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01F8A" w14:textId="0419AE70" w:rsidR="0095071B" w:rsidRPr="004308AB" w:rsidRDefault="35AA647F" w:rsidP="63A6E662">
      <w:pPr>
        <w:spacing w:line="300" w:lineRule="auto"/>
        <w:ind w:left="-20" w:right="-20"/>
        <w:jc w:val="center"/>
        <w:rPr>
          <w:rFonts w:ascii="Arial" w:eastAsia="Arial" w:hAnsi="Arial" w:cs="Arial"/>
        </w:rPr>
      </w:pPr>
      <w:r w:rsidRPr="004308AB">
        <w:rPr>
          <w:rFonts w:ascii="Arial" w:hAnsi="Arial" w:cs="Arial"/>
          <w:noProof/>
        </w:rPr>
        <w:drawing>
          <wp:inline distT="0" distB="0" distL="0" distR="0" wp14:anchorId="7C4B6428" wp14:editId="74C4A6A0">
            <wp:extent cx="6684118" cy="9461411"/>
            <wp:effectExtent l="0" t="0" r="0" b="0"/>
            <wp:docPr id="1115433366" name="Picture 1115433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5433366"/>
                    <pic:cNvPicPr/>
                  </pic:nvPicPr>
                  <pic:blipFill>
                    <a:blip r:embed="rId13">
                      <a:extLst>
                        <a:ext uri="{28A0092B-C50C-407E-A947-70E740481C1C}">
                          <a14:useLocalDpi xmlns:a14="http://schemas.microsoft.com/office/drawing/2010/main" val="0"/>
                        </a:ext>
                      </a:extLst>
                    </a:blip>
                    <a:stretch>
                      <a:fillRect/>
                    </a:stretch>
                  </pic:blipFill>
                  <pic:spPr>
                    <a:xfrm>
                      <a:off x="0" y="0"/>
                      <a:ext cx="6684118" cy="9461411"/>
                    </a:xfrm>
                    <a:prstGeom prst="rect">
                      <a:avLst/>
                    </a:prstGeom>
                  </pic:spPr>
                </pic:pic>
              </a:graphicData>
            </a:graphic>
          </wp:inline>
        </w:drawing>
      </w:r>
    </w:p>
    <w:p w14:paraId="79533DBA" w14:textId="4A58E54B" w:rsidR="00312A13" w:rsidRPr="004308AB" w:rsidRDefault="00312A13" w:rsidP="63A6E662">
      <w:pPr>
        <w:tabs>
          <w:tab w:val="left" w:pos="4306"/>
        </w:tabs>
        <w:spacing w:line="300" w:lineRule="auto"/>
        <w:jc w:val="both"/>
        <w:rPr>
          <w:rFonts w:ascii="Arial" w:eastAsia="Arial" w:hAnsi="Arial" w:cs="Arial"/>
        </w:rPr>
        <w:sectPr w:rsidR="00312A13" w:rsidRPr="004308AB">
          <w:headerReference w:type="default" r:id="rId14"/>
          <w:footerReference w:type="default" r:id="rId15"/>
          <w:pgSz w:w="11920" w:h="16840"/>
          <w:pgMar w:top="800" w:right="620" w:bottom="280" w:left="620" w:header="720" w:footer="720" w:gutter="0"/>
          <w:pgNumType w:start="1"/>
          <w:cols w:space="720"/>
        </w:sectPr>
      </w:pPr>
    </w:p>
    <w:p w14:paraId="0973F286" w14:textId="5A8BF375" w:rsidR="00312A13" w:rsidRPr="004308AB" w:rsidRDefault="295ADB34" w:rsidP="63A6E662">
      <w:pPr>
        <w:spacing w:line="300" w:lineRule="auto"/>
        <w:rPr>
          <w:rFonts w:ascii="Arial" w:eastAsia="Arial" w:hAnsi="Arial" w:cs="Arial"/>
          <w:b/>
          <w:bCs/>
          <w:sz w:val="56"/>
          <w:szCs w:val="56"/>
        </w:rPr>
      </w:pPr>
      <w:r w:rsidRPr="004308AB">
        <w:rPr>
          <w:rFonts w:ascii="Arial" w:eastAsia="Arial" w:hAnsi="Arial" w:cs="Arial"/>
          <w:b/>
          <w:bCs/>
          <w:sz w:val="56"/>
          <w:szCs w:val="56"/>
        </w:rPr>
        <w:lastRenderedPageBreak/>
        <w:t>TABLE OF CONTENTS</w:t>
      </w:r>
    </w:p>
    <w:p w14:paraId="2BAF2113" w14:textId="28A44E84" w:rsidR="73DCDAFD" w:rsidRPr="004308AB" w:rsidRDefault="73DCDAFD" w:rsidP="63A6E662">
      <w:pPr>
        <w:spacing w:line="300" w:lineRule="auto"/>
        <w:rPr>
          <w:rFonts w:ascii="Arial" w:eastAsia="Arial" w:hAnsi="Arial" w:cs="Arial"/>
          <w:sz w:val="24"/>
          <w:szCs w:val="24"/>
        </w:rPr>
      </w:pPr>
      <w:r w:rsidRPr="004308AB">
        <w:rPr>
          <w:rFonts w:ascii="Arial" w:eastAsia="Arial" w:hAnsi="Arial" w:cs="Arial"/>
          <w:sz w:val="24"/>
          <w:szCs w:val="24"/>
        </w:rPr>
        <w:t xml:space="preserve">Annexures </w:t>
      </w:r>
      <w:r w:rsidR="16098316" w:rsidRPr="004308AB">
        <w:rPr>
          <w:rFonts w:ascii="Arial" w:eastAsia="Arial" w:hAnsi="Arial" w:cs="Arial"/>
          <w:sz w:val="24"/>
          <w:szCs w:val="24"/>
        </w:rPr>
        <w:t>-------------------------------------------------------------------------------------- 3</w:t>
      </w:r>
    </w:p>
    <w:p w14:paraId="3D72A6E3" w14:textId="517B3DB7" w:rsidR="73DCDAFD" w:rsidRPr="004308AB" w:rsidRDefault="73DCDAFD" w:rsidP="63A6E662">
      <w:pPr>
        <w:spacing w:line="300" w:lineRule="auto"/>
        <w:rPr>
          <w:rFonts w:ascii="Arial" w:eastAsia="Arial" w:hAnsi="Arial" w:cs="Arial"/>
          <w:sz w:val="24"/>
          <w:szCs w:val="24"/>
        </w:rPr>
      </w:pPr>
      <w:r w:rsidRPr="004308AB">
        <w:rPr>
          <w:rFonts w:ascii="Arial" w:eastAsia="Arial" w:hAnsi="Arial" w:cs="Arial"/>
          <w:sz w:val="24"/>
          <w:szCs w:val="24"/>
        </w:rPr>
        <w:t>List of Abbreviations</w:t>
      </w:r>
      <w:r w:rsidR="37E5C6FA" w:rsidRPr="004308AB">
        <w:rPr>
          <w:rFonts w:ascii="Arial" w:eastAsia="Arial" w:hAnsi="Arial" w:cs="Arial"/>
          <w:sz w:val="24"/>
          <w:szCs w:val="24"/>
        </w:rPr>
        <w:t xml:space="preserve"> --------------------------------------------------------------------------4</w:t>
      </w:r>
      <w:r w:rsidRPr="004308AB">
        <w:rPr>
          <w:rFonts w:ascii="Arial" w:eastAsia="Arial" w:hAnsi="Arial" w:cs="Arial"/>
          <w:sz w:val="24"/>
          <w:szCs w:val="24"/>
        </w:rPr>
        <w:t xml:space="preserve"> </w:t>
      </w:r>
    </w:p>
    <w:p w14:paraId="087F0F01" w14:textId="6AA78591" w:rsidR="73DCDAFD" w:rsidRPr="004308AB" w:rsidRDefault="73DCDAFD" w:rsidP="63A6E662">
      <w:pPr>
        <w:spacing w:line="300" w:lineRule="auto"/>
        <w:rPr>
          <w:rFonts w:ascii="Arial" w:eastAsia="Arial" w:hAnsi="Arial" w:cs="Arial"/>
          <w:sz w:val="24"/>
          <w:szCs w:val="24"/>
        </w:rPr>
      </w:pPr>
      <w:r w:rsidRPr="004308AB">
        <w:rPr>
          <w:rFonts w:ascii="Arial" w:eastAsia="Arial" w:hAnsi="Arial" w:cs="Arial"/>
          <w:sz w:val="24"/>
          <w:szCs w:val="24"/>
        </w:rPr>
        <w:t>Executive Summary</w:t>
      </w:r>
      <w:r w:rsidR="104811F9" w:rsidRPr="004308AB">
        <w:rPr>
          <w:rFonts w:ascii="Arial" w:eastAsia="Arial" w:hAnsi="Arial" w:cs="Arial"/>
          <w:sz w:val="24"/>
          <w:szCs w:val="24"/>
        </w:rPr>
        <w:t xml:space="preserve"> ----</w:t>
      </w:r>
      <w:r w:rsidR="4CFBCF8E" w:rsidRPr="004308AB">
        <w:rPr>
          <w:rFonts w:ascii="Arial" w:eastAsia="Arial" w:hAnsi="Arial" w:cs="Arial"/>
          <w:sz w:val="24"/>
          <w:szCs w:val="24"/>
        </w:rPr>
        <w:t>---------------------------------------------------------------------</w:t>
      </w:r>
      <w:r w:rsidR="4E27249D" w:rsidRPr="004308AB">
        <w:rPr>
          <w:rFonts w:ascii="Arial" w:eastAsia="Arial" w:hAnsi="Arial" w:cs="Arial"/>
          <w:sz w:val="24"/>
          <w:szCs w:val="24"/>
        </w:rPr>
        <w:t>-</w:t>
      </w:r>
      <w:r w:rsidR="00967BE6">
        <w:rPr>
          <w:rFonts w:ascii="Arial" w:eastAsia="Arial" w:hAnsi="Arial" w:cs="Arial"/>
          <w:sz w:val="24"/>
          <w:szCs w:val="24"/>
        </w:rPr>
        <w:t>6</w:t>
      </w:r>
      <w:r w:rsidR="00967BE6" w:rsidRPr="004308AB">
        <w:rPr>
          <w:rFonts w:ascii="Arial" w:eastAsia="Arial" w:hAnsi="Arial" w:cs="Arial"/>
          <w:sz w:val="24"/>
          <w:szCs w:val="24"/>
        </w:rPr>
        <w:t xml:space="preserve"> </w:t>
      </w:r>
    </w:p>
    <w:p w14:paraId="2CDE605C" w14:textId="37BBEC1C" w:rsidR="4B0DDED4" w:rsidRPr="004308AB" w:rsidRDefault="4B0DDED4" w:rsidP="63A6E662">
      <w:pPr>
        <w:spacing w:line="300" w:lineRule="auto"/>
        <w:rPr>
          <w:rFonts w:ascii="Arial" w:eastAsia="Arial" w:hAnsi="Arial" w:cs="Arial"/>
          <w:b/>
          <w:bCs/>
          <w:sz w:val="24"/>
          <w:szCs w:val="24"/>
        </w:rPr>
      </w:pPr>
      <w:r w:rsidRPr="004308AB">
        <w:rPr>
          <w:rFonts w:ascii="Arial" w:eastAsia="Arial" w:hAnsi="Arial" w:cs="Arial"/>
          <w:b/>
          <w:bCs/>
          <w:sz w:val="24"/>
          <w:szCs w:val="24"/>
        </w:rPr>
        <w:t>Progress-----------------------------------------------------------------------------------------</w:t>
      </w:r>
      <w:r w:rsidR="00B57794">
        <w:rPr>
          <w:rFonts w:ascii="Arial" w:eastAsia="Arial" w:hAnsi="Arial" w:cs="Arial"/>
          <w:b/>
          <w:bCs/>
          <w:sz w:val="24"/>
          <w:szCs w:val="24"/>
        </w:rPr>
        <w:t>8</w:t>
      </w:r>
    </w:p>
    <w:p w14:paraId="452261DA" w14:textId="3F5DCAB5" w:rsidR="73DCDAFD" w:rsidRPr="004308AB" w:rsidRDefault="73DCDAFD" w:rsidP="63A6E662">
      <w:pPr>
        <w:spacing w:line="300" w:lineRule="auto"/>
        <w:rPr>
          <w:rFonts w:ascii="Arial" w:eastAsia="Arial" w:hAnsi="Arial" w:cs="Arial"/>
          <w:sz w:val="24"/>
          <w:szCs w:val="24"/>
        </w:rPr>
      </w:pPr>
      <w:r w:rsidRPr="004308AB">
        <w:rPr>
          <w:rFonts w:ascii="Arial" w:eastAsia="Arial" w:hAnsi="Arial" w:cs="Arial"/>
          <w:sz w:val="24"/>
          <w:szCs w:val="24"/>
        </w:rPr>
        <w:t xml:space="preserve">Outcome 1 </w:t>
      </w:r>
      <w:r w:rsidR="5B5B3707" w:rsidRPr="004308AB">
        <w:rPr>
          <w:rFonts w:ascii="Arial" w:eastAsia="Arial" w:hAnsi="Arial" w:cs="Arial"/>
          <w:sz w:val="24"/>
          <w:szCs w:val="24"/>
        </w:rPr>
        <w:t>-------------------------------------------</w:t>
      </w:r>
      <w:r w:rsidR="7BE33A8A" w:rsidRPr="004308AB">
        <w:rPr>
          <w:rFonts w:ascii="Arial" w:eastAsia="Arial" w:hAnsi="Arial" w:cs="Arial"/>
          <w:sz w:val="24"/>
          <w:szCs w:val="24"/>
        </w:rPr>
        <w:t>-------------------------------------------</w:t>
      </w:r>
      <w:r w:rsidR="00074979">
        <w:rPr>
          <w:rFonts w:ascii="Arial" w:eastAsia="Arial" w:hAnsi="Arial" w:cs="Arial"/>
          <w:sz w:val="24"/>
          <w:szCs w:val="24"/>
        </w:rPr>
        <w:t>8</w:t>
      </w:r>
    </w:p>
    <w:p w14:paraId="2596845B" w14:textId="0C36681C" w:rsidR="73DCDAFD" w:rsidRPr="004308AB" w:rsidRDefault="73DCDAFD" w:rsidP="63A6E662">
      <w:pPr>
        <w:spacing w:line="300" w:lineRule="auto"/>
        <w:rPr>
          <w:rFonts w:ascii="Arial" w:eastAsia="Arial" w:hAnsi="Arial" w:cs="Arial"/>
          <w:sz w:val="24"/>
          <w:szCs w:val="24"/>
        </w:rPr>
      </w:pPr>
      <w:r w:rsidRPr="004308AB">
        <w:rPr>
          <w:rFonts w:ascii="Arial" w:eastAsia="Arial" w:hAnsi="Arial" w:cs="Arial"/>
          <w:sz w:val="24"/>
          <w:szCs w:val="24"/>
        </w:rPr>
        <w:t>Outcome 2</w:t>
      </w:r>
      <w:r w:rsidR="64C355D9" w:rsidRPr="004308AB">
        <w:rPr>
          <w:rFonts w:ascii="Arial" w:eastAsia="Arial" w:hAnsi="Arial" w:cs="Arial"/>
          <w:sz w:val="24"/>
          <w:szCs w:val="24"/>
        </w:rPr>
        <w:t xml:space="preserve"> </w:t>
      </w:r>
      <w:r w:rsidR="7B89352E" w:rsidRPr="004308AB">
        <w:rPr>
          <w:rFonts w:ascii="Arial" w:eastAsia="Arial" w:hAnsi="Arial" w:cs="Arial"/>
          <w:sz w:val="24"/>
          <w:szCs w:val="24"/>
        </w:rPr>
        <w:t>--------------------------------------------------------------------------------------</w:t>
      </w:r>
      <w:r w:rsidR="27E7FA46" w:rsidRPr="004308AB">
        <w:rPr>
          <w:rFonts w:ascii="Arial" w:eastAsia="Arial" w:hAnsi="Arial" w:cs="Arial"/>
          <w:sz w:val="24"/>
          <w:szCs w:val="24"/>
        </w:rPr>
        <w:t>2</w:t>
      </w:r>
      <w:r w:rsidR="00074979">
        <w:rPr>
          <w:rFonts w:ascii="Arial" w:eastAsia="Arial" w:hAnsi="Arial" w:cs="Arial"/>
          <w:sz w:val="24"/>
          <w:szCs w:val="24"/>
        </w:rPr>
        <w:t>4</w:t>
      </w:r>
    </w:p>
    <w:p w14:paraId="08C1194F" w14:textId="4C78C2F5" w:rsidR="73DCDAFD" w:rsidRPr="004308AB" w:rsidRDefault="73DCDAFD" w:rsidP="63A6E662">
      <w:pPr>
        <w:spacing w:line="300" w:lineRule="auto"/>
        <w:rPr>
          <w:rFonts w:ascii="Arial" w:eastAsia="Arial" w:hAnsi="Arial" w:cs="Arial"/>
          <w:sz w:val="24"/>
          <w:szCs w:val="24"/>
        </w:rPr>
      </w:pPr>
      <w:r w:rsidRPr="004308AB">
        <w:rPr>
          <w:rFonts w:ascii="Arial" w:eastAsia="Arial" w:hAnsi="Arial" w:cs="Arial"/>
          <w:sz w:val="24"/>
          <w:szCs w:val="24"/>
        </w:rPr>
        <w:t>Outcome 3</w:t>
      </w:r>
      <w:r w:rsidR="030433CC" w:rsidRPr="004308AB">
        <w:rPr>
          <w:rFonts w:ascii="Arial" w:eastAsia="Arial" w:hAnsi="Arial" w:cs="Arial"/>
          <w:sz w:val="24"/>
          <w:szCs w:val="24"/>
        </w:rPr>
        <w:t xml:space="preserve"> </w:t>
      </w:r>
      <w:r w:rsidR="5EB23DA5" w:rsidRPr="004308AB">
        <w:rPr>
          <w:rFonts w:ascii="Arial" w:eastAsia="Arial" w:hAnsi="Arial" w:cs="Arial"/>
          <w:sz w:val="24"/>
          <w:szCs w:val="24"/>
        </w:rPr>
        <w:t>-------------------------------------------------------------------------------------</w:t>
      </w:r>
      <w:r w:rsidR="0AEDBC7D" w:rsidRPr="004308AB">
        <w:rPr>
          <w:rFonts w:ascii="Arial" w:eastAsia="Arial" w:hAnsi="Arial" w:cs="Arial"/>
          <w:sz w:val="24"/>
          <w:szCs w:val="24"/>
        </w:rPr>
        <w:t>-</w:t>
      </w:r>
      <w:r w:rsidR="00074979">
        <w:rPr>
          <w:rFonts w:ascii="Arial" w:eastAsia="Arial" w:hAnsi="Arial" w:cs="Arial"/>
          <w:sz w:val="24"/>
          <w:szCs w:val="24"/>
        </w:rPr>
        <w:t>35</w:t>
      </w:r>
    </w:p>
    <w:p w14:paraId="55A4F464" w14:textId="497BBC6A" w:rsidR="73DCDAFD" w:rsidRPr="004308AB" w:rsidRDefault="73DCDAFD" w:rsidP="63A6E662">
      <w:pPr>
        <w:spacing w:line="300" w:lineRule="auto"/>
        <w:rPr>
          <w:rFonts w:ascii="Arial" w:eastAsia="Arial" w:hAnsi="Arial" w:cs="Arial"/>
          <w:sz w:val="24"/>
          <w:szCs w:val="24"/>
        </w:rPr>
      </w:pPr>
      <w:r w:rsidRPr="004308AB">
        <w:rPr>
          <w:rFonts w:ascii="Arial" w:eastAsia="Arial" w:hAnsi="Arial" w:cs="Arial"/>
          <w:sz w:val="24"/>
          <w:szCs w:val="24"/>
        </w:rPr>
        <w:t>Lessons Learnt</w:t>
      </w:r>
      <w:r w:rsidR="5513CA37" w:rsidRPr="004308AB">
        <w:rPr>
          <w:rFonts w:ascii="Arial" w:eastAsia="Arial" w:hAnsi="Arial" w:cs="Arial"/>
          <w:sz w:val="24"/>
          <w:szCs w:val="24"/>
        </w:rPr>
        <w:t>--------------------------------------------------------------------------------</w:t>
      </w:r>
      <w:r w:rsidR="6A8A8768" w:rsidRPr="004308AB">
        <w:rPr>
          <w:rFonts w:ascii="Arial" w:eastAsia="Arial" w:hAnsi="Arial" w:cs="Arial"/>
          <w:sz w:val="24"/>
          <w:szCs w:val="24"/>
        </w:rPr>
        <w:t>-</w:t>
      </w:r>
      <w:r w:rsidR="00074979">
        <w:rPr>
          <w:rFonts w:ascii="Arial" w:eastAsia="Arial" w:hAnsi="Arial" w:cs="Arial"/>
          <w:sz w:val="24"/>
          <w:szCs w:val="24"/>
        </w:rPr>
        <w:t>65</w:t>
      </w:r>
    </w:p>
    <w:p w14:paraId="5F3D5FDC" w14:textId="375CA7DB" w:rsidR="63A6E662" w:rsidRPr="004308AB" w:rsidRDefault="63A6E662" w:rsidP="63A6E662">
      <w:pPr>
        <w:spacing w:line="300" w:lineRule="auto"/>
        <w:rPr>
          <w:rFonts w:ascii="Arial" w:eastAsia="Arial" w:hAnsi="Arial" w:cs="Arial"/>
          <w:sz w:val="24"/>
          <w:szCs w:val="24"/>
        </w:rPr>
      </w:pPr>
    </w:p>
    <w:p w14:paraId="5C14B3AE" w14:textId="712989EB" w:rsidR="325A4294" w:rsidRPr="004308AB" w:rsidRDefault="325A4294" w:rsidP="63A6E662">
      <w:pPr>
        <w:pStyle w:val="Heading1"/>
        <w:rPr>
          <w:rFonts w:ascii="Arial" w:eastAsia="Arial" w:hAnsi="Arial" w:cs="Arial"/>
          <w:sz w:val="56"/>
          <w:szCs w:val="56"/>
        </w:rPr>
      </w:pPr>
      <w:r w:rsidRPr="004308AB">
        <w:rPr>
          <w:rFonts w:ascii="Arial" w:eastAsia="Arial" w:hAnsi="Arial" w:cs="Arial"/>
          <w:sz w:val="56"/>
          <w:szCs w:val="56"/>
        </w:rPr>
        <w:t>ANNEXURES</w:t>
      </w:r>
    </w:p>
    <w:p w14:paraId="0CF67B4B" w14:textId="45F9E1DC" w:rsidR="325A4294" w:rsidRPr="004308AB" w:rsidRDefault="325A4294" w:rsidP="63A6E662">
      <w:pPr>
        <w:spacing w:after="160" w:line="257" w:lineRule="auto"/>
        <w:rPr>
          <w:rFonts w:ascii="Arial" w:hAnsi="Arial" w:cs="Arial"/>
        </w:rPr>
      </w:pPr>
      <w:r w:rsidRPr="004308AB">
        <w:rPr>
          <w:rFonts w:ascii="Arial" w:eastAsia="Arial" w:hAnsi="Arial" w:cs="Arial"/>
          <w:sz w:val="24"/>
          <w:szCs w:val="24"/>
        </w:rPr>
        <w:t xml:space="preserve">Annex 1 </w:t>
      </w:r>
      <w:r w:rsidRPr="004308AB">
        <w:rPr>
          <w:rFonts w:ascii="Arial" w:hAnsi="Arial" w:cs="Arial"/>
        </w:rPr>
        <w:tab/>
      </w:r>
      <w:r w:rsidRPr="004308AB">
        <w:rPr>
          <w:rFonts w:ascii="Arial" w:eastAsia="Arial" w:hAnsi="Arial" w:cs="Arial"/>
          <w:sz w:val="24"/>
          <w:szCs w:val="24"/>
        </w:rPr>
        <w:t>Progress against results framework</w:t>
      </w:r>
    </w:p>
    <w:p w14:paraId="31393385" w14:textId="6EA90135" w:rsidR="325A4294" w:rsidRPr="004308AB" w:rsidRDefault="325A4294" w:rsidP="63A6E662">
      <w:pPr>
        <w:spacing w:after="160" w:line="257" w:lineRule="auto"/>
        <w:rPr>
          <w:rFonts w:ascii="Arial" w:hAnsi="Arial" w:cs="Arial"/>
        </w:rPr>
      </w:pPr>
      <w:r w:rsidRPr="004308AB">
        <w:rPr>
          <w:rFonts w:ascii="Arial" w:eastAsia="Arial" w:hAnsi="Arial" w:cs="Arial"/>
          <w:sz w:val="24"/>
          <w:szCs w:val="24"/>
        </w:rPr>
        <w:t xml:space="preserve">Annex 2 </w:t>
      </w:r>
      <w:r w:rsidRPr="004308AB">
        <w:rPr>
          <w:rFonts w:ascii="Arial" w:hAnsi="Arial" w:cs="Arial"/>
        </w:rPr>
        <w:tab/>
      </w:r>
      <w:r w:rsidRPr="004308AB">
        <w:rPr>
          <w:rFonts w:ascii="Arial" w:eastAsia="Arial" w:hAnsi="Arial" w:cs="Arial"/>
          <w:sz w:val="24"/>
          <w:szCs w:val="24"/>
        </w:rPr>
        <w:t>Updated Risk Log</w:t>
      </w:r>
    </w:p>
    <w:p w14:paraId="2D4BB3C1" w14:textId="149F3435" w:rsidR="325A4294" w:rsidRPr="004308AB" w:rsidRDefault="325A4294" w:rsidP="63A6E662">
      <w:pPr>
        <w:spacing w:after="160" w:line="257" w:lineRule="auto"/>
        <w:rPr>
          <w:rFonts w:ascii="Arial" w:eastAsia="Arial" w:hAnsi="Arial" w:cs="Arial"/>
          <w:sz w:val="24"/>
          <w:szCs w:val="24"/>
        </w:rPr>
      </w:pPr>
      <w:bookmarkStart w:id="0" w:name="_Hlk194925186"/>
      <w:r w:rsidRPr="004308AB">
        <w:rPr>
          <w:rFonts w:ascii="Arial" w:eastAsia="Arial" w:hAnsi="Arial" w:cs="Arial"/>
          <w:sz w:val="24"/>
          <w:szCs w:val="24"/>
        </w:rPr>
        <w:t xml:space="preserve">Annex </w:t>
      </w:r>
      <w:r w:rsidR="00E61FDF">
        <w:rPr>
          <w:rFonts w:ascii="Arial" w:eastAsia="Arial" w:hAnsi="Arial" w:cs="Arial"/>
          <w:sz w:val="24"/>
          <w:szCs w:val="24"/>
        </w:rPr>
        <w:t>3</w:t>
      </w:r>
      <w:r w:rsidRPr="004308AB">
        <w:rPr>
          <w:rFonts w:ascii="Arial" w:eastAsia="Arial" w:hAnsi="Arial" w:cs="Arial"/>
          <w:sz w:val="24"/>
          <w:szCs w:val="24"/>
        </w:rPr>
        <w:t xml:space="preserve"> </w:t>
      </w:r>
      <w:r w:rsidRPr="004308AB">
        <w:rPr>
          <w:rFonts w:ascii="Arial" w:hAnsi="Arial" w:cs="Arial"/>
        </w:rPr>
        <w:tab/>
      </w:r>
      <w:r w:rsidRPr="004308AB">
        <w:rPr>
          <w:rFonts w:ascii="Arial" w:eastAsia="Arial" w:hAnsi="Arial" w:cs="Arial"/>
          <w:sz w:val="24"/>
          <w:szCs w:val="24"/>
        </w:rPr>
        <w:t>Implementation of the Communications and Visibility Plan</w:t>
      </w:r>
    </w:p>
    <w:p w14:paraId="2483C12C" w14:textId="3AA2A44E" w:rsidR="325A4294" w:rsidRPr="004308AB" w:rsidRDefault="325A4294" w:rsidP="63A6E662">
      <w:pPr>
        <w:spacing w:after="160" w:line="257" w:lineRule="auto"/>
        <w:rPr>
          <w:rFonts w:ascii="Arial" w:eastAsia="Arial" w:hAnsi="Arial" w:cs="Arial"/>
          <w:sz w:val="24"/>
          <w:szCs w:val="24"/>
        </w:rPr>
      </w:pPr>
      <w:r w:rsidRPr="004308AB">
        <w:rPr>
          <w:rFonts w:ascii="Arial" w:eastAsia="Arial" w:hAnsi="Arial" w:cs="Arial"/>
          <w:sz w:val="24"/>
          <w:szCs w:val="24"/>
        </w:rPr>
        <w:t xml:space="preserve">Annex </w:t>
      </w:r>
      <w:r w:rsidR="00E61FDF">
        <w:rPr>
          <w:rFonts w:ascii="Arial" w:eastAsia="Arial" w:hAnsi="Arial" w:cs="Arial"/>
          <w:sz w:val="24"/>
          <w:szCs w:val="24"/>
        </w:rPr>
        <w:t>4</w:t>
      </w:r>
      <w:r w:rsidRPr="004308AB">
        <w:rPr>
          <w:rFonts w:ascii="Arial" w:eastAsia="Arial" w:hAnsi="Arial" w:cs="Arial"/>
          <w:sz w:val="24"/>
          <w:szCs w:val="24"/>
        </w:rPr>
        <w:t xml:space="preserve"> </w:t>
      </w:r>
      <w:r w:rsidRPr="004308AB">
        <w:rPr>
          <w:rFonts w:ascii="Arial" w:hAnsi="Arial" w:cs="Arial"/>
        </w:rPr>
        <w:tab/>
      </w:r>
      <w:r w:rsidRPr="004308AB">
        <w:rPr>
          <w:rFonts w:ascii="Arial" w:eastAsia="Arial" w:hAnsi="Arial" w:cs="Arial"/>
          <w:sz w:val="24"/>
          <w:szCs w:val="24"/>
        </w:rPr>
        <w:t>Success Stories and Selected Photos</w:t>
      </w:r>
    </w:p>
    <w:p w14:paraId="065EBAFC" w14:textId="0C861004" w:rsidR="009A6674" w:rsidRPr="004308AB" w:rsidRDefault="009A6674" w:rsidP="63A6E662">
      <w:pPr>
        <w:spacing w:after="160" w:line="257" w:lineRule="auto"/>
        <w:rPr>
          <w:rFonts w:ascii="Arial" w:eastAsia="Arial" w:hAnsi="Arial" w:cs="Arial"/>
          <w:sz w:val="24"/>
          <w:szCs w:val="24"/>
        </w:rPr>
      </w:pPr>
      <w:r w:rsidRPr="004308AB">
        <w:rPr>
          <w:rFonts w:ascii="Arial" w:eastAsia="Arial" w:hAnsi="Arial" w:cs="Arial"/>
          <w:sz w:val="24"/>
          <w:szCs w:val="24"/>
        </w:rPr>
        <w:t xml:space="preserve">Annex </w:t>
      </w:r>
      <w:r w:rsidR="00E61FDF">
        <w:rPr>
          <w:rFonts w:ascii="Arial" w:eastAsia="Arial" w:hAnsi="Arial" w:cs="Arial"/>
          <w:sz w:val="24"/>
          <w:szCs w:val="24"/>
        </w:rPr>
        <w:t>5</w:t>
      </w:r>
      <w:r w:rsidRPr="004308AB">
        <w:rPr>
          <w:rFonts w:ascii="Arial" w:eastAsia="Arial" w:hAnsi="Arial" w:cs="Arial"/>
          <w:sz w:val="24"/>
          <w:szCs w:val="24"/>
        </w:rPr>
        <w:t xml:space="preserve"> </w:t>
      </w:r>
      <w:r w:rsidRPr="004308AB">
        <w:rPr>
          <w:rFonts w:ascii="Arial" w:hAnsi="Arial" w:cs="Arial"/>
        </w:rPr>
        <w:tab/>
      </w:r>
      <w:r w:rsidRPr="004308AB">
        <w:rPr>
          <w:rFonts w:ascii="Arial" w:eastAsia="Arial" w:hAnsi="Arial" w:cs="Arial"/>
          <w:sz w:val="24"/>
          <w:szCs w:val="24"/>
        </w:rPr>
        <w:t>Consolidated Capacity building data table</w:t>
      </w:r>
    </w:p>
    <w:p w14:paraId="4F808BB5" w14:textId="0E212E77" w:rsidR="325A4294" w:rsidRPr="004308AB" w:rsidRDefault="325A4294" w:rsidP="63A6E662">
      <w:pPr>
        <w:spacing w:after="160" w:line="257" w:lineRule="auto"/>
        <w:rPr>
          <w:rFonts w:ascii="Arial" w:eastAsia="Arial" w:hAnsi="Arial" w:cs="Arial"/>
          <w:sz w:val="24"/>
          <w:szCs w:val="24"/>
        </w:rPr>
      </w:pPr>
      <w:r w:rsidRPr="004308AB">
        <w:rPr>
          <w:rFonts w:ascii="Arial" w:eastAsia="Arial" w:hAnsi="Arial" w:cs="Arial"/>
          <w:sz w:val="24"/>
          <w:szCs w:val="24"/>
        </w:rPr>
        <w:t xml:space="preserve">Annex. </w:t>
      </w:r>
      <w:r w:rsidR="00E61FDF">
        <w:rPr>
          <w:rFonts w:ascii="Arial" w:eastAsia="Arial" w:hAnsi="Arial" w:cs="Arial"/>
          <w:sz w:val="24"/>
          <w:szCs w:val="24"/>
        </w:rPr>
        <w:t>6</w:t>
      </w:r>
      <w:r w:rsidRPr="004308AB">
        <w:rPr>
          <w:rFonts w:ascii="Arial" w:hAnsi="Arial" w:cs="Arial"/>
        </w:rPr>
        <w:tab/>
      </w:r>
      <w:r w:rsidR="00EC6F1B" w:rsidRPr="004308AB">
        <w:rPr>
          <w:rFonts w:ascii="Arial" w:eastAsia="Arial" w:hAnsi="Arial" w:cs="Arial"/>
          <w:sz w:val="24"/>
          <w:szCs w:val="24"/>
        </w:rPr>
        <w:t xml:space="preserve">Gender Capacity Assessment </w:t>
      </w:r>
      <w:r w:rsidRPr="004308AB">
        <w:rPr>
          <w:rFonts w:ascii="Arial" w:eastAsia="Arial" w:hAnsi="Arial" w:cs="Arial"/>
          <w:sz w:val="24"/>
          <w:szCs w:val="24"/>
        </w:rPr>
        <w:t>of Legal Aid Providers Report.</w:t>
      </w:r>
    </w:p>
    <w:p w14:paraId="31F6A795" w14:textId="2A0049DF" w:rsidR="325A4294" w:rsidRPr="004308AB" w:rsidRDefault="325A4294" w:rsidP="63A6E662">
      <w:pPr>
        <w:spacing w:after="160" w:line="257" w:lineRule="auto"/>
        <w:rPr>
          <w:rFonts w:ascii="Arial" w:eastAsia="Arial" w:hAnsi="Arial" w:cs="Arial"/>
          <w:sz w:val="24"/>
          <w:szCs w:val="24"/>
        </w:rPr>
      </w:pPr>
      <w:r w:rsidRPr="004308AB">
        <w:rPr>
          <w:rFonts w:ascii="Arial" w:eastAsia="Arial" w:hAnsi="Arial" w:cs="Arial"/>
          <w:sz w:val="24"/>
          <w:szCs w:val="24"/>
        </w:rPr>
        <w:t xml:space="preserve">Annex. </w:t>
      </w:r>
      <w:r w:rsidR="00E61FDF">
        <w:rPr>
          <w:rFonts w:ascii="Arial" w:eastAsia="Arial" w:hAnsi="Arial" w:cs="Arial"/>
          <w:sz w:val="24"/>
          <w:szCs w:val="24"/>
        </w:rPr>
        <w:t>7</w:t>
      </w:r>
      <w:r w:rsidRPr="004308AB">
        <w:rPr>
          <w:rFonts w:ascii="Arial" w:hAnsi="Arial" w:cs="Arial"/>
        </w:rPr>
        <w:tab/>
      </w:r>
      <w:r w:rsidRPr="004308AB">
        <w:rPr>
          <w:rFonts w:ascii="Arial" w:eastAsia="Arial" w:hAnsi="Arial" w:cs="Arial"/>
          <w:sz w:val="24"/>
          <w:szCs w:val="24"/>
        </w:rPr>
        <w:t>The Legal Aid Stakeholder Mapping and Capacity Assessment</w:t>
      </w:r>
    </w:p>
    <w:p w14:paraId="7241EAC0" w14:textId="681EC427" w:rsidR="325A4294" w:rsidRPr="004308AB" w:rsidRDefault="325A4294" w:rsidP="63A6E662">
      <w:pPr>
        <w:spacing w:after="160" w:line="257" w:lineRule="auto"/>
        <w:rPr>
          <w:rFonts w:ascii="Arial" w:eastAsia="Arial" w:hAnsi="Arial" w:cs="Arial"/>
          <w:sz w:val="24"/>
          <w:szCs w:val="24"/>
        </w:rPr>
      </w:pPr>
      <w:r w:rsidRPr="004308AB">
        <w:rPr>
          <w:rFonts w:ascii="Arial" w:eastAsia="Arial" w:hAnsi="Arial" w:cs="Arial"/>
          <w:sz w:val="24"/>
          <w:szCs w:val="24"/>
        </w:rPr>
        <w:t xml:space="preserve">Annex. </w:t>
      </w:r>
      <w:r w:rsidR="00E61FDF">
        <w:rPr>
          <w:rFonts w:ascii="Arial" w:eastAsia="Arial" w:hAnsi="Arial" w:cs="Arial"/>
          <w:sz w:val="24"/>
          <w:szCs w:val="24"/>
        </w:rPr>
        <w:t>8</w:t>
      </w:r>
      <w:r w:rsidRPr="004308AB">
        <w:rPr>
          <w:rFonts w:ascii="Arial" w:hAnsi="Arial" w:cs="Arial"/>
        </w:rPr>
        <w:tab/>
      </w:r>
      <w:r w:rsidRPr="004308AB">
        <w:rPr>
          <w:rFonts w:ascii="Arial" w:eastAsia="Arial" w:hAnsi="Arial" w:cs="Arial"/>
          <w:sz w:val="24"/>
          <w:szCs w:val="24"/>
        </w:rPr>
        <w:t>Assigned Council System Study</w:t>
      </w:r>
    </w:p>
    <w:p w14:paraId="51B043F0" w14:textId="7F580BB1" w:rsidR="325A4294" w:rsidRPr="004308AB" w:rsidRDefault="325A4294" w:rsidP="63A6E662">
      <w:pPr>
        <w:spacing w:after="160" w:line="257" w:lineRule="auto"/>
        <w:rPr>
          <w:rFonts w:ascii="Arial" w:eastAsia="Arial" w:hAnsi="Arial" w:cs="Arial"/>
          <w:sz w:val="24"/>
          <w:szCs w:val="24"/>
        </w:rPr>
      </w:pPr>
      <w:r w:rsidRPr="004308AB">
        <w:rPr>
          <w:rFonts w:ascii="Arial" w:eastAsia="Arial" w:hAnsi="Arial" w:cs="Arial"/>
          <w:sz w:val="24"/>
          <w:szCs w:val="24"/>
        </w:rPr>
        <w:t xml:space="preserve">Annex. </w:t>
      </w:r>
      <w:r w:rsidR="00E61FDF">
        <w:rPr>
          <w:rFonts w:ascii="Arial" w:eastAsia="Arial" w:hAnsi="Arial" w:cs="Arial"/>
          <w:sz w:val="24"/>
          <w:szCs w:val="24"/>
        </w:rPr>
        <w:t>9</w:t>
      </w:r>
      <w:r w:rsidRPr="004308AB">
        <w:rPr>
          <w:rFonts w:ascii="Arial" w:hAnsi="Arial" w:cs="Arial"/>
        </w:rPr>
        <w:tab/>
      </w:r>
      <w:r w:rsidRPr="004308AB">
        <w:rPr>
          <w:rFonts w:ascii="Arial" w:eastAsia="Arial" w:hAnsi="Arial" w:cs="Arial"/>
          <w:sz w:val="24"/>
          <w:szCs w:val="24"/>
        </w:rPr>
        <w:t>Handbook on Laws and Rights related to Women and SGBV and National Referral Pathways</w:t>
      </w:r>
    </w:p>
    <w:p w14:paraId="020C52DA" w14:textId="6FC58B58" w:rsidR="325A4294" w:rsidRPr="004308AB" w:rsidRDefault="325A4294" w:rsidP="63A6E662">
      <w:pPr>
        <w:spacing w:after="160" w:line="257" w:lineRule="auto"/>
        <w:rPr>
          <w:rFonts w:ascii="Arial" w:eastAsia="Arial" w:hAnsi="Arial" w:cs="Arial"/>
          <w:sz w:val="24"/>
          <w:szCs w:val="24"/>
          <w:lang w:val="en-GB"/>
        </w:rPr>
      </w:pPr>
      <w:r w:rsidRPr="004308AB">
        <w:rPr>
          <w:rFonts w:ascii="Arial" w:eastAsia="Arial" w:hAnsi="Arial" w:cs="Arial"/>
          <w:sz w:val="24"/>
          <w:szCs w:val="24"/>
          <w:lang w:val="en-GB"/>
        </w:rPr>
        <w:t>Annex. 1</w:t>
      </w:r>
      <w:r w:rsidR="00E61FDF">
        <w:rPr>
          <w:rFonts w:ascii="Arial" w:eastAsia="Arial" w:hAnsi="Arial" w:cs="Arial"/>
          <w:sz w:val="24"/>
          <w:szCs w:val="24"/>
          <w:lang w:val="en-GB"/>
        </w:rPr>
        <w:t>0</w:t>
      </w:r>
      <w:r w:rsidRPr="004308AB">
        <w:rPr>
          <w:rFonts w:ascii="Arial" w:eastAsia="Arial" w:hAnsi="Arial" w:cs="Arial"/>
          <w:sz w:val="24"/>
          <w:szCs w:val="24"/>
          <w:lang w:val="en-GB"/>
        </w:rPr>
        <w:t xml:space="preserve"> </w:t>
      </w:r>
      <w:r w:rsidRPr="004308AB">
        <w:rPr>
          <w:rFonts w:ascii="Arial" w:hAnsi="Arial" w:cs="Arial"/>
        </w:rPr>
        <w:tab/>
      </w:r>
      <w:r w:rsidRPr="004308AB">
        <w:rPr>
          <w:rFonts w:ascii="Arial" w:eastAsia="Arial" w:hAnsi="Arial" w:cs="Arial"/>
          <w:sz w:val="24"/>
          <w:szCs w:val="24"/>
          <w:lang w:val="en-GB"/>
        </w:rPr>
        <w:t>Communication Strategy and Notification letter of the committee.</w:t>
      </w:r>
    </w:p>
    <w:p w14:paraId="3E5BBF5A" w14:textId="087FAD87" w:rsidR="325A4294" w:rsidRPr="004308AB" w:rsidRDefault="325A4294" w:rsidP="63A6E662">
      <w:pPr>
        <w:spacing w:after="160" w:line="257" w:lineRule="auto"/>
        <w:rPr>
          <w:rFonts w:ascii="Arial" w:eastAsia="Arial" w:hAnsi="Arial" w:cs="Arial"/>
          <w:sz w:val="24"/>
          <w:szCs w:val="24"/>
          <w:lang w:val="en-GB"/>
        </w:rPr>
      </w:pPr>
      <w:r w:rsidRPr="004308AB">
        <w:rPr>
          <w:rFonts w:ascii="Arial" w:eastAsia="Arial" w:hAnsi="Arial" w:cs="Arial"/>
          <w:sz w:val="24"/>
          <w:szCs w:val="24"/>
          <w:lang w:val="en-GB"/>
        </w:rPr>
        <w:t>Annex. 1</w:t>
      </w:r>
      <w:r w:rsidR="00E61FDF">
        <w:rPr>
          <w:rFonts w:ascii="Arial" w:eastAsia="Arial" w:hAnsi="Arial" w:cs="Arial"/>
          <w:sz w:val="24"/>
          <w:szCs w:val="24"/>
          <w:lang w:val="en-GB"/>
        </w:rPr>
        <w:t>1</w:t>
      </w:r>
      <w:r w:rsidRPr="004308AB">
        <w:rPr>
          <w:rFonts w:ascii="Arial" w:hAnsi="Arial" w:cs="Arial"/>
        </w:rPr>
        <w:tab/>
      </w:r>
      <w:r w:rsidRPr="004308AB">
        <w:rPr>
          <w:rFonts w:ascii="Arial" w:eastAsia="Arial" w:hAnsi="Arial" w:cs="Arial"/>
          <w:sz w:val="24"/>
          <w:szCs w:val="24"/>
          <w:lang w:val="en-GB"/>
        </w:rPr>
        <w:t>Debt Conciliation Board Study.</w:t>
      </w:r>
    </w:p>
    <w:p w14:paraId="7004F726" w14:textId="2530BF94" w:rsidR="325A4294" w:rsidRPr="004308AB" w:rsidRDefault="325A4294" w:rsidP="63A6E662">
      <w:pPr>
        <w:spacing w:after="160" w:line="257" w:lineRule="auto"/>
        <w:rPr>
          <w:rFonts w:ascii="Arial" w:eastAsia="Arial" w:hAnsi="Arial" w:cs="Arial"/>
          <w:sz w:val="24"/>
          <w:szCs w:val="24"/>
        </w:rPr>
      </w:pPr>
      <w:r w:rsidRPr="004308AB">
        <w:rPr>
          <w:rFonts w:ascii="Arial" w:eastAsia="Arial" w:hAnsi="Arial" w:cs="Arial"/>
          <w:sz w:val="24"/>
          <w:szCs w:val="24"/>
        </w:rPr>
        <w:t>Annex. 1</w:t>
      </w:r>
      <w:r w:rsidR="00E61FDF">
        <w:rPr>
          <w:rFonts w:ascii="Arial" w:eastAsia="Arial" w:hAnsi="Arial" w:cs="Arial"/>
          <w:sz w:val="24"/>
          <w:szCs w:val="24"/>
        </w:rPr>
        <w:t>2</w:t>
      </w:r>
      <w:r w:rsidRPr="004308AB">
        <w:rPr>
          <w:rFonts w:ascii="Arial" w:eastAsia="Arial" w:hAnsi="Arial" w:cs="Arial"/>
          <w:sz w:val="24"/>
          <w:szCs w:val="24"/>
        </w:rPr>
        <w:t xml:space="preserve"> </w:t>
      </w:r>
      <w:r w:rsidRPr="004308AB">
        <w:rPr>
          <w:rFonts w:ascii="Arial" w:hAnsi="Arial" w:cs="Arial"/>
        </w:rPr>
        <w:tab/>
      </w:r>
      <w:r w:rsidRPr="004308AB">
        <w:rPr>
          <w:rFonts w:ascii="Arial" w:eastAsia="Arial" w:hAnsi="Arial" w:cs="Arial"/>
          <w:sz w:val="24"/>
          <w:szCs w:val="24"/>
        </w:rPr>
        <w:t>Report on the National Preventive Mechanism of HRC</w:t>
      </w:r>
    </w:p>
    <w:p w14:paraId="0BC5D771" w14:textId="5A3258B2" w:rsidR="325A4294" w:rsidRPr="004308AB" w:rsidRDefault="325A4294" w:rsidP="63A6E662">
      <w:pPr>
        <w:spacing w:after="160" w:line="257" w:lineRule="auto"/>
        <w:rPr>
          <w:rFonts w:ascii="Arial" w:eastAsia="Arial" w:hAnsi="Arial" w:cs="Arial"/>
          <w:sz w:val="24"/>
          <w:szCs w:val="24"/>
        </w:rPr>
      </w:pPr>
      <w:r w:rsidRPr="004308AB">
        <w:rPr>
          <w:rFonts w:ascii="Arial" w:eastAsia="Arial" w:hAnsi="Arial" w:cs="Arial"/>
          <w:sz w:val="24"/>
          <w:szCs w:val="24"/>
        </w:rPr>
        <w:t>Annex. 1</w:t>
      </w:r>
      <w:r w:rsidR="00E61FDF">
        <w:rPr>
          <w:rFonts w:ascii="Arial" w:eastAsia="Arial" w:hAnsi="Arial" w:cs="Arial"/>
          <w:sz w:val="24"/>
          <w:szCs w:val="24"/>
        </w:rPr>
        <w:t>3</w:t>
      </w:r>
      <w:r w:rsidRPr="004308AB">
        <w:rPr>
          <w:rFonts w:ascii="Arial" w:hAnsi="Arial" w:cs="Arial"/>
        </w:rPr>
        <w:tab/>
      </w:r>
      <w:r w:rsidRPr="004308AB">
        <w:rPr>
          <w:rFonts w:ascii="Arial" w:eastAsia="Arial" w:hAnsi="Arial" w:cs="Arial"/>
          <w:sz w:val="24"/>
          <w:szCs w:val="24"/>
        </w:rPr>
        <w:t>Training module on enhancing integrity and promoting anti-corruption ideas.</w:t>
      </w:r>
    </w:p>
    <w:p w14:paraId="171A562B" w14:textId="58818CE3" w:rsidR="325A4294" w:rsidRPr="004308AB" w:rsidRDefault="325A4294" w:rsidP="63A6E662">
      <w:pPr>
        <w:spacing w:after="160" w:line="257" w:lineRule="auto"/>
        <w:rPr>
          <w:rFonts w:ascii="Arial" w:eastAsia="Arial" w:hAnsi="Arial" w:cs="Arial"/>
          <w:sz w:val="24"/>
          <w:szCs w:val="24"/>
        </w:rPr>
      </w:pPr>
      <w:r w:rsidRPr="004308AB">
        <w:rPr>
          <w:rFonts w:ascii="Arial" w:eastAsia="Arial" w:hAnsi="Arial" w:cs="Arial"/>
          <w:sz w:val="24"/>
          <w:szCs w:val="24"/>
        </w:rPr>
        <w:t>Annex. 1</w:t>
      </w:r>
      <w:r w:rsidR="00E61FDF">
        <w:rPr>
          <w:rFonts w:ascii="Arial" w:eastAsia="Arial" w:hAnsi="Arial" w:cs="Arial"/>
          <w:sz w:val="24"/>
          <w:szCs w:val="24"/>
        </w:rPr>
        <w:t>4</w:t>
      </w:r>
      <w:r w:rsidRPr="004308AB">
        <w:rPr>
          <w:rFonts w:ascii="Arial" w:hAnsi="Arial" w:cs="Arial"/>
        </w:rPr>
        <w:tab/>
      </w:r>
      <w:r w:rsidRPr="004308AB">
        <w:rPr>
          <w:rFonts w:ascii="Arial" w:eastAsia="Arial" w:hAnsi="Arial" w:cs="Arial"/>
          <w:sz w:val="24"/>
          <w:szCs w:val="24"/>
        </w:rPr>
        <w:t>Report Infrastructure Needs Assessment.</w:t>
      </w:r>
    </w:p>
    <w:p w14:paraId="300205B8" w14:textId="7D06D3B3" w:rsidR="003F2488" w:rsidRPr="004308AB" w:rsidRDefault="003F2488" w:rsidP="63A6E662">
      <w:pPr>
        <w:spacing w:after="160" w:line="257" w:lineRule="auto"/>
        <w:rPr>
          <w:rFonts w:ascii="Arial" w:eastAsia="Arial" w:hAnsi="Arial" w:cs="Arial"/>
          <w:sz w:val="24"/>
          <w:szCs w:val="24"/>
        </w:rPr>
      </w:pPr>
      <w:r w:rsidRPr="004308AB">
        <w:rPr>
          <w:rFonts w:ascii="Arial" w:eastAsia="Arial" w:hAnsi="Arial" w:cs="Arial"/>
          <w:sz w:val="24"/>
          <w:szCs w:val="24"/>
        </w:rPr>
        <w:t>Annex 1</w:t>
      </w:r>
      <w:r w:rsidR="00E61FDF">
        <w:rPr>
          <w:rFonts w:ascii="Arial" w:eastAsia="Arial" w:hAnsi="Arial" w:cs="Arial"/>
          <w:sz w:val="24"/>
          <w:szCs w:val="24"/>
        </w:rPr>
        <w:t>5</w:t>
      </w:r>
      <w:r w:rsidRPr="004308AB">
        <w:rPr>
          <w:rFonts w:ascii="Arial" w:hAnsi="Arial" w:cs="Arial"/>
        </w:rPr>
        <w:tab/>
      </w:r>
      <w:r w:rsidRPr="004308AB">
        <w:rPr>
          <w:rFonts w:ascii="Arial" w:eastAsia="Arial" w:hAnsi="Arial" w:cs="Arial"/>
          <w:sz w:val="24"/>
          <w:szCs w:val="24"/>
        </w:rPr>
        <w:t>Rapid Digital Strategy.</w:t>
      </w:r>
    </w:p>
    <w:bookmarkEnd w:id="0"/>
    <w:p w14:paraId="33AAE479" w14:textId="03CC5B87" w:rsidR="63A6E662" w:rsidRPr="004308AB" w:rsidRDefault="63A6E662">
      <w:pPr>
        <w:rPr>
          <w:rFonts w:ascii="Arial" w:hAnsi="Arial" w:cs="Arial"/>
        </w:rPr>
      </w:pPr>
    </w:p>
    <w:p w14:paraId="49AF467C" w14:textId="257A99DB" w:rsidR="63A6E662" w:rsidRPr="004308AB" w:rsidRDefault="63A6E662" w:rsidP="63A6E662">
      <w:pPr>
        <w:pStyle w:val="Normal0"/>
        <w:shd w:val="clear" w:color="auto" w:fill="FFFFFF" w:themeFill="background1"/>
        <w:spacing w:after="100"/>
        <w:ind w:hanging="2"/>
        <w:jc w:val="both"/>
        <w:rPr>
          <w:rFonts w:ascii="Arial" w:eastAsia="Arial" w:hAnsi="Arial" w:cs="Arial"/>
          <w:color w:val="222222"/>
          <w:sz w:val="22"/>
          <w:szCs w:val="22"/>
        </w:rPr>
      </w:pPr>
    </w:p>
    <w:p w14:paraId="5AF8FDFD" w14:textId="0C3203A4" w:rsidR="325A4294" w:rsidRPr="004308AB" w:rsidRDefault="325A4294" w:rsidP="63A6E662">
      <w:pPr>
        <w:shd w:val="clear" w:color="auto" w:fill="FFFFFF" w:themeFill="background1"/>
        <w:spacing w:after="100"/>
        <w:jc w:val="both"/>
        <w:rPr>
          <w:rFonts w:ascii="Arial" w:eastAsia="Arial" w:hAnsi="Arial" w:cs="Arial"/>
        </w:rPr>
      </w:pPr>
      <w:r w:rsidRPr="004308AB">
        <w:rPr>
          <w:rFonts w:ascii="Arial" w:eastAsia="Arial" w:hAnsi="Arial" w:cs="Arial"/>
        </w:rPr>
        <w:br w:type="page"/>
      </w:r>
    </w:p>
    <w:p w14:paraId="14927268" w14:textId="68294285" w:rsidR="00312A13" w:rsidRPr="004308AB" w:rsidRDefault="295ADB34" w:rsidP="05204883">
      <w:pPr>
        <w:pStyle w:val="Heading1"/>
        <w:rPr>
          <w:rFonts w:ascii="Arial" w:eastAsia="Arial" w:hAnsi="Arial" w:cs="Arial"/>
          <w:sz w:val="56"/>
          <w:szCs w:val="56"/>
        </w:rPr>
      </w:pPr>
      <w:bookmarkStart w:id="1" w:name="_Toc163121868"/>
      <w:r w:rsidRPr="004308AB">
        <w:rPr>
          <w:rFonts w:ascii="Arial" w:eastAsia="Arial" w:hAnsi="Arial" w:cs="Arial"/>
          <w:sz w:val="56"/>
          <w:szCs w:val="56"/>
        </w:rPr>
        <w:lastRenderedPageBreak/>
        <w:t>LIST OF ABBREVIATIONS</w:t>
      </w:r>
      <w:bookmarkEnd w:id="1"/>
    </w:p>
    <w:p w14:paraId="069D278F" w14:textId="56034AC7" w:rsidR="00E40DD4" w:rsidRPr="004308AB" w:rsidRDefault="00E40DD4" w:rsidP="63A6E662">
      <w:pPr>
        <w:rPr>
          <w:rFonts w:ascii="Arial" w:eastAsia="Arial" w:hAnsi="Arial" w:cs="Arial"/>
          <w:sz w:val="24"/>
          <w:szCs w:val="24"/>
        </w:rPr>
      </w:pPr>
      <w:bookmarkStart w:id="2" w:name="_heading=h.32tisex3i4n4"/>
      <w:bookmarkEnd w:id="2"/>
    </w:p>
    <w:p w14:paraId="77D5D78E" w14:textId="46E8C271" w:rsidR="00113AB4" w:rsidRPr="004308AB" w:rsidRDefault="74025D65"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ADB</w:t>
      </w:r>
      <w:r w:rsidRPr="004308AB">
        <w:rPr>
          <w:rFonts w:ascii="Arial" w:hAnsi="Arial" w:cs="Arial"/>
        </w:rPr>
        <w:tab/>
      </w:r>
      <w:r w:rsidRPr="004308AB">
        <w:rPr>
          <w:rFonts w:ascii="Arial" w:hAnsi="Arial" w:cs="Arial"/>
        </w:rPr>
        <w:tab/>
      </w:r>
      <w:r w:rsidR="650E5528" w:rsidRPr="004308AB">
        <w:rPr>
          <w:rFonts w:ascii="Arial" w:eastAsia="Arial" w:hAnsi="Arial" w:cs="Arial"/>
          <w:color w:val="222222"/>
        </w:rPr>
        <w:t>Asian Development Bank</w:t>
      </w:r>
    </w:p>
    <w:p w14:paraId="056803A5" w14:textId="4A2B287C"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ADR       </w:t>
      </w:r>
      <w:r w:rsidRPr="004308AB">
        <w:rPr>
          <w:rFonts w:ascii="Arial" w:hAnsi="Arial" w:cs="Arial"/>
        </w:rPr>
        <w:tab/>
      </w:r>
      <w:r w:rsidR="2B99A220" w:rsidRPr="004308AB">
        <w:rPr>
          <w:rFonts w:ascii="Arial" w:eastAsia="Arial" w:hAnsi="Arial" w:cs="Arial"/>
          <w:color w:val="222222"/>
        </w:rPr>
        <w:t>Alternat</w:t>
      </w:r>
      <w:r w:rsidR="58AAC0FD" w:rsidRPr="004308AB">
        <w:rPr>
          <w:rFonts w:ascii="Arial" w:eastAsia="Arial" w:hAnsi="Arial" w:cs="Arial"/>
          <w:color w:val="222222"/>
        </w:rPr>
        <w:t>iv</w:t>
      </w:r>
      <w:r w:rsidR="2B99A220" w:rsidRPr="004308AB">
        <w:rPr>
          <w:rFonts w:ascii="Arial" w:eastAsia="Arial" w:hAnsi="Arial" w:cs="Arial"/>
          <w:color w:val="222222"/>
        </w:rPr>
        <w:t>e</w:t>
      </w:r>
      <w:r w:rsidRPr="004308AB">
        <w:rPr>
          <w:rFonts w:ascii="Arial" w:eastAsia="Arial" w:hAnsi="Arial" w:cs="Arial"/>
          <w:color w:val="222222"/>
        </w:rPr>
        <w:t xml:space="preserve"> Dispute Resolution</w:t>
      </w:r>
    </w:p>
    <w:p w14:paraId="02609774"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BASL</w:t>
      </w:r>
      <w:r w:rsidRPr="004308AB">
        <w:rPr>
          <w:rFonts w:ascii="Arial" w:hAnsi="Arial" w:cs="Arial"/>
        </w:rPr>
        <w:tab/>
      </w:r>
      <w:r w:rsidRPr="004308AB">
        <w:rPr>
          <w:rFonts w:ascii="Arial" w:hAnsi="Arial" w:cs="Arial"/>
        </w:rPr>
        <w:tab/>
      </w:r>
      <w:r w:rsidRPr="004308AB">
        <w:rPr>
          <w:rFonts w:ascii="Arial" w:eastAsia="Arial" w:hAnsi="Arial" w:cs="Arial"/>
          <w:color w:val="222222"/>
        </w:rPr>
        <w:t xml:space="preserve">Bar Association of Sri Lanka </w:t>
      </w:r>
    </w:p>
    <w:p w14:paraId="4E9EEDB2" w14:textId="0DDA1C5E" w:rsidR="00113AB4" w:rsidRPr="004308AB" w:rsidRDefault="004E40E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CBO </w:t>
      </w:r>
      <w:r w:rsidRPr="004308AB">
        <w:rPr>
          <w:rFonts w:ascii="Arial" w:hAnsi="Arial" w:cs="Arial"/>
        </w:rPr>
        <w:tab/>
      </w:r>
      <w:r w:rsidRPr="004308AB">
        <w:rPr>
          <w:rFonts w:ascii="Arial" w:hAnsi="Arial" w:cs="Arial"/>
        </w:rPr>
        <w:tab/>
      </w:r>
      <w:r w:rsidR="76913562" w:rsidRPr="004308AB">
        <w:rPr>
          <w:rFonts w:ascii="Arial" w:eastAsia="Arial" w:hAnsi="Arial" w:cs="Arial"/>
          <w:color w:val="222222"/>
        </w:rPr>
        <w:t>Community Based Organisation</w:t>
      </w:r>
    </w:p>
    <w:p w14:paraId="4211941E" w14:textId="761F6563" w:rsidR="00113AB4" w:rsidRPr="004308AB" w:rsidRDefault="7691356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CEDAW </w:t>
      </w:r>
      <w:r w:rsidRPr="004308AB">
        <w:rPr>
          <w:rFonts w:ascii="Arial" w:hAnsi="Arial" w:cs="Arial"/>
        </w:rPr>
        <w:tab/>
      </w:r>
      <w:r w:rsidRPr="004308AB">
        <w:rPr>
          <w:rFonts w:ascii="Arial" w:eastAsia="Arial" w:hAnsi="Arial" w:cs="Arial"/>
          <w:color w:val="222222"/>
        </w:rPr>
        <w:t>Convention on the Elimination of All Forms of Discrimination Against Women</w:t>
      </w:r>
    </w:p>
    <w:p w14:paraId="376C1432"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CELP       </w:t>
      </w:r>
      <w:r w:rsidRPr="004308AB">
        <w:rPr>
          <w:rFonts w:ascii="Arial" w:hAnsi="Arial" w:cs="Arial"/>
        </w:rPr>
        <w:tab/>
      </w:r>
      <w:r w:rsidRPr="004308AB">
        <w:rPr>
          <w:rFonts w:ascii="Arial" w:eastAsia="Arial" w:hAnsi="Arial" w:cs="Arial"/>
          <w:color w:val="222222"/>
        </w:rPr>
        <w:t>Centre for Environmental Law and Policy</w:t>
      </w:r>
    </w:p>
    <w:p w14:paraId="484F9F13" w14:textId="6536578F" w:rsidR="00113AB4" w:rsidRPr="004308AB" w:rsidRDefault="004E40E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CIABOC </w:t>
      </w:r>
      <w:r w:rsidRPr="004308AB">
        <w:rPr>
          <w:rFonts w:ascii="Arial" w:hAnsi="Arial" w:cs="Arial"/>
        </w:rPr>
        <w:tab/>
      </w:r>
      <w:r w:rsidR="32722580" w:rsidRPr="004308AB">
        <w:rPr>
          <w:rFonts w:ascii="Arial" w:eastAsia="Arial" w:hAnsi="Arial" w:cs="Arial"/>
          <w:color w:val="222222"/>
        </w:rPr>
        <w:t>Commission to Investigate Allegations of Bribery or Corruption</w:t>
      </w:r>
    </w:p>
    <w:p w14:paraId="31967EBC" w14:textId="0518C80F" w:rsidR="00113AB4" w:rsidRPr="004308AB" w:rsidRDefault="7691356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CLE   </w:t>
      </w:r>
      <w:r w:rsidRPr="004308AB">
        <w:rPr>
          <w:rFonts w:ascii="Arial" w:hAnsi="Arial" w:cs="Arial"/>
        </w:rPr>
        <w:tab/>
      </w:r>
      <w:r w:rsidRPr="004308AB">
        <w:rPr>
          <w:rFonts w:ascii="Arial" w:hAnsi="Arial" w:cs="Arial"/>
        </w:rPr>
        <w:tab/>
      </w:r>
      <w:r w:rsidRPr="004308AB">
        <w:rPr>
          <w:rFonts w:ascii="Arial" w:eastAsia="Arial" w:hAnsi="Arial" w:cs="Arial"/>
          <w:color w:val="222222"/>
        </w:rPr>
        <w:t>Continuous Legal Education</w:t>
      </w:r>
    </w:p>
    <w:p w14:paraId="172DEAAD" w14:textId="34DB757F" w:rsidR="00E11C5C" w:rsidRPr="004308AB" w:rsidRDefault="66AAF8A8"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CLS</w:t>
      </w:r>
      <w:r w:rsidRPr="004308AB">
        <w:rPr>
          <w:rFonts w:ascii="Arial" w:hAnsi="Arial" w:cs="Arial"/>
        </w:rPr>
        <w:tab/>
      </w:r>
      <w:r w:rsidRPr="004308AB">
        <w:rPr>
          <w:rFonts w:ascii="Arial" w:hAnsi="Arial" w:cs="Arial"/>
        </w:rPr>
        <w:tab/>
      </w:r>
      <w:r w:rsidR="46F574B8" w:rsidRPr="004308AB">
        <w:rPr>
          <w:rFonts w:ascii="Arial" w:eastAsia="Arial" w:hAnsi="Arial" w:cs="Arial"/>
          <w:color w:val="222222"/>
        </w:rPr>
        <w:t>Colombo Law Society</w:t>
      </w:r>
    </w:p>
    <w:p w14:paraId="38903A6B" w14:textId="7C25AC5D" w:rsidR="14750E86" w:rsidRPr="004308AB" w:rsidRDefault="280FF4C6"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CRC</w:t>
      </w:r>
      <w:r w:rsidRPr="004308AB">
        <w:rPr>
          <w:rFonts w:ascii="Arial" w:hAnsi="Arial" w:cs="Arial"/>
        </w:rPr>
        <w:tab/>
      </w:r>
      <w:r w:rsidRPr="004308AB">
        <w:rPr>
          <w:rFonts w:ascii="Arial" w:hAnsi="Arial" w:cs="Arial"/>
        </w:rPr>
        <w:tab/>
      </w:r>
      <w:r w:rsidRPr="004308AB">
        <w:rPr>
          <w:rFonts w:ascii="Arial" w:eastAsia="Arial" w:hAnsi="Arial" w:cs="Arial"/>
          <w:color w:val="222222"/>
        </w:rPr>
        <w:t>Convention on the Rights of the Child</w:t>
      </w:r>
    </w:p>
    <w:p w14:paraId="7588BC2C"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CSHR      </w:t>
      </w:r>
      <w:r w:rsidRPr="004308AB">
        <w:rPr>
          <w:rFonts w:ascii="Arial" w:hAnsi="Arial" w:cs="Arial"/>
        </w:rPr>
        <w:tab/>
      </w:r>
      <w:r w:rsidRPr="004308AB">
        <w:rPr>
          <w:rFonts w:ascii="Arial" w:eastAsia="Arial" w:hAnsi="Arial" w:cs="Arial"/>
          <w:color w:val="222222"/>
        </w:rPr>
        <w:t>Centre for the Study of Human Rights</w:t>
      </w:r>
    </w:p>
    <w:p w14:paraId="19A7E7F0" w14:textId="1BCAEE79" w:rsidR="00113AB4" w:rsidRPr="004308AB" w:rsidRDefault="28C62556"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CSO </w:t>
      </w:r>
      <w:r w:rsidR="002412F6">
        <w:rPr>
          <w:rFonts w:ascii="Arial" w:eastAsia="Arial" w:hAnsi="Arial" w:cs="Arial"/>
          <w:color w:val="222222"/>
        </w:rPr>
        <w:t xml:space="preserve">   </w:t>
      </w:r>
      <w:r w:rsidRPr="004308AB">
        <w:rPr>
          <w:rFonts w:ascii="Arial" w:hAnsi="Arial" w:cs="Arial"/>
        </w:rPr>
        <w:tab/>
      </w:r>
      <w:r w:rsidRPr="004308AB">
        <w:rPr>
          <w:rFonts w:ascii="Arial" w:eastAsia="Arial" w:hAnsi="Arial" w:cs="Arial"/>
          <w:color w:val="222222"/>
        </w:rPr>
        <w:t>Civil Society Organisation</w:t>
      </w:r>
    </w:p>
    <w:p w14:paraId="3DCAAE9A" w14:textId="42DD73E5" w:rsidR="45B6C675" w:rsidRPr="004308AB" w:rsidRDefault="474AF94D" w:rsidP="63A6E662">
      <w:pPr>
        <w:pStyle w:val="Normal0"/>
        <w:shd w:val="clear" w:color="auto" w:fill="FFFFFF" w:themeFill="background1"/>
        <w:spacing w:after="100"/>
        <w:ind w:hanging="2"/>
        <w:jc w:val="both"/>
        <w:rPr>
          <w:rFonts w:ascii="Arial" w:eastAsia="Arial" w:hAnsi="Arial" w:cs="Arial"/>
        </w:rPr>
      </w:pPr>
      <w:r w:rsidRPr="004308AB">
        <w:rPr>
          <w:rFonts w:ascii="Arial" w:eastAsia="Arial" w:hAnsi="Arial" w:cs="Arial"/>
        </w:rPr>
        <w:t>CYPO</w:t>
      </w:r>
      <w:r w:rsidRPr="004308AB">
        <w:rPr>
          <w:rFonts w:ascii="Arial" w:hAnsi="Arial" w:cs="Arial"/>
        </w:rPr>
        <w:tab/>
      </w:r>
      <w:r w:rsidRPr="004308AB">
        <w:rPr>
          <w:rFonts w:ascii="Arial" w:hAnsi="Arial" w:cs="Arial"/>
        </w:rPr>
        <w:tab/>
      </w:r>
      <w:r w:rsidRPr="004308AB">
        <w:rPr>
          <w:rFonts w:ascii="Arial" w:eastAsia="Arial" w:hAnsi="Arial" w:cs="Arial"/>
        </w:rPr>
        <w:t>Children and Young Persons Ordinance</w:t>
      </w:r>
    </w:p>
    <w:p w14:paraId="597990B7" w14:textId="4D964FE4" w:rsidR="00113AB4" w:rsidRPr="004308AB" w:rsidRDefault="32722580" w:rsidP="63A6E662">
      <w:pPr>
        <w:pStyle w:val="Normal0"/>
        <w:shd w:val="clear" w:color="auto" w:fill="FFFFFF" w:themeFill="background1"/>
        <w:spacing w:after="100"/>
        <w:jc w:val="both"/>
        <w:rPr>
          <w:rFonts w:ascii="Arial" w:eastAsia="Arial" w:hAnsi="Arial" w:cs="Arial"/>
          <w:color w:val="222222"/>
        </w:rPr>
      </w:pPr>
      <w:r w:rsidRPr="004308AB">
        <w:rPr>
          <w:rFonts w:ascii="Arial" w:eastAsia="Arial" w:hAnsi="Arial" w:cs="Arial"/>
          <w:color w:val="222222"/>
        </w:rPr>
        <w:t>DPCCS</w:t>
      </w:r>
      <w:r w:rsidRPr="004308AB">
        <w:rPr>
          <w:rFonts w:ascii="Arial" w:hAnsi="Arial" w:cs="Arial"/>
        </w:rPr>
        <w:tab/>
      </w:r>
      <w:r w:rsidRPr="004308AB">
        <w:rPr>
          <w:rFonts w:ascii="Arial" w:eastAsia="Arial" w:hAnsi="Arial" w:cs="Arial"/>
          <w:color w:val="222222"/>
        </w:rPr>
        <w:t xml:space="preserve">Department of Probation and Child Care Services </w:t>
      </w:r>
    </w:p>
    <w:p w14:paraId="3885FDC6" w14:textId="121D8A1C" w:rsidR="00113AB4" w:rsidRPr="004308AB" w:rsidRDefault="5FD60457"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EEJ </w:t>
      </w:r>
      <w:r w:rsidRPr="004308AB">
        <w:rPr>
          <w:rFonts w:ascii="Arial" w:hAnsi="Arial" w:cs="Arial"/>
        </w:rPr>
        <w:tab/>
      </w:r>
      <w:r w:rsidRPr="004308AB">
        <w:rPr>
          <w:rFonts w:ascii="Arial" w:hAnsi="Arial" w:cs="Arial"/>
        </w:rPr>
        <w:tab/>
      </w:r>
      <w:r w:rsidRPr="004308AB">
        <w:rPr>
          <w:rFonts w:ascii="Arial" w:eastAsia="Arial" w:hAnsi="Arial" w:cs="Arial"/>
          <w:color w:val="222222"/>
        </w:rPr>
        <w:t>Efficient and Effective Justice</w:t>
      </w:r>
    </w:p>
    <w:p w14:paraId="27B1B4F8" w14:textId="403934D2"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EU    </w:t>
      </w:r>
      <w:r w:rsidRPr="004308AB">
        <w:rPr>
          <w:rFonts w:ascii="Arial" w:hAnsi="Arial" w:cs="Arial"/>
        </w:rPr>
        <w:tab/>
      </w:r>
      <w:r w:rsidRPr="004308AB">
        <w:rPr>
          <w:rFonts w:ascii="Arial" w:hAnsi="Arial" w:cs="Arial"/>
        </w:rPr>
        <w:tab/>
      </w:r>
      <w:r w:rsidRPr="004308AB">
        <w:rPr>
          <w:rFonts w:ascii="Arial" w:eastAsia="Arial" w:hAnsi="Arial" w:cs="Arial"/>
          <w:color w:val="222222"/>
        </w:rPr>
        <w:t>European Union</w:t>
      </w:r>
    </w:p>
    <w:p w14:paraId="67784491" w14:textId="1798196B"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GAD       </w:t>
      </w:r>
      <w:r w:rsidRPr="004308AB">
        <w:rPr>
          <w:rFonts w:ascii="Arial" w:hAnsi="Arial" w:cs="Arial"/>
        </w:rPr>
        <w:tab/>
      </w:r>
      <w:r w:rsidRPr="004308AB">
        <w:rPr>
          <w:rFonts w:ascii="Arial" w:eastAsia="Arial" w:hAnsi="Arial" w:cs="Arial"/>
          <w:color w:val="222222"/>
        </w:rPr>
        <w:t>Government Analyst's Department</w:t>
      </w:r>
    </w:p>
    <w:p w14:paraId="5242EC5C" w14:textId="3E23E372" w:rsidR="67C61D8D" w:rsidRPr="004308AB" w:rsidRDefault="0BD24286"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GDA</w:t>
      </w:r>
      <w:r w:rsidRPr="004308AB">
        <w:rPr>
          <w:rFonts w:ascii="Arial" w:hAnsi="Arial" w:cs="Arial"/>
        </w:rPr>
        <w:tab/>
      </w:r>
      <w:r w:rsidRPr="004308AB">
        <w:rPr>
          <w:rFonts w:ascii="Arial" w:hAnsi="Arial" w:cs="Arial"/>
        </w:rPr>
        <w:tab/>
      </w:r>
      <w:r w:rsidR="73D4DDEE" w:rsidRPr="004308AB">
        <w:rPr>
          <w:rFonts w:ascii="Arial" w:eastAsia="Arial" w:hAnsi="Arial" w:cs="Arial"/>
          <w:color w:val="222222"/>
        </w:rPr>
        <w:t>Governance</w:t>
      </w:r>
      <w:r w:rsidRPr="004308AB">
        <w:rPr>
          <w:rFonts w:ascii="Arial" w:eastAsia="Arial" w:hAnsi="Arial" w:cs="Arial"/>
          <w:color w:val="222222"/>
        </w:rPr>
        <w:t xml:space="preserve"> </w:t>
      </w:r>
      <w:r w:rsidR="3B44E2BC" w:rsidRPr="004308AB">
        <w:rPr>
          <w:rFonts w:ascii="Arial" w:eastAsia="Arial" w:hAnsi="Arial" w:cs="Arial"/>
          <w:color w:val="222222"/>
        </w:rPr>
        <w:t>Diagnosis</w:t>
      </w:r>
      <w:r w:rsidRPr="004308AB">
        <w:rPr>
          <w:rFonts w:ascii="Arial" w:eastAsia="Arial" w:hAnsi="Arial" w:cs="Arial"/>
          <w:color w:val="222222"/>
        </w:rPr>
        <w:t xml:space="preserve"> Report  </w:t>
      </w:r>
    </w:p>
    <w:p w14:paraId="0BEB4A8B" w14:textId="378259BB" w:rsidR="00113AB4" w:rsidRPr="004308AB" w:rsidRDefault="004E40E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HRCSL </w:t>
      </w:r>
      <w:r w:rsidRPr="004308AB">
        <w:rPr>
          <w:rFonts w:ascii="Arial" w:hAnsi="Arial" w:cs="Arial"/>
        </w:rPr>
        <w:tab/>
      </w:r>
      <w:r w:rsidR="76913562" w:rsidRPr="004308AB">
        <w:rPr>
          <w:rFonts w:ascii="Arial" w:eastAsia="Arial" w:hAnsi="Arial" w:cs="Arial"/>
          <w:color w:val="222222"/>
        </w:rPr>
        <w:t xml:space="preserve">Human Rights Commission of Sri Lanka </w:t>
      </w:r>
    </w:p>
    <w:p w14:paraId="5F0F27E7" w14:textId="0AEF4F38" w:rsidR="55FD5AAC" w:rsidRPr="004308AB" w:rsidRDefault="55FD5AAC"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IMF</w:t>
      </w:r>
      <w:r w:rsidRPr="004308AB">
        <w:rPr>
          <w:rFonts w:ascii="Arial" w:hAnsi="Arial" w:cs="Arial"/>
        </w:rPr>
        <w:tab/>
      </w:r>
      <w:r w:rsidRPr="004308AB">
        <w:rPr>
          <w:rFonts w:ascii="Arial" w:hAnsi="Arial" w:cs="Arial"/>
        </w:rPr>
        <w:tab/>
      </w:r>
      <w:r w:rsidR="29ABE8D7" w:rsidRPr="004308AB">
        <w:rPr>
          <w:rFonts w:ascii="Arial" w:eastAsia="Arial" w:hAnsi="Arial" w:cs="Arial"/>
          <w:color w:val="222222"/>
        </w:rPr>
        <w:t>International Monitory Fund</w:t>
      </w:r>
    </w:p>
    <w:p w14:paraId="3BAFDB93" w14:textId="4C38DE63" w:rsidR="098089A7" w:rsidRPr="004308AB" w:rsidRDefault="69C5AC93"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J4C</w:t>
      </w:r>
      <w:r w:rsidRPr="004308AB">
        <w:rPr>
          <w:rFonts w:ascii="Arial" w:hAnsi="Arial" w:cs="Arial"/>
        </w:rPr>
        <w:tab/>
      </w:r>
      <w:r w:rsidRPr="004308AB">
        <w:rPr>
          <w:rFonts w:ascii="Arial" w:hAnsi="Arial" w:cs="Arial"/>
        </w:rPr>
        <w:tab/>
      </w:r>
      <w:r w:rsidRPr="004308AB">
        <w:rPr>
          <w:rFonts w:ascii="Arial" w:eastAsia="Arial" w:hAnsi="Arial" w:cs="Arial"/>
          <w:color w:val="222222"/>
        </w:rPr>
        <w:t>Justice for Children</w:t>
      </w:r>
    </w:p>
    <w:p w14:paraId="5C975E22"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JMO </w:t>
      </w:r>
      <w:r w:rsidRPr="004308AB">
        <w:rPr>
          <w:rFonts w:ascii="Arial" w:hAnsi="Arial" w:cs="Arial"/>
        </w:rPr>
        <w:tab/>
      </w:r>
      <w:r w:rsidRPr="004308AB">
        <w:rPr>
          <w:rFonts w:ascii="Arial" w:hAnsi="Arial" w:cs="Arial"/>
        </w:rPr>
        <w:tab/>
      </w:r>
      <w:r w:rsidRPr="004308AB">
        <w:rPr>
          <w:rFonts w:ascii="Arial" w:eastAsia="Arial" w:hAnsi="Arial" w:cs="Arial"/>
          <w:color w:val="222222"/>
        </w:rPr>
        <w:t>Judicial Medical Officers</w:t>
      </w:r>
    </w:p>
    <w:p w14:paraId="36031B90" w14:textId="41542A26"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JURE </w:t>
      </w:r>
      <w:r w:rsidRPr="004308AB">
        <w:rPr>
          <w:rFonts w:ascii="Arial" w:hAnsi="Arial" w:cs="Arial"/>
        </w:rPr>
        <w:tab/>
      </w:r>
      <w:r w:rsidR="4FFA3B19" w:rsidRPr="004308AB">
        <w:rPr>
          <w:rFonts w:ascii="Arial" w:eastAsia="Arial" w:hAnsi="Arial" w:cs="Arial"/>
          <w:color w:val="222222"/>
        </w:rPr>
        <w:t xml:space="preserve"> </w:t>
      </w:r>
      <w:r w:rsidRPr="004308AB">
        <w:rPr>
          <w:rFonts w:ascii="Arial" w:hAnsi="Arial" w:cs="Arial"/>
        </w:rPr>
        <w:tab/>
      </w:r>
      <w:r w:rsidR="4FFA3B19" w:rsidRPr="004308AB">
        <w:rPr>
          <w:rFonts w:ascii="Arial" w:eastAsia="Arial" w:hAnsi="Arial" w:cs="Arial"/>
          <w:color w:val="222222"/>
        </w:rPr>
        <w:t xml:space="preserve">The </w:t>
      </w:r>
      <w:r w:rsidRPr="004308AB">
        <w:rPr>
          <w:rFonts w:ascii="Arial" w:eastAsia="Arial" w:hAnsi="Arial" w:cs="Arial"/>
          <w:color w:val="222222"/>
        </w:rPr>
        <w:t>Support to Justice Sector Project</w:t>
      </w:r>
    </w:p>
    <w:p w14:paraId="30453BA7" w14:textId="77777777" w:rsidR="00113AB4" w:rsidRPr="004308AB" w:rsidRDefault="553ED4E4"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LAC</w:t>
      </w:r>
      <w:r w:rsidRPr="004308AB">
        <w:rPr>
          <w:rFonts w:ascii="Arial" w:hAnsi="Arial" w:cs="Arial"/>
        </w:rPr>
        <w:tab/>
      </w:r>
      <w:r w:rsidRPr="004308AB">
        <w:rPr>
          <w:rFonts w:ascii="Arial" w:hAnsi="Arial" w:cs="Arial"/>
        </w:rPr>
        <w:tab/>
      </w:r>
      <w:r w:rsidRPr="004308AB">
        <w:rPr>
          <w:rFonts w:ascii="Arial" w:eastAsia="Arial" w:hAnsi="Arial" w:cs="Arial"/>
          <w:color w:val="222222"/>
        </w:rPr>
        <w:t xml:space="preserve">Legal Aid Commission </w:t>
      </w:r>
    </w:p>
    <w:p w14:paraId="71F4B2AB" w14:textId="35C7B196" w:rsidR="4BE3DF99" w:rsidRPr="004308AB" w:rsidRDefault="02F36BFA" w:rsidP="63A6E662">
      <w:pPr>
        <w:pStyle w:val="Normal0"/>
        <w:shd w:val="clear" w:color="auto" w:fill="FFFFFF" w:themeFill="background1"/>
        <w:spacing w:after="100"/>
        <w:ind w:hanging="2"/>
        <w:jc w:val="both"/>
        <w:rPr>
          <w:rFonts w:ascii="Arial" w:eastAsia="Arial" w:hAnsi="Arial" w:cs="Arial"/>
        </w:rPr>
      </w:pPr>
      <w:r w:rsidRPr="004308AB">
        <w:rPr>
          <w:rFonts w:ascii="Arial" w:eastAsia="Arial" w:hAnsi="Arial" w:cs="Arial"/>
        </w:rPr>
        <w:t xml:space="preserve">LHRD </w:t>
      </w:r>
      <w:r w:rsidRPr="004308AB">
        <w:rPr>
          <w:rFonts w:ascii="Arial" w:hAnsi="Arial" w:cs="Arial"/>
        </w:rPr>
        <w:tab/>
      </w:r>
      <w:r w:rsidRPr="004308AB">
        <w:rPr>
          <w:rFonts w:ascii="Arial" w:hAnsi="Arial" w:cs="Arial"/>
        </w:rPr>
        <w:tab/>
      </w:r>
      <w:r w:rsidRPr="004308AB">
        <w:rPr>
          <w:rFonts w:ascii="Arial" w:eastAsia="Arial" w:hAnsi="Arial" w:cs="Arial"/>
        </w:rPr>
        <w:t>Lawyers for Human Rights and Development</w:t>
      </w:r>
    </w:p>
    <w:p w14:paraId="3469FDBC" w14:textId="3EDE185F" w:rsidR="513051E1" w:rsidRPr="004308AB" w:rsidRDefault="0E5D47DD" w:rsidP="63A6E662">
      <w:pPr>
        <w:pStyle w:val="Normal0"/>
        <w:shd w:val="clear" w:color="auto" w:fill="FFFFFF" w:themeFill="background1"/>
        <w:spacing w:after="100"/>
        <w:ind w:hanging="2"/>
        <w:jc w:val="both"/>
        <w:rPr>
          <w:rFonts w:ascii="Arial" w:eastAsia="Arial" w:hAnsi="Arial" w:cs="Arial"/>
        </w:rPr>
      </w:pPr>
      <w:r w:rsidRPr="004308AB">
        <w:rPr>
          <w:rFonts w:ascii="Arial" w:eastAsia="Arial" w:hAnsi="Arial" w:cs="Arial"/>
        </w:rPr>
        <w:t xml:space="preserve">LMS </w:t>
      </w:r>
      <w:r w:rsidRPr="004308AB">
        <w:rPr>
          <w:rFonts w:ascii="Arial" w:hAnsi="Arial" w:cs="Arial"/>
        </w:rPr>
        <w:tab/>
      </w:r>
      <w:r w:rsidRPr="004308AB">
        <w:rPr>
          <w:rFonts w:ascii="Arial" w:hAnsi="Arial" w:cs="Arial"/>
        </w:rPr>
        <w:tab/>
      </w:r>
      <w:r w:rsidRPr="004308AB">
        <w:rPr>
          <w:rFonts w:ascii="Arial" w:eastAsia="Arial" w:hAnsi="Arial" w:cs="Arial"/>
        </w:rPr>
        <w:t>Learning Management System</w:t>
      </w:r>
    </w:p>
    <w:p w14:paraId="6B0E556D"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MOJ</w:t>
      </w:r>
      <w:r w:rsidRPr="004308AB">
        <w:rPr>
          <w:rFonts w:ascii="Arial" w:hAnsi="Arial" w:cs="Arial"/>
        </w:rPr>
        <w:tab/>
      </w:r>
      <w:r w:rsidRPr="004308AB">
        <w:rPr>
          <w:rFonts w:ascii="Arial" w:hAnsi="Arial" w:cs="Arial"/>
        </w:rPr>
        <w:tab/>
      </w:r>
      <w:r w:rsidRPr="004308AB">
        <w:rPr>
          <w:rFonts w:ascii="Arial" w:eastAsia="Arial" w:hAnsi="Arial" w:cs="Arial"/>
          <w:color w:val="222222"/>
        </w:rPr>
        <w:t xml:space="preserve">Ministry of Justice </w:t>
      </w:r>
    </w:p>
    <w:p w14:paraId="0AC14AEE" w14:textId="21DEF929" w:rsidR="00510D24" w:rsidRPr="004308AB" w:rsidRDefault="7B41068F"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NCPA</w:t>
      </w:r>
      <w:r w:rsidRPr="004308AB">
        <w:rPr>
          <w:rFonts w:ascii="Arial" w:hAnsi="Arial" w:cs="Arial"/>
        </w:rPr>
        <w:tab/>
      </w:r>
      <w:r w:rsidRPr="004308AB">
        <w:rPr>
          <w:rFonts w:ascii="Arial" w:hAnsi="Arial" w:cs="Arial"/>
        </w:rPr>
        <w:tab/>
      </w:r>
      <w:r w:rsidR="24F661F4" w:rsidRPr="004308AB">
        <w:rPr>
          <w:rFonts w:ascii="Arial" w:eastAsia="Arial" w:hAnsi="Arial" w:cs="Arial"/>
          <w:color w:val="222222"/>
        </w:rPr>
        <w:t>National Child Protection Authority</w:t>
      </w:r>
    </w:p>
    <w:p w14:paraId="1FF015AF"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NAPVCW </w:t>
      </w:r>
      <w:r w:rsidRPr="004308AB">
        <w:rPr>
          <w:rFonts w:ascii="Arial" w:hAnsi="Arial" w:cs="Arial"/>
        </w:rPr>
        <w:tab/>
      </w:r>
      <w:r w:rsidRPr="004308AB">
        <w:rPr>
          <w:rFonts w:ascii="Arial" w:eastAsia="Arial" w:hAnsi="Arial" w:cs="Arial"/>
          <w:color w:val="222222"/>
        </w:rPr>
        <w:t>The National Authority for the Protection of Victims of Crime and Witnesses</w:t>
      </w:r>
    </w:p>
    <w:p w14:paraId="587CA161"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NISD</w:t>
      </w:r>
      <w:r w:rsidRPr="004308AB">
        <w:rPr>
          <w:rFonts w:ascii="Arial" w:hAnsi="Arial" w:cs="Arial"/>
        </w:rPr>
        <w:tab/>
      </w:r>
      <w:r w:rsidRPr="004308AB">
        <w:rPr>
          <w:rFonts w:ascii="Arial" w:hAnsi="Arial" w:cs="Arial"/>
        </w:rPr>
        <w:tab/>
      </w:r>
      <w:r w:rsidRPr="004308AB">
        <w:rPr>
          <w:rFonts w:ascii="Arial" w:eastAsia="Arial" w:hAnsi="Arial" w:cs="Arial"/>
          <w:color w:val="222222"/>
        </w:rPr>
        <w:t>National Institute of Social Development</w:t>
      </w:r>
    </w:p>
    <w:p w14:paraId="4047F907" w14:textId="409DB373" w:rsidR="00113AB4" w:rsidRPr="004308AB" w:rsidRDefault="004E40E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NPC </w:t>
      </w:r>
      <w:r w:rsidRPr="004308AB">
        <w:rPr>
          <w:rFonts w:ascii="Arial" w:hAnsi="Arial" w:cs="Arial"/>
        </w:rPr>
        <w:tab/>
      </w:r>
      <w:r w:rsidRPr="004308AB">
        <w:rPr>
          <w:rFonts w:ascii="Arial" w:hAnsi="Arial" w:cs="Arial"/>
        </w:rPr>
        <w:tab/>
      </w:r>
      <w:r w:rsidR="32722580" w:rsidRPr="004308AB">
        <w:rPr>
          <w:rFonts w:ascii="Arial" w:eastAsia="Arial" w:hAnsi="Arial" w:cs="Arial"/>
          <w:color w:val="222222"/>
        </w:rPr>
        <w:t>National Police Commission</w:t>
      </w:r>
    </w:p>
    <w:p w14:paraId="242965E0" w14:textId="2114B77D" w:rsidR="00113AB4" w:rsidRPr="004308AB" w:rsidRDefault="004E40E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OIC </w:t>
      </w:r>
      <w:r w:rsidRPr="004308AB">
        <w:rPr>
          <w:rFonts w:ascii="Arial" w:hAnsi="Arial" w:cs="Arial"/>
        </w:rPr>
        <w:tab/>
      </w:r>
      <w:r w:rsidRPr="004308AB">
        <w:rPr>
          <w:rFonts w:ascii="Arial" w:hAnsi="Arial" w:cs="Arial"/>
        </w:rPr>
        <w:tab/>
      </w:r>
      <w:r w:rsidR="32722580" w:rsidRPr="004308AB">
        <w:rPr>
          <w:rFonts w:ascii="Arial" w:eastAsia="Arial" w:hAnsi="Arial" w:cs="Arial"/>
          <w:color w:val="222222"/>
        </w:rPr>
        <w:t>Officer in Charge</w:t>
      </w:r>
    </w:p>
    <w:p w14:paraId="6335FE2A"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PDM      </w:t>
      </w:r>
      <w:r w:rsidRPr="004308AB">
        <w:rPr>
          <w:rFonts w:ascii="Arial" w:hAnsi="Arial" w:cs="Arial"/>
        </w:rPr>
        <w:tab/>
      </w:r>
      <w:r w:rsidRPr="004308AB">
        <w:rPr>
          <w:rFonts w:ascii="Arial" w:eastAsia="Arial" w:hAnsi="Arial" w:cs="Arial"/>
          <w:color w:val="222222"/>
        </w:rPr>
        <w:t>Public Defenders Mechanism</w:t>
      </w:r>
    </w:p>
    <w:p w14:paraId="29648F84" w14:textId="6F0CE6F6" w:rsidR="00113AB4" w:rsidRPr="004308AB" w:rsidRDefault="004E40E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PWD </w:t>
      </w:r>
      <w:r w:rsidRPr="004308AB">
        <w:rPr>
          <w:rFonts w:ascii="Arial" w:hAnsi="Arial" w:cs="Arial"/>
        </w:rPr>
        <w:tab/>
      </w:r>
      <w:r w:rsidRPr="004308AB">
        <w:rPr>
          <w:rFonts w:ascii="Arial" w:hAnsi="Arial" w:cs="Arial"/>
        </w:rPr>
        <w:tab/>
      </w:r>
      <w:r w:rsidR="32722580" w:rsidRPr="004308AB">
        <w:rPr>
          <w:rFonts w:ascii="Arial" w:eastAsia="Arial" w:hAnsi="Arial" w:cs="Arial"/>
          <w:color w:val="222222"/>
        </w:rPr>
        <w:t>Persons with disabilities</w:t>
      </w:r>
    </w:p>
    <w:p w14:paraId="3DDF871F" w14:textId="117F9D54" w:rsidR="10877A97" w:rsidRPr="004308AB" w:rsidRDefault="38EC9188"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lastRenderedPageBreak/>
        <w:t xml:space="preserve">RRU </w:t>
      </w:r>
      <w:r w:rsidRPr="004308AB">
        <w:rPr>
          <w:rFonts w:ascii="Arial" w:hAnsi="Arial" w:cs="Arial"/>
        </w:rPr>
        <w:tab/>
      </w:r>
      <w:r w:rsidRPr="004308AB">
        <w:rPr>
          <w:rFonts w:ascii="Arial" w:hAnsi="Arial" w:cs="Arial"/>
        </w:rPr>
        <w:tab/>
      </w:r>
      <w:r w:rsidRPr="004308AB">
        <w:rPr>
          <w:rFonts w:ascii="Arial" w:eastAsia="Arial" w:hAnsi="Arial" w:cs="Arial"/>
          <w:color w:val="222222"/>
        </w:rPr>
        <w:t>Rapid Response Unit</w:t>
      </w:r>
    </w:p>
    <w:p w14:paraId="11E270E8"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RTIC </w:t>
      </w:r>
      <w:r w:rsidRPr="004308AB">
        <w:rPr>
          <w:rFonts w:ascii="Arial" w:hAnsi="Arial" w:cs="Arial"/>
        </w:rPr>
        <w:tab/>
      </w:r>
      <w:r w:rsidRPr="004308AB">
        <w:rPr>
          <w:rFonts w:ascii="Arial" w:hAnsi="Arial" w:cs="Arial"/>
        </w:rPr>
        <w:tab/>
      </w:r>
      <w:r w:rsidRPr="004308AB">
        <w:rPr>
          <w:rFonts w:ascii="Arial" w:eastAsia="Arial" w:hAnsi="Arial" w:cs="Arial"/>
          <w:color w:val="222222"/>
        </w:rPr>
        <w:t>Right to Information Commission</w:t>
      </w:r>
    </w:p>
    <w:p w14:paraId="37121F5E" w14:textId="2F9004BE" w:rsidR="00113AB4" w:rsidRPr="004308AB" w:rsidRDefault="004E40E2"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SDG </w:t>
      </w:r>
      <w:r w:rsidRPr="004308AB">
        <w:rPr>
          <w:rFonts w:ascii="Arial" w:hAnsi="Arial" w:cs="Arial"/>
        </w:rPr>
        <w:tab/>
      </w:r>
      <w:r w:rsidRPr="004308AB">
        <w:rPr>
          <w:rFonts w:ascii="Arial" w:hAnsi="Arial" w:cs="Arial"/>
        </w:rPr>
        <w:tab/>
      </w:r>
      <w:r w:rsidR="32722580" w:rsidRPr="004308AB">
        <w:rPr>
          <w:rFonts w:ascii="Arial" w:eastAsia="Arial" w:hAnsi="Arial" w:cs="Arial"/>
          <w:color w:val="222222"/>
        </w:rPr>
        <w:t>Sustainable Development Goals</w:t>
      </w:r>
    </w:p>
    <w:p w14:paraId="4D4A1DA2"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SGBV</w:t>
      </w:r>
      <w:r w:rsidRPr="004308AB">
        <w:rPr>
          <w:rFonts w:ascii="Arial" w:hAnsi="Arial" w:cs="Arial"/>
        </w:rPr>
        <w:tab/>
      </w:r>
      <w:r w:rsidRPr="004308AB">
        <w:rPr>
          <w:rFonts w:ascii="Arial" w:hAnsi="Arial" w:cs="Arial"/>
        </w:rPr>
        <w:tab/>
      </w:r>
      <w:r w:rsidRPr="004308AB">
        <w:rPr>
          <w:rFonts w:ascii="Arial" w:eastAsia="Arial" w:hAnsi="Arial" w:cs="Arial"/>
          <w:color w:val="222222"/>
        </w:rPr>
        <w:t>Sexual and Gender-Based Violence</w:t>
      </w:r>
    </w:p>
    <w:p w14:paraId="4770BE27" w14:textId="1DB2EF70" w:rsidR="4D46C743" w:rsidRPr="004308AB" w:rsidRDefault="791C425A"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SLAPSW </w:t>
      </w:r>
      <w:r w:rsidRPr="004308AB">
        <w:rPr>
          <w:rFonts w:ascii="Arial" w:hAnsi="Arial" w:cs="Arial"/>
        </w:rPr>
        <w:tab/>
      </w:r>
      <w:r w:rsidRPr="004308AB">
        <w:rPr>
          <w:rFonts w:ascii="Arial" w:eastAsia="Arial" w:hAnsi="Arial" w:cs="Arial"/>
          <w:color w:val="222222"/>
        </w:rPr>
        <w:t xml:space="preserve">Sri Lanka Association of Professional Social Workers </w:t>
      </w:r>
    </w:p>
    <w:p w14:paraId="1E7E17CF" w14:textId="5A1B1948" w:rsidR="4D46C743" w:rsidRPr="004308AB" w:rsidRDefault="7793CB0B"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SLWLA          </w:t>
      </w:r>
      <w:r w:rsidR="057D48BA" w:rsidRPr="004308AB">
        <w:rPr>
          <w:rFonts w:ascii="Arial" w:eastAsia="Arial" w:hAnsi="Arial" w:cs="Arial"/>
          <w:color w:val="222222"/>
        </w:rPr>
        <w:t>Sri Lanka Women Lawyers’ Association</w:t>
      </w:r>
    </w:p>
    <w:p w14:paraId="691E6404" w14:textId="0A3C39AB" w:rsidR="00BF6D22" w:rsidRPr="004308AB" w:rsidRDefault="2B2FDEC3" w:rsidP="63A6E662">
      <w:pPr>
        <w:pStyle w:val="Normal0"/>
        <w:shd w:val="clear" w:color="auto" w:fill="FFFFFF" w:themeFill="background1"/>
        <w:spacing w:after="100"/>
        <w:ind w:hanging="2"/>
        <w:jc w:val="both"/>
        <w:rPr>
          <w:rFonts w:ascii="Arial" w:eastAsia="Arial" w:hAnsi="Arial" w:cs="Arial"/>
          <w:color w:val="222222"/>
          <w:lang w:val="sv-SE"/>
        </w:rPr>
      </w:pPr>
      <w:r w:rsidRPr="004308AB">
        <w:rPr>
          <w:rFonts w:ascii="Arial" w:eastAsia="Arial" w:hAnsi="Arial" w:cs="Arial"/>
          <w:color w:val="222222"/>
          <w:lang w:val="sv-SE"/>
        </w:rPr>
        <w:t>SLJI</w:t>
      </w:r>
      <w:r w:rsidRPr="00A96A5F">
        <w:rPr>
          <w:rFonts w:ascii="Arial" w:hAnsi="Arial" w:cs="Arial"/>
          <w:lang w:val="sv-SE"/>
        </w:rPr>
        <w:tab/>
      </w:r>
      <w:r w:rsidRPr="00A96A5F">
        <w:rPr>
          <w:rFonts w:ascii="Arial" w:hAnsi="Arial" w:cs="Arial"/>
          <w:lang w:val="sv-SE"/>
        </w:rPr>
        <w:tab/>
      </w:r>
      <w:r w:rsidRPr="004308AB">
        <w:rPr>
          <w:rFonts w:ascii="Arial" w:eastAsia="Arial" w:hAnsi="Arial" w:cs="Arial"/>
          <w:color w:val="222222"/>
          <w:lang w:val="sv-SE"/>
        </w:rPr>
        <w:t>S</w:t>
      </w:r>
      <w:r w:rsidR="639B9C15" w:rsidRPr="004308AB">
        <w:rPr>
          <w:rFonts w:ascii="Arial" w:eastAsia="Arial" w:hAnsi="Arial" w:cs="Arial"/>
          <w:color w:val="222222"/>
          <w:lang w:val="sv-SE"/>
        </w:rPr>
        <w:t>ri Lanka Judges</w:t>
      </w:r>
      <w:r w:rsidR="00514DEB" w:rsidRPr="004308AB">
        <w:rPr>
          <w:rFonts w:ascii="Arial" w:eastAsia="Arial" w:hAnsi="Arial" w:cs="Arial"/>
          <w:color w:val="222222"/>
          <w:lang w:val="sv-SE"/>
        </w:rPr>
        <w:t>’</w:t>
      </w:r>
      <w:r w:rsidR="639B9C15" w:rsidRPr="004308AB">
        <w:rPr>
          <w:rFonts w:ascii="Arial" w:eastAsia="Arial" w:hAnsi="Arial" w:cs="Arial"/>
          <w:color w:val="222222"/>
          <w:lang w:val="sv-SE"/>
        </w:rPr>
        <w:t xml:space="preserve"> Institute</w:t>
      </w:r>
    </w:p>
    <w:p w14:paraId="2A68D64E" w14:textId="34D12DBD" w:rsidR="28636A7C" w:rsidRPr="004308AB" w:rsidRDefault="5FC4F2BC" w:rsidP="63A6E662">
      <w:pPr>
        <w:pStyle w:val="Normal0"/>
        <w:shd w:val="clear" w:color="auto" w:fill="FFFFFF" w:themeFill="background1"/>
        <w:spacing w:after="100"/>
        <w:ind w:hanging="2"/>
        <w:jc w:val="both"/>
        <w:rPr>
          <w:rFonts w:ascii="Arial" w:eastAsia="Arial" w:hAnsi="Arial" w:cs="Arial"/>
          <w:color w:val="222222"/>
          <w:lang w:val="sv-SE"/>
        </w:rPr>
      </w:pPr>
      <w:r w:rsidRPr="004308AB">
        <w:rPr>
          <w:rFonts w:ascii="Arial" w:eastAsia="Arial" w:hAnsi="Arial" w:cs="Arial"/>
          <w:lang w:val="sv-SE"/>
        </w:rPr>
        <w:t xml:space="preserve">SMS </w:t>
      </w:r>
      <w:r w:rsidRPr="00A96A5F">
        <w:rPr>
          <w:rFonts w:ascii="Arial" w:hAnsi="Arial" w:cs="Arial"/>
          <w:lang w:val="sv-SE"/>
        </w:rPr>
        <w:tab/>
      </w:r>
      <w:r w:rsidRPr="00A96A5F">
        <w:rPr>
          <w:rFonts w:ascii="Arial" w:hAnsi="Arial" w:cs="Arial"/>
          <w:lang w:val="sv-SE"/>
        </w:rPr>
        <w:tab/>
      </w:r>
      <w:r w:rsidRPr="004308AB">
        <w:rPr>
          <w:rFonts w:ascii="Arial" w:eastAsia="Arial" w:hAnsi="Arial" w:cs="Arial"/>
          <w:lang w:val="sv-SE"/>
        </w:rPr>
        <w:t>Student Management System</w:t>
      </w:r>
    </w:p>
    <w:p w14:paraId="041A7BAF"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SSW </w:t>
      </w:r>
      <w:r w:rsidRPr="004308AB">
        <w:rPr>
          <w:rFonts w:ascii="Arial" w:hAnsi="Arial" w:cs="Arial"/>
        </w:rPr>
        <w:tab/>
      </w:r>
      <w:r w:rsidRPr="004308AB">
        <w:rPr>
          <w:rFonts w:ascii="Arial" w:hAnsi="Arial" w:cs="Arial"/>
        </w:rPr>
        <w:tab/>
      </w:r>
      <w:r w:rsidRPr="004308AB">
        <w:rPr>
          <w:rFonts w:ascii="Arial" w:eastAsia="Arial" w:hAnsi="Arial" w:cs="Arial"/>
          <w:color w:val="222222"/>
        </w:rPr>
        <w:t>Social Service Workforce</w:t>
      </w:r>
    </w:p>
    <w:p w14:paraId="070798C2"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UN    </w:t>
      </w:r>
      <w:r w:rsidRPr="004308AB">
        <w:rPr>
          <w:rFonts w:ascii="Arial" w:hAnsi="Arial" w:cs="Arial"/>
        </w:rPr>
        <w:tab/>
      </w:r>
      <w:r w:rsidRPr="004308AB">
        <w:rPr>
          <w:rFonts w:ascii="Arial" w:hAnsi="Arial" w:cs="Arial"/>
        </w:rPr>
        <w:tab/>
      </w:r>
      <w:r w:rsidRPr="004308AB">
        <w:rPr>
          <w:rFonts w:ascii="Arial" w:eastAsia="Arial" w:hAnsi="Arial" w:cs="Arial"/>
          <w:color w:val="222222"/>
        </w:rPr>
        <w:t>United Nations</w:t>
      </w:r>
    </w:p>
    <w:p w14:paraId="497BF616"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UNCAC</w:t>
      </w:r>
      <w:r w:rsidRPr="004308AB">
        <w:rPr>
          <w:rFonts w:ascii="Arial" w:hAnsi="Arial" w:cs="Arial"/>
        </w:rPr>
        <w:tab/>
      </w:r>
      <w:r w:rsidRPr="004308AB">
        <w:rPr>
          <w:rFonts w:ascii="Arial" w:eastAsia="Arial" w:hAnsi="Arial" w:cs="Arial"/>
          <w:color w:val="222222"/>
        </w:rPr>
        <w:t xml:space="preserve">United Nations Convention against Corruption </w:t>
      </w:r>
    </w:p>
    <w:p w14:paraId="339C78E5" w14:textId="77777777"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UNDP</w:t>
      </w:r>
      <w:r w:rsidRPr="004308AB">
        <w:rPr>
          <w:rFonts w:ascii="Arial" w:hAnsi="Arial" w:cs="Arial"/>
        </w:rPr>
        <w:tab/>
      </w:r>
      <w:r w:rsidRPr="004308AB">
        <w:rPr>
          <w:rFonts w:ascii="Arial" w:hAnsi="Arial" w:cs="Arial"/>
        </w:rPr>
        <w:tab/>
      </w:r>
      <w:r w:rsidRPr="004308AB">
        <w:rPr>
          <w:rFonts w:ascii="Arial" w:eastAsia="Arial" w:hAnsi="Arial" w:cs="Arial"/>
          <w:color w:val="222222"/>
        </w:rPr>
        <w:t>United Nations Development Programme</w:t>
      </w:r>
    </w:p>
    <w:p w14:paraId="6FEC5440" w14:textId="2200571B" w:rsidR="7EF84B4D" w:rsidRPr="004308AB" w:rsidRDefault="35218E6D"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UNDG</w:t>
      </w:r>
      <w:r w:rsidRPr="004308AB">
        <w:rPr>
          <w:rFonts w:ascii="Arial" w:hAnsi="Arial" w:cs="Arial"/>
        </w:rPr>
        <w:tab/>
      </w:r>
      <w:r w:rsidRPr="004308AB">
        <w:rPr>
          <w:rFonts w:ascii="Arial" w:hAnsi="Arial" w:cs="Arial"/>
        </w:rPr>
        <w:tab/>
      </w:r>
      <w:r w:rsidRPr="004308AB">
        <w:rPr>
          <w:rFonts w:ascii="Arial" w:eastAsia="Arial" w:hAnsi="Arial" w:cs="Arial"/>
          <w:color w:val="222222"/>
        </w:rPr>
        <w:t>United Nations Development Group</w:t>
      </w:r>
    </w:p>
    <w:p w14:paraId="14D6A6EF" w14:textId="2A952DCC" w:rsidR="00113AB4" w:rsidRPr="004308AB" w:rsidRDefault="32722580"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 xml:space="preserve">UNICEF </w:t>
      </w:r>
      <w:r w:rsidRPr="004308AB">
        <w:rPr>
          <w:rFonts w:ascii="Arial" w:hAnsi="Arial" w:cs="Arial"/>
        </w:rPr>
        <w:tab/>
      </w:r>
      <w:r w:rsidRPr="004308AB">
        <w:rPr>
          <w:rFonts w:ascii="Arial" w:eastAsia="Arial" w:hAnsi="Arial" w:cs="Arial"/>
          <w:color w:val="222222"/>
        </w:rPr>
        <w:t>United Nations Children’s Fund</w:t>
      </w:r>
    </w:p>
    <w:p w14:paraId="7221AA84" w14:textId="4E8ECDC6" w:rsidR="581F281A" w:rsidRPr="004308AB" w:rsidRDefault="7B00ADA9"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USAID</w:t>
      </w:r>
      <w:r w:rsidRPr="004308AB">
        <w:rPr>
          <w:rFonts w:ascii="Arial" w:hAnsi="Arial" w:cs="Arial"/>
        </w:rPr>
        <w:tab/>
      </w:r>
      <w:r w:rsidR="0481F2A8" w:rsidRPr="004308AB">
        <w:rPr>
          <w:rFonts w:ascii="Arial" w:eastAsia="Arial" w:hAnsi="Arial" w:cs="Arial"/>
          <w:color w:val="222222"/>
        </w:rPr>
        <w:t>The United States Agency for International Development</w:t>
      </w:r>
    </w:p>
    <w:p w14:paraId="667F884A" w14:textId="2B44A1E1" w:rsidR="135D0C83" w:rsidRPr="004308AB" w:rsidRDefault="7DCD96CE" w:rsidP="63A6E662">
      <w:pPr>
        <w:pStyle w:val="Normal0"/>
        <w:shd w:val="clear" w:color="auto" w:fill="FFFFFF" w:themeFill="background1"/>
        <w:spacing w:after="100"/>
        <w:ind w:hanging="2"/>
        <w:jc w:val="both"/>
        <w:rPr>
          <w:rFonts w:ascii="Arial" w:eastAsia="Arial" w:hAnsi="Arial" w:cs="Arial"/>
          <w:color w:val="222222"/>
        </w:rPr>
      </w:pPr>
      <w:r w:rsidRPr="004308AB">
        <w:rPr>
          <w:rFonts w:ascii="Arial" w:eastAsia="Arial" w:hAnsi="Arial" w:cs="Arial"/>
          <w:color w:val="222222"/>
        </w:rPr>
        <w:t>WIN</w:t>
      </w:r>
      <w:r w:rsidRPr="004308AB">
        <w:rPr>
          <w:rFonts w:ascii="Arial" w:hAnsi="Arial" w:cs="Arial"/>
        </w:rPr>
        <w:tab/>
      </w:r>
      <w:r w:rsidRPr="004308AB">
        <w:rPr>
          <w:rFonts w:ascii="Arial" w:hAnsi="Arial" w:cs="Arial"/>
        </w:rPr>
        <w:tab/>
      </w:r>
      <w:r w:rsidRPr="004308AB">
        <w:rPr>
          <w:rFonts w:ascii="Arial" w:eastAsia="Arial" w:hAnsi="Arial" w:cs="Arial"/>
          <w:color w:val="222222"/>
        </w:rPr>
        <w:t xml:space="preserve">Women </w:t>
      </w:r>
      <w:bookmarkStart w:id="3" w:name="_Int_c3ocg2UM"/>
      <w:proofErr w:type="gramStart"/>
      <w:r w:rsidRPr="004308AB">
        <w:rPr>
          <w:rFonts w:ascii="Arial" w:eastAsia="Arial" w:hAnsi="Arial" w:cs="Arial"/>
          <w:color w:val="222222"/>
        </w:rPr>
        <w:t>In</w:t>
      </w:r>
      <w:bookmarkEnd w:id="3"/>
      <w:proofErr w:type="gramEnd"/>
      <w:r w:rsidRPr="004308AB">
        <w:rPr>
          <w:rFonts w:ascii="Arial" w:eastAsia="Arial" w:hAnsi="Arial" w:cs="Arial"/>
          <w:color w:val="222222"/>
        </w:rPr>
        <w:t xml:space="preserve"> Need</w:t>
      </w:r>
    </w:p>
    <w:p w14:paraId="417D0157" w14:textId="4BFEF7B7" w:rsidR="7F62464A" w:rsidRPr="004308AB" w:rsidRDefault="7F62464A" w:rsidP="7F62464A">
      <w:pPr>
        <w:pStyle w:val="Normal0"/>
        <w:shd w:val="clear" w:color="auto" w:fill="FFFFFF" w:themeFill="background1"/>
        <w:spacing w:after="100"/>
        <w:ind w:hanging="2"/>
        <w:jc w:val="both"/>
        <w:rPr>
          <w:rFonts w:ascii="Arial" w:eastAsia="Arial" w:hAnsi="Arial" w:cs="Arial"/>
          <w:color w:val="222222"/>
          <w:sz w:val="22"/>
          <w:szCs w:val="22"/>
          <w:highlight w:val="yellow"/>
        </w:rPr>
      </w:pPr>
    </w:p>
    <w:p w14:paraId="202FFA68" w14:textId="671F89B4" w:rsidR="63A6E662" w:rsidRPr="004308AB" w:rsidRDefault="63A6E662">
      <w:pPr>
        <w:rPr>
          <w:rFonts w:ascii="Arial" w:hAnsi="Arial" w:cs="Arial"/>
        </w:rPr>
      </w:pPr>
      <w:r w:rsidRPr="004308AB">
        <w:rPr>
          <w:rFonts w:ascii="Arial" w:hAnsi="Arial" w:cs="Arial"/>
        </w:rPr>
        <w:br w:type="page"/>
      </w:r>
    </w:p>
    <w:tbl>
      <w:tblPr>
        <w:tblStyle w:val="TableGrid"/>
        <w:tblW w:w="9750" w:type="dxa"/>
        <w:tblInd w:w="135" w:type="dxa"/>
        <w:tblLayout w:type="fixed"/>
        <w:tblLook w:val="04A0" w:firstRow="1" w:lastRow="0" w:firstColumn="1" w:lastColumn="0" w:noHBand="0" w:noVBand="1"/>
      </w:tblPr>
      <w:tblGrid>
        <w:gridCol w:w="3525"/>
        <w:gridCol w:w="6225"/>
      </w:tblGrid>
      <w:tr w:rsidR="50716B33" w:rsidRPr="004308AB" w14:paraId="3A1C9BA6" w14:textId="77777777" w:rsidTr="0905F981">
        <w:trPr>
          <w:trHeight w:val="390"/>
        </w:trPr>
        <w:tc>
          <w:tcPr>
            <w:tcW w:w="9750" w:type="dxa"/>
            <w:gridSpan w:val="2"/>
            <w:tcBorders>
              <w:top w:val="single" w:sz="8" w:space="0" w:color="2A589B"/>
              <w:left w:val="single" w:sz="8" w:space="0" w:color="2A589B"/>
              <w:bottom w:val="single" w:sz="8" w:space="0" w:color="2A589B"/>
              <w:right w:val="single" w:sz="8" w:space="0" w:color="2A589B"/>
            </w:tcBorders>
            <w:shd w:val="clear" w:color="auto" w:fill="0468B1"/>
            <w:tcMar>
              <w:left w:w="108" w:type="dxa"/>
              <w:right w:w="108" w:type="dxa"/>
            </w:tcMar>
          </w:tcPr>
          <w:p w14:paraId="5CE5F23E" w14:textId="40B5D5B0" w:rsidR="50716B33" w:rsidRPr="004308AB" w:rsidRDefault="34D1B0EF" w:rsidP="05204883">
            <w:pPr>
              <w:spacing w:after="240" w:line="264" w:lineRule="auto"/>
              <w:ind w:left="-20" w:right="-20"/>
              <w:rPr>
                <w:rFonts w:ascii="Arial" w:eastAsia="Arial" w:hAnsi="Arial" w:cs="Arial"/>
                <w:b/>
                <w:bCs/>
                <w:color w:val="FFFFFF" w:themeColor="background1"/>
                <w:sz w:val="28"/>
                <w:szCs w:val="28"/>
                <w:lang w:val="en-AU"/>
              </w:rPr>
            </w:pPr>
            <w:r w:rsidRPr="004308AB">
              <w:rPr>
                <w:rFonts w:ascii="Arial" w:eastAsia="Arial" w:hAnsi="Arial" w:cs="Arial"/>
                <w:b/>
                <w:bCs/>
                <w:color w:val="FFFFFF" w:themeColor="background1"/>
                <w:sz w:val="28"/>
                <w:szCs w:val="28"/>
                <w:lang w:val="en-AU"/>
              </w:rPr>
              <w:lastRenderedPageBreak/>
              <w:t>Project Summary</w:t>
            </w:r>
          </w:p>
        </w:tc>
      </w:tr>
      <w:tr w:rsidR="50716B33" w:rsidRPr="004308AB" w14:paraId="2CC2B9B5" w14:textId="77777777" w:rsidTr="0905F981">
        <w:trPr>
          <w:trHeight w:val="390"/>
        </w:trPr>
        <w:tc>
          <w:tcPr>
            <w:tcW w:w="35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1795E6F6" w14:textId="11B0FD61" w:rsidR="50716B33" w:rsidRPr="004308AB" w:rsidRDefault="34D1B0EF" w:rsidP="05204883">
            <w:pPr>
              <w:spacing w:before="240" w:after="240" w:line="264" w:lineRule="auto"/>
              <w:ind w:left="-20" w:right="-20"/>
              <w:jc w:val="both"/>
              <w:rPr>
                <w:rFonts w:ascii="Arial" w:eastAsia="Arial" w:hAnsi="Arial" w:cs="Arial"/>
                <w:b/>
                <w:bCs/>
                <w:sz w:val="24"/>
                <w:szCs w:val="24"/>
                <w:lang w:val="en-AU"/>
              </w:rPr>
            </w:pPr>
            <w:r w:rsidRPr="004308AB">
              <w:rPr>
                <w:rFonts w:ascii="Arial" w:eastAsia="Arial" w:hAnsi="Arial" w:cs="Arial"/>
                <w:b/>
                <w:bCs/>
                <w:sz w:val="24"/>
                <w:szCs w:val="24"/>
                <w:lang w:val="en-AU"/>
              </w:rPr>
              <w:t>Project Title</w:t>
            </w:r>
          </w:p>
        </w:tc>
        <w:tc>
          <w:tcPr>
            <w:tcW w:w="6225" w:type="dxa"/>
            <w:tcBorders>
              <w:top w:val="nil"/>
              <w:left w:val="single" w:sz="8" w:space="0" w:color="2A589B"/>
              <w:bottom w:val="single" w:sz="8" w:space="0" w:color="2A589B"/>
              <w:right w:val="single" w:sz="8" w:space="0" w:color="2A589B"/>
            </w:tcBorders>
            <w:tcMar>
              <w:left w:w="108" w:type="dxa"/>
              <w:right w:w="108" w:type="dxa"/>
            </w:tcMar>
          </w:tcPr>
          <w:p w14:paraId="7B523D3E" w14:textId="2B29197D" w:rsidR="50716B33" w:rsidRPr="004308AB" w:rsidRDefault="2F589244" w:rsidP="05204883">
            <w:pPr>
              <w:spacing w:before="240" w:after="240" w:line="264" w:lineRule="auto"/>
              <w:ind w:left="-20" w:right="-20"/>
              <w:jc w:val="both"/>
              <w:rPr>
                <w:rFonts w:ascii="Arial" w:eastAsia="Arial" w:hAnsi="Arial" w:cs="Arial"/>
                <w:sz w:val="24"/>
                <w:szCs w:val="24"/>
              </w:rPr>
            </w:pPr>
            <w:r w:rsidRPr="004308AB">
              <w:rPr>
                <w:rFonts w:ascii="Arial" w:eastAsia="Arial" w:hAnsi="Arial" w:cs="Arial"/>
                <w:sz w:val="24"/>
                <w:szCs w:val="24"/>
              </w:rPr>
              <w:t>Support to Justice Sector Project (JURE</w:t>
            </w:r>
            <w:r w:rsidR="49024AD3" w:rsidRPr="004308AB">
              <w:rPr>
                <w:rFonts w:ascii="Arial" w:eastAsia="Arial" w:hAnsi="Arial" w:cs="Arial"/>
                <w:sz w:val="24"/>
                <w:szCs w:val="24"/>
              </w:rPr>
              <w:t>)</w:t>
            </w:r>
            <w:r w:rsidR="3055183F" w:rsidRPr="004308AB">
              <w:rPr>
                <w:rFonts w:ascii="Arial" w:eastAsia="Arial" w:hAnsi="Arial" w:cs="Arial"/>
                <w:sz w:val="24"/>
                <w:szCs w:val="24"/>
              </w:rPr>
              <w:t xml:space="preserve"> </w:t>
            </w:r>
            <w:r w:rsidR="49024AD3" w:rsidRPr="004308AB">
              <w:rPr>
                <w:rFonts w:ascii="Arial" w:eastAsia="Arial" w:hAnsi="Arial" w:cs="Arial"/>
                <w:sz w:val="24"/>
                <w:szCs w:val="24"/>
              </w:rPr>
              <w:t xml:space="preserve">/ </w:t>
            </w:r>
            <w:r w:rsidRPr="004308AB">
              <w:rPr>
                <w:rFonts w:ascii="Arial" w:hAnsi="Arial" w:cs="Arial"/>
              </w:rPr>
              <w:br/>
            </w:r>
            <w:r w:rsidRPr="004308AB">
              <w:rPr>
                <w:rFonts w:ascii="Arial" w:eastAsia="Arial" w:hAnsi="Arial" w:cs="Arial"/>
                <w:sz w:val="24"/>
                <w:szCs w:val="24"/>
              </w:rPr>
              <w:t xml:space="preserve">JP “EU-Sri Lanka Justice Reform </w:t>
            </w:r>
            <w:proofErr w:type="spellStart"/>
            <w:r w:rsidRPr="004308AB">
              <w:rPr>
                <w:rFonts w:ascii="Arial" w:eastAsia="Arial" w:hAnsi="Arial" w:cs="Arial"/>
                <w:sz w:val="24"/>
                <w:szCs w:val="24"/>
              </w:rPr>
              <w:t>Programme</w:t>
            </w:r>
            <w:proofErr w:type="spellEnd"/>
            <w:r w:rsidRPr="004308AB">
              <w:rPr>
                <w:rFonts w:ascii="Arial" w:eastAsia="Arial" w:hAnsi="Arial" w:cs="Arial"/>
                <w:sz w:val="24"/>
                <w:szCs w:val="24"/>
              </w:rPr>
              <w:t xml:space="preserve"> (JURE) </w:t>
            </w:r>
          </w:p>
        </w:tc>
      </w:tr>
      <w:tr w:rsidR="50716B33" w:rsidRPr="004308AB" w14:paraId="19D4291E" w14:textId="77777777" w:rsidTr="0905F981">
        <w:trPr>
          <w:trHeight w:val="390"/>
        </w:trPr>
        <w:tc>
          <w:tcPr>
            <w:tcW w:w="35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4336AB15" w14:textId="290DD853" w:rsidR="50716B33" w:rsidRPr="004308AB" w:rsidRDefault="34D1B0EF" w:rsidP="05204883">
            <w:pPr>
              <w:spacing w:before="240" w:after="240" w:line="264" w:lineRule="auto"/>
              <w:ind w:left="-20" w:right="-20"/>
              <w:jc w:val="both"/>
              <w:rPr>
                <w:rFonts w:ascii="Arial" w:eastAsia="Arial" w:hAnsi="Arial" w:cs="Arial"/>
                <w:b/>
                <w:bCs/>
                <w:sz w:val="24"/>
                <w:szCs w:val="24"/>
                <w:lang w:val="en-AU"/>
              </w:rPr>
            </w:pPr>
            <w:r w:rsidRPr="004308AB">
              <w:rPr>
                <w:rFonts w:ascii="Arial" w:eastAsia="Arial" w:hAnsi="Arial" w:cs="Arial"/>
                <w:b/>
                <w:bCs/>
                <w:sz w:val="24"/>
                <w:szCs w:val="24"/>
                <w:lang w:val="en-AU"/>
              </w:rPr>
              <w:t>Duration</w:t>
            </w:r>
          </w:p>
        </w:tc>
        <w:tc>
          <w:tcPr>
            <w:tcW w:w="62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312238F0" w14:textId="3DCFC224" w:rsidR="50716B33" w:rsidRPr="004308AB" w:rsidRDefault="3D557B58" w:rsidP="05204883">
            <w:pPr>
              <w:spacing w:before="240" w:after="240" w:line="264" w:lineRule="auto"/>
              <w:ind w:left="-20" w:right="-20"/>
              <w:jc w:val="both"/>
              <w:rPr>
                <w:rFonts w:ascii="Arial" w:eastAsia="Arial" w:hAnsi="Arial" w:cs="Arial"/>
                <w:sz w:val="24"/>
                <w:szCs w:val="24"/>
                <w:lang w:val="en-AU"/>
              </w:rPr>
            </w:pPr>
            <w:r w:rsidRPr="004308AB">
              <w:rPr>
                <w:rFonts w:ascii="Arial" w:eastAsia="Arial" w:hAnsi="Arial" w:cs="Arial"/>
                <w:sz w:val="24"/>
                <w:szCs w:val="24"/>
                <w:lang w:val="en-AU"/>
              </w:rPr>
              <w:t>January 2022 –</w:t>
            </w:r>
            <w:r w:rsidR="28699AC8" w:rsidRPr="004308AB">
              <w:rPr>
                <w:rFonts w:ascii="Arial" w:eastAsia="Arial" w:hAnsi="Arial" w:cs="Arial"/>
                <w:sz w:val="24"/>
                <w:szCs w:val="24"/>
                <w:lang w:val="en-AU"/>
              </w:rPr>
              <w:t xml:space="preserve"> </w:t>
            </w:r>
            <w:r w:rsidR="264A0787" w:rsidRPr="004308AB">
              <w:rPr>
                <w:rFonts w:ascii="Arial" w:eastAsia="Arial" w:hAnsi="Arial" w:cs="Arial"/>
                <w:sz w:val="24"/>
                <w:szCs w:val="24"/>
                <w:lang w:val="en-AU"/>
              </w:rPr>
              <w:t>May</w:t>
            </w:r>
            <w:r w:rsidRPr="004308AB">
              <w:rPr>
                <w:rFonts w:ascii="Arial" w:eastAsia="Arial" w:hAnsi="Arial" w:cs="Arial"/>
                <w:sz w:val="24"/>
                <w:szCs w:val="24"/>
                <w:lang w:val="en-AU"/>
              </w:rPr>
              <w:t xml:space="preserve"> 2026</w:t>
            </w:r>
          </w:p>
        </w:tc>
      </w:tr>
      <w:tr w:rsidR="5250C423" w:rsidRPr="004308AB" w14:paraId="0DBE294F" w14:textId="77777777" w:rsidTr="0905F981">
        <w:trPr>
          <w:trHeight w:val="780"/>
        </w:trPr>
        <w:tc>
          <w:tcPr>
            <w:tcW w:w="3525" w:type="dxa"/>
            <w:tcBorders>
              <w:top w:val="single" w:sz="8" w:space="0" w:color="2A589B"/>
              <w:left w:val="single" w:sz="8" w:space="0" w:color="2A589B"/>
              <w:bottom w:val="single" w:sz="8" w:space="0" w:color="2A589B"/>
              <w:right w:val="single" w:sz="8" w:space="0" w:color="2A589B"/>
            </w:tcBorders>
            <w:tcMar>
              <w:left w:w="108" w:type="dxa"/>
              <w:right w:w="108" w:type="dxa"/>
            </w:tcMar>
            <w:vAlign w:val="center"/>
          </w:tcPr>
          <w:p w14:paraId="69D9A26F" w14:textId="12275E94" w:rsidR="22C9385B" w:rsidRPr="004308AB" w:rsidRDefault="22C9385B" w:rsidP="0905F981">
            <w:pPr>
              <w:spacing w:line="264" w:lineRule="auto"/>
              <w:rPr>
                <w:rFonts w:ascii="Arial" w:eastAsia="Arial" w:hAnsi="Arial" w:cs="Arial"/>
                <w:b/>
                <w:bCs/>
                <w:sz w:val="24"/>
                <w:szCs w:val="24"/>
                <w:lang w:val="en-AU"/>
              </w:rPr>
            </w:pPr>
            <w:r w:rsidRPr="004308AB">
              <w:rPr>
                <w:rFonts w:ascii="Arial" w:eastAsia="Arial" w:hAnsi="Arial" w:cs="Arial"/>
                <w:b/>
                <w:bCs/>
                <w:sz w:val="24"/>
                <w:szCs w:val="24"/>
                <w:lang w:val="en-AU"/>
              </w:rPr>
              <w:t xml:space="preserve">Reporting Period </w:t>
            </w:r>
          </w:p>
        </w:tc>
        <w:tc>
          <w:tcPr>
            <w:tcW w:w="6225" w:type="dxa"/>
            <w:tcBorders>
              <w:top w:val="single" w:sz="8" w:space="0" w:color="2A589B"/>
              <w:left w:val="single" w:sz="8" w:space="0" w:color="2A589B"/>
              <w:bottom w:val="single" w:sz="8" w:space="0" w:color="2A589B"/>
              <w:right w:val="single" w:sz="8" w:space="0" w:color="2A589B"/>
            </w:tcBorders>
            <w:tcMar>
              <w:left w:w="108" w:type="dxa"/>
              <w:right w:w="108" w:type="dxa"/>
            </w:tcMar>
            <w:vAlign w:val="center"/>
          </w:tcPr>
          <w:p w14:paraId="6C17CC82" w14:textId="02071399" w:rsidR="22C9385B" w:rsidRPr="004308AB" w:rsidRDefault="22C9385B" w:rsidP="0905F981">
            <w:pPr>
              <w:spacing w:line="264" w:lineRule="auto"/>
              <w:rPr>
                <w:rFonts w:ascii="Arial" w:eastAsia="Arial" w:hAnsi="Arial" w:cs="Arial"/>
                <w:sz w:val="24"/>
                <w:szCs w:val="24"/>
                <w:lang w:val="en-AU"/>
              </w:rPr>
            </w:pPr>
            <w:r w:rsidRPr="004308AB">
              <w:rPr>
                <w:rFonts w:ascii="Arial" w:eastAsia="Arial" w:hAnsi="Arial" w:cs="Arial"/>
                <w:sz w:val="24"/>
                <w:szCs w:val="24"/>
                <w:lang w:val="en-AU"/>
              </w:rPr>
              <w:t>January to December 2024</w:t>
            </w:r>
          </w:p>
        </w:tc>
      </w:tr>
      <w:tr w:rsidR="50716B33" w:rsidRPr="004308AB" w14:paraId="78268A9A" w14:textId="77777777" w:rsidTr="0905F981">
        <w:trPr>
          <w:trHeight w:val="390"/>
        </w:trPr>
        <w:tc>
          <w:tcPr>
            <w:tcW w:w="35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49E6C34D" w14:textId="792FA3C8" w:rsidR="50716B33" w:rsidRPr="004308AB" w:rsidRDefault="34D1B0EF" w:rsidP="05204883">
            <w:pPr>
              <w:spacing w:before="240" w:after="240" w:line="264" w:lineRule="auto"/>
              <w:ind w:left="-20" w:right="-20"/>
              <w:jc w:val="both"/>
              <w:rPr>
                <w:rFonts w:ascii="Arial" w:eastAsia="Arial" w:hAnsi="Arial" w:cs="Arial"/>
                <w:b/>
                <w:bCs/>
                <w:sz w:val="24"/>
                <w:szCs w:val="24"/>
                <w:lang w:val="en-AU"/>
              </w:rPr>
            </w:pPr>
            <w:r w:rsidRPr="004308AB">
              <w:rPr>
                <w:rFonts w:ascii="Arial" w:eastAsia="Arial" w:hAnsi="Arial" w:cs="Arial"/>
                <w:b/>
                <w:bCs/>
                <w:sz w:val="24"/>
                <w:szCs w:val="24"/>
                <w:lang w:val="en-AU"/>
              </w:rPr>
              <w:t>Location</w:t>
            </w:r>
          </w:p>
        </w:tc>
        <w:tc>
          <w:tcPr>
            <w:tcW w:w="62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0DD6DE0D" w14:textId="6AC232C3" w:rsidR="50716B33" w:rsidRPr="004308AB" w:rsidRDefault="6190892E" w:rsidP="05204883">
            <w:pPr>
              <w:spacing w:before="240" w:after="240" w:line="264" w:lineRule="auto"/>
              <w:ind w:left="-20" w:right="-20"/>
              <w:jc w:val="both"/>
              <w:rPr>
                <w:rFonts w:ascii="Arial" w:eastAsia="Arial" w:hAnsi="Arial" w:cs="Arial"/>
                <w:sz w:val="24"/>
                <w:szCs w:val="24"/>
                <w:lang w:val="en-AU"/>
              </w:rPr>
            </w:pPr>
            <w:r w:rsidRPr="004308AB">
              <w:rPr>
                <w:rFonts w:ascii="Arial" w:eastAsia="Arial" w:hAnsi="Arial" w:cs="Arial"/>
                <w:sz w:val="24"/>
                <w:szCs w:val="24"/>
                <w:lang w:val="en-AU"/>
              </w:rPr>
              <w:t>Sri Lanka</w:t>
            </w:r>
          </w:p>
        </w:tc>
      </w:tr>
      <w:tr w:rsidR="50716B33" w:rsidRPr="004308AB" w14:paraId="74189A2B" w14:textId="77777777" w:rsidTr="0905F981">
        <w:trPr>
          <w:trHeight w:val="345"/>
        </w:trPr>
        <w:tc>
          <w:tcPr>
            <w:tcW w:w="35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453D3C1B" w14:textId="1E5186AB" w:rsidR="50716B33" w:rsidRPr="004308AB" w:rsidRDefault="34D1B0EF" w:rsidP="05204883">
            <w:pPr>
              <w:spacing w:before="240" w:after="240" w:line="264" w:lineRule="auto"/>
              <w:ind w:left="-20" w:right="-20"/>
              <w:rPr>
                <w:rFonts w:ascii="Arial" w:eastAsia="Arial" w:hAnsi="Arial" w:cs="Arial"/>
                <w:b/>
                <w:bCs/>
                <w:sz w:val="24"/>
                <w:szCs w:val="24"/>
                <w:lang w:val="de-DE"/>
              </w:rPr>
            </w:pPr>
            <w:r w:rsidRPr="004308AB">
              <w:rPr>
                <w:rFonts w:ascii="Arial" w:eastAsia="Arial" w:hAnsi="Arial" w:cs="Arial"/>
                <w:b/>
                <w:bCs/>
                <w:sz w:val="24"/>
                <w:szCs w:val="24"/>
                <w:lang w:val="de-DE"/>
              </w:rPr>
              <w:t>Sustainable Development Goals (SDGs)</w:t>
            </w:r>
          </w:p>
        </w:tc>
        <w:tc>
          <w:tcPr>
            <w:tcW w:w="62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18C9ED91" w14:textId="4BE5CF29" w:rsidR="50716B33" w:rsidRPr="004308AB" w:rsidRDefault="21C93AF9" w:rsidP="05204883">
            <w:pPr>
              <w:spacing w:before="240" w:after="240" w:line="264" w:lineRule="auto"/>
              <w:ind w:left="-20" w:right="-20"/>
              <w:jc w:val="both"/>
              <w:rPr>
                <w:rFonts w:ascii="Arial" w:eastAsia="Arial" w:hAnsi="Arial" w:cs="Arial"/>
                <w:sz w:val="24"/>
                <w:szCs w:val="24"/>
              </w:rPr>
            </w:pPr>
            <w:r w:rsidRPr="004308AB">
              <w:rPr>
                <w:rFonts w:ascii="Arial" w:eastAsia="Arial" w:hAnsi="Arial" w:cs="Arial"/>
                <w:sz w:val="24"/>
                <w:szCs w:val="24"/>
              </w:rPr>
              <w:t>SDG 5, 10, 16 and 17</w:t>
            </w:r>
          </w:p>
        </w:tc>
      </w:tr>
      <w:tr w:rsidR="50716B33" w:rsidRPr="004308AB" w14:paraId="7A07A0EC" w14:textId="77777777" w:rsidTr="0905F981">
        <w:trPr>
          <w:trHeight w:val="330"/>
        </w:trPr>
        <w:tc>
          <w:tcPr>
            <w:tcW w:w="35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702F582C" w14:textId="5F22A0B3" w:rsidR="50716B33" w:rsidRPr="004308AB" w:rsidRDefault="002052AF" w:rsidP="05204883">
            <w:pPr>
              <w:spacing w:before="240" w:after="240" w:line="264" w:lineRule="auto"/>
              <w:ind w:left="-20" w:right="-20"/>
              <w:jc w:val="both"/>
              <w:rPr>
                <w:rFonts w:ascii="Arial" w:eastAsia="Arial" w:hAnsi="Arial" w:cs="Arial"/>
                <w:b/>
                <w:bCs/>
                <w:sz w:val="24"/>
                <w:szCs w:val="24"/>
                <w:lang w:val="de-DE"/>
              </w:rPr>
            </w:pPr>
            <w:r>
              <w:rPr>
                <w:rFonts w:ascii="Arial" w:eastAsia="Arial" w:hAnsi="Arial" w:cs="Arial"/>
                <w:b/>
                <w:bCs/>
                <w:sz w:val="24"/>
                <w:szCs w:val="24"/>
                <w:lang w:val="de-DE"/>
              </w:rPr>
              <w:t>Participating  UN</w:t>
            </w:r>
            <w:r w:rsidR="34D1B0EF" w:rsidRPr="004308AB">
              <w:rPr>
                <w:rFonts w:ascii="Arial" w:eastAsia="Arial" w:hAnsi="Arial" w:cs="Arial"/>
                <w:b/>
                <w:bCs/>
                <w:sz w:val="24"/>
                <w:szCs w:val="24"/>
                <w:lang w:val="de-DE"/>
              </w:rPr>
              <w:t xml:space="preserve"> Agencies</w:t>
            </w:r>
          </w:p>
        </w:tc>
        <w:tc>
          <w:tcPr>
            <w:tcW w:w="62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3C5004A3" w14:textId="2601C44B" w:rsidR="50716B33" w:rsidRPr="004308AB" w:rsidRDefault="25C20BDE" w:rsidP="05204883">
            <w:pPr>
              <w:spacing w:before="240" w:after="240" w:line="264" w:lineRule="auto"/>
              <w:ind w:left="-20" w:right="-20"/>
              <w:jc w:val="both"/>
              <w:rPr>
                <w:rFonts w:ascii="Arial" w:eastAsia="Arial" w:hAnsi="Arial" w:cs="Arial"/>
                <w:sz w:val="24"/>
                <w:szCs w:val="24"/>
                <w:lang w:val="en-GB"/>
              </w:rPr>
            </w:pPr>
            <w:r w:rsidRPr="004308AB">
              <w:rPr>
                <w:rFonts w:ascii="Arial" w:eastAsia="Arial" w:hAnsi="Arial" w:cs="Arial"/>
                <w:sz w:val="24"/>
                <w:szCs w:val="24"/>
                <w:lang w:val="en-GB"/>
              </w:rPr>
              <w:t>UNDP and UNICEF</w:t>
            </w:r>
          </w:p>
        </w:tc>
      </w:tr>
      <w:tr w:rsidR="50716B33" w:rsidRPr="004308AB" w14:paraId="371E8372" w14:textId="77777777" w:rsidTr="0905F981">
        <w:trPr>
          <w:trHeight w:val="330"/>
        </w:trPr>
        <w:tc>
          <w:tcPr>
            <w:tcW w:w="35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07BE0D72" w14:textId="61E666BD" w:rsidR="50716B33" w:rsidRPr="004308AB" w:rsidRDefault="42E7712A" w:rsidP="05204883">
            <w:pPr>
              <w:spacing w:before="240" w:after="240" w:line="264" w:lineRule="auto"/>
              <w:ind w:left="-20" w:right="-20"/>
              <w:jc w:val="both"/>
              <w:rPr>
                <w:rFonts w:ascii="Arial" w:eastAsia="Arial" w:hAnsi="Arial" w:cs="Arial"/>
                <w:b/>
                <w:bCs/>
                <w:sz w:val="24"/>
                <w:szCs w:val="24"/>
                <w:lang w:val="de"/>
              </w:rPr>
            </w:pPr>
            <w:r w:rsidRPr="004308AB">
              <w:rPr>
                <w:rFonts w:ascii="Arial" w:eastAsia="Arial" w:hAnsi="Arial" w:cs="Arial"/>
                <w:b/>
                <w:bCs/>
                <w:sz w:val="24"/>
                <w:szCs w:val="24"/>
                <w:lang w:val="de"/>
              </w:rPr>
              <w:t xml:space="preserve">Overall Budget </w:t>
            </w:r>
          </w:p>
        </w:tc>
        <w:tc>
          <w:tcPr>
            <w:tcW w:w="62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1C53ACC8" w14:textId="12F8DB1D" w:rsidR="50716B33" w:rsidRPr="004308AB" w:rsidRDefault="4C3FD6AB" w:rsidP="05204883">
            <w:pPr>
              <w:spacing w:before="240" w:after="240" w:line="264" w:lineRule="auto"/>
              <w:ind w:left="-20" w:right="-20"/>
              <w:jc w:val="both"/>
              <w:rPr>
                <w:rFonts w:ascii="Arial" w:eastAsia="Arial" w:hAnsi="Arial" w:cs="Arial"/>
                <w:sz w:val="24"/>
                <w:szCs w:val="24"/>
                <w:lang w:val="en-GB"/>
              </w:rPr>
            </w:pPr>
            <w:r w:rsidRPr="004308AB">
              <w:rPr>
                <w:rFonts w:ascii="Arial" w:eastAsia="Arial" w:hAnsi="Arial" w:cs="Arial"/>
                <w:sz w:val="24"/>
                <w:szCs w:val="24"/>
              </w:rPr>
              <w:t>USD</w:t>
            </w:r>
            <w:r w:rsidR="557205B6" w:rsidRPr="004308AB">
              <w:rPr>
                <w:rFonts w:ascii="Arial" w:eastAsia="Arial" w:hAnsi="Arial" w:cs="Arial"/>
                <w:sz w:val="24"/>
                <w:szCs w:val="24"/>
              </w:rPr>
              <w:t xml:space="preserve"> 19,422,120.00</w:t>
            </w:r>
          </w:p>
        </w:tc>
      </w:tr>
      <w:tr w:rsidR="50716B33" w:rsidRPr="004308AB" w14:paraId="6EBCFA47" w14:textId="77777777" w:rsidTr="0905F981">
        <w:trPr>
          <w:trHeight w:val="390"/>
        </w:trPr>
        <w:tc>
          <w:tcPr>
            <w:tcW w:w="35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1590CC9A" w14:textId="42DC9451" w:rsidR="50716B33" w:rsidRPr="004308AB" w:rsidRDefault="1CF32AC4" w:rsidP="05204883">
            <w:pPr>
              <w:spacing w:before="240" w:after="240" w:line="264" w:lineRule="auto"/>
              <w:ind w:left="-20" w:right="-20"/>
              <w:jc w:val="both"/>
              <w:rPr>
                <w:rFonts w:ascii="Arial" w:eastAsia="Arial" w:hAnsi="Arial" w:cs="Arial"/>
                <w:b/>
                <w:bCs/>
                <w:sz w:val="24"/>
                <w:szCs w:val="24"/>
                <w:lang w:val="de"/>
              </w:rPr>
            </w:pPr>
            <w:r w:rsidRPr="004308AB">
              <w:rPr>
                <w:rFonts w:ascii="Arial" w:eastAsia="Arial" w:hAnsi="Arial" w:cs="Arial"/>
                <w:b/>
                <w:bCs/>
                <w:sz w:val="24"/>
                <w:szCs w:val="24"/>
                <w:lang w:val="de"/>
              </w:rPr>
              <w:t>202</w:t>
            </w:r>
            <w:r w:rsidR="145EA66D" w:rsidRPr="004308AB">
              <w:rPr>
                <w:rFonts w:ascii="Arial" w:eastAsia="Arial" w:hAnsi="Arial" w:cs="Arial"/>
                <w:b/>
                <w:bCs/>
                <w:sz w:val="24"/>
                <w:szCs w:val="24"/>
                <w:lang w:val="de"/>
              </w:rPr>
              <w:t>4</w:t>
            </w:r>
            <w:r w:rsidR="79661C1F" w:rsidRPr="004308AB">
              <w:rPr>
                <w:rFonts w:ascii="Arial" w:eastAsia="Arial" w:hAnsi="Arial" w:cs="Arial"/>
                <w:b/>
                <w:bCs/>
                <w:sz w:val="24"/>
                <w:szCs w:val="24"/>
                <w:lang w:val="de"/>
              </w:rPr>
              <w:t xml:space="preserve"> Budget: </w:t>
            </w:r>
          </w:p>
        </w:tc>
        <w:tc>
          <w:tcPr>
            <w:tcW w:w="6225" w:type="dxa"/>
            <w:tcBorders>
              <w:top w:val="single" w:sz="8" w:space="0" w:color="2A589B"/>
              <w:left w:val="single" w:sz="8" w:space="0" w:color="2A589B"/>
              <w:bottom w:val="single" w:sz="8" w:space="0" w:color="2A589B"/>
              <w:right w:val="single" w:sz="8" w:space="0" w:color="2A589B"/>
            </w:tcBorders>
            <w:tcMar>
              <w:left w:w="108" w:type="dxa"/>
              <w:right w:w="108" w:type="dxa"/>
            </w:tcMar>
          </w:tcPr>
          <w:p w14:paraId="7D9F570E" w14:textId="0223C7A6" w:rsidR="50716B33" w:rsidRPr="004308AB" w:rsidRDefault="002052AF" w:rsidP="002052AF">
            <w:pPr>
              <w:spacing w:before="240" w:after="240" w:line="264" w:lineRule="auto"/>
              <w:ind w:right="-20"/>
              <w:jc w:val="both"/>
              <w:rPr>
                <w:rFonts w:ascii="Arial" w:eastAsia="Arial" w:hAnsi="Arial" w:cs="Arial"/>
                <w:sz w:val="24"/>
                <w:szCs w:val="24"/>
                <w:lang w:val="en-GB"/>
              </w:rPr>
            </w:pPr>
            <w:r>
              <w:rPr>
                <w:rFonts w:ascii="Arial" w:eastAsia="Arial" w:hAnsi="Arial" w:cs="Arial"/>
                <w:sz w:val="24"/>
                <w:szCs w:val="24"/>
              </w:rPr>
              <w:t xml:space="preserve">USD </w:t>
            </w:r>
            <w:r w:rsidRPr="002052AF">
              <w:rPr>
                <w:rFonts w:ascii="Arial" w:eastAsia="Arial" w:hAnsi="Arial" w:cs="Arial"/>
                <w:sz w:val="24"/>
                <w:szCs w:val="24"/>
              </w:rPr>
              <w:t>4,596,769</w:t>
            </w:r>
          </w:p>
        </w:tc>
      </w:tr>
    </w:tbl>
    <w:p w14:paraId="5FFAACBA" w14:textId="49609099" w:rsidR="0DE10E14" w:rsidRPr="004308AB" w:rsidRDefault="0DE10E14" w:rsidP="05204883">
      <w:pPr>
        <w:pStyle w:val="Normal0"/>
        <w:shd w:val="clear" w:color="auto" w:fill="FFFFFF" w:themeFill="background1"/>
        <w:spacing w:after="100"/>
        <w:ind w:hanging="2"/>
        <w:jc w:val="both"/>
        <w:rPr>
          <w:rFonts w:ascii="Arial" w:eastAsia="Arial" w:hAnsi="Arial" w:cs="Arial"/>
          <w:color w:val="222222"/>
          <w:sz w:val="22"/>
          <w:szCs w:val="22"/>
        </w:rPr>
      </w:pPr>
    </w:p>
    <w:p w14:paraId="54DCBD53" w14:textId="5B5C42C0" w:rsidR="5811C343" w:rsidRPr="004308AB" w:rsidRDefault="5811C343" w:rsidP="05204883">
      <w:pPr>
        <w:pStyle w:val="Title"/>
        <w:spacing w:before="0" w:after="0" w:line="300" w:lineRule="auto"/>
        <w:jc w:val="center"/>
        <w:rPr>
          <w:rFonts w:ascii="Arial" w:eastAsia="Arial" w:hAnsi="Arial" w:cs="Arial"/>
          <w:sz w:val="40"/>
          <w:szCs w:val="40"/>
        </w:rPr>
      </w:pPr>
    </w:p>
    <w:p w14:paraId="46F9E4DD" w14:textId="77777777" w:rsidR="00247210" w:rsidRPr="004308AB" w:rsidRDefault="00247210" w:rsidP="05204883">
      <w:pPr>
        <w:rPr>
          <w:rFonts w:ascii="Arial" w:eastAsia="Arial" w:hAnsi="Arial" w:cs="Arial"/>
        </w:rPr>
      </w:pPr>
    </w:p>
    <w:p w14:paraId="23B1DB8E" w14:textId="77777777" w:rsidR="00247210" w:rsidRPr="004308AB" w:rsidRDefault="00247210" w:rsidP="05204883">
      <w:pPr>
        <w:rPr>
          <w:rFonts w:ascii="Arial" w:eastAsia="Arial" w:hAnsi="Arial" w:cs="Arial"/>
        </w:rPr>
      </w:pPr>
    </w:p>
    <w:p w14:paraId="3E9F045F" w14:textId="7CBAEC72" w:rsidR="336C4840" w:rsidRPr="004308AB" w:rsidRDefault="336C4840" w:rsidP="05204883">
      <w:pPr>
        <w:rPr>
          <w:rFonts w:ascii="Arial" w:eastAsia="Arial" w:hAnsi="Arial" w:cs="Arial"/>
        </w:rPr>
      </w:pPr>
      <w:r w:rsidRPr="004308AB">
        <w:rPr>
          <w:rFonts w:ascii="Arial" w:eastAsia="Arial" w:hAnsi="Arial" w:cs="Arial"/>
        </w:rPr>
        <w:br w:type="page"/>
      </w:r>
    </w:p>
    <w:p w14:paraId="58C5EF81" w14:textId="7CF6AB4C" w:rsidR="00312A13" w:rsidRPr="004308AB" w:rsidRDefault="295ADB34" w:rsidP="05204883">
      <w:pPr>
        <w:pStyle w:val="Heading1"/>
        <w:rPr>
          <w:rFonts w:ascii="Arial" w:eastAsia="Arial" w:hAnsi="Arial" w:cs="Arial"/>
          <w:sz w:val="56"/>
          <w:szCs w:val="56"/>
        </w:rPr>
      </w:pPr>
      <w:bookmarkStart w:id="4" w:name="_Toc163121869"/>
      <w:r w:rsidRPr="004308AB">
        <w:rPr>
          <w:rFonts w:ascii="Arial" w:eastAsia="Arial" w:hAnsi="Arial" w:cs="Arial"/>
          <w:sz w:val="56"/>
          <w:szCs w:val="56"/>
        </w:rPr>
        <w:lastRenderedPageBreak/>
        <w:t>EXECUTIVE SUMMARY</w:t>
      </w:r>
      <w:bookmarkEnd w:id="4"/>
    </w:p>
    <w:p w14:paraId="1FB5D18B" w14:textId="049945D1" w:rsidR="0047463E" w:rsidRPr="004308AB" w:rsidRDefault="3C1B7E29" w:rsidP="6713EF5D">
      <w:pPr>
        <w:spacing w:before="240" w:after="240" w:line="276" w:lineRule="auto"/>
        <w:jc w:val="both"/>
        <w:rPr>
          <w:rFonts w:ascii="Arial" w:eastAsia="Arial" w:hAnsi="Arial" w:cs="Arial"/>
          <w:color w:val="222222"/>
          <w:sz w:val="24"/>
          <w:szCs w:val="24"/>
        </w:rPr>
      </w:pPr>
      <w:r w:rsidRPr="004308AB">
        <w:rPr>
          <w:rFonts w:ascii="Arial" w:eastAsia="Arial" w:hAnsi="Arial" w:cs="Arial"/>
          <w:color w:val="222222"/>
          <w:sz w:val="24"/>
          <w:szCs w:val="24"/>
        </w:rPr>
        <w:t xml:space="preserve">In 2024, the Support to Justice Sector Project (JURE) </w:t>
      </w:r>
      <w:r w:rsidR="1D44C84B" w:rsidRPr="004308AB">
        <w:rPr>
          <w:rFonts w:ascii="Arial" w:eastAsia="Arial" w:hAnsi="Arial" w:cs="Arial"/>
          <w:color w:val="222222"/>
          <w:sz w:val="24"/>
          <w:szCs w:val="24"/>
        </w:rPr>
        <w:t xml:space="preserve">continued making </w:t>
      </w:r>
      <w:r w:rsidRPr="004308AB">
        <w:rPr>
          <w:rFonts w:ascii="Arial" w:eastAsia="Arial" w:hAnsi="Arial" w:cs="Arial"/>
          <w:color w:val="222222"/>
          <w:sz w:val="24"/>
          <w:szCs w:val="24"/>
        </w:rPr>
        <w:t xml:space="preserve">progress </w:t>
      </w:r>
      <w:r w:rsidR="4BD9B565" w:rsidRPr="004308AB">
        <w:rPr>
          <w:rFonts w:ascii="Arial" w:eastAsia="Arial" w:hAnsi="Arial" w:cs="Arial"/>
          <w:color w:val="222222"/>
          <w:sz w:val="24"/>
          <w:szCs w:val="24"/>
        </w:rPr>
        <w:t>to</w:t>
      </w:r>
      <w:r w:rsidRPr="004308AB">
        <w:rPr>
          <w:rFonts w:ascii="Arial" w:eastAsia="Arial" w:hAnsi="Arial" w:cs="Arial"/>
          <w:color w:val="222222"/>
          <w:sz w:val="24"/>
          <w:szCs w:val="24"/>
        </w:rPr>
        <w:t xml:space="preserve"> foster</w:t>
      </w:r>
      <w:r w:rsidR="19DDFB0E" w:rsidRPr="004308AB">
        <w:rPr>
          <w:rFonts w:ascii="Arial" w:eastAsia="Arial" w:hAnsi="Arial" w:cs="Arial"/>
          <w:color w:val="222222"/>
          <w:sz w:val="24"/>
          <w:szCs w:val="24"/>
        </w:rPr>
        <w:t xml:space="preserve"> </w:t>
      </w:r>
      <w:r w:rsidRPr="004308AB">
        <w:rPr>
          <w:rFonts w:ascii="Arial" w:eastAsia="Arial" w:hAnsi="Arial" w:cs="Arial"/>
          <w:color w:val="222222"/>
          <w:sz w:val="24"/>
          <w:szCs w:val="24"/>
        </w:rPr>
        <w:t xml:space="preserve">an equitable, efficient and inclusive justice system in Sri Lanka. UNDP and UNICEF reinforced their collaborative commitments with partners in prioritizing access to justice, accountability and transparency while addressing systemic inefficiencies and corruption vulnerabilities. </w:t>
      </w:r>
    </w:p>
    <w:p w14:paraId="7133F525" w14:textId="157E85DD" w:rsidR="0047463E" w:rsidRPr="004308AB" w:rsidRDefault="00B42AC8" w:rsidP="6713EF5D">
      <w:pPr>
        <w:spacing w:before="240" w:after="240" w:line="276" w:lineRule="auto"/>
        <w:jc w:val="both"/>
        <w:rPr>
          <w:rFonts w:ascii="Arial" w:eastAsia="Arial" w:hAnsi="Arial" w:cs="Arial"/>
          <w:color w:val="000000" w:themeColor="text1"/>
          <w:sz w:val="24"/>
          <w:szCs w:val="24"/>
        </w:rPr>
      </w:pPr>
      <w:r>
        <w:rPr>
          <w:rFonts w:ascii="Arial" w:eastAsia="Arial" w:hAnsi="Arial" w:cs="Arial"/>
          <w:color w:val="222222"/>
          <w:sz w:val="24"/>
          <w:szCs w:val="24"/>
        </w:rPr>
        <w:t xml:space="preserve">Law and policy reforms being a key focus area for the JURE. In </w:t>
      </w:r>
      <w:r w:rsidR="00162C03">
        <w:rPr>
          <w:rFonts w:ascii="Arial" w:eastAsia="Arial" w:hAnsi="Arial" w:cs="Arial"/>
          <w:color w:val="222222"/>
          <w:sz w:val="24"/>
          <w:szCs w:val="24"/>
        </w:rPr>
        <w:t>2024</w:t>
      </w:r>
      <w:r w:rsidR="3A44A80D" w:rsidRPr="004308AB">
        <w:rPr>
          <w:rFonts w:ascii="Arial" w:eastAsia="Arial" w:hAnsi="Arial" w:cs="Arial"/>
          <w:color w:val="000000" w:themeColor="text1"/>
          <w:sz w:val="24"/>
          <w:szCs w:val="24"/>
        </w:rPr>
        <w:t>,</w:t>
      </w:r>
      <w:r>
        <w:rPr>
          <w:rFonts w:ascii="Arial" w:eastAsia="Arial" w:hAnsi="Arial" w:cs="Arial"/>
          <w:color w:val="000000" w:themeColor="text1"/>
          <w:sz w:val="24"/>
          <w:szCs w:val="24"/>
        </w:rPr>
        <w:t xml:space="preserve"> the project</w:t>
      </w:r>
      <w:r w:rsidR="3BD8EEED" w:rsidRPr="004308AB">
        <w:rPr>
          <w:rFonts w:ascii="Arial" w:eastAsia="Arial" w:hAnsi="Arial" w:cs="Arial"/>
          <w:color w:val="000000" w:themeColor="text1"/>
          <w:sz w:val="24"/>
          <w:szCs w:val="24"/>
        </w:rPr>
        <w:t xml:space="preserve"> </w:t>
      </w:r>
      <w:r>
        <w:rPr>
          <w:rFonts w:ascii="Arial" w:eastAsia="Arial" w:hAnsi="Arial" w:cs="Arial"/>
          <w:color w:val="000000" w:themeColor="text1"/>
          <w:sz w:val="24"/>
          <w:szCs w:val="24"/>
        </w:rPr>
        <w:t xml:space="preserve">provided support to </w:t>
      </w:r>
      <w:r w:rsidR="54C79D18" w:rsidRPr="004308AB">
        <w:rPr>
          <w:rFonts w:ascii="Arial" w:eastAsia="Arial" w:hAnsi="Arial" w:cs="Arial"/>
          <w:color w:val="000000" w:themeColor="text1"/>
          <w:sz w:val="24"/>
          <w:szCs w:val="24"/>
        </w:rPr>
        <w:t>develop</w:t>
      </w:r>
      <w:r>
        <w:rPr>
          <w:rFonts w:ascii="Arial" w:eastAsia="Arial" w:hAnsi="Arial" w:cs="Arial"/>
          <w:color w:val="000000" w:themeColor="text1"/>
          <w:sz w:val="24"/>
          <w:szCs w:val="24"/>
        </w:rPr>
        <w:t xml:space="preserve"> </w:t>
      </w:r>
      <w:r w:rsidR="2CCF7CA4" w:rsidRPr="004308AB">
        <w:rPr>
          <w:rFonts w:ascii="Arial" w:eastAsia="Arial" w:hAnsi="Arial" w:cs="Arial"/>
          <w:color w:val="000000" w:themeColor="text1"/>
          <w:sz w:val="24"/>
          <w:szCs w:val="24"/>
        </w:rPr>
        <w:t>/</w:t>
      </w:r>
      <w:r w:rsidR="091EC33B" w:rsidRPr="004308AB">
        <w:rPr>
          <w:rFonts w:ascii="Arial" w:eastAsia="Arial" w:hAnsi="Arial" w:cs="Arial"/>
          <w:color w:val="000000" w:themeColor="text1"/>
          <w:sz w:val="24"/>
          <w:szCs w:val="24"/>
        </w:rPr>
        <w:t>amend</w:t>
      </w:r>
      <w:r>
        <w:rPr>
          <w:rFonts w:ascii="Arial" w:eastAsia="Arial" w:hAnsi="Arial" w:cs="Arial"/>
          <w:color w:val="000000" w:themeColor="text1"/>
          <w:sz w:val="24"/>
          <w:szCs w:val="24"/>
        </w:rPr>
        <w:t xml:space="preserve"> </w:t>
      </w:r>
      <w:r w:rsidRPr="0011659E">
        <w:rPr>
          <w:rFonts w:ascii="Arial" w:eastAsia="Arial" w:hAnsi="Arial" w:cs="Arial"/>
          <w:color w:val="000000" w:themeColor="text1"/>
          <w:sz w:val="24"/>
          <w:szCs w:val="24"/>
        </w:rPr>
        <w:t>five</w:t>
      </w:r>
      <w:r w:rsidRPr="004308AB">
        <w:rPr>
          <w:rFonts w:ascii="Arial" w:eastAsia="Arial" w:hAnsi="Arial" w:cs="Arial"/>
          <w:b/>
          <w:bCs/>
          <w:color w:val="000000" w:themeColor="text1"/>
          <w:sz w:val="24"/>
          <w:szCs w:val="24"/>
        </w:rPr>
        <w:t xml:space="preserve"> </w:t>
      </w:r>
      <w:r w:rsidRPr="0011659E">
        <w:rPr>
          <w:rFonts w:ascii="Arial" w:eastAsia="Arial" w:hAnsi="Arial" w:cs="Arial"/>
          <w:color w:val="000000" w:themeColor="text1"/>
          <w:sz w:val="24"/>
          <w:szCs w:val="24"/>
        </w:rPr>
        <w:t>laws</w:t>
      </w:r>
      <w:r w:rsidRPr="004308AB">
        <w:rPr>
          <w:rFonts w:ascii="Arial" w:eastAsia="Arial" w:hAnsi="Arial" w:cs="Arial"/>
          <w:b/>
          <w:bCs/>
          <w:color w:val="000000" w:themeColor="text1"/>
          <w:sz w:val="24"/>
          <w:szCs w:val="24"/>
        </w:rPr>
        <w:t xml:space="preserve"> </w:t>
      </w:r>
      <w:r w:rsidR="524BC953" w:rsidRPr="004308AB">
        <w:rPr>
          <w:rFonts w:ascii="Arial" w:eastAsia="Arial" w:hAnsi="Arial" w:cs="Arial"/>
          <w:color w:val="000000" w:themeColor="text1"/>
          <w:sz w:val="24"/>
          <w:szCs w:val="24"/>
        </w:rPr>
        <w:t xml:space="preserve"> including </w:t>
      </w:r>
      <w:r>
        <w:rPr>
          <w:rFonts w:ascii="Arial" w:eastAsia="Arial" w:hAnsi="Arial" w:cs="Arial"/>
          <w:color w:val="000000" w:themeColor="text1"/>
          <w:sz w:val="24"/>
          <w:szCs w:val="24"/>
        </w:rPr>
        <w:t>t</w:t>
      </w:r>
      <w:r w:rsidR="00162C03" w:rsidRPr="004308AB">
        <w:rPr>
          <w:rFonts w:ascii="Arial" w:eastAsia="Arial" w:hAnsi="Arial" w:cs="Arial"/>
          <w:color w:val="000000" w:themeColor="text1"/>
          <w:sz w:val="24"/>
          <w:szCs w:val="24"/>
        </w:rPr>
        <w:t xml:space="preserve">he </w:t>
      </w:r>
      <w:r w:rsidR="1D48009D" w:rsidRPr="004308AB">
        <w:rPr>
          <w:rFonts w:ascii="Arial" w:eastAsia="Arial" w:hAnsi="Arial" w:cs="Arial"/>
          <w:color w:val="000000" w:themeColor="text1"/>
          <w:sz w:val="24"/>
          <w:szCs w:val="24"/>
        </w:rPr>
        <w:t xml:space="preserve">Victims Protection Act, the Act giving effect to Singapore Convention on Mediation, the bill on Civil and Commercial </w:t>
      </w:r>
      <w:r w:rsidR="05169F81" w:rsidRPr="004308AB">
        <w:rPr>
          <w:rFonts w:ascii="Arial" w:eastAsia="Arial" w:hAnsi="Arial" w:cs="Arial"/>
          <w:color w:val="000000" w:themeColor="text1"/>
          <w:sz w:val="24"/>
          <w:szCs w:val="24"/>
        </w:rPr>
        <w:t>D</w:t>
      </w:r>
      <w:r w:rsidR="1D48009D" w:rsidRPr="004308AB">
        <w:rPr>
          <w:rFonts w:ascii="Arial" w:eastAsia="Arial" w:hAnsi="Arial" w:cs="Arial"/>
          <w:color w:val="000000" w:themeColor="text1"/>
          <w:sz w:val="24"/>
          <w:szCs w:val="24"/>
        </w:rPr>
        <w:t xml:space="preserve">ispute </w:t>
      </w:r>
      <w:r w:rsidR="1C8BE0ED" w:rsidRPr="004308AB">
        <w:rPr>
          <w:rFonts w:ascii="Arial" w:eastAsia="Arial" w:hAnsi="Arial" w:cs="Arial"/>
          <w:color w:val="000000" w:themeColor="text1"/>
          <w:sz w:val="24"/>
          <w:szCs w:val="24"/>
        </w:rPr>
        <w:t>R</w:t>
      </w:r>
      <w:r w:rsidR="1D48009D" w:rsidRPr="004308AB">
        <w:rPr>
          <w:rFonts w:ascii="Arial" w:eastAsia="Arial" w:hAnsi="Arial" w:cs="Arial"/>
          <w:color w:val="000000" w:themeColor="text1"/>
          <w:sz w:val="24"/>
          <w:szCs w:val="24"/>
        </w:rPr>
        <w:t xml:space="preserve">esolution using Mediation, an Amendment to the Mediation Board Act to </w:t>
      </w:r>
      <w:r w:rsidR="3D6E0148" w:rsidRPr="004308AB">
        <w:rPr>
          <w:rFonts w:ascii="Arial" w:eastAsia="Arial" w:hAnsi="Arial" w:cs="Arial"/>
          <w:color w:val="000000" w:themeColor="text1"/>
          <w:sz w:val="24"/>
          <w:szCs w:val="24"/>
        </w:rPr>
        <w:t xml:space="preserve">make </w:t>
      </w:r>
      <w:r w:rsidR="1D48009D" w:rsidRPr="004308AB">
        <w:rPr>
          <w:rFonts w:ascii="Arial" w:eastAsia="Arial" w:hAnsi="Arial" w:cs="Arial"/>
          <w:color w:val="000000" w:themeColor="text1"/>
          <w:sz w:val="24"/>
          <w:szCs w:val="24"/>
        </w:rPr>
        <w:t xml:space="preserve">diversion </w:t>
      </w:r>
      <w:r w:rsidR="02B0E076" w:rsidRPr="004308AB">
        <w:rPr>
          <w:rFonts w:ascii="Arial" w:eastAsia="Arial" w:hAnsi="Arial" w:cs="Arial"/>
          <w:color w:val="000000" w:themeColor="text1"/>
          <w:sz w:val="24"/>
          <w:szCs w:val="24"/>
        </w:rPr>
        <w:t xml:space="preserve">available to more </w:t>
      </w:r>
      <w:r w:rsidR="1D48009D" w:rsidRPr="004308AB">
        <w:rPr>
          <w:rFonts w:ascii="Arial" w:eastAsia="Arial" w:hAnsi="Arial" w:cs="Arial"/>
          <w:color w:val="000000" w:themeColor="text1"/>
          <w:sz w:val="24"/>
          <w:szCs w:val="24"/>
        </w:rPr>
        <w:t xml:space="preserve">children </w:t>
      </w:r>
      <w:r w:rsidR="02B0E076" w:rsidRPr="004308AB">
        <w:rPr>
          <w:rFonts w:ascii="Arial" w:eastAsia="Arial" w:hAnsi="Arial" w:cs="Arial"/>
          <w:color w:val="000000" w:themeColor="text1"/>
          <w:sz w:val="24"/>
          <w:szCs w:val="24"/>
        </w:rPr>
        <w:t>by raising the financial margin for eligible offences</w:t>
      </w:r>
      <w:r w:rsidR="1D48009D" w:rsidRPr="004308AB">
        <w:rPr>
          <w:rFonts w:ascii="Arial" w:eastAsia="Arial" w:hAnsi="Arial" w:cs="Arial"/>
          <w:color w:val="000000" w:themeColor="text1"/>
          <w:sz w:val="24"/>
          <w:szCs w:val="24"/>
        </w:rPr>
        <w:t xml:space="preserve">, and </w:t>
      </w:r>
      <w:r w:rsidR="5005D8F3" w:rsidRPr="004308AB">
        <w:rPr>
          <w:rFonts w:ascii="Arial" w:eastAsia="Arial" w:hAnsi="Arial" w:cs="Arial"/>
          <w:color w:val="000000" w:themeColor="text1"/>
          <w:sz w:val="24"/>
          <w:szCs w:val="24"/>
        </w:rPr>
        <w:t>the</w:t>
      </w:r>
      <w:r w:rsidR="1D48009D" w:rsidRPr="004308AB">
        <w:rPr>
          <w:rFonts w:ascii="Arial" w:eastAsia="Arial" w:hAnsi="Arial" w:cs="Arial"/>
          <w:color w:val="000000" w:themeColor="text1"/>
          <w:sz w:val="24"/>
          <w:szCs w:val="24"/>
        </w:rPr>
        <w:t xml:space="preserve"> Amendment to the Children and Young Persons Ordinance (CYPO)</w:t>
      </w:r>
      <w:r w:rsidR="7B2F5EFD" w:rsidRPr="004308AB">
        <w:rPr>
          <w:rFonts w:ascii="Arial" w:eastAsia="Arial" w:hAnsi="Arial" w:cs="Arial"/>
          <w:color w:val="000000" w:themeColor="text1"/>
          <w:sz w:val="24"/>
          <w:szCs w:val="24"/>
        </w:rPr>
        <w:t xml:space="preserve"> that extends certain protections of the Ordinance previously available only under 16-year-olds to all children under the age of </w:t>
      </w:r>
      <w:r w:rsidR="2B9F19A2" w:rsidRPr="004308AB">
        <w:rPr>
          <w:rFonts w:ascii="Arial" w:eastAsia="Arial" w:hAnsi="Arial" w:cs="Arial"/>
          <w:color w:val="000000" w:themeColor="text1"/>
          <w:sz w:val="24"/>
          <w:szCs w:val="24"/>
        </w:rPr>
        <w:t>18</w:t>
      </w:r>
      <w:r w:rsidR="1D48009D" w:rsidRPr="004308AB">
        <w:rPr>
          <w:rFonts w:ascii="Arial" w:eastAsia="Arial" w:hAnsi="Arial" w:cs="Arial"/>
          <w:color w:val="000000" w:themeColor="text1"/>
          <w:sz w:val="24"/>
          <w:szCs w:val="24"/>
        </w:rPr>
        <w:t xml:space="preserve">. </w:t>
      </w:r>
    </w:p>
    <w:p w14:paraId="64D006D7" w14:textId="31599277" w:rsidR="0047463E" w:rsidRPr="004308AB" w:rsidRDefault="216E6089" w:rsidP="00162C03">
      <w:pPr>
        <w:spacing w:before="240" w:after="240"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UNICEF’s advocacy led to new</w:t>
      </w:r>
      <w:r w:rsidR="36394C5C" w:rsidRPr="004308AB">
        <w:rPr>
          <w:rFonts w:ascii="Arial" w:eastAsia="Arial" w:hAnsi="Arial" w:cs="Arial"/>
          <w:color w:val="000000" w:themeColor="text1"/>
          <w:sz w:val="24"/>
          <w:szCs w:val="24"/>
        </w:rPr>
        <w:t xml:space="preserve"> policy</w:t>
      </w:r>
      <w:r w:rsidRPr="004308AB">
        <w:rPr>
          <w:rFonts w:ascii="Arial" w:eastAsia="Arial" w:hAnsi="Arial" w:cs="Arial"/>
          <w:color w:val="000000" w:themeColor="text1"/>
          <w:sz w:val="24"/>
          <w:szCs w:val="24"/>
        </w:rPr>
        <w:t xml:space="preserve"> commitments </w:t>
      </w:r>
      <w:r w:rsidR="39ED1853" w:rsidRPr="004308AB">
        <w:rPr>
          <w:rFonts w:ascii="Arial" w:eastAsia="Arial" w:hAnsi="Arial" w:cs="Arial"/>
          <w:color w:val="000000" w:themeColor="text1"/>
          <w:sz w:val="24"/>
          <w:szCs w:val="24"/>
        </w:rPr>
        <w:t>from</w:t>
      </w:r>
      <w:r w:rsidRPr="004308AB">
        <w:rPr>
          <w:rFonts w:ascii="Arial" w:eastAsia="Arial" w:hAnsi="Arial" w:cs="Arial"/>
          <w:color w:val="000000" w:themeColor="text1"/>
          <w:sz w:val="24"/>
          <w:szCs w:val="24"/>
        </w:rPr>
        <w:t xml:space="preserve"> the </w:t>
      </w:r>
      <w:r w:rsidR="634B703D" w:rsidRPr="004308AB">
        <w:rPr>
          <w:rFonts w:ascii="Arial" w:eastAsia="Arial" w:hAnsi="Arial" w:cs="Arial"/>
          <w:color w:val="000000" w:themeColor="text1"/>
          <w:sz w:val="24"/>
          <w:szCs w:val="24"/>
        </w:rPr>
        <w:t xml:space="preserve">Government of </w:t>
      </w:r>
      <w:r w:rsidRPr="004308AB">
        <w:rPr>
          <w:rFonts w:ascii="Arial" w:eastAsia="Arial" w:hAnsi="Arial" w:cs="Arial"/>
          <w:color w:val="000000" w:themeColor="text1"/>
          <w:sz w:val="24"/>
          <w:szCs w:val="24"/>
        </w:rPr>
        <w:t>Sri Lanka</w:t>
      </w:r>
      <w:r w:rsidR="121D425B" w:rsidRPr="004308AB">
        <w:rPr>
          <w:rFonts w:ascii="Arial" w:eastAsia="Arial" w:hAnsi="Arial" w:cs="Arial"/>
          <w:color w:val="000000" w:themeColor="text1"/>
          <w:sz w:val="24"/>
          <w:szCs w:val="24"/>
        </w:rPr>
        <w:t xml:space="preserve"> (GoSL)</w:t>
      </w:r>
      <w:r w:rsidRPr="004308AB">
        <w:rPr>
          <w:rFonts w:ascii="Arial" w:eastAsia="Arial" w:hAnsi="Arial" w:cs="Arial"/>
          <w:color w:val="000000" w:themeColor="text1"/>
          <w:sz w:val="24"/>
          <w:szCs w:val="24"/>
        </w:rPr>
        <w:t xml:space="preserve"> in November 2024: </w:t>
      </w:r>
      <w:r w:rsidR="29515386" w:rsidRPr="004308AB">
        <w:rPr>
          <w:rFonts w:ascii="Arial" w:eastAsia="Arial" w:hAnsi="Arial" w:cs="Arial"/>
          <w:color w:val="000000" w:themeColor="text1"/>
          <w:sz w:val="24"/>
          <w:szCs w:val="24"/>
        </w:rPr>
        <w:t>w</w:t>
      </w:r>
      <w:r w:rsidRPr="004308AB">
        <w:rPr>
          <w:rFonts w:ascii="Arial" w:eastAsia="Arial" w:hAnsi="Arial" w:cs="Arial"/>
          <w:color w:val="000000" w:themeColor="text1"/>
          <w:sz w:val="24"/>
          <w:szCs w:val="24"/>
        </w:rPr>
        <w:t xml:space="preserve">ith the four transformative </w:t>
      </w:r>
      <w:r w:rsidR="726F622A" w:rsidRPr="004308AB">
        <w:rPr>
          <w:rFonts w:ascii="Arial" w:eastAsia="Arial" w:hAnsi="Arial" w:cs="Arial"/>
          <w:color w:val="000000" w:themeColor="text1"/>
          <w:sz w:val="24"/>
          <w:szCs w:val="24"/>
        </w:rPr>
        <w:t xml:space="preserve">international </w:t>
      </w:r>
      <w:r w:rsidRPr="004308AB">
        <w:rPr>
          <w:rFonts w:ascii="Arial" w:eastAsia="Arial" w:hAnsi="Arial" w:cs="Arial"/>
          <w:color w:val="000000" w:themeColor="text1"/>
          <w:sz w:val="24"/>
          <w:szCs w:val="24"/>
        </w:rPr>
        <w:t xml:space="preserve">pledges made by the </w:t>
      </w:r>
      <w:r w:rsidR="00162C03">
        <w:rPr>
          <w:rFonts w:ascii="Arial" w:eastAsia="Arial" w:hAnsi="Arial" w:cs="Arial"/>
          <w:color w:val="000000" w:themeColor="text1"/>
          <w:sz w:val="24"/>
          <w:szCs w:val="24"/>
        </w:rPr>
        <w:t xml:space="preserve">GoSL </w:t>
      </w:r>
      <w:r w:rsidRPr="004308AB">
        <w:rPr>
          <w:rFonts w:ascii="Arial" w:eastAsia="Arial" w:hAnsi="Arial" w:cs="Arial"/>
          <w:color w:val="000000" w:themeColor="text1"/>
          <w:sz w:val="24"/>
          <w:szCs w:val="24"/>
        </w:rPr>
        <w:t xml:space="preserve">to address violence against </w:t>
      </w:r>
      <w:r w:rsidR="64277A1C" w:rsidRPr="004308AB">
        <w:rPr>
          <w:rFonts w:ascii="Arial" w:eastAsia="Arial" w:hAnsi="Arial" w:cs="Arial"/>
          <w:color w:val="000000" w:themeColor="text1"/>
          <w:sz w:val="24"/>
          <w:szCs w:val="24"/>
        </w:rPr>
        <w:t>children,</w:t>
      </w:r>
      <w:r w:rsidR="3C7BCF65" w:rsidRPr="004308AB">
        <w:rPr>
          <w:rFonts w:ascii="Arial" w:eastAsia="Arial" w:hAnsi="Arial" w:cs="Arial"/>
          <w:color w:val="000000" w:themeColor="text1"/>
          <w:sz w:val="24"/>
          <w:szCs w:val="24"/>
        </w:rPr>
        <w:t xml:space="preserve"> Sri Lanka will address a range of legislative steps, focus</w:t>
      </w:r>
      <w:r w:rsidR="5B0E7D3C" w:rsidRPr="004308AB">
        <w:rPr>
          <w:rFonts w:ascii="Arial" w:eastAsia="Arial" w:hAnsi="Arial" w:cs="Arial"/>
          <w:color w:val="000000" w:themeColor="text1"/>
          <w:sz w:val="24"/>
          <w:szCs w:val="24"/>
        </w:rPr>
        <w:t>ing</w:t>
      </w:r>
      <w:r w:rsidR="3C7BCF65" w:rsidRPr="004308AB">
        <w:rPr>
          <w:rFonts w:ascii="Arial" w:eastAsia="Arial" w:hAnsi="Arial" w:cs="Arial"/>
          <w:color w:val="000000" w:themeColor="text1"/>
          <w:sz w:val="24"/>
          <w:szCs w:val="24"/>
        </w:rPr>
        <w:t xml:space="preserve"> on workforce strengthening, </w:t>
      </w:r>
      <w:r w:rsidR="54B4E7E4" w:rsidRPr="004308AB">
        <w:rPr>
          <w:rFonts w:ascii="Arial" w:eastAsia="Arial" w:hAnsi="Arial" w:cs="Arial"/>
          <w:color w:val="000000" w:themeColor="text1"/>
          <w:sz w:val="24"/>
          <w:szCs w:val="24"/>
        </w:rPr>
        <w:t xml:space="preserve">model and scale up </w:t>
      </w:r>
      <w:r w:rsidR="3C7BCF65" w:rsidRPr="004308AB">
        <w:rPr>
          <w:rFonts w:ascii="Arial" w:eastAsia="Arial" w:hAnsi="Arial" w:cs="Arial"/>
          <w:color w:val="000000" w:themeColor="text1"/>
          <w:sz w:val="24"/>
          <w:szCs w:val="24"/>
        </w:rPr>
        <w:t>child-friendly services for victims and focus on violence prevention and response in education sett</w:t>
      </w:r>
      <w:r w:rsidR="2B2E3519" w:rsidRPr="004308AB">
        <w:rPr>
          <w:rFonts w:ascii="Arial" w:eastAsia="Arial" w:hAnsi="Arial" w:cs="Arial"/>
          <w:color w:val="000000" w:themeColor="text1"/>
          <w:sz w:val="24"/>
          <w:szCs w:val="24"/>
        </w:rPr>
        <w:t xml:space="preserve">ings. </w:t>
      </w:r>
    </w:p>
    <w:p w14:paraId="6E0E48C3" w14:textId="63FE9B4B" w:rsidR="000B4E98" w:rsidRPr="004308AB" w:rsidRDefault="00162C03" w:rsidP="7F62464A">
      <w:pPr>
        <w:spacing w:before="240" w:after="240" w:line="276" w:lineRule="auto"/>
        <w:jc w:val="both"/>
        <w:rPr>
          <w:rFonts w:ascii="Arial" w:eastAsia="Arial" w:hAnsi="Arial" w:cs="Arial"/>
          <w:color w:val="000000" w:themeColor="text1"/>
          <w:sz w:val="24"/>
          <w:szCs w:val="24"/>
        </w:rPr>
      </w:pPr>
      <w:r>
        <w:rPr>
          <w:rFonts w:ascii="Arial" w:eastAsia="Arial" w:hAnsi="Arial" w:cs="Arial"/>
          <w:color w:val="000000" w:themeColor="text1"/>
          <w:sz w:val="24"/>
          <w:szCs w:val="24"/>
        </w:rPr>
        <w:t xml:space="preserve">Enhancing service delivery and improving understanding of the communities is one of the key areas that JURE is focusing on. </w:t>
      </w:r>
      <w:r w:rsidR="2EB2C51E" w:rsidRPr="004308AB">
        <w:rPr>
          <w:rFonts w:ascii="Arial" w:eastAsia="Arial" w:hAnsi="Arial" w:cs="Arial"/>
          <w:color w:val="000000" w:themeColor="text1"/>
          <w:sz w:val="24"/>
          <w:szCs w:val="24"/>
        </w:rPr>
        <w:t xml:space="preserve">During 2024, JURE reached out </w:t>
      </w:r>
      <w:r w:rsidR="4F8A3754" w:rsidRPr="004308AB">
        <w:rPr>
          <w:rFonts w:ascii="Arial" w:eastAsia="Arial" w:hAnsi="Arial" w:cs="Arial"/>
          <w:color w:val="000000" w:themeColor="text1"/>
          <w:sz w:val="24"/>
          <w:szCs w:val="24"/>
        </w:rPr>
        <w:t xml:space="preserve">to </w:t>
      </w:r>
      <w:r w:rsidR="2EB2C51E" w:rsidRPr="004308AB">
        <w:rPr>
          <w:rFonts w:ascii="Arial" w:eastAsia="Arial" w:hAnsi="Arial" w:cs="Arial"/>
          <w:b/>
          <w:bCs/>
          <w:color w:val="000000" w:themeColor="text1"/>
          <w:sz w:val="24"/>
          <w:szCs w:val="24"/>
        </w:rPr>
        <w:t xml:space="preserve">16,111 </w:t>
      </w:r>
      <w:r w:rsidR="2BB0EBAA" w:rsidRPr="004308AB">
        <w:rPr>
          <w:rFonts w:ascii="Arial" w:eastAsia="Arial" w:hAnsi="Arial" w:cs="Arial"/>
          <w:b/>
          <w:bCs/>
          <w:color w:val="000000" w:themeColor="text1"/>
          <w:sz w:val="24"/>
          <w:szCs w:val="24"/>
        </w:rPr>
        <w:t xml:space="preserve">community members </w:t>
      </w:r>
      <w:r w:rsidR="2EB2C51E" w:rsidRPr="004308AB">
        <w:rPr>
          <w:rFonts w:ascii="Arial" w:eastAsia="Arial" w:hAnsi="Arial" w:cs="Arial"/>
          <w:color w:val="000000" w:themeColor="text1"/>
          <w:sz w:val="24"/>
          <w:szCs w:val="24"/>
        </w:rPr>
        <w:t>(9,655 women, 5,392 men, 1,194 did not specify gender) through community level legal awareness and legal assistance programs</w:t>
      </w:r>
      <w:r w:rsidR="003A6C52">
        <w:rPr>
          <w:rFonts w:ascii="Arial" w:eastAsia="Arial" w:hAnsi="Arial" w:cs="Arial"/>
          <w:color w:val="000000" w:themeColor="text1"/>
          <w:sz w:val="24"/>
          <w:szCs w:val="24"/>
        </w:rPr>
        <w:t xml:space="preserve"> and an additional </w:t>
      </w:r>
      <w:r w:rsidR="2EB2C51E" w:rsidRPr="004308AB">
        <w:rPr>
          <w:rFonts w:ascii="Arial" w:eastAsia="Arial" w:hAnsi="Arial" w:cs="Arial"/>
          <w:color w:val="000000" w:themeColor="text1"/>
          <w:sz w:val="24"/>
          <w:szCs w:val="24"/>
        </w:rPr>
        <w:t xml:space="preserve">4,611 individuals (2,216 women, 2,395 men) received legal aid. </w:t>
      </w:r>
    </w:p>
    <w:p w14:paraId="1F3C6E8A" w14:textId="369530EB" w:rsidR="2EB2C51E" w:rsidRPr="004308AB" w:rsidRDefault="2EB2C51E" w:rsidP="6713EF5D">
      <w:pPr>
        <w:spacing w:before="240" w:after="240" w:line="276" w:lineRule="auto"/>
        <w:jc w:val="both"/>
        <w:rPr>
          <w:rFonts w:ascii="Arial" w:eastAsia="Arial" w:hAnsi="Arial" w:cs="Arial"/>
          <w:color w:val="000000" w:themeColor="text1"/>
          <w:sz w:val="24"/>
          <w:szCs w:val="24"/>
        </w:rPr>
      </w:pPr>
      <w:r w:rsidRPr="004308AB">
        <w:rPr>
          <w:rFonts w:ascii="Arial" w:eastAsia="Arial" w:hAnsi="Arial" w:cs="Arial"/>
          <w:b/>
          <w:bCs/>
          <w:color w:val="000000" w:themeColor="text1"/>
          <w:sz w:val="24"/>
          <w:szCs w:val="24"/>
        </w:rPr>
        <w:t>Building capacity</w:t>
      </w:r>
      <w:r w:rsidRPr="004308AB">
        <w:rPr>
          <w:rFonts w:ascii="Arial" w:eastAsia="Arial" w:hAnsi="Arial" w:cs="Arial"/>
          <w:color w:val="000000" w:themeColor="text1"/>
          <w:sz w:val="24"/>
          <w:szCs w:val="24"/>
        </w:rPr>
        <w:t xml:space="preserve"> of the </w:t>
      </w:r>
      <w:r w:rsidR="10891410" w:rsidRPr="004308AB">
        <w:rPr>
          <w:rFonts w:ascii="Arial" w:eastAsia="Arial" w:hAnsi="Arial" w:cs="Arial"/>
          <w:color w:val="000000" w:themeColor="text1"/>
          <w:sz w:val="24"/>
          <w:szCs w:val="24"/>
        </w:rPr>
        <w:t xml:space="preserve">justice sector </w:t>
      </w:r>
      <w:r w:rsidRPr="004308AB">
        <w:rPr>
          <w:rFonts w:ascii="Arial" w:eastAsia="Arial" w:hAnsi="Arial" w:cs="Arial"/>
          <w:color w:val="000000" w:themeColor="text1"/>
          <w:sz w:val="24"/>
          <w:szCs w:val="24"/>
        </w:rPr>
        <w:t xml:space="preserve">personnel is at the heart of JURE project. </w:t>
      </w:r>
      <w:r w:rsidR="002052AF">
        <w:rPr>
          <w:rFonts w:ascii="Arial" w:eastAsia="Arial" w:hAnsi="Arial" w:cs="Arial"/>
          <w:color w:val="000000" w:themeColor="text1"/>
          <w:sz w:val="24"/>
          <w:szCs w:val="24"/>
        </w:rPr>
        <w:t xml:space="preserve">During the year, the </w:t>
      </w:r>
      <w:r w:rsidR="49E2C556" w:rsidRPr="004308AB">
        <w:rPr>
          <w:rFonts w:ascii="Arial" w:eastAsia="Arial" w:hAnsi="Arial" w:cs="Arial"/>
          <w:color w:val="000000" w:themeColor="text1"/>
          <w:sz w:val="24"/>
          <w:szCs w:val="24"/>
        </w:rPr>
        <w:t>project</w:t>
      </w:r>
      <w:r w:rsidR="6EEB786C" w:rsidRPr="004308AB">
        <w:rPr>
          <w:rFonts w:ascii="Arial" w:eastAsia="Arial" w:hAnsi="Arial" w:cs="Arial"/>
          <w:color w:val="000000" w:themeColor="text1"/>
          <w:sz w:val="24"/>
          <w:szCs w:val="24"/>
        </w:rPr>
        <w:t xml:space="preserve"> has</w:t>
      </w:r>
      <w:r w:rsidR="49E2C556" w:rsidRPr="004308AB">
        <w:rPr>
          <w:rFonts w:ascii="Arial" w:eastAsia="Arial" w:hAnsi="Arial" w:cs="Arial"/>
          <w:color w:val="000000" w:themeColor="text1"/>
          <w:sz w:val="24"/>
          <w:szCs w:val="24"/>
        </w:rPr>
        <w:t xml:space="preserve"> </w:t>
      </w:r>
      <w:r w:rsidR="63660EF2" w:rsidRPr="004308AB">
        <w:rPr>
          <w:rFonts w:ascii="Arial" w:eastAsia="Arial" w:hAnsi="Arial" w:cs="Arial"/>
          <w:color w:val="000000" w:themeColor="text1"/>
          <w:sz w:val="24"/>
          <w:szCs w:val="24"/>
        </w:rPr>
        <w:t>built</w:t>
      </w:r>
      <w:r w:rsidR="5E090021" w:rsidRPr="004308AB">
        <w:rPr>
          <w:rFonts w:ascii="Arial" w:eastAsia="Arial" w:hAnsi="Arial" w:cs="Arial"/>
          <w:color w:val="000000" w:themeColor="text1"/>
          <w:sz w:val="24"/>
          <w:szCs w:val="24"/>
        </w:rPr>
        <w:t xml:space="preserve"> </w:t>
      </w:r>
      <w:r w:rsidR="63660EF2" w:rsidRPr="004308AB">
        <w:rPr>
          <w:rFonts w:ascii="Arial" w:eastAsia="Arial" w:hAnsi="Arial" w:cs="Arial"/>
          <w:color w:val="000000" w:themeColor="text1"/>
          <w:sz w:val="24"/>
          <w:szCs w:val="24"/>
        </w:rPr>
        <w:t xml:space="preserve">capacity of </w:t>
      </w:r>
      <w:r w:rsidR="734FDC7D" w:rsidRPr="004308AB">
        <w:rPr>
          <w:rFonts w:ascii="Arial" w:eastAsia="Arial" w:hAnsi="Arial" w:cs="Arial"/>
          <w:b/>
          <w:bCs/>
          <w:color w:val="000000" w:themeColor="text1"/>
          <w:sz w:val="24"/>
          <w:szCs w:val="24"/>
        </w:rPr>
        <w:t xml:space="preserve">4,932 </w:t>
      </w:r>
      <w:r w:rsidR="2C11EB91" w:rsidRPr="004308AB">
        <w:rPr>
          <w:rFonts w:ascii="Arial" w:eastAsia="Arial" w:hAnsi="Arial" w:cs="Arial"/>
          <w:b/>
          <w:bCs/>
          <w:color w:val="000000" w:themeColor="text1"/>
          <w:sz w:val="24"/>
          <w:szCs w:val="24"/>
        </w:rPr>
        <w:t>personnel (</w:t>
      </w:r>
      <w:r w:rsidR="734FDC7D" w:rsidRPr="004308AB">
        <w:rPr>
          <w:rFonts w:ascii="Arial" w:eastAsia="Arial" w:hAnsi="Arial" w:cs="Arial"/>
          <w:b/>
          <w:bCs/>
          <w:color w:val="000000" w:themeColor="text1"/>
          <w:sz w:val="24"/>
          <w:szCs w:val="24"/>
        </w:rPr>
        <w:t>1,</w:t>
      </w:r>
      <w:r w:rsidR="6416C2AD" w:rsidRPr="004308AB">
        <w:rPr>
          <w:rFonts w:ascii="Arial" w:eastAsia="Arial" w:hAnsi="Arial" w:cs="Arial"/>
          <w:b/>
          <w:bCs/>
          <w:color w:val="000000" w:themeColor="text1"/>
          <w:sz w:val="24"/>
          <w:szCs w:val="24"/>
        </w:rPr>
        <w:t>754</w:t>
      </w:r>
      <w:r w:rsidR="734FDC7D" w:rsidRPr="004308AB">
        <w:rPr>
          <w:rFonts w:ascii="Arial" w:eastAsia="Arial" w:hAnsi="Arial" w:cs="Arial"/>
          <w:b/>
          <w:bCs/>
          <w:color w:val="000000" w:themeColor="text1"/>
          <w:sz w:val="24"/>
          <w:szCs w:val="24"/>
        </w:rPr>
        <w:t xml:space="preserve"> women, 3,1</w:t>
      </w:r>
      <w:r w:rsidR="6416C2AD" w:rsidRPr="004308AB">
        <w:rPr>
          <w:rFonts w:ascii="Arial" w:eastAsia="Arial" w:hAnsi="Arial" w:cs="Arial"/>
          <w:b/>
          <w:bCs/>
          <w:color w:val="000000" w:themeColor="text1"/>
          <w:sz w:val="24"/>
          <w:szCs w:val="24"/>
        </w:rPr>
        <w:t>78</w:t>
      </w:r>
      <w:r w:rsidR="734FDC7D" w:rsidRPr="004308AB">
        <w:rPr>
          <w:rFonts w:ascii="Arial" w:eastAsia="Arial" w:hAnsi="Arial" w:cs="Arial"/>
          <w:b/>
          <w:bCs/>
          <w:color w:val="000000" w:themeColor="text1"/>
          <w:sz w:val="24"/>
          <w:szCs w:val="24"/>
        </w:rPr>
        <w:t xml:space="preserve"> men</w:t>
      </w:r>
      <w:r w:rsidR="01CEDBDC" w:rsidRPr="004308AB">
        <w:rPr>
          <w:rFonts w:ascii="Arial" w:eastAsia="Arial" w:hAnsi="Arial" w:cs="Arial"/>
          <w:b/>
          <w:bCs/>
          <w:color w:val="000000" w:themeColor="text1"/>
          <w:sz w:val="24"/>
          <w:szCs w:val="24"/>
        </w:rPr>
        <w:t>)</w:t>
      </w:r>
      <w:r w:rsidR="01CEDBDC" w:rsidRPr="004308AB">
        <w:rPr>
          <w:rFonts w:ascii="Arial" w:eastAsia="Arial" w:hAnsi="Arial" w:cs="Arial"/>
          <w:color w:val="000000" w:themeColor="text1"/>
          <w:sz w:val="24"/>
          <w:szCs w:val="24"/>
        </w:rPr>
        <w:t xml:space="preserve"> </w:t>
      </w:r>
      <w:r w:rsidR="0AE4327B" w:rsidRPr="004308AB">
        <w:rPr>
          <w:rFonts w:ascii="Arial" w:eastAsia="Arial" w:hAnsi="Arial" w:cs="Arial"/>
          <w:color w:val="000000" w:themeColor="text1"/>
          <w:sz w:val="24"/>
          <w:szCs w:val="24"/>
        </w:rPr>
        <w:t xml:space="preserve">to </w:t>
      </w:r>
      <w:r w:rsidR="53FDE82D" w:rsidRPr="004308AB">
        <w:rPr>
          <w:rFonts w:ascii="Arial" w:eastAsia="Arial" w:hAnsi="Arial" w:cs="Arial"/>
          <w:color w:val="000000" w:themeColor="text1"/>
          <w:sz w:val="24"/>
          <w:szCs w:val="24"/>
        </w:rPr>
        <w:t>enhanc</w:t>
      </w:r>
      <w:r w:rsidR="09E507AF" w:rsidRPr="004308AB">
        <w:rPr>
          <w:rFonts w:ascii="Arial" w:eastAsia="Arial" w:hAnsi="Arial" w:cs="Arial"/>
          <w:color w:val="000000" w:themeColor="text1"/>
          <w:sz w:val="24"/>
          <w:szCs w:val="24"/>
        </w:rPr>
        <w:t>e</w:t>
      </w:r>
      <w:r w:rsidR="53FDE82D" w:rsidRPr="004308AB">
        <w:rPr>
          <w:rFonts w:ascii="Arial" w:eastAsia="Arial" w:hAnsi="Arial" w:cs="Arial"/>
          <w:color w:val="000000" w:themeColor="text1"/>
          <w:sz w:val="24"/>
          <w:szCs w:val="24"/>
        </w:rPr>
        <w:t xml:space="preserve"> </w:t>
      </w:r>
      <w:r w:rsidR="734FDC7D" w:rsidRPr="004308AB">
        <w:rPr>
          <w:rFonts w:ascii="Arial" w:eastAsia="Arial" w:hAnsi="Arial" w:cs="Arial"/>
          <w:color w:val="000000" w:themeColor="text1"/>
          <w:sz w:val="24"/>
          <w:szCs w:val="24"/>
        </w:rPr>
        <w:t>integrity, judicial efficiency, victim</w:t>
      </w:r>
      <w:r w:rsidR="5B1BAB3A" w:rsidRPr="004308AB">
        <w:rPr>
          <w:rFonts w:ascii="Arial" w:eastAsia="Arial" w:hAnsi="Arial" w:cs="Arial"/>
          <w:color w:val="000000" w:themeColor="text1"/>
          <w:sz w:val="24"/>
          <w:szCs w:val="24"/>
        </w:rPr>
        <w:t>s’</w:t>
      </w:r>
      <w:r w:rsidR="734FDC7D" w:rsidRPr="004308AB">
        <w:rPr>
          <w:rFonts w:ascii="Arial" w:eastAsia="Arial" w:hAnsi="Arial" w:cs="Arial"/>
          <w:color w:val="000000" w:themeColor="text1"/>
          <w:sz w:val="24"/>
          <w:szCs w:val="24"/>
        </w:rPr>
        <w:t xml:space="preserve"> protection and institutional coordination across key justice sector entities.</w:t>
      </w:r>
      <w:r w:rsidR="49D805A6" w:rsidRPr="004308AB">
        <w:rPr>
          <w:rFonts w:ascii="Arial" w:eastAsia="Arial" w:hAnsi="Arial" w:cs="Arial"/>
          <w:color w:val="000000" w:themeColor="text1"/>
          <w:sz w:val="24"/>
          <w:szCs w:val="24"/>
        </w:rPr>
        <w:t xml:space="preserve"> As anticorruption continue</w:t>
      </w:r>
      <w:r w:rsidR="5BC76533" w:rsidRPr="004308AB">
        <w:rPr>
          <w:rFonts w:ascii="Arial" w:eastAsia="Arial" w:hAnsi="Arial" w:cs="Arial"/>
          <w:color w:val="000000" w:themeColor="text1"/>
          <w:sz w:val="24"/>
          <w:szCs w:val="24"/>
        </w:rPr>
        <w:t>s</w:t>
      </w:r>
      <w:r w:rsidR="49D805A6" w:rsidRPr="004308AB">
        <w:rPr>
          <w:rFonts w:ascii="Arial" w:eastAsia="Arial" w:hAnsi="Arial" w:cs="Arial"/>
          <w:color w:val="000000" w:themeColor="text1"/>
          <w:sz w:val="24"/>
          <w:szCs w:val="24"/>
        </w:rPr>
        <w:t xml:space="preserve"> </w:t>
      </w:r>
      <w:r w:rsidR="5309B1DA" w:rsidRPr="004308AB">
        <w:rPr>
          <w:rFonts w:ascii="Arial" w:eastAsia="Arial" w:hAnsi="Arial" w:cs="Arial"/>
          <w:color w:val="000000" w:themeColor="text1"/>
          <w:sz w:val="24"/>
          <w:szCs w:val="24"/>
        </w:rPr>
        <w:t xml:space="preserve">one of </w:t>
      </w:r>
      <w:r w:rsidR="49D805A6" w:rsidRPr="004308AB">
        <w:rPr>
          <w:rFonts w:ascii="Arial" w:eastAsia="Arial" w:hAnsi="Arial" w:cs="Arial"/>
          <w:color w:val="000000" w:themeColor="text1"/>
          <w:sz w:val="24"/>
          <w:szCs w:val="24"/>
        </w:rPr>
        <w:t>the key priorit</w:t>
      </w:r>
      <w:r w:rsidR="313AB7BE" w:rsidRPr="004308AB">
        <w:rPr>
          <w:rFonts w:ascii="Arial" w:eastAsia="Arial" w:hAnsi="Arial" w:cs="Arial"/>
          <w:color w:val="000000" w:themeColor="text1"/>
          <w:sz w:val="24"/>
          <w:szCs w:val="24"/>
        </w:rPr>
        <w:t>ies</w:t>
      </w:r>
      <w:r w:rsidR="49D805A6" w:rsidRPr="004308AB">
        <w:rPr>
          <w:rFonts w:ascii="Arial" w:eastAsia="Arial" w:hAnsi="Arial" w:cs="Arial"/>
          <w:color w:val="000000" w:themeColor="text1"/>
          <w:sz w:val="24"/>
          <w:szCs w:val="24"/>
        </w:rPr>
        <w:t xml:space="preserve"> </w:t>
      </w:r>
      <w:r w:rsidR="5C92597D" w:rsidRPr="004308AB">
        <w:rPr>
          <w:rFonts w:ascii="Arial" w:eastAsia="Arial" w:hAnsi="Arial" w:cs="Arial"/>
          <w:color w:val="000000" w:themeColor="text1"/>
          <w:sz w:val="24"/>
          <w:szCs w:val="24"/>
        </w:rPr>
        <w:t xml:space="preserve">for </w:t>
      </w:r>
      <w:r w:rsidR="49D805A6" w:rsidRPr="004308AB">
        <w:rPr>
          <w:rFonts w:ascii="Arial" w:eastAsia="Arial" w:hAnsi="Arial" w:cs="Arial"/>
          <w:color w:val="000000" w:themeColor="text1"/>
          <w:sz w:val="24"/>
          <w:szCs w:val="24"/>
        </w:rPr>
        <w:t>the GoSL</w:t>
      </w:r>
      <w:r w:rsidR="1A3F4C27" w:rsidRPr="004308AB">
        <w:rPr>
          <w:rFonts w:ascii="Arial" w:eastAsia="Arial" w:hAnsi="Arial" w:cs="Arial"/>
          <w:color w:val="000000" w:themeColor="text1"/>
          <w:sz w:val="24"/>
          <w:szCs w:val="24"/>
        </w:rPr>
        <w:t>,</w:t>
      </w:r>
      <w:r w:rsidR="49D805A6" w:rsidRPr="004308AB">
        <w:rPr>
          <w:rFonts w:ascii="Arial" w:eastAsia="Arial" w:hAnsi="Arial" w:cs="Arial"/>
          <w:color w:val="000000" w:themeColor="text1"/>
          <w:sz w:val="24"/>
          <w:szCs w:val="24"/>
        </w:rPr>
        <w:t xml:space="preserve"> </w:t>
      </w:r>
      <w:r w:rsidR="003A6C52">
        <w:rPr>
          <w:rFonts w:ascii="Arial" w:eastAsia="Arial" w:hAnsi="Arial" w:cs="Arial"/>
          <w:color w:val="000000" w:themeColor="text1"/>
          <w:sz w:val="24"/>
          <w:szCs w:val="24"/>
        </w:rPr>
        <w:t>with the</w:t>
      </w:r>
      <w:r w:rsidR="302AB54F" w:rsidRPr="004308AB">
        <w:rPr>
          <w:rFonts w:ascii="Arial" w:eastAsia="Arial" w:hAnsi="Arial" w:cs="Arial"/>
          <w:color w:val="000000" w:themeColor="text1"/>
          <w:sz w:val="24"/>
          <w:szCs w:val="24"/>
        </w:rPr>
        <w:t xml:space="preserve"> </w:t>
      </w:r>
      <w:r w:rsidR="734FDC7D" w:rsidRPr="004308AB">
        <w:rPr>
          <w:rFonts w:ascii="Arial" w:eastAsia="Arial" w:hAnsi="Arial" w:cs="Arial"/>
          <w:color w:val="000000" w:themeColor="text1"/>
          <w:sz w:val="24"/>
          <w:szCs w:val="24"/>
        </w:rPr>
        <w:t>CIABOC</w:t>
      </w:r>
      <w:r w:rsidR="2F9B721C" w:rsidRPr="004308AB">
        <w:rPr>
          <w:rFonts w:ascii="Arial" w:eastAsia="Arial" w:hAnsi="Arial" w:cs="Arial"/>
          <w:color w:val="000000" w:themeColor="text1"/>
          <w:sz w:val="24"/>
          <w:szCs w:val="24"/>
        </w:rPr>
        <w:t>, JURE</w:t>
      </w:r>
      <w:r w:rsidR="734FDC7D" w:rsidRPr="004308AB">
        <w:rPr>
          <w:rFonts w:ascii="Arial" w:eastAsia="Arial" w:hAnsi="Arial" w:cs="Arial"/>
          <w:color w:val="000000" w:themeColor="text1"/>
          <w:sz w:val="24"/>
          <w:szCs w:val="24"/>
        </w:rPr>
        <w:t xml:space="preserve"> </w:t>
      </w:r>
      <w:r w:rsidR="2A5DDF82" w:rsidRPr="004308AB">
        <w:rPr>
          <w:rFonts w:ascii="Arial" w:eastAsia="Arial" w:hAnsi="Arial" w:cs="Arial"/>
          <w:color w:val="000000" w:themeColor="text1"/>
          <w:sz w:val="24"/>
          <w:szCs w:val="24"/>
        </w:rPr>
        <w:t xml:space="preserve">trained </w:t>
      </w:r>
      <w:r w:rsidR="734FDC7D" w:rsidRPr="004308AB">
        <w:rPr>
          <w:rFonts w:ascii="Arial" w:eastAsia="Arial" w:hAnsi="Arial" w:cs="Arial"/>
          <w:b/>
          <w:bCs/>
          <w:color w:val="000000" w:themeColor="text1"/>
          <w:sz w:val="24"/>
          <w:szCs w:val="24"/>
        </w:rPr>
        <w:t xml:space="preserve">2,636 </w:t>
      </w:r>
      <w:r w:rsidR="7394A976" w:rsidRPr="004308AB">
        <w:rPr>
          <w:rFonts w:ascii="Arial" w:eastAsia="Arial" w:hAnsi="Arial" w:cs="Arial"/>
          <w:b/>
          <w:bCs/>
          <w:color w:val="000000" w:themeColor="text1"/>
          <w:sz w:val="24"/>
          <w:szCs w:val="24"/>
        </w:rPr>
        <w:t>personnel</w:t>
      </w:r>
      <w:r w:rsidR="734FDC7D" w:rsidRPr="004308AB">
        <w:rPr>
          <w:rFonts w:ascii="Arial" w:eastAsia="Arial" w:hAnsi="Arial" w:cs="Arial"/>
          <w:b/>
          <w:bCs/>
          <w:color w:val="000000" w:themeColor="text1"/>
          <w:sz w:val="24"/>
          <w:szCs w:val="24"/>
        </w:rPr>
        <w:t xml:space="preserve"> (928 women, 1,708 men)</w:t>
      </w:r>
      <w:r w:rsidR="002052AF">
        <w:rPr>
          <w:rFonts w:ascii="Arial" w:eastAsia="Arial" w:hAnsi="Arial" w:cs="Arial"/>
          <w:b/>
          <w:bCs/>
          <w:color w:val="000000" w:themeColor="text1"/>
          <w:sz w:val="24"/>
          <w:szCs w:val="24"/>
        </w:rPr>
        <w:t xml:space="preserve"> </w:t>
      </w:r>
      <w:r w:rsidR="002052AF" w:rsidRPr="00E46006">
        <w:rPr>
          <w:rFonts w:ascii="Arial" w:eastAsia="Arial" w:hAnsi="Arial" w:cs="Arial"/>
          <w:color w:val="000000" w:themeColor="text1"/>
          <w:sz w:val="24"/>
          <w:szCs w:val="24"/>
        </w:rPr>
        <w:t>including</w:t>
      </w:r>
      <w:r w:rsidR="07E21471" w:rsidRPr="004308AB">
        <w:rPr>
          <w:rFonts w:ascii="Arial" w:eastAsia="Arial" w:hAnsi="Arial" w:cs="Arial"/>
          <w:color w:val="000000" w:themeColor="text1"/>
          <w:sz w:val="24"/>
          <w:szCs w:val="24"/>
        </w:rPr>
        <w:t xml:space="preserve"> </w:t>
      </w:r>
      <w:r w:rsidR="734FDC7D" w:rsidRPr="004308AB">
        <w:rPr>
          <w:rFonts w:ascii="Arial" w:eastAsia="Arial" w:hAnsi="Arial" w:cs="Arial"/>
          <w:color w:val="000000" w:themeColor="text1"/>
          <w:sz w:val="24"/>
          <w:szCs w:val="24"/>
        </w:rPr>
        <w:t>public office</w:t>
      </w:r>
      <w:r w:rsidR="55717D1D" w:rsidRPr="004308AB">
        <w:rPr>
          <w:rFonts w:ascii="Arial" w:eastAsia="Arial" w:hAnsi="Arial" w:cs="Arial"/>
          <w:color w:val="000000" w:themeColor="text1"/>
          <w:sz w:val="24"/>
          <w:szCs w:val="24"/>
        </w:rPr>
        <w:t xml:space="preserve"> holders</w:t>
      </w:r>
      <w:r w:rsidR="734FDC7D" w:rsidRPr="004308AB">
        <w:rPr>
          <w:rFonts w:ascii="Arial" w:eastAsia="Arial" w:hAnsi="Arial" w:cs="Arial"/>
          <w:color w:val="000000" w:themeColor="text1"/>
          <w:sz w:val="24"/>
          <w:szCs w:val="24"/>
        </w:rPr>
        <w:t xml:space="preserve">, legal officers, integrity officers, investigation officers, community police officers, and statutory board members. </w:t>
      </w:r>
    </w:p>
    <w:p w14:paraId="2C21545A" w14:textId="46E76E43" w:rsidR="5E1E9093" w:rsidRPr="004308AB" w:rsidRDefault="5E1E9093" w:rsidP="6713EF5D">
      <w:pPr>
        <w:spacing w:before="240" w:after="240"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UNICEF trained 104 Magistrate and District Court Judges (49 women, 55 men) on child protection and child-friendly justice services. In collaboration with the Attorney General’s Department (AGD), UNICEF trained 104 (59 women, 45 men) state prosecutors and Attorneys-at-Law of the CH Unit. A milestone for UNICEF was entering in partnership with the UN Peacekeeping Mission Training Centre at </w:t>
      </w:r>
      <w:proofErr w:type="spellStart"/>
      <w:r w:rsidRPr="004308AB">
        <w:rPr>
          <w:rFonts w:ascii="Arial" w:eastAsia="Arial" w:hAnsi="Arial" w:cs="Arial"/>
          <w:color w:val="000000" w:themeColor="text1"/>
          <w:sz w:val="24"/>
          <w:szCs w:val="24"/>
        </w:rPr>
        <w:t>Kukuleganga</w:t>
      </w:r>
      <w:proofErr w:type="spellEnd"/>
      <w:r w:rsidR="33890884" w:rsidRPr="004308AB">
        <w:rPr>
          <w:rFonts w:ascii="Arial" w:eastAsia="Arial" w:hAnsi="Arial" w:cs="Arial"/>
          <w:color w:val="000000" w:themeColor="text1"/>
          <w:sz w:val="24"/>
          <w:szCs w:val="24"/>
        </w:rPr>
        <w:t xml:space="preserve"> resulting</w:t>
      </w:r>
      <w:r w:rsidRPr="004308AB">
        <w:rPr>
          <w:rFonts w:ascii="Arial" w:eastAsia="Arial" w:hAnsi="Arial" w:cs="Arial"/>
          <w:color w:val="000000" w:themeColor="text1"/>
          <w:sz w:val="24"/>
          <w:szCs w:val="24"/>
        </w:rPr>
        <w:t xml:space="preserve"> </w:t>
      </w:r>
      <w:r w:rsidR="29ACEF89" w:rsidRPr="004308AB">
        <w:rPr>
          <w:rFonts w:ascii="Arial" w:eastAsia="Arial" w:hAnsi="Arial" w:cs="Arial"/>
          <w:color w:val="000000" w:themeColor="text1"/>
          <w:sz w:val="24"/>
          <w:szCs w:val="24"/>
        </w:rPr>
        <w:t>in</w:t>
      </w:r>
      <w:r w:rsidRPr="004308AB">
        <w:rPr>
          <w:rFonts w:ascii="Arial" w:eastAsia="Arial" w:hAnsi="Arial" w:cs="Arial"/>
          <w:color w:val="000000" w:themeColor="text1"/>
          <w:sz w:val="24"/>
          <w:szCs w:val="24"/>
        </w:rPr>
        <w:t xml:space="preserve"> </w:t>
      </w:r>
      <w:r w:rsidR="58D148C1" w:rsidRPr="004308AB">
        <w:rPr>
          <w:rFonts w:ascii="Arial" w:eastAsia="Arial" w:hAnsi="Arial" w:cs="Arial"/>
          <w:color w:val="000000" w:themeColor="text1"/>
          <w:sz w:val="24"/>
          <w:szCs w:val="24"/>
        </w:rPr>
        <w:t>training of</w:t>
      </w:r>
      <w:r w:rsidRPr="004308AB">
        <w:rPr>
          <w:rFonts w:ascii="Arial" w:eastAsia="Arial" w:hAnsi="Arial" w:cs="Arial"/>
          <w:color w:val="000000" w:themeColor="text1"/>
          <w:sz w:val="24"/>
          <w:szCs w:val="24"/>
        </w:rPr>
        <w:t xml:space="preserve"> 81 officers (36 women, 445 men) of the Sri Lanka Army and Air Force on child protection in armed conflict.</w:t>
      </w:r>
    </w:p>
    <w:p w14:paraId="64E253FE" w14:textId="35F5DF31" w:rsidR="0047463E" w:rsidRPr="004308AB" w:rsidRDefault="5C0E3D44" w:rsidP="0048152B">
      <w:pPr>
        <w:spacing w:before="240" w:after="240" w:line="276" w:lineRule="auto"/>
        <w:jc w:val="both"/>
        <w:rPr>
          <w:rFonts w:ascii="Arial" w:eastAsia="Arial" w:hAnsi="Arial" w:cs="Arial"/>
          <w:color w:val="000000" w:themeColor="text1"/>
          <w:sz w:val="24"/>
          <w:szCs w:val="24"/>
        </w:rPr>
      </w:pPr>
      <w:r w:rsidRPr="004308AB">
        <w:rPr>
          <w:rFonts w:ascii="Arial" w:eastAsia="Arial" w:hAnsi="Arial" w:cs="Arial"/>
          <w:b/>
          <w:bCs/>
          <w:color w:val="000000" w:themeColor="text1"/>
          <w:sz w:val="24"/>
          <w:szCs w:val="24"/>
        </w:rPr>
        <w:lastRenderedPageBreak/>
        <w:t>Digit</w:t>
      </w:r>
      <w:r w:rsidR="429B59AF" w:rsidRPr="004308AB">
        <w:rPr>
          <w:rFonts w:ascii="Arial" w:eastAsia="Arial" w:hAnsi="Arial" w:cs="Arial"/>
          <w:b/>
          <w:bCs/>
          <w:color w:val="000000" w:themeColor="text1"/>
          <w:sz w:val="24"/>
          <w:szCs w:val="24"/>
        </w:rPr>
        <w:t>ization and</w:t>
      </w:r>
      <w:r w:rsidRPr="004308AB">
        <w:rPr>
          <w:rFonts w:ascii="Arial" w:eastAsia="Arial" w:hAnsi="Arial" w:cs="Arial"/>
          <w:b/>
          <w:bCs/>
          <w:color w:val="000000" w:themeColor="text1"/>
          <w:sz w:val="24"/>
          <w:szCs w:val="24"/>
        </w:rPr>
        <w:t xml:space="preserve"> innovations</w:t>
      </w:r>
      <w:r w:rsidRPr="004308AB">
        <w:rPr>
          <w:rFonts w:ascii="Arial" w:eastAsia="Arial" w:hAnsi="Arial" w:cs="Arial"/>
          <w:color w:val="000000" w:themeColor="text1"/>
          <w:sz w:val="24"/>
          <w:szCs w:val="24"/>
        </w:rPr>
        <w:t xml:space="preserve"> remained central to </w:t>
      </w:r>
      <w:r w:rsidR="7DD06EEE" w:rsidRPr="004308AB">
        <w:rPr>
          <w:rFonts w:ascii="Arial" w:eastAsia="Arial" w:hAnsi="Arial" w:cs="Arial"/>
          <w:color w:val="000000" w:themeColor="text1"/>
          <w:sz w:val="24"/>
          <w:szCs w:val="24"/>
        </w:rPr>
        <w:t>JURE</w:t>
      </w:r>
      <w:r w:rsidR="4E6CB40E" w:rsidRPr="004308AB">
        <w:rPr>
          <w:rFonts w:ascii="Arial" w:eastAsia="Arial" w:hAnsi="Arial" w:cs="Arial"/>
          <w:color w:val="000000" w:themeColor="text1"/>
          <w:sz w:val="24"/>
          <w:szCs w:val="24"/>
        </w:rPr>
        <w:t xml:space="preserve"> project</w:t>
      </w:r>
      <w:r w:rsidRPr="004308AB">
        <w:rPr>
          <w:rFonts w:ascii="Arial" w:eastAsia="Arial" w:hAnsi="Arial" w:cs="Arial"/>
          <w:color w:val="000000" w:themeColor="text1"/>
          <w:sz w:val="24"/>
          <w:szCs w:val="24"/>
        </w:rPr>
        <w:t xml:space="preserve">. </w:t>
      </w:r>
      <w:r w:rsidR="09B91617" w:rsidRPr="004308AB">
        <w:rPr>
          <w:rFonts w:ascii="Arial" w:eastAsia="Arial" w:hAnsi="Arial" w:cs="Arial"/>
          <w:color w:val="000000" w:themeColor="text1"/>
          <w:sz w:val="24"/>
          <w:szCs w:val="24"/>
        </w:rPr>
        <w:t>I</w:t>
      </w:r>
      <w:r w:rsidR="78C7DC82" w:rsidRPr="004308AB">
        <w:rPr>
          <w:rFonts w:ascii="Arial" w:eastAsia="Arial" w:hAnsi="Arial" w:cs="Arial"/>
          <w:color w:val="000000" w:themeColor="text1"/>
          <w:sz w:val="24"/>
          <w:szCs w:val="24"/>
        </w:rPr>
        <w:t>n collaboration with the MOJ and Judicial Service Commission (JSC)</w:t>
      </w:r>
      <w:r w:rsidR="28BAA00F" w:rsidRPr="004308AB">
        <w:rPr>
          <w:rFonts w:ascii="Arial" w:eastAsia="Arial" w:hAnsi="Arial" w:cs="Arial"/>
          <w:color w:val="000000" w:themeColor="text1"/>
          <w:sz w:val="24"/>
          <w:szCs w:val="24"/>
        </w:rPr>
        <w:t>, UNDP</w:t>
      </w:r>
      <w:r w:rsidR="78C7DC82" w:rsidRPr="004308AB">
        <w:rPr>
          <w:rFonts w:ascii="Arial" w:eastAsia="Arial" w:hAnsi="Arial" w:cs="Arial"/>
          <w:color w:val="000000" w:themeColor="text1"/>
          <w:sz w:val="24"/>
          <w:szCs w:val="24"/>
        </w:rPr>
        <w:t xml:space="preserve"> completed a </w:t>
      </w:r>
      <w:r w:rsidRPr="004308AB">
        <w:rPr>
          <w:rFonts w:ascii="Arial" w:eastAsia="Arial" w:hAnsi="Arial" w:cs="Arial"/>
          <w:color w:val="000000" w:themeColor="text1"/>
          <w:sz w:val="24"/>
          <w:szCs w:val="24"/>
        </w:rPr>
        <w:t>Rapid Digital Strategy (RDS</w:t>
      </w:r>
      <w:r w:rsidR="003A6C52" w:rsidRPr="004308AB">
        <w:rPr>
          <w:rFonts w:ascii="Arial" w:eastAsia="Arial" w:hAnsi="Arial" w:cs="Arial"/>
          <w:color w:val="000000" w:themeColor="text1"/>
          <w:sz w:val="24"/>
          <w:szCs w:val="24"/>
        </w:rPr>
        <w:t>)</w:t>
      </w:r>
      <w:r w:rsidR="003A6C52">
        <w:rPr>
          <w:rFonts w:ascii="Arial" w:eastAsia="Arial" w:hAnsi="Arial" w:cs="Arial"/>
          <w:color w:val="000000" w:themeColor="text1"/>
          <w:sz w:val="24"/>
          <w:szCs w:val="24"/>
        </w:rPr>
        <w:t>. The strategy</w:t>
      </w:r>
      <w:r w:rsidR="003A6C52" w:rsidRPr="004308AB">
        <w:rPr>
          <w:rFonts w:ascii="Arial" w:eastAsia="Arial" w:hAnsi="Arial" w:cs="Arial"/>
          <w:color w:val="000000" w:themeColor="text1"/>
          <w:sz w:val="24"/>
          <w:szCs w:val="24"/>
        </w:rPr>
        <w:t xml:space="preserve"> </w:t>
      </w:r>
      <w:r w:rsidR="0AC6F55D" w:rsidRPr="004308AB">
        <w:rPr>
          <w:rFonts w:ascii="Arial" w:eastAsia="Arial" w:hAnsi="Arial" w:cs="Arial"/>
          <w:color w:val="000000" w:themeColor="text1"/>
          <w:sz w:val="24"/>
          <w:szCs w:val="24"/>
        </w:rPr>
        <w:t>received</w:t>
      </w:r>
      <w:r w:rsidR="5E2D0D6A" w:rsidRPr="004308AB">
        <w:rPr>
          <w:rFonts w:ascii="Arial" w:eastAsia="Arial" w:hAnsi="Arial" w:cs="Arial"/>
          <w:color w:val="000000" w:themeColor="text1"/>
          <w:sz w:val="24"/>
          <w:szCs w:val="24"/>
        </w:rPr>
        <w:t xml:space="preserve"> approv</w:t>
      </w:r>
      <w:r w:rsidR="2BC18F70" w:rsidRPr="004308AB">
        <w:rPr>
          <w:rFonts w:ascii="Arial" w:eastAsia="Arial" w:hAnsi="Arial" w:cs="Arial"/>
          <w:color w:val="000000" w:themeColor="text1"/>
          <w:sz w:val="24"/>
          <w:szCs w:val="24"/>
        </w:rPr>
        <w:t>al</w:t>
      </w:r>
      <w:r w:rsidR="5E2D0D6A" w:rsidRPr="004308AB">
        <w:rPr>
          <w:rFonts w:ascii="Arial" w:eastAsia="Arial" w:hAnsi="Arial" w:cs="Arial"/>
          <w:color w:val="000000" w:themeColor="text1"/>
          <w:sz w:val="24"/>
          <w:szCs w:val="24"/>
        </w:rPr>
        <w:t xml:space="preserve"> </w:t>
      </w:r>
      <w:r w:rsidR="445E5BF5" w:rsidRPr="004308AB">
        <w:rPr>
          <w:rFonts w:ascii="Arial" w:eastAsia="Arial" w:hAnsi="Arial" w:cs="Arial"/>
          <w:color w:val="000000" w:themeColor="text1"/>
          <w:sz w:val="24"/>
          <w:szCs w:val="24"/>
        </w:rPr>
        <w:t>of</w:t>
      </w:r>
      <w:r w:rsidR="5E2D0D6A" w:rsidRPr="004308AB">
        <w:rPr>
          <w:rFonts w:ascii="Arial" w:eastAsia="Arial" w:hAnsi="Arial" w:cs="Arial"/>
          <w:color w:val="000000" w:themeColor="text1"/>
          <w:sz w:val="24"/>
          <w:szCs w:val="24"/>
        </w:rPr>
        <w:t xml:space="preserve"> the MOJ and JSC</w:t>
      </w:r>
      <w:r w:rsidR="00924956">
        <w:rPr>
          <w:rFonts w:ascii="Arial" w:eastAsia="Arial" w:hAnsi="Arial" w:cs="Arial"/>
          <w:color w:val="000000" w:themeColor="text1"/>
          <w:sz w:val="24"/>
          <w:szCs w:val="24"/>
        </w:rPr>
        <w:t>.</w:t>
      </w:r>
      <w:r w:rsidR="003A6C52">
        <w:rPr>
          <w:rFonts w:ascii="Arial" w:eastAsia="Arial" w:hAnsi="Arial" w:cs="Arial"/>
          <w:color w:val="000000" w:themeColor="text1"/>
          <w:sz w:val="24"/>
          <w:szCs w:val="24"/>
        </w:rPr>
        <w:t xml:space="preserve"> </w:t>
      </w:r>
      <w:proofErr w:type="gramStart"/>
      <w:r w:rsidR="00924956">
        <w:rPr>
          <w:rFonts w:ascii="Arial" w:eastAsia="Arial" w:hAnsi="Arial" w:cs="Arial"/>
          <w:color w:val="000000" w:themeColor="text1"/>
          <w:sz w:val="24"/>
          <w:szCs w:val="24"/>
        </w:rPr>
        <w:t>In order to</w:t>
      </w:r>
      <w:proofErr w:type="gramEnd"/>
      <w:r w:rsidR="003A6C52">
        <w:rPr>
          <w:rFonts w:ascii="Arial" w:eastAsia="Arial" w:hAnsi="Arial" w:cs="Arial"/>
          <w:color w:val="000000" w:themeColor="text1"/>
          <w:sz w:val="24"/>
          <w:szCs w:val="24"/>
        </w:rPr>
        <w:t xml:space="preserve"> ensure smooth implementation</w:t>
      </w:r>
      <w:r w:rsidR="00924956">
        <w:rPr>
          <w:rFonts w:ascii="Arial" w:eastAsia="Arial" w:hAnsi="Arial" w:cs="Arial"/>
          <w:color w:val="000000" w:themeColor="text1"/>
          <w:sz w:val="24"/>
          <w:szCs w:val="24"/>
        </w:rPr>
        <w:t xml:space="preserve"> of the strategy,</w:t>
      </w:r>
      <w:r w:rsidR="003A6C52">
        <w:rPr>
          <w:rFonts w:ascii="Arial" w:eastAsia="Arial" w:hAnsi="Arial" w:cs="Arial"/>
          <w:color w:val="000000" w:themeColor="text1"/>
          <w:sz w:val="24"/>
          <w:szCs w:val="24"/>
        </w:rPr>
        <w:t xml:space="preserve"> a </w:t>
      </w:r>
      <w:r w:rsidR="5930A64F" w:rsidRPr="004308AB">
        <w:rPr>
          <w:rFonts w:ascii="Arial" w:eastAsia="Arial" w:hAnsi="Arial" w:cs="Arial"/>
          <w:color w:val="000000" w:themeColor="text1"/>
          <w:sz w:val="24"/>
          <w:szCs w:val="24"/>
        </w:rPr>
        <w:t>technical committee was constituted</w:t>
      </w:r>
      <w:r w:rsidR="00924956">
        <w:rPr>
          <w:rFonts w:ascii="Arial" w:eastAsia="Arial" w:hAnsi="Arial" w:cs="Arial"/>
          <w:color w:val="000000" w:themeColor="text1"/>
          <w:sz w:val="24"/>
          <w:szCs w:val="24"/>
        </w:rPr>
        <w:t xml:space="preserve"> by the MOJ</w:t>
      </w:r>
      <w:r w:rsidR="003A6C52">
        <w:rPr>
          <w:rFonts w:ascii="Arial" w:eastAsia="Arial" w:hAnsi="Arial" w:cs="Arial"/>
          <w:color w:val="000000" w:themeColor="text1"/>
          <w:sz w:val="24"/>
          <w:szCs w:val="24"/>
        </w:rPr>
        <w:t>.</w:t>
      </w:r>
      <w:r w:rsidR="5930A64F" w:rsidRPr="004308AB">
        <w:rPr>
          <w:rFonts w:ascii="Arial" w:eastAsia="Arial" w:hAnsi="Arial" w:cs="Arial"/>
          <w:color w:val="000000" w:themeColor="text1"/>
          <w:sz w:val="24"/>
          <w:szCs w:val="24"/>
        </w:rPr>
        <w:t xml:space="preserve"> </w:t>
      </w:r>
    </w:p>
    <w:p w14:paraId="3653AF1B" w14:textId="348033E4" w:rsidR="0047463E" w:rsidRPr="004308AB" w:rsidRDefault="000748DA" w:rsidP="6713EF5D">
      <w:pPr>
        <w:spacing w:before="240" w:after="240" w:line="276" w:lineRule="auto"/>
        <w:jc w:val="both"/>
        <w:rPr>
          <w:rFonts w:ascii="Arial" w:eastAsia="Arial" w:hAnsi="Arial" w:cs="Arial"/>
          <w:color w:val="000000" w:themeColor="text1"/>
          <w:sz w:val="24"/>
          <w:szCs w:val="24"/>
        </w:rPr>
      </w:pPr>
      <w:r>
        <w:rPr>
          <w:rFonts w:ascii="Arial" w:eastAsia="Arial" w:hAnsi="Arial" w:cs="Arial"/>
          <w:color w:val="000000" w:themeColor="text1"/>
          <w:sz w:val="24"/>
          <w:szCs w:val="24"/>
        </w:rPr>
        <w:t>During the year</w:t>
      </w:r>
      <w:r w:rsidR="6D0C16E9" w:rsidRPr="004308AB">
        <w:rPr>
          <w:rFonts w:ascii="Arial" w:eastAsia="Arial" w:hAnsi="Arial" w:cs="Arial"/>
          <w:color w:val="000000" w:themeColor="text1"/>
          <w:sz w:val="24"/>
          <w:szCs w:val="24"/>
        </w:rPr>
        <w:t>, UNDP</w:t>
      </w:r>
      <w:r w:rsidR="1D48009D" w:rsidRPr="004308AB">
        <w:rPr>
          <w:rFonts w:ascii="Arial" w:eastAsia="Arial" w:hAnsi="Arial" w:cs="Arial"/>
          <w:color w:val="000000" w:themeColor="text1"/>
          <w:sz w:val="24"/>
          <w:szCs w:val="24"/>
        </w:rPr>
        <w:t xml:space="preserve"> has laid the groundwork for a centralized data collection</w:t>
      </w:r>
      <w:r w:rsidR="3B755D30" w:rsidRPr="004308AB">
        <w:rPr>
          <w:rFonts w:ascii="Arial" w:eastAsia="Arial" w:hAnsi="Arial" w:cs="Arial"/>
          <w:color w:val="000000" w:themeColor="text1"/>
          <w:sz w:val="24"/>
          <w:szCs w:val="24"/>
        </w:rPr>
        <w:t xml:space="preserve"> and</w:t>
      </w:r>
      <w:r w:rsidR="1D48009D" w:rsidRPr="004308AB">
        <w:rPr>
          <w:rFonts w:ascii="Arial" w:eastAsia="Arial" w:hAnsi="Arial" w:cs="Arial"/>
          <w:color w:val="000000" w:themeColor="text1"/>
          <w:sz w:val="24"/>
          <w:szCs w:val="24"/>
        </w:rPr>
        <w:t xml:space="preserve"> management </w:t>
      </w:r>
      <w:r w:rsidR="2E7F6669" w:rsidRPr="004308AB">
        <w:rPr>
          <w:rFonts w:ascii="Arial" w:eastAsia="Arial" w:hAnsi="Arial" w:cs="Arial"/>
          <w:color w:val="000000" w:themeColor="text1"/>
          <w:sz w:val="24"/>
          <w:szCs w:val="24"/>
        </w:rPr>
        <w:t xml:space="preserve">system </w:t>
      </w:r>
      <w:r w:rsidR="1D48009D" w:rsidRPr="004308AB">
        <w:rPr>
          <w:rFonts w:ascii="Arial" w:eastAsia="Arial" w:hAnsi="Arial" w:cs="Arial"/>
          <w:color w:val="000000" w:themeColor="text1"/>
          <w:sz w:val="24"/>
          <w:szCs w:val="24"/>
        </w:rPr>
        <w:t>(</w:t>
      </w:r>
      <w:r w:rsidR="1B35ACC5" w:rsidRPr="004308AB">
        <w:rPr>
          <w:rFonts w:ascii="Arial" w:eastAsia="Arial" w:hAnsi="Arial" w:cs="Arial"/>
          <w:color w:val="000000" w:themeColor="text1"/>
          <w:sz w:val="24"/>
          <w:szCs w:val="24"/>
        </w:rPr>
        <w:t xml:space="preserve">called </w:t>
      </w:r>
      <w:r w:rsidR="1D48009D" w:rsidRPr="004308AB">
        <w:rPr>
          <w:rFonts w:ascii="Arial" w:eastAsia="Arial" w:hAnsi="Arial" w:cs="Arial"/>
          <w:color w:val="000000" w:themeColor="text1"/>
          <w:sz w:val="24"/>
          <w:szCs w:val="24"/>
        </w:rPr>
        <w:t xml:space="preserve">the Justice Snapshot) across </w:t>
      </w:r>
      <w:r w:rsidR="27BD0662" w:rsidRPr="004308AB">
        <w:rPr>
          <w:rFonts w:ascii="Arial" w:eastAsia="Arial" w:hAnsi="Arial" w:cs="Arial"/>
          <w:color w:val="000000" w:themeColor="text1"/>
          <w:sz w:val="24"/>
          <w:szCs w:val="24"/>
        </w:rPr>
        <w:t xml:space="preserve">the </w:t>
      </w:r>
      <w:r w:rsidR="1D48009D" w:rsidRPr="004308AB">
        <w:rPr>
          <w:rFonts w:ascii="Arial" w:eastAsia="Arial" w:hAnsi="Arial" w:cs="Arial"/>
          <w:color w:val="000000" w:themeColor="text1"/>
          <w:sz w:val="24"/>
          <w:szCs w:val="24"/>
        </w:rPr>
        <w:t>key</w:t>
      </w:r>
      <w:r w:rsidR="5D2B61F4" w:rsidRPr="004308AB">
        <w:rPr>
          <w:rFonts w:ascii="Arial" w:eastAsia="Arial" w:hAnsi="Arial" w:cs="Arial"/>
          <w:color w:val="000000" w:themeColor="text1"/>
          <w:sz w:val="24"/>
          <w:szCs w:val="24"/>
        </w:rPr>
        <w:t xml:space="preserve"> justice </w:t>
      </w:r>
      <w:r w:rsidR="1D48009D" w:rsidRPr="004308AB">
        <w:rPr>
          <w:rFonts w:ascii="Arial" w:eastAsia="Arial" w:hAnsi="Arial" w:cs="Arial"/>
          <w:color w:val="000000" w:themeColor="text1"/>
          <w:sz w:val="24"/>
          <w:szCs w:val="24"/>
        </w:rPr>
        <w:t xml:space="preserve">institutions, enabling </w:t>
      </w:r>
      <w:r w:rsidR="680955AC" w:rsidRPr="004308AB">
        <w:rPr>
          <w:rFonts w:ascii="Arial" w:eastAsia="Arial" w:hAnsi="Arial" w:cs="Arial"/>
          <w:color w:val="000000" w:themeColor="text1"/>
          <w:sz w:val="24"/>
          <w:szCs w:val="24"/>
        </w:rPr>
        <w:t>evidence-based</w:t>
      </w:r>
      <w:r w:rsidR="1D48009D" w:rsidRPr="004308AB">
        <w:rPr>
          <w:rFonts w:ascii="Arial" w:eastAsia="Arial" w:hAnsi="Arial" w:cs="Arial"/>
          <w:color w:val="000000" w:themeColor="text1"/>
          <w:sz w:val="24"/>
          <w:szCs w:val="24"/>
        </w:rPr>
        <w:t xml:space="preserve"> decision and policy formulation. </w:t>
      </w:r>
      <w:r w:rsidR="1B09E524" w:rsidRPr="004308AB">
        <w:rPr>
          <w:rFonts w:ascii="Arial" w:eastAsia="Arial" w:hAnsi="Arial" w:cs="Arial"/>
          <w:color w:val="000000" w:themeColor="text1"/>
          <w:sz w:val="24"/>
          <w:szCs w:val="24"/>
        </w:rPr>
        <w:t xml:space="preserve">In follow up of the </w:t>
      </w:r>
      <w:r w:rsidR="75030BBA" w:rsidRPr="004308AB">
        <w:rPr>
          <w:rFonts w:ascii="Arial" w:eastAsia="Arial" w:hAnsi="Arial" w:cs="Arial"/>
          <w:color w:val="000000" w:themeColor="text1"/>
          <w:sz w:val="24"/>
          <w:szCs w:val="24"/>
        </w:rPr>
        <w:t>technical assessment</w:t>
      </w:r>
      <w:r w:rsidR="3D698DC1" w:rsidRPr="004308AB">
        <w:rPr>
          <w:rFonts w:ascii="Arial" w:eastAsia="Arial" w:hAnsi="Arial" w:cs="Arial"/>
          <w:color w:val="000000" w:themeColor="text1"/>
          <w:sz w:val="24"/>
          <w:szCs w:val="24"/>
        </w:rPr>
        <w:t xml:space="preserve"> mission</w:t>
      </w:r>
      <w:r w:rsidR="4C65A686" w:rsidRPr="004308AB">
        <w:rPr>
          <w:rFonts w:ascii="Arial" w:eastAsia="Arial" w:hAnsi="Arial" w:cs="Arial"/>
          <w:color w:val="000000" w:themeColor="text1"/>
          <w:sz w:val="24"/>
          <w:szCs w:val="24"/>
        </w:rPr>
        <w:t>, a</w:t>
      </w:r>
      <w:r w:rsidR="3D698DC1" w:rsidRPr="004308AB">
        <w:rPr>
          <w:rFonts w:ascii="Arial" w:eastAsia="Arial" w:hAnsi="Arial" w:cs="Arial"/>
          <w:color w:val="000000" w:themeColor="text1"/>
          <w:sz w:val="24"/>
          <w:szCs w:val="24"/>
        </w:rPr>
        <w:t xml:space="preserve"> </w:t>
      </w:r>
      <w:r w:rsidR="1D29DC15" w:rsidRPr="004308AB">
        <w:rPr>
          <w:rFonts w:ascii="Arial" w:eastAsia="Arial" w:hAnsi="Arial" w:cs="Arial"/>
          <w:color w:val="000000" w:themeColor="text1"/>
          <w:sz w:val="24"/>
          <w:szCs w:val="24"/>
        </w:rPr>
        <w:t xml:space="preserve">data snapshot </w:t>
      </w:r>
      <w:r w:rsidR="1D48009D" w:rsidRPr="004308AB">
        <w:rPr>
          <w:rFonts w:ascii="Arial" w:eastAsia="Arial" w:hAnsi="Arial" w:cs="Arial"/>
          <w:color w:val="000000" w:themeColor="text1"/>
          <w:sz w:val="24"/>
          <w:szCs w:val="24"/>
        </w:rPr>
        <w:t xml:space="preserve">technical committee was </w:t>
      </w:r>
      <w:r w:rsidR="0CBDB40C" w:rsidRPr="004308AB">
        <w:rPr>
          <w:rFonts w:ascii="Arial" w:eastAsia="Arial" w:hAnsi="Arial" w:cs="Arial"/>
          <w:color w:val="000000" w:themeColor="text1"/>
          <w:sz w:val="24"/>
          <w:szCs w:val="24"/>
        </w:rPr>
        <w:t xml:space="preserve">constituted </w:t>
      </w:r>
      <w:r w:rsidR="1D48009D" w:rsidRPr="004308AB">
        <w:rPr>
          <w:rFonts w:ascii="Arial" w:eastAsia="Arial" w:hAnsi="Arial" w:cs="Arial"/>
          <w:color w:val="000000" w:themeColor="text1"/>
          <w:sz w:val="24"/>
          <w:szCs w:val="24"/>
        </w:rPr>
        <w:t xml:space="preserve">to </w:t>
      </w:r>
      <w:r w:rsidR="51EDFC67" w:rsidRPr="004308AB">
        <w:rPr>
          <w:rFonts w:ascii="Arial" w:eastAsia="Arial" w:hAnsi="Arial" w:cs="Arial"/>
          <w:color w:val="000000" w:themeColor="text1"/>
          <w:sz w:val="24"/>
          <w:szCs w:val="24"/>
        </w:rPr>
        <w:t xml:space="preserve">guide the </w:t>
      </w:r>
      <w:r w:rsidR="1D48009D" w:rsidRPr="004308AB">
        <w:rPr>
          <w:rFonts w:ascii="Arial" w:eastAsia="Arial" w:hAnsi="Arial" w:cs="Arial"/>
          <w:color w:val="000000" w:themeColor="text1"/>
          <w:sz w:val="24"/>
          <w:szCs w:val="24"/>
        </w:rPr>
        <w:t xml:space="preserve">implementation. </w:t>
      </w:r>
    </w:p>
    <w:p w14:paraId="23C4E9F1" w14:textId="3FE2A813" w:rsidR="0047463E" w:rsidRPr="004308AB" w:rsidRDefault="33CA2736" w:rsidP="72D76746">
      <w:pPr>
        <w:spacing w:before="240" w:after="240" w:line="276" w:lineRule="auto"/>
        <w:jc w:val="both"/>
        <w:rPr>
          <w:rFonts w:ascii="Arial" w:eastAsia="Arial" w:hAnsi="Arial" w:cs="Arial"/>
          <w:color w:val="000000" w:themeColor="text1"/>
          <w:sz w:val="24"/>
          <w:szCs w:val="24"/>
        </w:rPr>
      </w:pPr>
      <w:proofErr w:type="gramStart"/>
      <w:r w:rsidRPr="004308AB">
        <w:rPr>
          <w:rFonts w:ascii="Arial" w:eastAsia="Arial" w:hAnsi="Arial" w:cs="Arial"/>
          <w:color w:val="000000" w:themeColor="text1"/>
          <w:sz w:val="24"/>
          <w:szCs w:val="24"/>
        </w:rPr>
        <w:t>In order to</w:t>
      </w:r>
      <w:proofErr w:type="gramEnd"/>
      <w:r w:rsidRPr="004308AB">
        <w:rPr>
          <w:rFonts w:ascii="Arial" w:eastAsia="Arial" w:hAnsi="Arial" w:cs="Arial"/>
          <w:color w:val="000000" w:themeColor="text1"/>
          <w:sz w:val="24"/>
          <w:szCs w:val="24"/>
        </w:rPr>
        <w:t xml:space="preserve"> streamline data related </w:t>
      </w:r>
      <w:r w:rsidR="52E3DB20" w:rsidRPr="004308AB">
        <w:rPr>
          <w:rFonts w:ascii="Arial" w:eastAsia="Arial" w:hAnsi="Arial" w:cs="Arial"/>
          <w:color w:val="000000" w:themeColor="text1"/>
          <w:sz w:val="24"/>
          <w:szCs w:val="24"/>
        </w:rPr>
        <w:t xml:space="preserve">to </w:t>
      </w:r>
      <w:r w:rsidRPr="004308AB">
        <w:rPr>
          <w:rFonts w:ascii="Arial" w:eastAsia="Arial" w:hAnsi="Arial" w:cs="Arial"/>
          <w:color w:val="000000" w:themeColor="text1"/>
          <w:sz w:val="24"/>
          <w:szCs w:val="24"/>
        </w:rPr>
        <w:t xml:space="preserve">children, </w:t>
      </w:r>
      <w:r w:rsidR="7A4E9527" w:rsidRPr="004308AB">
        <w:rPr>
          <w:rFonts w:ascii="Arial" w:eastAsia="Arial" w:hAnsi="Arial" w:cs="Arial"/>
          <w:color w:val="000000" w:themeColor="text1"/>
          <w:sz w:val="24"/>
          <w:szCs w:val="24"/>
        </w:rPr>
        <w:t xml:space="preserve">UNICEF </w:t>
      </w:r>
      <w:r w:rsidR="7669D692" w:rsidRPr="004308AB">
        <w:rPr>
          <w:rFonts w:ascii="Arial" w:eastAsia="Arial" w:hAnsi="Arial" w:cs="Arial"/>
          <w:color w:val="000000" w:themeColor="text1"/>
          <w:sz w:val="24"/>
          <w:szCs w:val="24"/>
        </w:rPr>
        <w:t>strengthen</w:t>
      </w:r>
      <w:r w:rsidR="020789AB" w:rsidRPr="004308AB">
        <w:rPr>
          <w:rFonts w:ascii="Arial" w:eastAsia="Arial" w:hAnsi="Arial" w:cs="Arial"/>
          <w:color w:val="000000" w:themeColor="text1"/>
          <w:sz w:val="24"/>
          <w:szCs w:val="24"/>
        </w:rPr>
        <w:t xml:space="preserve">ed </w:t>
      </w:r>
      <w:r w:rsidR="7A4E9527" w:rsidRPr="004308AB">
        <w:rPr>
          <w:rFonts w:ascii="Arial" w:eastAsia="Arial" w:hAnsi="Arial" w:cs="Arial"/>
          <w:color w:val="000000" w:themeColor="text1"/>
          <w:sz w:val="24"/>
          <w:szCs w:val="24"/>
        </w:rPr>
        <w:t xml:space="preserve">the administrative </w:t>
      </w:r>
      <w:r w:rsidR="7A4E9527" w:rsidRPr="004308AB">
        <w:rPr>
          <w:rFonts w:ascii="Arial" w:eastAsia="Arial" w:hAnsi="Arial" w:cs="Arial"/>
          <w:b/>
          <w:bCs/>
          <w:color w:val="000000" w:themeColor="text1"/>
          <w:sz w:val="24"/>
          <w:szCs w:val="24"/>
        </w:rPr>
        <w:t xml:space="preserve">data </w:t>
      </w:r>
      <w:r w:rsidR="7669D692" w:rsidRPr="004308AB">
        <w:rPr>
          <w:rFonts w:ascii="Arial" w:eastAsia="Arial" w:hAnsi="Arial" w:cs="Arial"/>
          <w:b/>
          <w:bCs/>
          <w:color w:val="000000" w:themeColor="text1"/>
          <w:sz w:val="24"/>
          <w:szCs w:val="24"/>
        </w:rPr>
        <w:t xml:space="preserve">collection </w:t>
      </w:r>
      <w:r w:rsidR="7A4E9527" w:rsidRPr="004308AB">
        <w:rPr>
          <w:rFonts w:ascii="Arial" w:eastAsia="Arial" w:hAnsi="Arial" w:cs="Arial"/>
          <w:b/>
          <w:bCs/>
          <w:color w:val="000000" w:themeColor="text1"/>
          <w:sz w:val="24"/>
          <w:szCs w:val="24"/>
        </w:rPr>
        <w:t>systems</w:t>
      </w:r>
      <w:r w:rsidR="7A4E9527" w:rsidRPr="004308AB">
        <w:rPr>
          <w:rFonts w:ascii="Arial" w:eastAsia="Arial" w:hAnsi="Arial" w:cs="Arial"/>
          <w:color w:val="000000" w:themeColor="text1"/>
          <w:sz w:val="24"/>
          <w:szCs w:val="24"/>
        </w:rPr>
        <w:t xml:space="preserve"> </w:t>
      </w:r>
      <w:r w:rsidR="3EBD0E24" w:rsidRPr="004308AB">
        <w:rPr>
          <w:rFonts w:ascii="Arial" w:eastAsia="Arial" w:hAnsi="Arial" w:cs="Arial"/>
          <w:color w:val="000000" w:themeColor="text1"/>
          <w:sz w:val="24"/>
          <w:szCs w:val="24"/>
        </w:rPr>
        <w:t xml:space="preserve">of the </w:t>
      </w:r>
      <w:r w:rsidR="7669D692" w:rsidRPr="004308AB">
        <w:rPr>
          <w:rFonts w:ascii="Arial" w:eastAsia="Arial" w:hAnsi="Arial" w:cs="Arial"/>
          <w:color w:val="000000" w:themeColor="text1"/>
          <w:sz w:val="24"/>
          <w:szCs w:val="24"/>
        </w:rPr>
        <w:t>M</w:t>
      </w:r>
      <w:r w:rsidR="03CA75E3" w:rsidRPr="004308AB">
        <w:rPr>
          <w:rFonts w:ascii="Arial" w:eastAsia="Arial" w:hAnsi="Arial" w:cs="Arial"/>
          <w:color w:val="000000" w:themeColor="text1"/>
          <w:sz w:val="24"/>
          <w:szCs w:val="24"/>
        </w:rPr>
        <w:t>OJ</w:t>
      </w:r>
      <w:r w:rsidR="7669D692" w:rsidRPr="004308AB">
        <w:rPr>
          <w:rFonts w:ascii="Arial" w:eastAsia="Arial" w:hAnsi="Arial" w:cs="Arial"/>
          <w:color w:val="000000" w:themeColor="text1"/>
          <w:sz w:val="24"/>
          <w:szCs w:val="24"/>
        </w:rPr>
        <w:t>, Department of Pro</w:t>
      </w:r>
      <w:r w:rsidR="03EB64FF" w:rsidRPr="004308AB">
        <w:rPr>
          <w:rFonts w:ascii="Arial" w:eastAsia="Arial" w:hAnsi="Arial" w:cs="Arial"/>
          <w:color w:val="000000" w:themeColor="text1"/>
          <w:sz w:val="24"/>
          <w:szCs w:val="24"/>
        </w:rPr>
        <w:t xml:space="preserve">bation and Childcare Services </w:t>
      </w:r>
      <w:r w:rsidR="03CA75E3" w:rsidRPr="004308AB">
        <w:rPr>
          <w:rFonts w:ascii="Arial" w:eastAsia="Arial" w:hAnsi="Arial" w:cs="Arial"/>
          <w:color w:val="000000" w:themeColor="text1"/>
          <w:sz w:val="24"/>
          <w:szCs w:val="24"/>
        </w:rPr>
        <w:t xml:space="preserve">(DPCS) </w:t>
      </w:r>
      <w:r w:rsidR="03EB64FF" w:rsidRPr="004308AB">
        <w:rPr>
          <w:rFonts w:ascii="Arial" w:eastAsia="Arial" w:hAnsi="Arial" w:cs="Arial"/>
          <w:color w:val="000000" w:themeColor="text1"/>
          <w:sz w:val="24"/>
          <w:szCs w:val="24"/>
        </w:rPr>
        <w:t xml:space="preserve">and Sri Lanka Police. </w:t>
      </w:r>
      <w:r w:rsidR="52CA6EE9" w:rsidRPr="004308AB">
        <w:rPr>
          <w:rFonts w:ascii="Arial" w:eastAsia="Arial" w:hAnsi="Arial" w:cs="Arial"/>
          <w:color w:val="000000" w:themeColor="text1"/>
          <w:sz w:val="24"/>
          <w:szCs w:val="24"/>
        </w:rPr>
        <w:t>UNICEF developed</w:t>
      </w:r>
      <w:r w:rsidR="38B0734A" w:rsidRPr="004308AB">
        <w:rPr>
          <w:rFonts w:ascii="Arial" w:eastAsia="Arial" w:hAnsi="Arial" w:cs="Arial"/>
          <w:color w:val="000000" w:themeColor="text1"/>
          <w:sz w:val="24"/>
          <w:szCs w:val="24"/>
        </w:rPr>
        <w:t xml:space="preserve"> </w:t>
      </w:r>
      <w:r w:rsidR="7A4E9527" w:rsidRPr="004308AB">
        <w:rPr>
          <w:rFonts w:ascii="Arial" w:eastAsia="Arial" w:hAnsi="Arial" w:cs="Arial"/>
          <w:color w:val="000000" w:themeColor="text1"/>
          <w:sz w:val="24"/>
          <w:szCs w:val="24"/>
        </w:rPr>
        <w:t xml:space="preserve">indicators, </w:t>
      </w:r>
      <w:r w:rsidR="1E25737E" w:rsidRPr="004308AB">
        <w:rPr>
          <w:rFonts w:ascii="Arial" w:eastAsia="Arial" w:hAnsi="Arial" w:cs="Arial"/>
          <w:color w:val="000000" w:themeColor="text1"/>
          <w:sz w:val="24"/>
          <w:szCs w:val="24"/>
        </w:rPr>
        <w:t xml:space="preserve">with age, gender, disability and other </w:t>
      </w:r>
      <w:r w:rsidR="40518510" w:rsidRPr="004308AB">
        <w:rPr>
          <w:rFonts w:ascii="Arial" w:eastAsia="Arial" w:hAnsi="Arial" w:cs="Arial"/>
          <w:color w:val="000000" w:themeColor="text1"/>
          <w:sz w:val="24"/>
          <w:szCs w:val="24"/>
        </w:rPr>
        <w:t>disaggregation</w:t>
      </w:r>
      <w:r w:rsidR="1E25737E" w:rsidRPr="004308AB">
        <w:rPr>
          <w:rFonts w:ascii="Arial" w:eastAsia="Arial" w:hAnsi="Arial" w:cs="Arial"/>
          <w:color w:val="000000" w:themeColor="text1"/>
          <w:sz w:val="24"/>
          <w:szCs w:val="24"/>
        </w:rPr>
        <w:t xml:space="preserve"> </w:t>
      </w:r>
      <w:r w:rsidR="3D6D3717" w:rsidRPr="004308AB">
        <w:rPr>
          <w:rFonts w:ascii="Arial" w:eastAsia="Arial" w:hAnsi="Arial" w:cs="Arial"/>
          <w:color w:val="000000" w:themeColor="text1"/>
          <w:sz w:val="24"/>
          <w:szCs w:val="24"/>
        </w:rPr>
        <w:t>options ha</w:t>
      </w:r>
      <w:r w:rsidR="5E4FF4A2" w:rsidRPr="004308AB">
        <w:rPr>
          <w:rFonts w:ascii="Arial" w:eastAsia="Arial" w:hAnsi="Arial" w:cs="Arial"/>
          <w:color w:val="000000" w:themeColor="text1"/>
          <w:sz w:val="24"/>
          <w:szCs w:val="24"/>
        </w:rPr>
        <w:t>ve</w:t>
      </w:r>
      <w:r w:rsidR="490F84D2" w:rsidRPr="004308AB">
        <w:rPr>
          <w:rFonts w:ascii="Arial" w:eastAsia="Arial" w:hAnsi="Arial" w:cs="Arial"/>
          <w:color w:val="000000" w:themeColor="text1"/>
          <w:sz w:val="24"/>
          <w:szCs w:val="24"/>
        </w:rPr>
        <w:t xml:space="preserve"> </w:t>
      </w:r>
      <w:r w:rsidR="12ED1AFC" w:rsidRPr="004308AB">
        <w:rPr>
          <w:rFonts w:ascii="Arial" w:eastAsia="Arial" w:hAnsi="Arial" w:cs="Arial"/>
          <w:color w:val="000000" w:themeColor="text1"/>
          <w:sz w:val="24"/>
          <w:szCs w:val="24"/>
        </w:rPr>
        <w:t xml:space="preserve">been </w:t>
      </w:r>
      <w:r w:rsidR="3D6D3717" w:rsidRPr="004308AB">
        <w:rPr>
          <w:rFonts w:ascii="Arial" w:eastAsia="Arial" w:hAnsi="Arial" w:cs="Arial"/>
          <w:color w:val="000000" w:themeColor="text1"/>
          <w:sz w:val="24"/>
          <w:szCs w:val="24"/>
        </w:rPr>
        <w:t xml:space="preserve">agreed on and work on fine-tuning data collection formats is ongoing. </w:t>
      </w:r>
      <w:r w:rsidR="10E38804" w:rsidRPr="004308AB">
        <w:rPr>
          <w:rFonts w:ascii="Arial" w:eastAsia="Arial" w:hAnsi="Arial" w:cs="Arial"/>
          <w:color w:val="000000" w:themeColor="text1"/>
          <w:sz w:val="24"/>
          <w:szCs w:val="24"/>
        </w:rPr>
        <w:t xml:space="preserve">The </w:t>
      </w:r>
      <w:r w:rsidR="0F5EF4CF" w:rsidRPr="004308AB">
        <w:rPr>
          <w:rFonts w:ascii="Arial" w:eastAsia="Arial" w:hAnsi="Arial" w:cs="Arial"/>
          <w:color w:val="000000" w:themeColor="text1"/>
          <w:sz w:val="24"/>
          <w:szCs w:val="24"/>
        </w:rPr>
        <w:t>i</w:t>
      </w:r>
      <w:r w:rsidR="10E38804" w:rsidRPr="004308AB">
        <w:rPr>
          <w:rFonts w:ascii="Arial" w:eastAsia="Arial" w:hAnsi="Arial" w:cs="Arial"/>
          <w:color w:val="000000" w:themeColor="text1"/>
          <w:sz w:val="24"/>
          <w:szCs w:val="24"/>
        </w:rPr>
        <w:t xml:space="preserve">ndicators will enable </w:t>
      </w:r>
      <w:r w:rsidR="7650C3A7" w:rsidRPr="004308AB">
        <w:rPr>
          <w:rFonts w:ascii="Arial" w:eastAsia="Arial" w:hAnsi="Arial" w:cs="Arial"/>
          <w:color w:val="000000" w:themeColor="text1"/>
          <w:sz w:val="24"/>
          <w:szCs w:val="24"/>
        </w:rPr>
        <w:t xml:space="preserve">GoSL </w:t>
      </w:r>
      <w:r w:rsidR="10E38804" w:rsidRPr="004308AB">
        <w:rPr>
          <w:rFonts w:ascii="Arial" w:eastAsia="Arial" w:hAnsi="Arial" w:cs="Arial"/>
          <w:color w:val="000000" w:themeColor="text1"/>
          <w:sz w:val="24"/>
          <w:szCs w:val="24"/>
        </w:rPr>
        <w:t xml:space="preserve">to meaningfully track </w:t>
      </w:r>
      <w:r w:rsidR="0CF721F0" w:rsidRPr="004308AB">
        <w:rPr>
          <w:rFonts w:ascii="Arial" w:eastAsia="Arial" w:hAnsi="Arial" w:cs="Arial"/>
          <w:color w:val="000000" w:themeColor="text1"/>
          <w:sz w:val="24"/>
          <w:szCs w:val="24"/>
        </w:rPr>
        <w:t>progress</w:t>
      </w:r>
      <w:r w:rsidR="10E38804" w:rsidRPr="004308AB">
        <w:rPr>
          <w:rFonts w:ascii="Arial" w:eastAsia="Arial" w:hAnsi="Arial" w:cs="Arial"/>
          <w:color w:val="000000" w:themeColor="text1"/>
          <w:sz w:val="24"/>
          <w:szCs w:val="24"/>
        </w:rPr>
        <w:t xml:space="preserve"> of system’s performance in relation to children in conflict with the law, child victims and children in need of care and protection. </w:t>
      </w:r>
    </w:p>
    <w:p w14:paraId="4AABAB7E" w14:textId="22E4F111" w:rsidR="00AB5401" w:rsidRPr="004308AB" w:rsidRDefault="00AB5401" w:rsidP="6713EF5D">
      <w:pPr>
        <w:spacing w:before="240" w:after="240"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During 2024, the project Mid Term Evaluation (MTE) exercise was initiated. Despite </w:t>
      </w:r>
      <w:r w:rsidR="000748DA">
        <w:rPr>
          <w:rFonts w:ascii="Arial" w:eastAsia="Arial" w:hAnsi="Arial" w:cs="Arial"/>
          <w:color w:val="000000" w:themeColor="text1"/>
          <w:sz w:val="24"/>
          <w:szCs w:val="24"/>
        </w:rPr>
        <w:t>challenges such as</w:t>
      </w:r>
      <w:r w:rsidRPr="004308AB">
        <w:rPr>
          <w:rFonts w:ascii="Arial" w:eastAsia="Arial" w:hAnsi="Arial" w:cs="Arial"/>
          <w:color w:val="000000" w:themeColor="text1"/>
          <w:sz w:val="24"/>
          <w:szCs w:val="24"/>
        </w:rPr>
        <w:t xml:space="preserve"> the </w:t>
      </w:r>
      <w:r w:rsidR="000748DA">
        <w:rPr>
          <w:rFonts w:ascii="Arial" w:eastAsia="Arial" w:hAnsi="Arial" w:cs="Arial"/>
          <w:color w:val="000000" w:themeColor="text1"/>
          <w:sz w:val="24"/>
          <w:szCs w:val="24"/>
        </w:rPr>
        <w:t xml:space="preserve">two major </w:t>
      </w:r>
      <w:r w:rsidRPr="004308AB">
        <w:rPr>
          <w:rFonts w:ascii="Arial" w:eastAsia="Arial" w:hAnsi="Arial" w:cs="Arial"/>
          <w:color w:val="000000" w:themeColor="text1"/>
          <w:sz w:val="24"/>
          <w:szCs w:val="24"/>
        </w:rPr>
        <w:t xml:space="preserve">elections, the evaluation team successfully completed data collections and shared findings and draft report for review. The </w:t>
      </w:r>
      <w:r w:rsidR="000748DA">
        <w:rPr>
          <w:rFonts w:ascii="Arial" w:eastAsia="Arial" w:hAnsi="Arial" w:cs="Arial"/>
          <w:color w:val="000000" w:themeColor="text1"/>
          <w:sz w:val="24"/>
          <w:szCs w:val="24"/>
        </w:rPr>
        <w:t>draft</w:t>
      </w:r>
      <w:r w:rsidRPr="004308AB">
        <w:rPr>
          <w:rFonts w:ascii="Arial" w:eastAsia="Arial" w:hAnsi="Arial" w:cs="Arial"/>
          <w:color w:val="000000" w:themeColor="text1"/>
          <w:sz w:val="24"/>
          <w:szCs w:val="24"/>
        </w:rPr>
        <w:t xml:space="preserve"> report identifies areas for improvement including the project </w:t>
      </w:r>
      <w:proofErr w:type="spellStart"/>
      <w:r w:rsidRPr="004308AB">
        <w:rPr>
          <w:rFonts w:ascii="Arial" w:eastAsia="Arial" w:hAnsi="Arial" w:cs="Arial"/>
          <w:color w:val="000000" w:themeColor="text1"/>
          <w:sz w:val="24"/>
          <w:szCs w:val="24"/>
        </w:rPr>
        <w:t>logframe</w:t>
      </w:r>
      <w:proofErr w:type="spellEnd"/>
      <w:r w:rsidRPr="004308AB">
        <w:rPr>
          <w:rFonts w:ascii="Arial" w:eastAsia="Arial" w:hAnsi="Arial" w:cs="Arial"/>
          <w:color w:val="000000" w:themeColor="text1"/>
          <w:sz w:val="24"/>
          <w:szCs w:val="24"/>
        </w:rPr>
        <w:t xml:space="preserve"> with clear, gender responsive and measurable indicators, building synergies with other donors’ funded projects to avoid duplication, improving coordination with the development partners, and improving financial management amongst other. UN</w:t>
      </w:r>
      <w:r w:rsidR="0048152B">
        <w:rPr>
          <w:rFonts w:ascii="Arial" w:eastAsia="Arial" w:hAnsi="Arial" w:cs="Arial"/>
          <w:color w:val="000000" w:themeColor="text1"/>
          <w:sz w:val="24"/>
          <w:szCs w:val="24"/>
        </w:rPr>
        <w:t xml:space="preserve"> Agencies </w:t>
      </w:r>
      <w:r w:rsidRPr="004308AB">
        <w:rPr>
          <w:rFonts w:ascii="Arial" w:eastAsia="Arial" w:hAnsi="Arial" w:cs="Arial"/>
          <w:color w:val="000000" w:themeColor="text1"/>
          <w:sz w:val="24"/>
          <w:szCs w:val="24"/>
        </w:rPr>
        <w:t>will make their joint plan to implement the recommendations of the MTE report.</w:t>
      </w:r>
    </w:p>
    <w:p w14:paraId="173509D5" w14:textId="7A596FB0" w:rsidR="66889D7D" w:rsidRPr="004308AB" w:rsidRDefault="66889D7D" w:rsidP="00F4368E">
      <w:pPr>
        <w:spacing w:before="240" w:after="240"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2024 was not without </w:t>
      </w:r>
      <w:r w:rsidRPr="004308AB">
        <w:rPr>
          <w:rFonts w:ascii="Arial" w:eastAsia="Arial" w:hAnsi="Arial" w:cs="Arial"/>
          <w:b/>
          <w:bCs/>
          <w:color w:val="000000" w:themeColor="text1"/>
          <w:sz w:val="24"/>
          <w:szCs w:val="24"/>
        </w:rPr>
        <w:t>challenges</w:t>
      </w:r>
      <w:r w:rsidRPr="004308AB">
        <w:rPr>
          <w:rFonts w:ascii="Arial" w:eastAsia="Arial" w:hAnsi="Arial" w:cs="Arial"/>
          <w:color w:val="000000" w:themeColor="text1"/>
          <w:sz w:val="24"/>
          <w:szCs w:val="24"/>
        </w:rPr>
        <w:t xml:space="preserve">. Sri Lanka </w:t>
      </w:r>
      <w:r w:rsidR="4C59C0B7" w:rsidRPr="004308AB">
        <w:rPr>
          <w:rFonts w:ascii="Arial" w:eastAsia="Arial" w:hAnsi="Arial" w:cs="Arial"/>
          <w:color w:val="000000" w:themeColor="text1"/>
          <w:sz w:val="24"/>
          <w:szCs w:val="24"/>
        </w:rPr>
        <w:t xml:space="preserve">witnessed </w:t>
      </w:r>
      <w:r w:rsidRPr="004308AB">
        <w:rPr>
          <w:rFonts w:ascii="Arial" w:eastAsia="Arial" w:hAnsi="Arial" w:cs="Arial"/>
          <w:color w:val="000000" w:themeColor="text1"/>
          <w:sz w:val="24"/>
          <w:szCs w:val="24"/>
        </w:rPr>
        <w:t>two major e</w:t>
      </w:r>
      <w:r w:rsidR="11226663" w:rsidRPr="004308AB">
        <w:rPr>
          <w:rFonts w:ascii="Arial" w:eastAsia="Arial" w:hAnsi="Arial" w:cs="Arial"/>
          <w:color w:val="000000" w:themeColor="text1"/>
          <w:sz w:val="24"/>
          <w:szCs w:val="24"/>
        </w:rPr>
        <w:t>lections</w:t>
      </w:r>
      <w:r w:rsidR="00F4368E">
        <w:rPr>
          <w:rFonts w:ascii="Arial" w:eastAsia="Arial" w:hAnsi="Arial" w:cs="Arial"/>
          <w:color w:val="000000" w:themeColor="text1"/>
          <w:sz w:val="24"/>
          <w:szCs w:val="24"/>
        </w:rPr>
        <w:t>,</w:t>
      </w:r>
      <w:r w:rsidR="551E0889" w:rsidRPr="004308AB">
        <w:rPr>
          <w:rFonts w:ascii="Arial" w:eastAsia="Arial" w:hAnsi="Arial" w:cs="Arial"/>
          <w:color w:val="000000" w:themeColor="text1"/>
          <w:sz w:val="24"/>
          <w:szCs w:val="24"/>
        </w:rPr>
        <w:t xml:space="preserve"> which slowed down the project implementation</w:t>
      </w:r>
      <w:r w:rsidR="6BB901EE" w:rsidRPr="004308AB">
        <w:rPr>
          <w:rFonts w:ascii="Arial" w:eastAsia="Arial" w:hAnsi="Arial" w:cs="Arial"/>
          <w:color w:val="000000" w:themeColor="text1"/>
          <w:sz w:val="24"/>
          <w:szCs w:val="24"/>
        </w:rPr>
        <w:t xml:space="preserve">. </w:t>
      </w:r>
      <w:r w:rsidR="3C929076" w:rsidRPr="004308AB">
        <w:rPr>
          <w:rFonts w:ascii="Arial" w:eastAsia="Arial" w:hAnsi="Arial" w:cs="Arial"/>
          <w:color w:val="000000" w:themeColor="text1"/>
          <w:sz w:val="24"/>
          <w:szCs w:val="24"/>
        </w:rPr>
        <w:t>UN</w:t>
      </w:r>
      <w:r w:rsidR="00F4368E">
        <w:rPr>
          <w:rFonts w:ascii="Arial" w:eastAsia="Arial" w:hAnsi="Arial" w:cs="Arial"/>
          <w:color w:val="000000" w:themeColor="text1"/>
          <w:sz w:val="24"/>
          <w:szCs w:val="24"/>
        </w:rPr>
        <w:t xml:space="preserve"> Agencies </w:t>
      </w:r>
      <w:r w:rsidR="3C929076" w:rsidRPr="004308AB">
        <w:rPr>
          <w:rFonts w:ascii="Arial" w:eastAsia="Arial" w:hAnsi="Arial" w:cs="Arial"/>
          <w:color w:val="000000" w:themeColor="text1"/>
          <w:sz w:val="24"/>
          <w:szCs w:val="24"/>
        </w:rPr>
        <w:t xml:space="preserve">on the </w:t>
      </w:r>
      <w:r w:rsidR="00F4368E">
        <w:rPr>
          <w:rFonts w:ascii="Arial" w:eastAsia="Arial" w:hAnsi="Arial" w:cs="Arial"/>
          <w:color w:val="000000" w:themeColor="text1"/>
          <w:sz w:val="24"/>
          <w:szCs w:val="24"/>
        </w:rPr>
        <w:t xml:space="preserve">EU and MOJ’s </w:t>
      </w:r>
      <w:r w:rsidR="3C929076" w:rsidRPr="004308AB">
        <w:rPr>
          <w:rFonts w:ascii="Arial" w:eastAsia="Arial" w:hAnsi="Arial" w:cs="Arial"/>
          <w:color w:val="000000" w:themeColor="text1"/>
          <w:sz w:val="24"/>
          <w:szCs w:val="24"/>
        </w:rPr>
        <w:t>directions</w:t>
      </w:r>
      <w:r w:rsidR="43D6D947" w:rsidRPr="004308AB">
        <w:rPr>
          <w:rFonts w:ascii="Arial" w:eastAsia="Arial" w:hAnsi="Arial" w:cs="Arial"/>
          <w:color w:val="000000" w:themeColor="text1"/>
          <w:sz w:val="24"/>
          <w:szCs w:val="24"/>
        </w:rPr>
        <w:t xml:space="preserve"> </w:t>
      </w:r>
      <w:r w:rsidR="00F4368E">
        <w:rPr>
          <w:rFonts w:ascii="Arial" w:eastAsia="Arial" w:hAnsi="Arial" w:cs="Arial"/>
          <w:color w:val="000000" w:themeColor="text1"/>
          <w:sz w:val="24"/>
          <w:szCs w:val="24"/>
        </w:rPr>
        <w:t>undertook an excessive exercise to align the project</w:t>
      </w:r>
      <w:r w:rsidR="3C929076" w:rsidRPr="004308AB">
        <w:rPr>
          <w:rFonts w:ascii="Arial" w:eastAsia="Arial" w:hAnsi="Arial" w:cs="Arial"/>
          <w:color w:val="000000" w:themeColor="text1"/>
          <w:sz w:val="24"/>
          <w:szCs w:val="24"/>
        </w:rPr>
        <w:t xml:space="preserve"> with the IMF GDA, </w:t>
      </w:r>
      <w:proofErr w:type="spellStart"/>
      <w:r w:rsidR="64205F6D" w:rsidRPr="004308AB">
        <w:rPr>
          <w:rFonts w:ascii="Arial" w:eastAsia="Arial" w:hAnsi="Arial" w:cs="Arial"/>
          <w:color w:val="000000" w:themeColor="text1"/>
          <w:sz w:val="24"/>
          <w:szCs w:val="24"/>
        </w:rPr>
        <w:t>GoSl</w:t>
      </w:r>
      <w:proofErr w:type="spellEnd"/>
      <w:r w:rsidR="64205F6D" w:rsidRPr="004308AB">
        <w:rPr>
          <w:rFonts w:ascii="Arial" w:eastAsia="Arial" w:hAnsi="Arial" w:cs="Arial"/>
          <w:color w:val="000000" w:themeColor="text1"/>
          <w:sz w:val="24"/>
          <w:szCs w:val="24"/>
        </w:rPr>
        <w:t>/</w:t>
      </w:r>
      <w:r w:rsidR="13F054BB" w:rsidRPr="004308AB">
        <w:rPr>
          <w:rFonts w:ascii="Arial" w:eastAsia="Arial" w:hAnsi="Arial" w:cs="Arial"/>
          <w:color w:val="000000" w:themeColor="text1"/>
          <w:sz w:val="24"/>
          <w:szCs w:val="24"/>
        </w:rPr>
        <w:t xml:space="preserve"> </w:t>
      </w:r>
      <w:r w:rsidR="3C929076" w:rsidRPr="004308AB">
        <w:rPr>
          <w:rFonts w:ascii="Arial" w:eastAsia="Arial" w:hAnsi="Arial" w:cs="Arial"/>
          <w:color w:val="000000" w:themeColor="text1"/>
          <w:sz w:val="24"/>
          <w:szCs w:val="24"/>
        </w:rPr>
        <w:t>MOJ priorities, and EU ROM report recommendations</w:t>
      </w:r>
      <w:r w:rsidR="5A0CB451" w:rsidRPr="004308AB">
        <w:rPr>
          <w:rFonts w:ascii="Arial" w:eastAsia="Arial" w:hAnsi="Arial" w:cs="Arial"/>
          <w:color w:val="000000" w:themeColor="text1"/>
          <w:sz w:val="24"/>
          <w:szCs w:val="24"/>
        </w:rPr>
        <w:t xml:space="preserve">. </w:t>
      </w:r>
    </w:p>
    <w:p w14:paraId="4FC9C357" w14:textId="65C5CED8" w:rsidR="00CE4D07" w:rsidRPr="004308AB" w:rsidRDefault="00F4368E" w:rsidP="001361A6">
      <w:pPr>
        <w:spacing w:before="240" w:after="240" w:line="276" w:lineRule="auto"/>
        <w:jc w:val="both"/>
        <w:rPr>
          <w:rFonts w:ascii="Arial" w:eastAsia="Arial" w:hAnsi="Arial" w:cs="Arial"/>
          <w:color w:val="000000" w:themeColor="text1"/>
          <w:sz w:val="24"/>
          <w:szCs w:val="24"/>
        </w:rPr>
      </w:pPr>
      <w:r>
        <w:rPr>
          <w:rFonts w:ascii="Arial" w:eastAsia="Arial" w:hAnsi="Arial" w:cs="Arial"/>
          <w:color w:val="000000" w:themeColor="text1"/>
          <w:sz w:val="24"/>
          <w:szCs w:val="24"/>
        </w:rPr>
        <w:t xml:space="preserve">Going ahead, JURE will </w:t>
      </w:r>
      <w:r w:rsidR="001361A6">
        <w:rPr>
          <w:rFonts w:ascii="Arial" w:eastAsia="Arial" w:hAnsi="Arial" w:cs="Arial"/>
          <w:color w:val="000000" w:themeColor="text1"/>
          <w:sz w:val="24"/>
          <w:szCs w:val="24"/>
        </w:rPr>
        <w:t xml:space="preserve">focus on </w:t>
      </w:r>
      <w:r w:rsidR="5E727C13" w:rsidRPr="004308AB">
        <w:rPr>
          <w:rFonts w:ascii="Arial" w:eastAsia="Arial" w:hAnsi="Arial" w:cs="Arial"/>
          <w:color w:val="000000" w:themeColor="text1"/>
          <w:sz w:val="24"/>
          <w:szCs w:val="24"/>
        </w:rPr>
        <w:t>improv</w:t>
      </w:r>
      <w:r w:rsidR="001361A6">
        <w:rPr>
          <w:rFonts w:ascii="Arial" w:eastAsia="Arial" w:hAnsi="Arial" w:cs="Arial"/>
          <w:color w:val="000000" w:themeColor="text1"/>
          <w:sz w:val="24"/>
          <w:szCs w:val="24"/>
        </w:rPr>
        <w:t>ing</w:t>
      </w:r>
      <w:r w:rsidR="5E727C13" w:rsidRPr="004308AB">
        <w:rPr>
          <w:rFonts w:ascii="Arial" w:eastAsia="Arial" w:hAnsi="Arial" w:cs="Arial"/>
          <w:color w:val="000000" w:themeColor="text1"/>
          <w:sz w:val="24"/>
          <w:szCs w:val="24"/>
        </w:rPr>
        <w:t xml:space="preserve"> coordination</w:t>
      </w:r>
      <w:r w:rsidR="001361A6">
        <w:rPr>
          <w:rFonts w:ascii="Arial" w:eastAsia="Arial" w:hAnsi="Arial" w:cs="Arial"/>
          <w:color w:val="000000" w:themeColor="text1"/>
          <w:sz w:val="24"/>
          <w:szCs w:val="24"/>
        </w:rPr>
        <w:t xml:space="preserve">, </w:t>
      </w:r>
      <w:r w:rsidR="6BB901EE" w:rsidRPr="004308AB">
        <w:rPr>
          <w:rFonts w:ascii="Arial" w:eastAsia="Arial" w:hAnsi="Arial" w:cs="Arial"/>
          <w:color w:val="000000" w:themeColor="text1"/>
          <w:sz w:val="24"/>
          <w:szCs w:val="24"/>
        </w:rPr>
        <w:t>advanc</w:t>
      </w:r>
      <w:r w:rsidR="3438FFEC" w:rsidRPr="004308AB">
        <w:rPr>
          <w:rFonts w:ascii="Arial" w:eastAsia="Arial" w:hAnsi="Arial" w:cs="Arial"/>
          <w:color w:val="000000" w:themeColor="text1"/>
          <w:sz w:val="24"/>
          <w:szCs w:val="24"/>
        </w:rPr>
        <w:t>ing</w:t>
      </w:r>
      <w:r w:rsidR="6BB901EE" w:rsidRPr="004308AB">
        <w:rPr>
          <w:rFonts w:ascii="Arial" w:eastAsia="Arial" w:hAnsi="Arial" w:cs="Arial"/>
          <w:color w:val="000000" w:themeColor="text1"/>
          <w:sz w:val="24"/>
          <w:szCs w:val="24"/>
        </w:rPr>
        <w:t xml:space="preserve"> digital</w:t>
      </w:r>
      <w:r w:rsidR="001361A6">
        <w:rPr>
          <w:rFonts w:ascii="Arial" w:eastAsia="Arial" w:hAnsi="Arial" w:cs="Arial"/>
          <w:color w:val="000000" w:themeColor="text1"/>
          <w:sz w:val="24"/>
          <w:szCs w:val="24"/>
        </w:rPr>
        <w:t xml:space="preserve"> solutions</w:t>
      </w:r>
      <w:r w:rsidR="6BB901EE" w:rsidRPr="004308AB">
        <w:rPr>
          <w:rFonts w:ascii="Arial" w:eastAsia="Arial" w:hAnsi="Arial" w:cs="Arial"/>
          <w:color w:val="000000" w:themeColor="text1"/>
          <w:sz w:val="24"/>
          <w:szCs w:val="24"/>
        </w:rPr>
        <w:t>, improve data collection</w:t>
      </w:r>
      <w:r w:rsidR="001361A6">
        <w:rPr>
          <w:rFonts w:ascii="Arial" w:eastAsia="Arial" w:hAnsi="Arial" w:cs="Arial"/>
          <w:color w:val="000000" w:themeColor="text1"/>
          <w:sz w:val="24"/>
          <w:szCs w:val="24"/>
        </w:rPr>
        <w:t>,</w:t>
      </w:r>
      <w:r w:rsidR="6BB901EE" w:rsidRPr="004308AB">
        <w:rPr>
          <w:rFonts w:ascii="Arial" w:eastAsia="Arial" w:hAnsi="Arial" w:cs="Arial"/>
          <w:color w:val="000000" w:themeColor="text1"/>
          <w:sz w:val="24"/>
          <w:szCs w:val="24"/>
        </w:rPr>
        <w:t xml:space="preserve"> strengthen capacities of the</w:t>
      </w:r>
      <w:r w:rsidR="001361A6">
        <w:rPr>
          <w:rFonts w:ascii="Arial" w:eastAsia="Arial" w:hAnsi="Arial" w:cs="Arial"/>
          <w:color w:val="000000" w:themeColor="text1"/>
          <w:sz w:val="24"/>
          <w:szCs w:val="24"/>
        </w:rPr>
        <w:t xml:space="preserve"> institutions, </w:t>
      </w:r>
      <w:r w:rsidR="6BB901EE" w:rsidRPr="004308AB">
        <w:rPr>
          <w:rFonts w:ascii="Arial" w:eastAsia="Arial" w:hAnsi="Arial" w:cs="Arial"/>
          <w:color w:val="000000" w:themeColor="text1"/>
          <w:sz w:val="24"/>
          <w:szCs w:val="24"/>
        </w:rPr>
        <w:t xml:space="preserve">and </w:t>
      </w:r>
      <w:r w:rsidR="001361A6" w:rsidRPr="004308AB">
        <w:rPr>
          <w:rFonts w:ascii="Arial" w:eastAsia="Arial" w:hAnsi="Arial" w:cs="Arial"/>
          <w:color w:val="000000" w:themeColor="text1"/>
          <w:sz w:val="24"/>
          <w:szCs w:val="24"/>
        </w:rPr>
        <w:t>promot</w:t>
      </w:r>
      <w:r w:rsidR="001361A6">
        <w:rPr>
          <w:rFonts w:ascii="Arial" w:eastAsia="Arial" w:hAnsi="Arial" w:cs="Arial"/>
          <w:color w:val="000000" w:themeColor="text1"/>
          <w:sz w:val="24"/>
          <w:szCs w:val="24"/>
        </w:rPr>
        <w:t>ing</w:t>
      </w:r>
      <w:r w:rsidR="001361A6" w:rsidRPr="004308AB">
        <w:rPr>
          <w:rFonts w:ascii="Arial" w:eastAsia="Arial" w:hAnsi="Arial" w:cs="Arial"/>
          <w:color w:val="000000" w:themeColor="text1"/>
          <w:sz w:val="24"/>
          <w:szCs w:val="24"/>
        </w:rPr>
        <w:t xml:space="preserve"> </w:t>
      </w:r>
      <w:r w:rsidR="306B5837" w:rsidRPr="004308AB">
        <w:rPr>
          <w:rFonts w:ascii="Arial" w:eastAsia="Arial" w:hAnsi="Arial" w:cs="Arial"/>
          <w:color w:val="000000" w:themeColor="text1"/>
          <w:sz w:val="24"/>
          <w:szCs w:val="24"/>
        </w:rPr>
        <w:t xml:space="preserve">new approaches for </w:t>
      </w:r>
      <w:r w:rsidR="33B98528" w:rsidRPr="004308AB">
        <w:rPr>
          <w:rFonts w:ascii="Arial" w:eastAsia="Arial" w:hAnsi="Arial" w:cs="Arial"/>
          <w:color w:val="000000" w:themeColor="text1"/>
          <w:sz w:val="24"/>
          <w:szCs w:val="24"/>
        </w:rPr>
        <w:t>children</w:t>
      </w:r>
      <w:r w:rsidR="306B5837" w:rsidRPr="004308AB">
        <w:rPr>
          <w:rFonts w:ascii="Arial" w:eastAsia="Arial" w:hAnsi="Arial" w:cs="Arial"/>
          <w:color w:val="000000" w:themeColor="text1"/>
          <w:sz w:val="24"/>
          <w:szCs w:val="24"/>
        </w:rPr>
        <w:t xml:space="preserve"> in contact with the justice and </w:t>
      </w:r>
      <w:r w:rsidR="78E1DCA9" w:rsidRPr="004308AB">
        <w:rPr>
          <w:rFonts w:ascii="Arial" w:eastAsia="Arial" w:hAnsi="Arial" w:cs="Arial"/>
          <w:color w:val="000000" w:themeColor="text1"/>
          <w:sz w:val="24"/>
          <w:szCs w:val="24"/>
        </w:rPr>
        <w:t>protection</w:t>
      </w:r>
      <w:r w:rsidR="306B5837" w:rsidRPr="004308AB">
        <w:rPr>
          <w:rFonts w:ascii="Arial" w:eastAsia="Arial" w:hAnsi="Arial" w:cs="Arial"/>
          <w:color w:val="000000" w:themeColor="text1"/>
          <w:sz w:val="24"/>
          <w:szCs w:val="24"/>
        </w:rPr>
        <w:t xml:space="preserve"> systems</w:t>
      </w:r>
      <w:r w:rsidR="001361A6">
        <w:rPr>
          <w:rFonts w:ascii="Arial" w:eastAsia="Arial" w:hAnsi="Arial" w:cs="Arial"/>
          <w:color w:val="000000" w:themeColor="text1"/>
          <w:sz w:val="24"/>
          <w:szCs w:val="24"/>
        </w:rPr>
        <w:t xml:space="preserve"> </w:t>
      </w:r>
      <w:proofErr w:type="gramStart"/>
      <w:r w:rsidR="001361A6">
        <w:rPr>
          <w:rFonts w:ascii="Arial" w:eastAsia="Arial" w:hAnsi="Arial" w:cs="Arial"/>
          <w:color w:val="000000" w:themeColor="text1"/>
          <w:sz w:val="24"/>
          <w:szCs w:val="24"/>
        </w:rPr>
        <w:t xml:space="preserve">and </w:t>
      </w:r>
      <w:r w:rsidR="1EFD75D1" w:rsidRPr="004308AB">
        <w:rPr>
          <w:rFonts w:ascii="Arial" w:eastAsia="Arial" w:hAnsi="Arial" w:cs="Arial"/>
          <w:color w:val="000000" w:themeColor="text1"/>
          <w:sz w:val="24"/>
          <w:szCs w:val="24"/>
        </w:rPr>
        <w:t xml:space="preserve"> </w:t>
      </w:r>
      <w:r w:rsidR="73631FD6" w:rsidRPr="004308AB">
        <w:rPr>
          <w:rFonts w:ascii="Arial" w:eastAsia="Arial" w:hAnsi="Arial" w:cs="Arial"/>
          <w:color w:val="000000" w:themeColor="text1"/>
          <w:sz w:val="24"/>
          <w:szCs w:val="24"/>
        </w:rPr>
        <w:t>developing</w:t>
      </w:r>
      <w:proofErr w:type="gramEnd"/>
      <w:r w:rsidR="73631FD6" w:rsidRPr="004308AB">
        <w:rPr>
          <w:rFonts w:ascii="Arial" w:eastAsia="Arial" w:hAnsi="Arial" w:cs="Arial"/>
          <w:color w:val="000000" w:themeColor="text1"/>
          <w:sz w:val="24"/>
          <w:szCs w:val="24"/>
        </w:rPr>
        <w:t xml:space="preserve"> a unified, inter-agency reform strategy </w:t>
      </w:r>
      <w:r w:rsidR="001361A6">
        <w:rPr>
          <w:rFonts w:ascii="Arial" w:eastAsia="Arial" w:hAnsi="Arial" w:cs="Arial"/>
          <w:color w:val="000000" w:themeColor="text1"/>
          <w:sz w:val="24"/>
          <w:szCs w:val="24"/>
        </w:rPr>
        <w:t xml:space="preserve">for child justice </w:t>
      </w:r>
      <w:r w:rsidR="73631FD6" w:rsidRPr="004308AB">
        <w:rPr>
          <w:rFonts w:ascii="Arial" w:eastAsia="Arial" w:hAnsi="Arial" w:cs="Arial"/>
          <w:color w:val="000000" w:themeColor="text1"/>
          <w:sz w:val="24"/>
          <w:szCs w:val="24"/>
        </w:rPr>
        <w:t>will be ex</w:t>
      </w:r>
      <w:r w:rsidR="610143B2" w:rsidRPr="004308AB">
        <w:rPr>
          <w:rFonts w:ascii="Arial" w:eastAsia="Arial" w:hAnsi="Arial" w:cs="Arial"/>
          <w:color w:val="000000" w:themeColor="text1"/>
          <w:sz w:val="24"/>
          <w:szCs w:val="24"/>
        </w:rPr>
        <w:t>p</w:t>
      </w:r>
      <w:r w:rsidR="73631FD6" w:rsidRPr="004308AB">
        <w:rPr>
          <w:rFonts w:ascii="Arial" w:eastAsia="Arial" w:hAnsi="Arial" w:cs="Arial"/>
          <w:color w:val="000000" w:themeColor="text1"/>
          <w:sz w:val="24"/>
          <w:szCs w:val="24"/>
        </w:rPr>
        <w:t>lored.</w:t>
      </w:r>
      <w:r w:rsidR="6BB901EE" w:rsidRPr="004308AB">
        <w:rPr>
          <w:rFonts w:ascii="Arial" w:eastAsia="Arial" w:hAnsi="Arial" w:cs="Arial"/>
          <w:color w:val="000000" w:themeColor="text1"/>
          <w:sz w:val="24"/>
          <w:szCs w:val="24"/>
        </w:rPr>
        <w:t xml:space="preserve"> </w:t>
      </w:r>
    </w:p>
    <w:p w14:paraId="2E211A3D" w14:textId="52DB8497" w:rsidR="00CE4D07" w:rsidRPr="004308AB" w:rsidRDefault="7BEECF63" w:rsidP="778B101E">
      <w:pPr>
        <w:pStyle w:val="Heading1"/>
        <w:rPr>
          <w:rFonts w:ascii="Arial" w:eastAsia="Arial" w:hAnsi="Arial" w:cs="Arial"/>
          <w:sz w:val="56"/>
          <w:szCs w:val="56"/>
        </w:rPr>
      </w:pPr>
      <w:bookmarkStart w:id="5" w:name="_Toc163121871"/>
      <w:r w:rsidRPr="004308AB">
        <w:rPr>
          <w:rFonts w:ascii="Arial" w:eastAsia="Arial" w:hAnsi="Arial" w:cs="Arial"/>
          <w:sz w:val="56"/>
          <w:szCs w:val="56"/>
        </w:rPr>
        <w:lastRenderedPageBreak/>
        <w:t>PROGRESS</w:t>
      </w:r>
      <w:bookmarkEnd w:id="5"/>
    </w:p>
    <w:tbl>
      <w:tblPr>
        <w:tblW w:w="0" w:type="auto"/>
        <w:tblLayout w:type="fixed"/>
        <w:tblLook w:val="0600" w:firstRow="0" w:lastRow="0" w:firstColumn="0" w:lastColumn="0" w:noHBand="1" w:noVBand="1"/>
      </w:tblPr>
      <w:tblGrid>
        <w:gridCol w:w="9850"/>
      </w:tblGrid>
      <w:tr w:rsidR="3DB5E5FD" w:rsidRPr="004308AB" w14:paraId="6F769B7A" w14:textId="77777777" w:rsidTr="224DE461">
        <w:trPr>
          <w:trHeight w:val="300"/>
        </w:trPr>
        <w:tc>
          <w:tcPr>
            <w:tcW w:w="985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EEBF6"/>
            <w:tcMar>
              <w:top w:w="100" w:type="dxa"/>
              <w:left w:w="100" w:type="dxa"/>
              <w:bottom w:w="100" w:type="dxa"/>
              <w:right w:w="100" w:type="dxa"/>
            </w:tcMar>
          </w:tcPr>
          <w:p w14:paraId="5E966A43" w14:textId="73C22E4B" w:rsidR="3DB5E5FD" w:rsidRPr="004308AB" w:rsidRDefault="32783FC3" w:rsidP="004308AB">
            <w:pPr>
              <w:pStyle w:val="Title"/>
              <w:jc w:val="both"/>
              <w:rPr>
                <w:rFonts w:ascii="Arial" w:hAnsi="Arial" w:cs="Arial"/>
                <w:i/>
                <w:iCs/>
                <w:lang w:val="en-GB"/>
              </w:rPr>
            </w:pPr>
            <w:bookmarkStart w:id="6" w:name="_heading=h.sajso38wk1c"/>
            <w:bookmarkEnd w:id="6"/>
            <w:r w:rsidRPr="004308AB">
              <w:rPr>
                <w:rFonts w:ascii="Arial" w:hAnsi="Arial" w:cs="Arial"/>
                <w:sz w:val="26"/>
                <w:szCs w:val="26"/>
                <w:lang w:val="en-GB"/>
              </w:rPr>
              <w:t>OUTCOME 1: IMPROVED ACCESS TO JUSTICE FOR ALL, IN PARTICULAR WOMEN, THE POOR AND PERSONS IN VULNERABLE SITUATIONS</w:t>
            </w:r>
          </w:p>
        </w:tc>
      </w:tr>
    </w:tbl>
    <w:p w14:paraId="2E7521D5" w14:textId="79F17F39" w:rsidR="07262A70" w:rsidRPr="004308AB" w:rsidRDefault="07262A70" w:rsidP="05204883">
      <w:pPr>
        <w:rPr>
          <w:rFonts w:ascii="Arial" w:eastAsia="Arial" w:hAnsi="Arial" w:cs="Arial"/>
          <w:sz w:val="24"/>
          <w:szCs w:val="24"/>
        </w:rPr>
      </w:pPr>
    </w:p>
    <w:p w14:paraId="265380A4" w14:textId="3833B709" w:rsidR="2754E09B" w:rsidRPr="004308AB" w:rsidRDefault="1B9BA436" w:rsidP="3C9CFF77">
      <w:pPr>
        <w:jc w:val="both"/>
        <w:rPr>
          <w:rFonts w:ascii="Arial" w:eastAsia="Arial" w:hAnsi="Arial" w:cs="Arial"/>
          <w:sz w:val="28"/>
          <w:szCs w:val="28"/>
        </w:rPr>
      </w:pPr>
      <w:r w:rsidRPr="004308AB">
        <w:rPr>
          <w:rFonts w:ascii="Arial" w:eastAsia="Arial" w:hAnsi="Arial" w:cs="Arial"/>
          <w:sz w:val="24"/>
          <w:szCs w:val="24"/>
        </w:rPr>
        <w:t>Outcome 1 focuses on transformation of the legal aid system in Sri Lanka to ensure easy access for all</w:t>
      </w:r>
      <w:r w:rsidR="76CD36D6" w:rsidRPr="004308AB">
        <w:rPr>
          <w:rFonts w:ascii="Arial" w:eastAsia="Arial" w:hAnsi="Arial" w:cs="Arial"/>
          <w:sz w:val="24"/>
          <w:szCs w:val="24"/>
        </w:rPr>
        <w:t>,</w:t>
      </w:r>
      <w:r w:rsidRPr="004308AB">
        <w:rPr>
          <w:rFonts w:ascii="Arial" w:eastAsia="Arial" w:hAnsi="Arial" w:cs="Arial"/>
          <w:sz w:val="24"/>
          <w:szCs w:val="24"/>
        </w:rPr>
        <w:t xml:space="preserve"> part</w:t>
      </w:r>
      <w:r w:rsidR="5BC2EF95" w:rsidRPr="004308AB">
        <w:rPr>
          <w:rFonts w:ascii="Arial" w:eastAsia="Arial" w:hAnsi="Arial" w:cs="Arial"/>
          <w:sz w:val="24"/>
          <w:szCs w:val="24"/>
        </w:rPr>
        <w:t xml:space="preserve">icularly </w:t>
      </w:r>
      <w:r w:rsidR="570382AB" w:rsidRPr="004308AB">
        <w:rPr>
          <w:rFonts w:ascii="Arial" w:eastAsia="Arial" w:hAnsi="Arial" w:cs="Arial"/>
          <w:sz w:val="24"/>
          <w:szCs w:val="24"/>
        </w:rPr>
        <w:t xml:space="preserve">the most </w:t>
      </w:r>
      <w:r w:rsidR="5BC2EF95" w:rsidRPr="004308AB">
        <w:rPr>
          <w:rFonts w:ascii="Arial" w:eastAsia="Arial" w:hAnsi="Arial" w:cs="Arial"/>
          <w:sz w:val="24"/>
          <w:szCs w:val="24"/>
        </w:rPr>
        <w:t>vulnerable segments</w:t>
      </w:r>
      <w:r w:rsidR="6D6C5FE7" w:rsidRPr="004308AB">
        <w:rPr>
          <w:rFonts w:ascii="Arial" w:eastAsia="Arial" w:hAnsi="Arial" w:cs="Arial"/>
          <w:sz w:val="24"/>
          <w:szCs w:val="24"/>
        </w:rPr>
        <w:t>,</w:t>
      </w:r>
      <w:r w:rsidR="5BC2EF95" w:rsidRPr="004308AB">
        <w:rPr>
          <w:rFonts w:ascii="Arial" w:eastAsia="Arial" w:hAnsi="Arial" w:cs="Arial"/>
          <w:sz w:val="24"/>
          <w:szCs w:val="24"/>
        </w:rPr>
        <w:t xml:space="preserve"> such as persons representing gender minorities, children, </w:t>
      </w:r>
      <w:r w:rsidR="66516A55" w:rsidRPr="004308AB">
        <w:rPr>
          <w:rFonts w:ascii="Arial" w:eastAsia="Arial" w:hAnsi="Arial" w:cs="Arial"/>
          <w:sz w:val="24"/>
          <w:szCs w:val="24"/>
        </w:rPr>
        <w:t xml:space="preserve">and </w:t>
      </w:r>
      <w:r w:rsidR="5BC2EF95" w:rsidRPr="004308AB">
        <w:rPr>
          <w:rFonts w:ascii="Arial" w:eastAsia="Arial" w:hAnsi="Arial" w:cs="Arial"/>
          <w:sz w:val="24"/>
          <w:szCs w:val="24"/>
        </w:rPr>
        <w:t>persons with disabilities</w:t>
      </w:r>
      <w:r w:rsidR="55D35FFC" w:rsidRPr="004308AB">
        <w:rPr>
          <w:rFonts w:ascii="Arial" w:eastAsia="Arial" w:hAnsi="Arial" w:cs="Arial"/>
          <w:sz w:val="24"/>
          <w:szCs w:val="24"/>
        </w:rPr>
        <w:t xml:space="preserve">. The Outcome also focuses on enhancing </w:t>
      </w:r>
      <w:r w:rsidR="09C5AA59" w:rsidRPr="004308AB">
        <w:rPr>
          <w:rFonts w:ascii="Arial" w:eastAsia="Arial" w:hAnsi="Arial" w:cs="Arial"/>
          <w:sz w:val="24"/>
          <w:szCs w:val="24"/>
        </w:rPr>
        <w:t xml:space="preserve">understanding and </w:t>
      </w:r>
      <w:r w:rsidR="55D35FFC" w:rsidRPr="004308AB">
        <w:rPr>
          <w:rFonts w:ascii="Arial" w:eastAsia="Arial" w:hAnsi="Arial" w:cs="Arial"/>
          <w:sz w:val="24"/>
          <w:szCs w:val="24"/>
        </w:rPr>
        <w:t>know</w:t>
      </w:r>
      <w:r w:rsidR="79F11D33" w:rsidRPr="004308AB">
        <w:rPr>
          <w:rFonts w:ascii="Arial" w:eastAsia="Arial" w:hAnsi="Arial" w:cs="Arial"/>
          <w:sz w:val="24"/>
          <w:szCs w:val="24"/>
        </w:rPr>
        <w:t>ledge of public and office holders on the national laws t</w:t>
      </w:r>
      <w:r w:rsidR="35051F58" w:rsidRPr="004308AB">
        <w:rPr>
          <w:rFonts w:ascii="Arial" w:eastAsia="Arial" w:hAnsi="Arial" w:cs="Arial"/>
          <w:sz w:val="24"/>
          <w:szCs w:val="24"/>
        </w:rPr>
        <w:t xml:space="preserve">hrough strengthening the translation of </w:t>
      </w:r>
      <w:r w:rsidR="3FB169F2" w:rsidRPr="004308AB">
        <w:rPr>
          <w:rFonts w:ascii="Arial" w:eastAsia="Arial" w:hAnsi="Arial" w:cs="Arial"/>
          <w:sz w:val="24"/>
          <w:szCs w:val="24"/>
        </w:rPr>
        <w:t xml:space="preserve">laws from English to </w:t>
      </w:r>
      <w:r w:rsidR="7BBA1E04" w:rsidRPr="004308AB">
        <w:rPr>
          <w:rFonts w:ascii="Arial" w:eastAsia="Arial" w:hAnsi="Arial" w:cs="Arial"/>
          <w:sz w:val="24"/>
          <w:szCs w:val="24"/>
        </w:rPr>
        <w:t xml:space="preserve">the </w:t>
      </w:r>
      <w:r w:rsidR="3FB169F2" w:rsidRPr="004308AB">
        <w:rPr>
          <w:rFonts w:ascii="Arial" w:eastAsia="Arial" w:hAnsi="Arial" w:cs="Arial"/>
          <w:sz w:val="24"/>
          <w:szCs w:val="24"/>
        </w:rPr>
        <w:t xml:space="preserve">local languages. Keeping people at the center of justice, </w:t>
      </w:r>
      <w:r w:rsidR="3940A9E5" w:rsidRPr="004308AB">
        <w:rPr>
          <w:rFonts w:ascii="Arial" w:eastAsia="Arial" w:hAnsi="Arial" w:cs="Arial"/>
          <w:sz w:val="24"/>
          <w:szCs w:val="24"/>
        </w:rPr>
        <w:t>being the</w:t>
      </w:r>
      <w:r w:rsidR="3FB169F2" w:rsidRPr="004308AB">
        <w:rPr>
          <w:rFonts w:ascii="Arial" w:eastAsia="Arial" w:hAnsi="Arial" w:cs="Arial"/>
          <w:sz w:val="24"/>
          <w:szCs w:val="24"/>
        </w:rPr>
        <w:t xml:space="preserve"> ultimate </w:t>
      </w:r>
      <w:r w:rsidR="6818DB0B" w:rsidRPr="004308AB">
        <w:rPr>
          <w:rFonts w:ascii="Arial" w:eastAsia="Arial" w:hAnsi="Arial" w:cs="Arial"/>
          <w:sz w:val="24"/>
          <w:szCs w:val="24"/>
        </w:rPr>
        <w:t xml:space="preserve">objective of the Outcome </w:t>
      </w:r>
      <w:r w:rsidR="4A2173C8" w:rsidRPr="004308AB">
        <w:rPr>
          <w:rFonts w:ascii="Arial" w:eastAsia="Arial" w:hAnsi="Arial" w:cs="Arial"/>
          <w:sz w:val="24"/>
          <w:szCs w:val="24"/>
        </w:rPr>
        <w:t>to</w:t>
      </w:r>
      <w:r w:rsidR="7AD9503A" w:rsidRPr="004308AB">
        <w:rPr>
          <w:rFonts w:ascii="Arial" w:eastAsia="Arial" w:hAnsi="Arial" w:cs="Arial"/>
          <w:sz w:val="24"/>
          <w:szCs w:val="24"/>
        </w:rPr>
        <w:t xml:space="preserve"> rais</w:t>
      </w:r>
      <w:r w:rsidR="0AAB82B2" w:rsidRPr="004308AB">
        <w:rPr>
          <w:rFonts w:ascii="Arial" w:eastAsia="Arial" w:hAnsi="Arial" w:cs="Arial"/>
          <w:sz w:val="24"/>
          <w:szCs w:val="24"/>
        </w:rPr>
        <w:t xml:space="preserve">e </w:t>
      </w:r>
      <w:r w:rsidR="7AD9503A" w:rsidRPr="004308AB">
        <w:rPr>
          <w:rFonts w:ascii="Arial" w:eastAsia="Arial" w:hAnsi="Arial" w:cs="Arial"/>
          <w:sz w:val="24"/>
          <w:szCs w:val="24"/>
        </w:rPr>
        <w:t>legal awareness and inexpensive and speedy justice services.</w:t>
      </w:r>
      <w:r w:rsidR="6818DB0B" w:rsidRPr="004308AB">
        <w:rPr>
          <w:rFonts w:ascii="Arial" w:eastAsia="Arial" w:hAnsi="Arial" w:cs="Arial"/>
          <w:sz w:val="28"/>
          <w:szCs w:val="28"/>
        </w:rPr>
        <w:t xml:space="preserve"> </w:t>
      </w:r>
    </w:p>
    <w:p w14:paraId="0FB16E36" w14:textId="7D6B8744" w:rsidR="224DE461" w:rsidRPr="004308AB" w:rsidRDefault="224DE461" w:rsidP="224DE461">
      <w:pPr>
        <w:jc w:val="both"/>
        <w:rPr>
          <w:rFonts w:ascii="Arial" w:eastAsia="Arial" w:hAnsi="Arial" w:cs="Arial"/>
          <w:b/>
          <w:bCs/>
          <w:sz w:val="24"/>
          <w:szCs w:val="24"/>
          <w:lang w:bidi="en-US"/>
        </w:rPr>
      </w:pPr>
    </w:p>
    <w:p w14:paraId="32558BAC" w14:textId="77777777" w:rsidR="008E7E75" w:rsidRPr="004308AB" w:rsidRDefault="36381A13" w:rsidP="224DE461">
      <w:pPr>
        <w:jc w:val="both"/>
        <w:rPr>
          <w:rFonts w:ascii="Arial" w:eastAsia="Arial" w:hAnsi="Arial" w:cs="Arial"/>
          <w:color w:val="1F4E79" w:themeColor="accent5" w:themeShade="80"/>
          <w:sz w:val="24"/>
          <w:szCs w:val="24"/>
        </w:rPr>
      </w:pPr>
      <w:r w:rsidRPr="004308AB">
        <w:rPr>
          <w:rFonts w:ascii="Arial" w:eastAsia="Arial" w:hAnsi="Arial" w:cs="Arial"/>
          <w:b/>
          <w:bCs/>
          <w:color w:val="1F4E79" w:themeColor="accent5" w:themeShade="80"/>
          <w:sz w:val="24"/>
          <w:szCs w:val="24"/>
          <w:lang w:bidi="en-US"/>
        </w:rPr>
        <w:t xml:space="preserve">Output 1.1. </w:t>
      </w:r>
      <w:r w:rsidRPr="004308AB">
        <w:rPr>
          <w:rFonts w:ascii="Arial" w:eastAsia="Arial" w:hAnsi="Arial" w:cs="Arial"/>
          <w:b/>
          <w:bCs/>
          <w:color w:val="1F4E79" w:themeColor="accent5" w:themeShade="80"/>
          <w:sz w:val="24"/>
          <w:szCs w:val="24"/>
        </w:rPr>
        <w:t xml:space="preserve">Efficient and accessible legal aid including legal representation for vulnerable communities (including women, IDPs, </w:t>
      </w:r>
      <w:proofErr w:type="spellStart"/>
      <w:r w:rsidRPr="004308AB">
        <w:rPr>
          <w:rFonts w:ascii="Arial" w:eastAsia="Arial" w:hAnsi="Arial" w:cs="Arial"/>
          <w:b/>
          <w:bCs/>
          <w:color w:val="1F4E79" w:themeColor="accent5" w:themeShade="80"/>
          <w:sz w:val="24"/>
          <w:szCs w:val="24"/>
        </w:rPr>
        <w:t>PwDs</w:t>
      </w:r>
      <w:proofErr w:type="spellEnd"/>
      <w:r w:rsidRPr="004308AB">
        <w:rPr>
          <w:rFonts w:ascii="Arial" w:eastAsia="Arial" w:hAnsi="Arial" w:cs="Arial"/>
          <w:b/>
          <w:bCs/>
          <w:color w:val="1F4E79" w:themeColor="accent5" w:themeShade="80"/>
          <w:sz w:val="24"/>
          <w:szCs w:val="24"/>
        </w:rPr>
        <w:t>, children)</w:t>
      </w:r>
    </w:p>
    <w:p w14:paraId="51822E2B" w14:textId="2913C455" w:rsidR="67290205" w:rsidRPr="004308AB" w:rsidRDefault="17271103" w:rsidP="0578E790">
      <w:pPr>
        <w:spacing w:after="160" w:line="259" w:lineRule="auto"/>
        <w:jc w:val="both"/>
        <w:rPr>
          <w:rFonts w:ascii="Arial" w:eastAsia="Arial" w:hAnsi="Arial" w:cs="Arial"/>
          <w:sz w:val="24"/>
          <w:szCs w:val="24"/>
        </w:rPr>
      </w:pPr>
      <w:r w:rsidRPr="004308AB">
        <w:rPr>
          <w:rFonts w:ascii="Arial" w:eastAsia="Arial" w:hAnsi="Arial" w:cs="Arial"/>
          <w:sz w:val="24"/>
          <w:szCs w:val="24"/>
        </w:rPr>
        <w:t>The existing legal aid system of Sri Lanka has been under immense pressure to meet and respond to the growing needs of the island</w:t>
      </w:r>
      <w:r w:rsidR="303BDA61" w:rsidRPr="004308AB">
        <w:rPr>
          <w:rFonts w:ascii="Arial" w:eastAsia="Arial" w:hAnsi="Arial" w:cs="Arial"/>
          <w:sz w:val="24"/>
          <w:szCs w:val="24"/>
        </w:rPr>
        <w:t xml:space="preserve"> this is because of </w:t>
      </w:r>
      <w:r w:rsidRPr="004308AB">
        <w:rPr>
          <w:rFonts w:ascii="Arial" w:eastAsia="Arial" w:hAnsi="Arial" w:cs="Arial"/>
          <w:sz w:val="24"/>
          <w:szCs w:val="24"/>
        </w:rPr>
        <w:t>multiple reasons</w:t>
      </w:r>
      <w:r w:rsidR="5D9AA423" w:rsidRPr="004308AB">
        <w:rPr>
          <w:rFonts w:ascii="Arial" w:eastAsia="Arial" w:hAnsi="Arial" w:cs="Arial"/>
          <w:sz w:val="24"/>
          <w:szCs w:val="24"/>
        </w:rPr>
        <w:t>,</w:t>
      </w:r>
      <w:r w:rsidRPr="004308AB">
        <w:rPr>
          <w:rFonts w:ascii="Arial" w:eastAsia="Arial" w:hAnsi="Arial" w:cs="Arial"/>
          <w:sz w:val="24"/>
          <w:szCs w:val="24"/>
        </w:rPr>
        <w:t xml:space="preserve"> including shortage of funding provided to the LAC to cater the growing needs of the people of Sri Lanka, particularly </w:t>
      </w:r>
      <w:r w:rsidR="6232CAAB" w:rsidRPr="004308AB">
        <w:rPr>
          <w:rFonts w:ascii="Arial" w:eastAsia="Arial" w:hAnsi="Arial" w:cs="Arial"/>
          <w:sz w:val="24"/>
          <w:szCs w:val="24"/>
        </w:rPr>
        <w:t>from the perspective that</w:t>
      </w:r>
      <w:r w:rsidRPr="004308AB">
        <w:rPr>
          <w:rFonts w:ascii="Arial" w:eastAsia="Arial" w:hAnsi="Arial" w:cs="Arial"/>
          <w:sz w:val="24"/>
          <w:szCs w:val="24"/>
        </w:rPr>
        <w:t xml:space="preserve"> </w:t>
      </w:r>
      <w:r w:rsidR="43AA7508" w:rsidRPr="004308AB">
        <w:rPr>
          <w:rFonts w:ascii="Arial" w:eastAsia="Arial" w:hAnsi="Arial" w:cs="Arial"/>
          <w:sz w:val="24"/>
          <w:szCs w:val="24"/>
        </w:rPr>
        <w:t>during</w:t>
      </w:r>
      <w:r w:rsidRPr="004308AB">
        <w:rPr>
          <w:rFonts w:ascii="Arial" w:eastAsia="Arial" w:hAnsi="Arial" w:cs="Arial"/>
          <w:sz w:val="24"/>
          <w:szCs w:val="24"/>
        </w:rPr>
        <w:t xml:space="preserve"> </w:t>
      </w:r>
      <w:r w:rsidR="693BBF1F" w:rsidRPr="004308AB">
        <w:rPr>
          <w:rFonts w:ascii="Arial" w:eastAsia="Arial" w:hAnsi="Arial" w:cs="Arial"/>
          <w:sz w:val="24"/>
          <w:szCs w:val="24"/>
        </w:rPr>
        <w:t xml:space="preserve">the </w:t>
      </w:r>
      <w:r w:rsidR="45C1687F" w:rsidRPr="004308AB">
        <w:rPr>
          <w:rFonts w:ascii="Arial" w:eastAsia="Arial" w:hAnsi="Arial" w:cs="Arial"/>
          <w:sz w:val="24"/>
          <w:szCs w:val="24"/>
        </w:rPr>
        <w:t>C</w:t>
      </w:r>
      <w:r w:rsidRPr="004308AB">
        <w:rPr>
          <w:rFonts w:ascii="Arial" w:eastAsia="Arial" w:hAnsi="Arial" w:cs="Arial"/>
          <w:sz w:val="24"/>
          <w:szCs w:val="24"/>
        </w:rPr>
        <w:t xml:space="preserve">ovid pandemic </w:t>
      </w:r>
      <w:r w:rsidR="3A1E551B" w:rsidRPr="004308AB">
        <w:rPr>
          <w:rFonts w:ascii="Arial" w:eastAsia="Arial" w:hAnsi="Arial" w:cs="Arial"/>
          <w:sz w:val="24"/>
          <w:szCs w:val="24"/>
        </w:rPr>
        <w:t xml:space="preserve">earning opportunities shrined </w:t>
      </w:r>
      <w:r w:rsidRPr="004308AB">
        <w:rPr>
          <w:rFonts w:ascii="Arial" w:eastAsia="Arial" w:hAnsi="Arial" w:cs="Arial"/>
          <w:sz w:val="24"/>
          <w:szCs w:val="24"/>
        </w:rPr>
        <w:t xml:space="preserve">and </w:t>
      </w:r>
      <w:r w:rsidR="35929997" w:rsidRPr="004308AB">
        <w:rPr>
          <w:rFonts w:ascii="Arial" w:eastAsia="Arial" w:hAnsi="Arial" w:cs="Arial"/>
          <w:sz w:val="24"/>
          <w:szCs w:val="24"/>
        </w:rPr>
        <w:t xml:space="preserve">a subsequent </w:t>
      </w:r>
      <w:r w:rsidRPr="004308AB">
        <w:rPr>
          <w:rFonts w:ascii="Arial" w:eastAsia="Arial" w:hAnsi="Arial" w:cs="Arial"/>
          <w:sz w:val="24"/>
          <w:szCs w:val="24"/>
        </w:rPr>
        <w:t xml:space="preserve">collapse of the country’s economy pushed </w:t>
      </w:r>
      <w:r w:rsidR="21683A49" w:rsidRPr="004308AB">
        <w:rPr>
          <w:rFonts w:ascii="Arial" w:eastAsia="Arial" w:hAnsi="Arial" w:cs="Arial"/>
          <w:sz w:val="24"/>
          <w:szCs w:val="24"/>
        </w:rPr>
        <w:t>more than four m</w:t>
      </w:r>
      <w:r w:rsidRPr="004308AB">
        <w:rPr>
          <w:rFonts w:ascii="Arial" w:eastAsia="Arial" w:hAnsi="Arial" w:cs="Arial"/>
          <w:sz w:val="24"/>
          <w:szCs w:val="24"/>
        </w:rPr>
        <w:t>illion people</w:t>
      </w:r>
      <w:r w:rsidR="0A4FC0D1" w:rsidRPr="004308AB">
        <w:rPr>
          <w:rFonts w:ascii="Arial" w:eastAsia="Arial" w:hAnsi="Arial" w:cs="Arial"/>
          <w:sz w:val="24"/>
          <w:szCs w:val="24"/>
        </w:rPr>
        <w:t xml:space="preserve"> (</w:t>
      </w:r>
      <w:r w:rsidRPr="004308AB">
        <w:rPr>
          <w:rFonts w:ascii="Arial" w:eastAsia="Arial" w:hAnsi="Arial" w:cs="Arial"/>
          <w:sz w:val="24"/>
          <w:szCs w:val="24"/>
        </w:rPr>
        <w:t>31 percent of the island population</w:t>
      </w:r>
      <w:r w:rsidR="1281C7DA" w:rsidRPr="004308AB">
        <w:rPr>
          <w:rFonts w:ascii="Arial" w:eastAsia="Arial" w:hAnsi="Arial" w:cs="Arial"/>
          <w:sz w:val="24"/>
          <w:szCs w:val="24"/>
        </w:rPr>
        <w:t>)</w:t>
      </w:r>
      <w:r w:rsidRPr="004308AB">
        <w:rPr>
          <w:rFonts w:ascii="Arial" w:eastAsia="Arial" w:hAnsi="Arial" w:cs="Arial"/>
          <w:sz w:val="24"/>
          <w:szCs w:val="24"/>
        </w:rPr>
        <w:t xml:space="preserve"> below the poverty line. Loss of means of income and unprecedented inflation have compelled approximately 27 percent of the adult population of Sri Lanka to reduce their own meals to feed their children.</w:t>
      </w:r>
      <w:r w:rsidR="67290205" w:rsidRPr="004308AB">
        <w:rPr>
          <w:rStyle w:val="FootnoteReference"/>
          <w:rFonts w:ascii="Arial" w:eastAsia="Arial" w:hAnsi="Arial" w:cs="Arial"/>
          <w:sz w:val="24"/>
          <w:szCs w:val="24"/>
        </w:rPr>
        <w:footnoteReference w:id="2"/>
      </w:r>
      <w:r w:rsidRPr="004308AB">
        <w:rPr>
          <w:rFonts w:ascii="Arial" w:eastAsia="Arial" w:hAnsi="Arial" w:cs="Arial"/>
          <w:sz w:val="24"/>
          <w:szCs w:val="24"/>
        </w:rPr>
        <w:t xml:space="preserve"> Heinous crimes like rape cases against women, girls and boys have seen a rise. In 2023, approximately 1,502 girls were reportedly raped in Sri Lanka out of whom 167 of them got pregnant.</w:t>
      </w:r>
      <w:r w:rsidR="67290205" w:rsidRPr="004308AB">
        <w:rPr>
          <w:rStyle w:val="FootnoteReference"/>
          <w:rFonts w:ascii="Arial" w:eastAsia="Arial" w:hAnsi="Arial" w:cs="Arial"/>
          <w:sz w:val="24"/>
          <w:szCs w:val="24"/>
        </w:rPr>
        <w:footnoteReference w:id="3"/>
      </w:r>
      <w:r w:rsidRPr="004308AB">
        <w:rPr>
          <w:rFonts w:ascii="Arial" w:eastAsia="Arial" w:hAnsi="Arial" w:cs="Arial"/>
          <w:sz w:val="24"/>
          <w:szCs w:val="24"/>
        </w:rPr>
        <w:t xml:space="preserve"> Due to increased pressure on the families</w:t>
      </w:r>
      <w:r w:rsidR="06154E3D" w:rsidRPr="004308AB">
        <w:rPr>
          <w:rFonts w:ascii="Arial" w:eastAsia="Arial" w:hAnsi="Arial" w:cs="Arial"/>
          <w:sz w:val="24"/>
          <w:szCs w:val="24"/>
        </w:rPr>
        <w:t xml:space="preserve"> because of</w:t>
      </w:r>
      <w:r w:rsidRPr="004308AB">
        <w:rPr>
          <w:rFonts w:ascii="Arial" w:eastAsia="Arial" w:hAnsi="Arial" w:cs="Arial"/>
          <w:sz w:val="24"/>
          <w:szCs w:val="24"/>
        </w:rPr>
        <w:t xml:space="preserve"> low income and ineffective implementation of laws, poor law enforcement, protracted judicial system and poor reporting system</w:t>
      </w:r>
      <w:r w:rsidR="419292B7" w:rsidRPr="004308AB">
        <w:rPr>
          <w:rFonts w:ascii="Arial" w:eastAsia="Arial" w:hAnsi="Arial" w:cs="Arial"/>
          <w:sz w:val="24"/>
          <w:szCs w:val="24"/>
        </w:rPr>
        <w:t>,</w:t>
      </w:r>
      <w:r w:rsidRPr="004308AB">
        <w:rPr>
          <w:rFonts w:ascii="Arial" w:eastAsia="Arial" w:hAnsi="Arial" w:cs="Arial"/>
          <w:sz w:val="24"/>
          <w:szCs w:val="24"/>
        </w:rPr>
        <w:t xml:space="preserve"> there is a continuous rise in incidents of domestic violence. It is said that approximately 17.4 percent of the Sri Lankan women in partnership are subjected to physical and sexual violence and 7.2 percent violence from anyone else.</w:t>
      </w:r>
      <w:r w:rsidR="67290205" w:rsidRPr="004308AB">
        <w:rPr>
          <w:rStyle w:val="FootnoteReference"/>
          <w:rFonts w:ascii="Arial" w:eastAsia="Arial" w:hAnsi="Arial" w:cs="Arial"/>
          <w:sz w:val="24"/>
          <w:szCs w:val="24"/>
        </w:rPr>
        <w:footnoteReference w:id="4"/>
      </w:r>
      <w:r w:rsidRPr="004308AB">
        <w:rPr>
          <w:rFonts w:ascii="Arial" w:eastAsia="Arial" w:hAnsi="Arial" w:cs="Arial"/>
          <w:sz w:val="24"/>
          <w:szCs w:val="24"/>
        </w:rPr>
        <w:t xml:space="preserve"> As the Sri Lankan economy has been shaken by the </w:t>
      </w:r>
      <w:r w:rsidR="28EA142D" w:rsidRPr="004308AB">
        <w:rPr>
          <w:rFonts w:ascii="Arial" w:eastAsia="Arial" w:hAnsi="Arial" w:cs="Arial"/>
          <w:sz w:val="24"/>
          <w:szCs w:val="24"/>
        </w:rPr>
        <w:t>C</w:t>
      </w:r>
      <w:r w:rsidRPr="004308AB">
        <w:rPr>
          <w:rFonts w:ascii="Arial" w:eastAsia="Arial" w:hAnsi="Arial" w:cs="Arial"/>
          <w:sz w:val="24"/>
          <w:szCs w:val="24"/>
        </w:rPr>
        <w:t xml:space="preserve">ovid-19 </w:t>
      </w:r>
      <w:r w:rsidR="1129ED40" w:rsidRPr="004308AB">
        <w:rPr>
          <w:rFonts w:ascii="Arial" w:eastAsia="Arial" w:hAnsi="Arial" w:cs="Arial"/>
          <w:sz w:val="24"/>
          <w:szCs w:val="24"/>
        </w:rPr>
        <w:t xml:space="preserve">pandemic, </w:t>
      </w:r>
      <w:r w:rsidRPr="004308AB">
        <w:rPr>
          <w:rFonts w:ascii="Arial" w:eastAsia="Arial" w:hAnsi="Arial" w:cs="Arial"/>
          <w:sz w:val="24"/>
          <w:szCs w:val="24"/>
        </w:rPr>
        <w:t xml:space="preserve">along with other factors, i.e., growing corruption, lack of accountability, and transparency that increased the already difficult condition due to slow growth rates and substantial financial strains. The economic pressure on families has intensified domestic tension and heightened domestic violence in Sri Lankan as the country has lost over half a million jobs in a period of two years (2021 and 2022). As of 2019, 31 percent of Sri Lankan population has slipped below the poverty line that has increased the need and demand for a responsive, swift and easily accessible legal aid services in the country. </w:t>
      </w:r>
    </w:p>
    <w:p w14:paraId="569A4A4F" w14:textId="3CDFF251" w:rsidR="67290205" w:rsidRPr="004308AB" w:rsidRDefault="7F8A5C6E" w:rsidP="7349CA8B">
      <w:pPr>
        <w:spacing w:after="160"/>
        <w:jc w:val="both"/>
        <w:rPr>
          <w:rFonts w:ascii="Arial" w:eastAsia="Arial" w:hAnsi="Arial" w:cs="Arial"/>
          <w:sz w:val="2"/>
          <w:szCs w:val="2"/>
        </w:rPr>
      </w:pPr>
      <w:r w:rsidRPr="004308AB">
        <w:rPr>
          <w:rFonts w:ascii="Arial" w:eastAsia="Arial" w:hAnsi="Arial" w:cs="Arial"/>
          <w:sz w:val="24"/>
          <w:szCs w:val="24"/>
        </w:rPr>
        <w:lastRenderedPageBreak/>
        <w:t xml:space="preserve">The existing legal aid model in Sri Lanka </w:t>
      </w:r>
      <w:r w:rsidR="0E2BBA00" w:rsidRPr="004308AB">
        <w:rPr>
          <w:rFonts w:ascii="Arial" w:eastAsia="Arial" w:hAnsi="Arial" w:cs="Arial"/>
          <w:sz w:val="24"/>
          <w:szCs w:val="24"/>
        </w:rPr>
        <w:t xml:space="preserve">is </w:t>
      </w:r>
      <w:r w:rsidRPr="004308AB">
        <w:rPr>
          <w:rFonts w:ascii="Arial" w:eastAsia="Arial" w:hAnsi="Arial" w:cs="Arial"/>
          <w:sz w:val="24"/>
          <w:szCs w:val="24"/>
        </w:rPr>
        <w:t xml:space="preserve">reliant on </w:t>
      </w:r>
      <w:r w:rsidR="3D1B3044" w:rsidRPr="004308AB">
        <w:rPr>
          <w:rFonts w:ascii="Arial" w:eastAsia="Arial" w:hAnsi="Arial" w:cs="Arial"/>
          <w:sz w:val="24"/>
          <w:szCs w:val="24"/>
        </w:rPr>
        <w:t xml:space="preserve">the </w:t>
      </w:r>
      <w:r w:rsidRPr="004308AB">
        <w:rPr>
          <w:rFonts w:ascii="Arial" w:eastAsia="Arial" w:hAnsi="Arial" w:cs="Arial"/>
          <w:sz w:val="24"/>
          <w:szCs w:val="24"/>
        </w:rPr>
        <w:t>government funding but keeping in view of ongoing financial constraints faced by Sri Lanka</w:t>
      </w:r>
      <w:r w:rsidR="2E99BBBA" w:rsidRPr="004308AB">
        <w:rPr>
          <w:rFonts w:ascii="Arial" w:eastAsia="Arial" w:hAnsi="Arial" w:cs="Arial"/>
          <w:sz w:val="24"/>
          <w:szCs w:val="24"/>
        </w:rPr>
        <w:t>,</w:t>
      </w:r>
      <w:r w:rsidRPr="004308AB">
        <w:rPr>
          <w:rFonts w:ascii="Arial" w:eastAsia="Arial" w:hAnsi="Arial" w:cs="Arial"/>
          <w:sz w:val="24"/>
          <w:szCs w:val="24"/>
        </w:rPr>
        <w:t xml:space="preserve"> it is important to think out of the box by trying some innovative solutions and exploration of multiple options, i.e., pro bono and low bono legal assistance provided by lawyers, bringing other existing and potential legal aid providers</w:t>
      </w:r>
      <w:r w:rsidR="07097382" w:rsidRPr="004308AB">
        <w:rPr>
          <w:rFonts w:ascii="Arial" w:eastAsia="Arial" w:hAnsi="Arial" w:cs="Arial"/>
          <w:sz w:val="24"/>
          <w:szCs w:val="24"/>
        </w:rPr>
        <w:t>,</w:t>
      </w:r>
      <w:r w:rsidRPr="004308AB">
        <w:rPr>
          <w:rFonts w:ascii="Arial" w:eastAsia="Arial" w:hAnsi="Arial" w:cs="Arial"/>
          <w:sz w:val="24"/>
          <w:szCs w:val="24"/>
        </w:rPr>
        <w:t xml:space="preserve"> including civil society organizations, law students, </w:t>
      </w:r>
      <w:r w:rsidR="0043726E" w:rsidRPr="004308AB">
        <w:rPr>
          <w:rFonts w:ascii="Arial" w:eastAsia="Arial" w:hAnsi="Arial" w:cs="Arial"/>
          <w:sz w:val="24"/>
          <w:szCs w:val="24"/>
        </w:rPr>
        <w:t xml:space="preserve">and </w:t>
      </w:r>
      <w:r w:rsidRPr="004308AB">
        <w:rPr>
          <w:rFonts w:ascii="Arial" w:eastAsia="Arial" w:hAnsi="Arial" w:cs="Arial"/>
          <w:sz w:val="24"/>
          <w:szCs w:val="24"/>
        </w:rPr>
        <w:t xml:space="preserve"> paralegals, UN Agencies, INGOs, private sector and philanthropists under the overall umbrella of L</w:t>
      </w:r>
      <w:r w:rsidR="0043726E" w:rsidRPr="004308AB">
        <w:rPr>
          <w:rFonts w:ascii="Arial" w:eastAsia="Arial" w:hAnsi="Arial" w:cs="Arial"/>
          <w:sz w:val="24"/>
          <w:szCs w:val="24"/>
        </w:rPr>
        <w:t>AC</w:t>
      </w:r>
      <w:r w:rsidRPr="004308AB">
        <w:rPr>
          <w:rFonts w:ascii="Arial" w:eastAsia="Arial" w:hAnsi="Arial" w:cs="Arial"/>
          <w:sz w:val="24"/>
          <w:szCs w:val="24"/>
        </w:rPr>
        <w:t xml:space="preserve"> and by enhancing coordination among the legal aid providers, development partners, and concerned government institutions. </w:t>
      </w:r>
    </w:p>
    <w:p w14:paraId="5E4F481D" w14:textId="338691A4" w:rsidR="4E872D41" w:rsidRPr="004308AB" w:rsidRDefault="48CB6E0B" w:rsidP="7349CA8B">
      <w:pPr>
        <w:spacing w:line="257" w:lineRule="auto"/>
        <w:jc w:val="both"/>
        <w:rPr>
          <w:rFonts w:ascii="Arial" w:eastAsia="Arial" w:hAnsi="Arial" w:cs="Arial"/>
          <w:sz w:val="24"/>
          <w:szCs w:val="24"/>
        </w:rPr>
      </w:pPr>
      <w:r w:rsidRPr="004308AB">
        <w:rPr>
          <w:rFonts w:ascii="Arial" w:eastAsia="Arial" w:hAnsi="Arial" w:cs="Arial"/>
          <w:sz w:val="24"/>
          <w:szCs w:val="24"/>
        </w:rPr>
        <w:t>Output 1.1 contributes to the improvement of legal aid network coordination; educating the public on their legal rights and responsibilities; understanding the legal aid sector</w:t>
      </w:r>
      <w:r w:rsidR="0404E978" w:rsidRPr="004308AB">
        <w:rPr>
          <w:rFonts w:ascii="Arial" w:eastAsia="Arial" w:hAnsi="Arial" w:cs="Arial"/>
          <w:sz w:val="24"/>
          <w:szCs w:val="24"/>
        </w:rPr>
        <w:t>,</w:t>
      </w:r>
      <w:r w:rsidRPr="004308AB">
        <w:rPr>
          <w:rFonts w:ascii="Arial" w:eastAsia="Arial" w:hAnsi="Arial" w:cs="Arial"/>
          <w:sz w:val="24"/>
          <w:szCs w:val="24"/>
        </w:rPr>
        <w:t xml:space="preserve"> including child-friendly legal aid, through studies and assessments of sector institutions and international best practices, with enhanced focus on women, PWDs, and children.</w:t>
      </w:r>
    </w:p>
    <w:p w14:paraId="76BFD96D" w14:textId="56C8905B" w:rsidR="4E872D41" w:rsidRPr="004308AB" w:rsidRDefault="4E872D41" w:rsidP="2F1153AD">
      <w:pPr>
        <w:spacing w:line="257" w:lineRule="auto"/>
        <w:jc w:val="both"/>
        <w:rPr>
          <w:rFonts w:ascii="Arial" w:hAnsi="Arial" w:cs="Arial"/>
        </w:rPr>
      </w:pPr>
      <w:r w:rsidRPr="004308AB">
        <w:rPr>
          <w:rFonts w:ascii="Arial" w:eastAsia="Arial" w:hAnsi="Arial" w:cs="Arial"/>
          <w:sz w:val="24"/>
          <w:szCs w:val="24"/>
        </w:rPr>
        <w:t xml:space="preserve"> </w:t>
      </w:r>
    </w:p>
    <w:p w14:paraId="1865720B" w14:textId="47F45323" w:rsidR="413B7CA0" w:rsidRPr="004308AB" w:rsidRDefault="60A4F990" w:rsidP="05204883">
      <w:pPr>
        <w:pStyle w:val="ListParagraph"/>
        <w:spacing w:after="0"/>
        <w:ind w:left="0"/>
        <w:jc w:val="both"/>
        <w:rPr>
          <w:rFonts w:ascii="Arial" w:eastAsia="Arial" w:hAnsi="Arial" w:cs="Arial"/>
          <w:sz w:val="24"/>
          <w:szCs w:val="24"/>
        </w:rPr>
      </w:pPr>
      <w:r w:rsidRPr="004308AB">
        <w:rPr>
          <w:rFonts w:ascii="Arial" w:eastAsia="Arial" w:hAnsi="Arial" w:cs="Arial"/>
          <w:sz w:val="24"/>
          <w:szCs w:val="24"/>
        </w:rPr>
        <w:t>The</w:t>
      </w:r>
      <w:r w:rsidRPr="004308AB">
        <w:rPr>
          <w:rFonts w:ascii="Arial" w:eastAsia="Arial" w:hAnsi="Arial" w:cs="Arial"/>
          <w:b/>
          <w:bCs/>
          <w:sz w:val="24"/>
          <w:szCs w:val="24"/>
        </w:rPr>
        <w:t xml:space="preserve"> </w:t>
      </w:r>
      <w:r w:rsidR="7B0B1D37" w:rsidRPr="004308AB">
        <w:rPr>
          <w:rFonts w:ascii="Arial" w:eastAsia="Arial" w:hAnsi="Arial" w:cs="Arial"/>
          <w:sz w:val="24"/>
          <w:szCs w:val="24"/>
        </w:rPr>
        <w:t>Output</w:t>
      </w:r>
      <w:r w:rsidR="4DA22BA9" w:rsidRPr="004308AB">
        <w:rPr>
          <w:rFonts w:ascii="Arial" w:eastAsia="Arial" w:hAnsi="Arial" w:cs="Arial"/>
          <w:sz w:val="24"/>
          <w:szCs w:val="24"/>
        </w:rPr>
        <w:t xml:space="preserve"> </w:t>
      </w:r>
      <w:r w:rsidR="7B0B1D37" w:rsidRPr="004308AB">
        <w:rPr>
          <w:rFonts w:ascii="Arial" w:eastAsia="Arial" w:hAnsi="Arial" w:cs="Arial"/>
          <w:sz w:val="24"/>
          <w:szCs w:val="24"/>
        </w:rPr>
        <w:t xml:space="preserve">has </w:t>
      </w:r>
      <w:r w:rsidR="363AD7CE" w:rsidRPr="004308AB">
        <w:rPr>
          <w:rFonts w:ascii="Arial" w:eastAsia="Arial" w:hAnsi="Arial" w:cs="Arial"/>
          <w:sz w:val="24"/>
          <w:szCs w:val="24"/>
        </w:rPr>
        <w:t>six</w:t>
      </w:r>
      <w:r w:rsidR="74904E61" w:rsidRPr="004308AB">
        <w:rPr>
          <w:rFonts w:ascii="Arial" w:eastAsia="Arial" w:hAnsi="Arial" w:cs="Arial"/>
          <w:sz w:val="24"/>
          <w:szCs w:val="24"/>
        </w:rPr>
        <w:t xml:space="preserve"> </w:t>
      </w:r>
      <w:r w:rsidR="7B0B1D37" w:rsidRPr="004308AB">
        <w:rPr>
          <w:rFonts w:ascii="Arial" w:eastAsia="Arial" w:hAnsi="Arial" w:cs="Arial"/>
          <w:sz w:val="24"/>
          <w:szCs w:val="24"/>
        </w:rPr>
        <w:t>key activities conducted under the broader umbrella of accessibility and representation</w:t>
      </w:r>
      <w:r w:rsidR="5A1B0690" w:rsidRPr="004308AB">
        <w:rPr>
          <w:rFonts w:ascii="Arial" w:eastAsia="Arial" w:hAnsi="Arial" w:cs="Arial"/>
          <w:sz w:val="24"/>
          <w:szCs w:val="24"/>
        </w:rPr>
        <w:t xml:space="preserve"> with</w:t>
      </w:r>
      <w:r w:rsidR="7B0B1D37" w:rsidRPr="004308AB">
        <w:rPr>
          <w:rFonts w:ascii="Arial" w:eastAsia="Arial" w:hAnsi="Arial" w:cs="Arial"/>
          <w:sz w:val="24"/>
          <w:szCs w:val="24"/>
        </w:rPr>
        <w:t xml:space="preserve"> each </w:t>
      </w:r>
      <w:r w:rsidR="0F5E02CE" w:rsidRPr="004308AB">
        <w:rPr>
          <w:rFonts w:ascii="Arial" w:eastAsia="Arial" w:hAnsi="Arial" w:cs="Arial"/>
          <w:sz w:val="24"/>
          <w:szCs w:val="24"/>
        </w:rPr>
        <w:t>one</w:t>
      </w:r>
      <w:r w:rsidR="7B0B1D37" w:rsidRPr="004308AB">
        <w:rPr>
          <w:rFonts w:ascii="Arial" w:eastAsia="Arial" w:hAnsi="Arial" w:cs="Arial"/>
          <w:sz w:val="24"/>
          <w:szCs w:val="24"/>
        </w:rPr>
        <w:t xml:space="preserve"> </w:t>
      </w:r>
      <w:r w:rsidR="536B595C" w:rsidRPr="004308AB">
        <w:rPr>
          <w:rFonts w:ascii="Arial" w:eastAsia="Arial" w:hAnsi="Arial" w:cs="Arial"/>
          <w:sz w:val="24"/>
          <w:szCs w:val="24"/>
        </w:rPr>
        <w:t>bringing together</w:t>
      </w:r>
      <w:r w:rsidR="7B0B1D37" w:rsidRPr="004308AB">
        <w:rPr>
          <w:rFonts w:ascii="Arial" w:eastAsia="Arial" w:hAnsi="Arial" w:cs="Arial"/>
          <w:sz w:val="24"/>
          <w:szCs w:val="24"/>
        </w:rPr>
        <w:t xml:space="preserve"> </w:t>
      </w:r>
      <w:r w:rsidR="5C7DF719" w:rsidRPr="004308AB">
        <w:rPr>
          <w:rFonts w:ascii="Arial" w:eastAsia="Arial" w:hAnsi="Arial" w:cs="Arial"/>
          <w:sz w:val="24"/>
          <w:szCs w:val="24"/>
        </w:rPr>
        <w:t>two</w:t>
      </w:r>
      <w:r w:rsidR="7B0B1D37" w:rsidRPr="004308AB">
        <w:rPr>
          <w:rFonts w:ascii="Arial" w:eastAsia="Arial" w:hAnsi="Arial" w:cs="Arial"/>
          <w:sz w:val="24"/>
          <w:szCs w:val="24"/>
        </w:rPr>
        <w:t xml:space="preserve"> </w:t>
      </w:r>
      <w:r w:rsidR="45275B3A" w:rsidRPr="004308AB">
        <w:rPr>
          <w:rFonts w:ascii="Arial" w:eastAsia="Arial" w:hAnsi="Arial" w:cs="Arial"/>
          <w:sz w:val="24"/>
          <w:szCs w:val="24"/>
        </w:rPr>
        <w:t>s</w:t>
      </w:r>
      <w:r w:rsidR="7B0B1D37" w:rsidRPr="004308AB">
        <w:rPr>
          <w:rFonts w:ascii="Arial" w:eastAsia="Arial" w:hAnsi="Arial" w:cs="Arial"/>
          <w:sz w:val="24"/>
          <w:szCs w:val="24"/>
        </w:rPr>
        <w:t xml:space="preserve">ub-activities under them, leading to </w:t>
      </w:r>
      <w:r w:rsidR="54DD58EE" w:rsidRPr="004308AB">
        <w:rPr>
          <w:rFonts w:ascii="Arial" w:eastAsia="Arial" w:hAnsi="Arial" w:cs="Arial"/>
          <w:sz w:val="24"/>
          <w:szCs w:val="24"/>
        </w:rPr>
        <w:t xml:space="preserve">a total </w:t>
      </w:r>
      <w:r w:rsidR="7B0B1D37" w:rsidRPr="004308AB">
        <w:rPr>
          <w:rFonts w:ascii="Arial" w:eastAsia="Arial" w:hAnsi="Arial" w:cs="Arial"/>
          <w:sz w:val="24"/>
          <w:szCs w:val="24"/>
        </w:rPr>
        <w:t xml:space="preserve">12 sub-activities under </w:t>
      </w:r>
      <w:r w:rsidR="6BF93BA5" w:rsidRPr="004308AB">
        <w:rPr>
          <w:rFonts w:ascii="Arial" w:eastAsia="Arial" w:hAnsi="Arial" w:cs="Arial"/>
          <w:sz w:val="24"/>
          <w:szCs w:val="24"/>
        </w:rPr>
        <w:t>this O</w:t>
      </w:r>
      <w:r w:rsidR="7B0B1D37" w:rsidRPr="004308AB">
        <w:rPr>
          <w:rFonts w:ascii="Arial" w:eastAsia="Arial" w:hAnsi="Arial" w:cs="Arial"/>
          <w:sz w:val="24"/>
          <w:szCs w:val="24"/>
        </w:rPr>
        <w:t>utput</w:t>
      </w:r>
      <w:r w:rsidR="17609F65" w:rsidRPr="004308AB">
        <w:rPr>
          <w:rFonts w:ascii="Arial" w:eastAsia="Arial" w:hAnsi="Arial" w:cs="Arial"/>
          <w:sz w:val="24"/>
          <w:szCs w:val="24"/>
        </w:rPr>
        <w:t>.</w:t>
      </w:r>
      <w:r w:rsidR="7B0B1D37" w:rsidRPr="004308AB">
        <w:rPr>
          <w:rFonts w:ascii="Arial" w:eastAsia="Arial" w:hAnsi="Arial" w:cs="Arial"/>
          <w:sz w:val="24"/>
          <w:szCs w:val="24"/>
        </w:rPr>
        <w:t xml:space="preserve"> </w:t>
      </w:r>
      <w:r w:rsidR="23C2AAE6" w:rsidRPr="004308AB">
        <w:rPr>
          <w:rFonts w:ascii="Arial" w:eastAsia="Arial" w:hAnsi="Arial" w:cs="Arial"/>
          <w:sz w:val="24"/>
          <w:szCs w:val="24"/>
        </w:rPr>
        <w:t xml:space="preserve">These activities are </w:t>
      </w:r>
      <w:r w:rsidR="13615C09" w:rsidRPr="004308AB">
        <w:rPr>
          <w:rFonts w:ascii="Arial" w:eastAsia="Arial" w:hAnsi="Arial" w:cs="Arial"/>
          <w:sz w:val="24"/>
          <w:szCs w:val="24"/>
        </w:rPr>
        <w:t>carried out</w:t>
      </w:r>
      <w:r w:rsidR="23C2AAE6" w:rsidRPr="004308AB">
        <w:rPr>
          <w:rFonts w:ascii="Arial" w:eastAsia="Arial" w:hAnsi="Arial" w:cs="Arial"/>
          <w:sz w:val="24"/>
          <w:szCs w:val="24"/>
        </w:rPr>
        <w:t xml:space="preserve"> </w:t>
      </w:r>
      <w:r w:rsidR="1BB2AD4D" w:rsidRPr="004308AB">
        <w:rPr>
          <w:rFonts w:ascii="Arial" w:eastAsia="Arial" w:hAnsi="Arial" w:cs="Arial"/>
          <w:sz w:val="24"/>
          <w:szCs w:val="24"/>
        </w:rPr>
        <w:t xml:space="preserve">in collaboration with </w:t>
      </w:r>
      <w:r w:rsidR="45780B80" w:rsidRPr="004308AB">
        <w:rPr>
          <w:rFonts w:ascii="Arial" w:eastAsia="Arial" w:hAnsi="Arial" w:cs="Arial"/>
          <w:sz w:val="24"/>
          <w:szCs w:val="24"/>
        </w:rPr>
        <w:t>the</w:t>
      </w:r>
      <w:r w:rsidR="015C7765" w:rsidRPr="004308AB">
        <w:rPr>
          <w:rFonts w:ascii="Arial" w:eastAsia="Arial" w:hAnsi="Arial" w:cs="Arial"/>
          <w:sz w:val="24"/>
          <w:szCs w:val="24"/>
        </w:rPr>
        <w:t xml:space="preserve"> </w:t>
      </w:r>
      <w:r w:rsidR="1BB2AD4D" w:rsidRPr="004308AB">
        <w:rPr>
          <w:rFonts w:ascii="Arial" w:eastAsia="Arial" w:hAnsi="Arial" w:cs="Arial"/>
          <w:sz w:val="24"/>
          <w:szCs w:val="24"/>
        </w:rPr>
        <w:t xml:space="preserve">justice sector </w:t>
      </w:r>
      <w:r w:rsidR="45780B80" w:rsidRPr="004308AB">
        <w:rPr>
          <w:rFonts w:ascii="Arial" w:eastAsia="Arial" w:hAnsi="Arial" w:cs="Arial"/>
          <w:sz w:val="24"/>
          <w:szCs w:val="24"/>
        </w:rPr>
        <w:t xml:space="preserve">institutions </w:t>
      </w:r>
      <w:r w:rsidR="1BB2AD4D" w:rsidRPr="004308AB">
        <w:rPr>
          <w:rFonts w:ascii="Arial" w:eastAsia="Arial" w:hAnsi="Arial" w:cs="Arial"/>
          <w:sz w:val="24"/>
          <w:szCs w:val="24"/>
        </w:rPr>
        <w:t xml:space="preserve">including </w:t>
      </w:r>
      <w:r w:rsidR="4A4E3147" w:rsidRPr="004308AB">
        <w:rPr>
          <w:rFonts w:ascii="Arial" w:eastAsia="Arial" w:hAnsi="Arial" w:cs="Arial"/>
          <w:sz w:val="24"/>
          <w:szCs w:val="24"/>
        </w:rPr>
        <w:t xml:space="preserve">BASL, DCB, LAC, </w:t>
      </w:r>
      <w:proofErr w:type="spellStart"/>
      <w:r w:rsidR="05F2F57E" w:rsidRPr="004308AB">
        <w:rPr>
          <w:rFonts w:ascii="Arial" w:eastAsia="Arial" w:hAnsi="Arial" w:cs="Arial"/>
          <w:sz w:val="24"/>
          <w:szCs w:val="24"/>
        </w:rPr>
        <w:t>MoJ</w:t>
      </w:r>
      <w:proofErr w:type="spellEnd"/>
      <w:r w:rsidR="05F2F57E" w:rsidRPr="004308AB">
        <w:rPr>
          <w:rFonts w:ascii="Arial" w:eastAsia="Arial" w:hAnsi="Arial" w:cs="Arial"/>
          <w:sz w:val="24"/>
          <w:szCs w:val="24"/>
        </w:rPr>
        <w:t>,</w:t>
      </w:r>
      <w:r w:rsidR="7B0B1D37" w:rsidRPr="004308AB">
        <w:rPr>
          <w:rFonts w:ascii="Arial" w:eastAsia="Arial" w:hAnsi="Arial" w:cs="Arial"/>
          <w:sz w:val="24"/>
          <w:szCs w:val="24"/>
        </w:rPr>
        <w:t xml:space="preserve"> </w:t>
      </w:r>
      <w:r w:rsidR="05F2F57E" w:rsidRPr="004308AB">
        <w:rPr>
          <w:rFonts w:ascii="Arial" w:eastAsia="Arial" w:hAnsi="Arial" w:cs="Arial"/>
          <w:sz w:val="24"/>
          <w:szCs w:val="24"/>
        </w:rPr>
        <w:t>MWCA</w:t>
      </w:r>
      <w:r w:rsidR="761C815E" w:rsidRPr="004308AB">
        <w:rPr>
          <w:rFonts w:ascii="Arial" w:eastAsia="Arial" w:hAnsi="Arial" w:cs="Arial"/>
          <w:sz w:val="24"/>
          <w:szCs w:val="24"/>
        </w:rPr>
        <w:t>SE</w:t>
      </w:r>
      <w:r w:rsidR="3C569449" w:rsidRPr="004308AB">
        <w:rPr>
          <w:rFonts w:ascii="Arial" w:eastAsia="Arial" w:hAnsi="Arial" w:cs="Arial"/>
          <w:sz w:val="24"/>
          <w:szCs w:val="24"/>
        </w:rPr>
        <w:t>,</w:t>
      </w:r>
      <w:r w:rsidR="05F2F57E" w:rsidRPr="004308AB">
        <w:rPr>
          <w:rFonts w:ascii="Arial" w:eastAsia="Arial" w:hAnsi="Arial" w:cs="Arial"/>
          <w:sz w:val="24"/>
          <w:szCs w:val="24"/>
        </w:rPr>
        <w:t xml:space="preserve"> </w:t>
      </w:r>
      <w:r w:rsidR="4E268D6D" w:rsidRPr="004308AB">
        <w:rPr>
          <w:rFonts w:ascii="Arial" w:eastAsia="Arial" w:hAnsi="Arial" w:cs="Arial"/>
          <w:sz w:val="24"/>
          <w:szCs w:val="24"/>
        </w:rPr>
        <w:t xml:space="preserve">WIN, </w:t>
      </w:r>
      <w:r w:rsidR="352270C1" w:rsidRPr="004308AB">
        <w:rPr>
          <w:rFonts w:ascii="Arial" w:eastAsia="Arial" w:hAnsi="Arial" w:cs="Arial"/>
          <w:sz w:val="24"/>
          <w:szCs w:val="24"/>
        </w:rPr>
        <w:t>and</w:t>
      </w:r>
      <w:r w:rsidR="4E268D6D" w:rsidRPr="004308AB">
        <w:rPr>
          <w:rFonts w:ascii="Arial" w:eastAsia="Arial" w:hAnsi="Arial" w:cs="Arial"/>
          <w:sz w:val="24"/>
          <w:szCs w:val="24"/>
        </w:rPr>
        <w:t xml:space="preserve"> </w:t>
      </w:r>
      <w:r w:rsidR="23CAE75C" w:rsidRPr="004308AB">
        <w:rPr>
          <w:rFonts w:ascii="Arial" w:eastAsia="Arial" w:hAnsi="Arial" w:cs="Arial"/>
          <w:sz w:val="24"/>
          <w:szCs w:val="24"/>
        </w:rPr>
        <w:t>SL</w:t>
      </w:r>
      <w:r w:rsidR="4E268D6D" w:rsidRPr="004308AB">
        <w:rPr>
          <w:rFonts w:ascii="Arial" w:eastAsia="Arial" w:hAnsi="Arial" w:cs="Arial"/>
          <w:sz w:val="24"/>
          <w:szCs w:val="24"/>
        </w:rPr>
        <w:t>WLA</w:t>
      </w:r>
      <w:r w:rsidR="23CAE75C" w:rsidRPr="004308AB">
        <w:rPr>
          <w:rFonts w:ascii="Arial" w:eastAsia="Arial" w:hAnsi="Arial" w:cs="Arial"/>
          <w:sz w:val="24"/>
          <w:szCs w:val="24"/>
        </w:rPr>
        <w:t xml:space="preserve"> </w:t>
      </w:r>
      <w:r w:rsidR="5B6D06EA" w:rsidRPr="004308AB">
        <w:rPr>
          <w:rFonts w:ascii="Arial" w:eastAsia="Arial" w:hAnsi="Arial" w:cs="Arial"/>
          <w:sz w:val="24"/>
          <w:szCs w:val="24"/>
        </w:rPr>
        <w:t xml:space="preserve">and overall guidance of a </w:t>
      </w:r>
      <w:r w:rsidR="70831ADC" w:rsidRPr="004308AB">
        <w:rPr>
          <w:rFonts w:ascii="Arial" w:eastAsia="Arial" w:hAnsi="Arial" w:cs="Arial"/>
          <w:sz w:val="24"/>
          <w:szCs w:val="24"/>
        </w:rPr>
        <w:t xml:space="preserve">JURE </w:t>
      </w:r>
      <w:r w:rsidR="232EC755" w:rsidRPr="004308AB">
        <w:rPr>
          <w:rFonts w:ascii="Arial" w:eastAsia="Arial" w:hAnsi="Arial" w:cs="Arial"/>
          <w:sz w:val="24"/>
          <w:szCs w:val="24"/>
        </w:rPr>
        <w:t>P</w:t>
      </w:r>
      <w:r w:rsidR="5B6D06EA" w:rsidRPr="004308AB">
        <w:rPr>
          <w:rFonts w:ascii="Arial" w:eastAsia="Arial" w:hAnsi="Arial" w:cs="Arial"/>
          <w:sz w:val="24"/>
          <w:szCs w:val="24"/>
        </w:rPr>
        <w:t xml:space="preserve">roject </w:t>
      </w:r>
      <w:r w:rsidR="157A707C" w:rsidRPr="004308AB">
        <w:rPr>
          <w:rFonts w:ascii="Arial" w:eastAsia="Arial" w:hAnsi="Arial" w:cs="Arial"/>
          <w:sz w:val="24"/>
          <w:szCs w:val="24"/>
        </w:rPr>
        <w:t>S</w:t>
      </w:r>
      <w:r w:rsidR="5B6D06EA" w:rsidRPr="004308AB">
        <w:rPr>
          <w:rFonts w:ascii="Arial" w:eastAsia="Arial" w:hAnsi="Arial" w:cs="Arial"/>
          <w:sz w:val="24"/>
          <w:szCs w:val="24"/>
        </w:rPr>
        <w:t xml:space="preserve">teering </w:t>
      </w:r>
      <w:r w:rsidR="65EF6AC0" w:rsidRPr="004308AB">
        <w:rPr>
          <w:rFonts w:ascii="Arial" w:eastAsia="Arial" w:hAnsi="Arial" w:cs="Arial"/>
          <w:sz w:val="24"/>
          <w:szCs w:val="24"/>
        </w:rPr>
        <w:t>C</w:t>
      </w:r>
      <w:r w:rsidR="5B6D06EA" w:rsidRPr="004308AB">
        <w:rPr>
          <w:rFonts w:ascii="Arial" w:eastAsia="Arial" w:hAnsi="Arial" w:cs="Arial"/>
          <w:sz w:val="24"/>
          <w:szCs w:val="24"/>
        </w:rPr>
        <w:t>ommittee</w:t>
      </w:r>
      <w:r w:rsidR="7E7FFD74" w:rsidRPr="004308AB">
        <w:rPr>
          <w:rFonts w:ascii="Arial" w:eastAsia="Arial" w:hAnsi="Arial" w:cs="Arial"/>
          <w:sz w:val="24"/>
          <w:szCs w:val="24"/>
        </w:rPr>
        <w:t xml:space="preserve"> (PSC)</w:t>
      </w:r>
      <w:r w:rsidR="5C350979" w:rsidRPr="004308AB">
        <w:rPr>
          <w:rFonts w:ascii="Arial" w:eastAsia="Arial" w:hAnsi="Arial" w:cs="Arial"/>
          <w:sz w:val="24"/>
          <w:szCs w:val="24"/>
        </w:rPr>
        <w:t>.</w:t>
      </w:r>
      <w:r w:rsidR="671B41DA" w:rsidRPr="004308AB">
        <w:rPr>
          <w:rFonts w:ascii="Arial" w:eastAsia="Arial" w:hAnsi="Arial" w:cs="Arial"/>
          <w:sz w:val="24"/>
          <w:szCs w:val="24"/>
        </w:rPr>
        <w:t xml:space="preserve"> </w:t>
      </w:r>
    </w:p>
    <w:p w14:paraId="1615A176" w14:textId="3698CF0D" w:rsidR="00181925" w:rsidRPr="004308AB" w:rsidRDefault="00181925" w:rsidP="0A09277D">
      <w:pPr>
        <w:pStyle w:val="ListParagraph"/>
        <w:spacing w:after="0"/>
        <w:ind w:left="0"/>
        <w:jc w:val="both"/>
        <w:rPr>
          <w:rFonts w:ascii="Arial" w:eastAsia="Arial" w:hAnsi="Arial" w:cs="Arial"/>
          <w:sz w:val="24"/>
          <w:szCs w:val="24"/>
        </w:rPr>
      </w:pPr>
    </w:p>
    <w:p w14:paraId="0383B285" w14:textId="4E4979E7" w:rsidR="2C7AE913" w:rsidRPr="004308AB" w:rsidRDefault="1EAFA4D3" w:rsidP="0578E790">
      <w:pPr>
        <w:spacing w:line="259" w:lineRule="auto"/>
        <w:jc w:val="both"/>
        <w:rPr>
          <w:rFonts w:ascii="Arial" w:eastAsia="Arial" w:hAnsi="Arial" w:cs="Arial"/>
          <w:sz w:val="24"/>
          <w:szCs w:val="24"/>
        </w:rPr>
      </w:pPr>
      <w:r w:rsidRPr="004308AB">
        <w:rPr>
          <w:rFonts w:ascii="Arial" w:eastAsia="Arial" w:hAnsi="Arial" w:cs="Arial"/>
          <w:sz w:val="24"/>
          <w:szCs w:val="24"/>
        </w:rPr>
        <w:t xml:space="preserve">As a result of the project’s efforts in 2024, more than </w:t>
      </w:r>
      <w:r w:rsidRPr="004308AB">
        <w:rPr>
          <w:rFonts w:ascii="Arial" w:eastAsia="Arial" w:hAnsi="Arial" w:cs="Arial"/>
          <w:b/>
          <w:bCs/>
          <w:sz w:val="24"/>
          <w:szCs w:val="24"/>
        </w:rPr>
        <w:t>16,</w:t>
      </w:r>
      <w:r w:rsidR="0DBD8AAD" w:rsidRPr="004308AB">
        <w:rPr>
          <w:rFonts w:ascii="Arial" w:eastAsia="Arial" w:hAnsi="Arial" w:cs="Arial"/>
          <w:b/>
          <w:bCs/>
          <w:sz w:val="24"/>
          <w:szCs w:val="24"/>
        </w:rPr>
        <w:t>175</w:t>
      </w:r>
      <w:r w:rsidRPr="004308AB">
        <w:rPr>
          <w:rFonts w:ascii="Arial" w:eastAsia="Arial" w:hAnsi="Arial" w:cs="Arial"/>
          <w:b/>
          <w:bCs/>
          <w:sz w:val="24"/>
          <w:szCs w:val="24"/>
        </w:rPr>
        <w:t xml:space="preserve"> individuals</w:t>
      </w:r>
      <w:r w:rsidR="5E7BFFBD" w:rsidRPr="004308AB">
        <w:rPr>
          <w:rFonts w:ascii="Arial" w:eastAsia="Arial" w:hAnsi="Arial" w:cs="Arial"/>
          <w:b/>
          <w:bCs/>
          <w:sz w:val="24"/>
          <w:szCs w:val="24"/>
        </w:rPr>
        <w:t xml:space="preserve"> </w:t>
      </w:r>
      <w:r w:rsidR="5E7BFFBD" w:rsidRPr="004308AB">
        <w:rPr>
          <w:rFonts w:ascii="Arial" w:eastAsia="Arial" w:hAnsi="Arial" w:cs="Arial"/>
          <w:sz w:val="24"/>
          <w:szCs w:val="24"/>
        </w:rPr>
        <w:t>(</w:t>
      </w:r>
      <w:r w:rsidR="0D07D6B3" w:rsidRPr="004308AB">
        <w:rPr>
          <w:rFonts w:ascii="Arial" w:eastAsia="Arial" w:hAnsi="Arial" w:cs="Arial"/>
          <w:color w:val="000000" w:themeColor="text1"/>
          <w:sz w:val="24"/>
          <w:szCs w:val="24"/>
        </w:rPr>
        <w:t>9,565</w:t>
      </w:r>
      <w:r w:rsidR="5481C167" w:rsidRPr="004308AB">
        <w:rPr>
          <w:rFonts w:ascii="Arial" w:eastAsia="Arial" w:hAnsi="Arial" w:cs="Arial"/>
          <w:color w:val="000000" w:themeColor="text1"/>
          <w:sz w:val="24"/>
          <w:szCs w:val="24"/>
        </w:rPr>
        <w:t xml:space="preserve"> women, 5,352 men</w:t>
      </w:r>
      <w:r w:rsidR="0D07D6B3" w:rsidRPr="004308AB">
        <w:rPr>
          <w:rFonts w:ascii="Arial" w:eastAsia="Arial" w:hAnsi="Arial" w:cs="Arial"/>
          <w:color w:val="000000" w:themeColor="text1"/>
          <w:sz w:val="24"/>
          <w:szCs w:val="24"/>
        </w:rPr>
        <w:t>, 1,258 individuals were recorded without gender specification</w:t>
      </w:r>
      <w:r w:rsidR="00A8817B" w:rsidRPr="004308AB">
        <w:rPr>
          <w:rFonts w:ascii="Arial" w:eastAsia="Arial" w:hAnsi="Arial" w:cs="Arial"/>
          <w:color w:val="000000" w:themeColor="text1"/>
          <w:sz w:val="24"/>
          <w:szCs w:val="24"/>
        </w:rPr>
        <w:t>)</w:t>
      </w:r>
      <w:r w:rsidR="0D07D6B3" w:rsidRPr="004308AB">
        <w:rPr>
          <w:rFonts w:ascii="Arial" w:eastAsia="Arial" w:hAnsi="Arial" w:cs="Arial"/>
          <w:color w:val="000000" w:themeColor="text1"/>
          <w:sz w:val="24"/>
          <w:szCs w:val="24"/>
        </w:rPr>
        <w:t xml:space="preserve"> </w:t>
      </w:r>
      <w:r w:rsidR="433DFC29" w:rsidRPr="004308AB">
        <w:rPr>
          <w:rFonts w:ascii="Arial" w:eastAsia="Arial" w:hAnsi="Arial" w:cs="Arial"/>
          <w:color w:val="000000" w:themeColor="text1"/>
          <w:sz w:val="24"/>
          <w:szCs w:val="24"/>
        </w:rPr>
        <w:t xml:space="preserve">legal awareness at the </w:t>
      </w:r>
      <w:r w:rsidR="0D07D6B3" w:rsidRPr="004308AB">
        <w:rPr>
          <w:rFonts w:ascii="Arial" w:eastAsia="Arial" w:hAnsi="Arial" w:cs="Arial"/>
          <w:color w:val="000000" w:themeColor="text1"/>
          <w:sz w:val="24"/>
          <w:szCs w:val="24"/>
        </w:rPr>
        <w:t xml:space="preserve">community </w:t>
      </w:r>
      <w:r w:rsidR="1ED39F60" w:rsidRPr="004308AB">
        <w:rPr>
          <w:rFonts w:ascii="Arial" w:eastAsia="Arial" w:hAnsi="Arial" w:cs="Arial"/>
          <w:color w:val="000000" w:themeColor="text1"/>
          <w:sz w:val="24"/>
          <w:szCs w:val="24"/>
        </w:rPr>
        <w:t xml:space="preserve">level </w:t>
      </w:r>
      <w:r w:rsidRPr="004308AB">
        <w:rPr>
          <w:rFonts w:ascii="Arial" w:eastAsia="Arial" w:hAnsi="Arial" w:cs="Arial"/>
          <w:sz w:val="24"/>
          <w:szCs w:val="24"/>
        </w:rPr>
        <w:t xml:space="preserve">gained access to </w:t>
      </w:r>
      <w:r w:rsidR="675189DF" w:rsidRPr="004308AB">
        <w:rPr>
          <w:rFonts w:ascii="Arial" w:eastAsia="Arial" w:hAnsi="Arial" w:cs="Arial"/>
          <w:sz w:val="24"/>
          <w:szCs w:val="24"/>
        </w:rPr>
        <w:t xml:space="preserve">the </w:t>
      </w:r>
      <w:r w:rsidRPr="004308AB">
        <w:rPr>
          <w:rFonts w:ascii="Arial" w:eastAsia="Arial" w:hAnsi="Arial" w:cs="Arial"/>
          <w:sz w:val="24"/>
          <w:szCs w:val="24"/>
        </w:rPr>
        <w:t xml:space="preserve">essential legal aid and legal awareness, enabling them to better navigate the justice system and assert their rights. </w:t>
      </w:r>
      <w:r w:rsidR="6FA9392E" w:rsidRPr="004308AB">
        <w:rPr>
          <w:rFonts w:ascii="Arial" w:eastAsia="Arial" w:hAnsi="Arial" w:cs="Arial"/>
          <w:sz w:val="24"/>
          <w:szCs w:val="24"/>
        </w:rPr>
        <w:t>Through t</w:t>
      </w:r>
      <w:r w:rsidRPr="004308AB">
        <w:rPr>
          <w:rFonts w:ascii="Arial" w:eastAsia="Arial" w:hAnsi="Arial" w:cs="Arial"/>
          <w:sz w:val="24"/>
          <w:szCs w:val="24"/>
        </w:rPr>
        <w:t>his intervention</w:t>
      </w:r>
      <w:r w:rsidR="7F216A3B" w:rsidRPr="004308AB">
        <w:rPr>
          <w:rFonts w:ascii="Arial" w:eastAsia="Arial" w:hAnsi="Arial" w:cs="Arial"/>
          <w:sz w:val="24"/>
          <w:szCs w:val="24"/>
        </w:rPr>
        <w:t xml:space="preserve"> efforts were made</w:t>
      </w:r>
      <w:r w:rsidRPr="004308AB">
        <w:rPr>
          <w:rFonts w:ascii="Arial" w:eastAsia="Arial" w:hAnsi="Arial" w:cs="Arial"/>
          <w:sz w:val="24"/>
          <w:szCs w:val="24"/>
        </w:rPr>
        <w:t xml:space="preserve"> </w:t>
      </w:r>
      <w:r w:rsidR="4ACBE3AC" w:rsidRPr="004308AB">
        <w:rPr>
          <w:rFonts w:ascii="Arial" w:eastAsia="Arial" w:hAnsi="Arial" w:cs="Arial"/>
          <w:sz w:val="24"/>
          <w:szCs w:val="24"/>
        </w:rPr>
        <w:t>to</w:t>
      </w:r>
      <w:r w:rsidRPr="004308AB">
        <w:rPr>
          <w:rFonts w:ascii="Arial" w:eastAsia="Arial" w:hAnsi="Arial" w:cs="Arial"/>
          <w:sz w:val="24"/>
          <w:szCs w:val="24"/>
        </w:rPr>
        <w:t xml:space="preserve"> enhance </w:t>
      </w:r>
      <w:r w:rsidR="34D6E1B6" w:rsidRPr="004308AB">
        <w:rPr>
          <w:rFonts w:ascii="Arial" w:eastAsia="Arial" w:hAnsi="Arial" w:cs="Arial"/>
          <w:sz w:val="24"/>
          <w:szCs w:val="24"/>
        </w:rPr>
        <w:t xml:space="preserve">people’s </w:t>
      </w:r>
      <w:r w:rsidRPr="004308AB">
        <w:rPr>
          <w:rFonts w:ascii="Arial" w:eastAsia="Arial" w:hAnsi="Arial" w:cs="Arial"/>
          <w:sz w:val="24"/>
          <w:szCs w:val="24"/>
        </w:rPr>
        <w:t xml:space="preserve">ability to </w:t>
      </w:r>
      <w:r w:rsidR="516472A3" w:rsidRPr="004308AB">
        <w:rPr>
          <w:rFonts w:ascii="Arial" w:eastAsia="Arial" w:hAnsi="Arial" w:cs="Arial"/>
          <w:sz w:val="24"/>
          <w:szCs w:val="24"/>
        </w:rPr>
        <w:t xml:space="preserve">access and </w:t>
      </w:r>
      <w:r w:rsidRPr="004308AB">
        <w:rPr>
          <w:rFonts w:ascii="Arial" w:eastAsia="Arial" w:hAnsi="Arial" w:cs="Arial"/>
          <w:sz w:val="24"/>
          <w:szCs w:val="24"/>
        </w:rPr>
        <w:t>seek redress</w:t>
      </w:r>
      <w:r w:rsidR="36FEA218" w:rsidRPr="004308AB">
        <w:rPr>
          <w:rFonts w:ascii="Arial" w:eastAsia="Arial" w:hAnsi="Arial" w:cs="Arial"/>
          <w:sz w:val="24"/>
          <w:szCs w:val="24"/>
        </w:rPr>
        <w:t>al</w:t>
      </w:r>
      <w:r w:rsidRPr="004308AB">
        <w:rPr>
          <w:rFonts w:ascii="Arial" w:eastAsia="Arial" w:hAnsi="Arial" w:cs="Arial"/>
          <w:sz w:val="24"/>
          <w:szCs w:val="24"/>
        </w:rPr>
        <w:t xml:space="preserve">, fostering greater equity and inclusion within their communities. </w:t>
      </w:r>
      <w:r w:rsidR="62050BE0" w:rsidRPr="004308AB">
        <w:rPr>
          <w:rFonts w:ascii="Arial" w:eastAsia="Arial" w:hAnsi="Arial" w:cs="Arial"/>
          <w:sz w:val="24"/>
          <w:szCs w:val="24"/>
        </w:rPr>
        <w:t xml:space="preserve">In collaboration with the </w:t>
      </w:r>
      <w:r w:rsidRPr="004308AB">
        <w:rPr>
          <w:rFonts w:ascii="Arial" w:eastAsia="Arial" w:hAnsi="Arial" w:cs="Arial"/>
          <w:sz w:val="24"/>
          <w:szCs w:val="24"/>
        </w:rPr>
        <w:t>L</w:t>
      </w:r>
      <w:r w:rsidR="0D07D6B3" w:rsidRPr="004308AB">
        <w:rPr>
          <w:rFonts w:ascii="Arial" w:eastAsia="Arial" w:hAnsi="Arial" w:cs="Arial"/>
          <w:sz w:val="24"/>
          <w:szCs w:val="24"/>
        </w:rPr>
        <w:t>AC</w:t>
      </w:r>
      <w:r w:rsidR="644F0BB8" w:rsidRPr="004308AB">
        <w:rPr>
          <w:rFonts w:ascii="Arial" w:eastAsia="Arial" w:hAnsi="Arial" w:cs="Arial"/>
          <w:sz w:val="24"/>
          <w:szCs w:val="24"/>
        </w:rPr>
        <w:t>, the project</w:t>
      </w:r>
      <w:r w:rsidRPr="004308AB">
        <w:rPr>
          <w:rFonts w:ascii="Arial" w:eastAsia="Arial" w:hAnsi="Arial" w:cs="Arial"/>
          <w:sz w:val="24"/>
          <w:szCs w:val="24"/>
        </w:rPr>
        <w:t xml:space="preserve"> enhanced access to justice </w:t>
      </w:r>
      <w:r w:rsidR="5AE0C6D3" w:rsidRPr="004308AB">
        <w:rPr>
          <w:rFonts w:ascii="Arial" w:eastAsia="Arial" w:hAnsi="Arial" w:cs="Arial"/>
          <w:sz w:val="24"/>
          <w:szCs w:val="24"/>
        </w:rPr>
        <w:t xml:space="preserve">for </w:t>
      </w:r>
      <w:r w:rsidR="1C6A8D6B" w:rsidRPr="004308AB">
        <w:rPr>
          <w:rFonts w:ascii="Arial" w:eastAsia="Arial" w:hAnsi="Arial" w:cs="Arial"/>
          <w:sz w:val="24"/>
          <w:szCs w:val="24"/>
        </w:rPr>
        <w:t>237</w:t>
      </w:r>
      <w:r w:rsidRPr="004308AB">
        <w:rPr>
          <w:rFonts w:ascii="Arial" w:eastAsia="Arial" w:hAnsi="Arial" w:cs="Arial"/>
          <w:sz w:val="24"/>
          <w:szCs w:val="24"/>
        </w:rPr>
        <w:t xml:space="preserve"> individuals</w:t>
      </w:r>
      <w:r w:rsidR="0D07D6B3" w:rsidRPr="004308AB">
        <w:rPr>
          <w:rFonts w:ascii="Arial" w:eastAsia="Arial" w:hAnsi="Arial" w:cs="Arial"/>
          <w:sz w:val="24"/>
          <w:szCs w:val="24"/>
        </w:rPr>
        <w:t xml:space="preserve"> </w:t>
      </w:r>
      <w:r w:rsidR="1830D288" w:rsidRPr="004308AB">
        <w:rPr>
          <w:rFonts w:ascii="Arial" w:eastAsia="Arial" w:hAnsi="Arial" w:cs="Arial"/>
          <w:sz w:val="24"/>
          <w:szCs w:val="24"/>
        </w:rPr>
        <w:t>(</w:t>
      </w:r>
      <w:r w:rsidR="60329F22" w:rsidRPr="004308AB">
        <w:rPr>
          <w:rFonts w:ascii="Arial" w:eastAsia="Arial" w:hAnsi="Arial" w:cs="Arial"/>
          <w:sz w:val="24"/>
          <w:szCs w:val="24"/>
        </w:rPr>
        <w:t>156</w:t>
      </w:r>
      <w:r w:rsidR="0D07D6B3" w:rsidRPr="004308AB">
        <w:rPr>
          <w:rFonts w:ascii="Arial" w:eastAsia="Arial" w:hAnsi="Arial" w:cs="Arial"/>
          <w:sz w:val="24"/>
          <w:szCs w:val="24"/>
        </w:rPr>
        <w:t xml:space="preserve"> women</w:t>
      </w:r>
      <w:r w:rsidR="0A0FE4C3" w:rsidRPr="004308AB">
        <w:rPr>
          <w:rFonts w:ascii="Arial" w:eastAsia="Arial" w:hAnsi="Arial" w:cs="Arial"/>
          <w:sz w:val="24"/>
          <w:szCs w:val="24"/>
        </w:rPr>
        <w:t>, 81 men)</w:t>
      </w:r>
      <w:r w:rsidR="4B5D8E6A" w:rsidRPr="004308AB">
        <w:rPr>
          <w:rFonts w:ascii="Arial" w:eastAsia="Arial" w:hAnsi="Arial" w:cs="Arial"/>
          <w:sz w:val="24"/>
          <w:szCs w:val="24"/>
        </w:rPr>
        <w:t xml:space="preserve"> </w:t>
      </w:r>
      <w:r w:rsidR="765C6912" w:rsidRPr="004308AB">
        <w:rPr>
          <w:rFonts w:ascii="Arial" w:eastAsia="Arial" w:hAnsi="Arial" w:cs="Arial"/>
          <w:sz w:val="24"/>
          <w:szCs w:val="24"/>
        </w:rPr>
        <w:t>belong to the</w:t>
      </w:r>
      <w:r w:rsidR="4B5D8E6A" w:rsidRPr="004308AB">
        <w:rPr>
          <w:rFonts w:ascii="Arial" w:eastAsia="Arial" w:hAnsi="Arial" w:cs="Arial"/>
          <w:sz w:val="24"/>
          <w:szCs w:val="24"/>
        </w:rPr>
        <w:t xml:space="preserve"> indigenous communities</w:t>
      </w:r>
      <w:r w:rsidRPr="004308AB">
        <w:rPr>
          <w:rFonts w:ascii="Arial" w:eastAsia="Arial" w:hAnsi="Arial" w:cs="Arial"/>
          <w:sz w:val="24"/>
          <w:szCs w:val="24"/>
        </w:rPr>
        <w:t>. Th</w:t>
      </w:r>
      <w:r w:rsidR="5131C3A2" w:rsidRPr="004308AB">
        <w:rPr>
          <w:rFonts w:ascii="Arial" w:eastAsia="Arial" w:hAnsi="Arial" w:cs="Arial"/>
          <w:sz w:val="24"/>
          <w:szCs w:val="24"/>
        </w:rPr>
        <w:t>e</w:t>
      </w:r>
      <w:r w:rsidRPr="004308AB">
        <w:rPr>
          <w:rFonts w:ascii="Arial" w:eastAsia="Arial" w:hAnsi="Arial" w:cs="Arial"/>
          <w:sz w:val="24"/>
          <w:szCs w:val="24"/>
        </w:rPr>
        <w:t xml:space="preserve"> output contributed to </w:t>
      </w:r>
      <w:r w:rsidR="4110207E" w:rsidRPr="004308AB">
        <w:rPr>
          <w:rFonts w:ascii="Arial" w:eastAsia="Arial" w:hAnsi="Arial" w:cs="Arial"/>
          <w:sz w:val="24"/>
          <w:szCs w:val="24"/>
        </w:rPr>
        <w:t xml:space="preserve">an </w:t>
      </w:r>
      <w:r w:rsidRPr="004308AB">
        <w:rPr>
          <w:rFonts w:ascii="Arial" w:eastAsia="Arial" w:hAnsi="Arial" w:cs="Arial"/>
          <w:sz w:val="24"/>
          <w:szCs w:val="24"/>
        </w:rPr>
        <w:t>increas</w:t>
      </w:r>
      <w:r w:rsidR="6232D199" w:rsidRPr="004308AB">
        <w:rPr>
          <w:rFonts w:ascii="Arial" w:eastAsia="Arial" w:hAnsi="Arial" w:cs="Arial"/>
          <w:sz w:val="24"/>
          <w:szCs w:val="24"/>
        </w:rPr>
        <w:t>e</w:t>
      </w:r>
      <w:r w:rsidRPr="004308AB">
        <w:rPr>
          <w:rFonts w:ascii="Arial" w:eastAsia="Arial" w:hAnsi="Arial" w:cs="Arial"/>
          <w:sz w:val="24"/>
          <w:szCs w:val="24"/>
        </w:rPr>
        <w:t xml:space="preserve"> </w:t>
      </w:r>
      <w:r w:rsidR="6EBE6B75" w:rsidRPr="004308AB">
        <w:rPr>
          <w:rFonts w:ascii="Arial" w:eastAsia="Arial" w:hAnsi="Arial" w:cs="Arial"/>
          <w:sz w:val="24"/>
          <w:szCs w:val="24"/>
        </w:rPr>
        <w:t xml:space="preserve">in the </w:t>
      </w:r>
      <w:r w:rsidRPr="004308AB">
        <w:rPr>
          <w:rFonts w:ascii="Arial" w:eastAsia="Arial" w:hAnsi="Arial" w:cs="Arial"/>
          <w:sz w:val="24"/>
          <w:szCs w:val="24"/>
        </w:rPr>
        <w:t>public awareness of their legal rights and responsibilities, with a particular focus on women, PWDs and children through enhanced legal aid outreach. Additionally, studies and assessments of sector institutions and international best practices informed the development of child-friendly legal aid services and innovative approaches to maximize the use of limited resources.</w:t>
      </w:r>
    </w:p>
    <w:p w14:paraId="26A882E1" w14:textId="72244D8B" w:rsidR="0905F981" w:rsidRPr="004308AB" w:rsidRDefault="0905F981" w:rsidP="0905F981">
      <w:pPr>
        <w:pStyle w:val="ListParagraph"/>
        <w:spacing w:after="0"/>
        <w:jc w:val="both"/>
        <w:rPr>
          <w:rFonts w:ascii="Arial" w:eastAsia="Arial" w:hAnsi="Arial" w:cs="Arial"/>
          <w:sz w:val="24"/>
          <w:szCs w:val="24"/>
        </w:rPr>
      </w:pPr>
    </w:p>
    <w:p w14:paraId="5168D1D5" w14:textId="214ED060" w:rsidR="00A602DE" w:rsidRPr="004308AB" w:rsidRDefault="54E20D49" w:rsidP="0A09277D">
      <w:pPr>
        <w:pStyle w:val="ListParagraph"/>
        <w:spacing w:after="0"/>
        <w:ind w:left="0"/>
        <w:jc w:val="both"/>
        <w:rPr>
          <w:rFonts w:ascii="Arial" w:eastAsia="Arial" w:hAnsi="Arial" w:cs="Arial"/>
          <w:sz w:val="24"/>
          <w:szCs w:val="24"/>
        </w:rPr>
      </w:pPr>
      <w:r w:rsidRPr="004308AB">
        <w:rPr>
          <w:rFonts w:ascii="Arial" w:eastAsia="Arial" w:hAnsi="Arial" w:cs="Arial"/>
          <w:sz w:val="24"/>
          <w:szCs w:val="24"/>
        </w:rPr>
        <w:t>In partnership with W</w:t>
      </w:r>
      <w:r w:rsidR="0D07D6B3" w:rsidRPr="004308AB">
        <w:rPr>
          <w:rFonts w:ascii="Arial" w:eastAsia="Arial" w:hAnsi="Arial" w:cs="Arial"/>
          <w:sz w:val="24"/>
          <w:szCs w:val="24"/>
        </w:rPr>
        <w:t>IN</w:t>
      </w:r>
      <w:r w:rsidRPr="004308AB">
        <w:rPr>
          <w:rFonts w:ascii="Arial" w:eastAsia="Arial" w:hAnsi="Arial" w:cs="Arial"/>
          <w:sz w:val="24"/>
          <w:szCs w:val="24"/>
        </w:rPr>
        <w:t xml:space="preserve">, </w:t>
      </w:r>
      <w:r w:rsidR="17BC0A9D" w:rsidRPr="004308AB">
        <w:rPr>
          <w:rFonts w:ascii="Arial" w:eastAsia="Arial" w:hAnsi="Arial" w:cs="Arial"/>
          <w:b/>
          <w:bCs/>
          <w:sz w:val="24"/>
          <w:szCs w:val="24"/>
        </w:rPr>
        <w:t>5,445</w:t>
      </w:r>
      <w:r w:rsidR="1BC004E6" w:rsidRPr="004308AB">
        <w:rPr>
          <w:rFonts w:ascii="Arial" w:eastAsia="Arial" w:hAnsi="Arial" w:cs="Arial"/>
          <w:b/>
          <w:bCs/>
          <w:sz w:val="24"/>
          <w:szCs w:val="24"/>
        </w:rPr>
        <w:t xml:space="preserve"> individuals (</w:t>
      </w:r>
      <w:r w:rsidR="11CAEC4F" w:rsidRPr="004308AB">
        <w:rPr>
          <w:rFonts w:ascii="Arial" w:eastAsia="Arial" w:hAnsi="Arial" w:cs="Arial"/>
          <w:b/>
          <w:bCs/>
          <w:sz w:val="24"/>
          <w:szCs w:val="24"/>
        </w:rPr>
        <w:t>5</w:t>
      </w:r>
      <w:r w:rsidR="006D0D5C" w:rsidRPr="004308AB">
        <w:rPr>
          <w:rFonts w:ascii="Arial" w:eastAsia="Arial" w:hAnsi="Arial" w:cs="Arial"/>
          <w:b/>
          <w:bCs/>
          <w:sz w:val="24"/>
          <w:szCs w:val="24"/>
        </w:rPr>
        <w:t>,</w:t>
      </w:r>
      <w:r w:rsidR="11CAEC4F" w:rsidRPr="004308AB">
        <w:rPr>
          <w:rFonts w:ascii="Arial" w:eastAsia="Arial" w:hAnsi="Arial" w:cs="Arial"/>
          <w:b/>
          <w:bCs/>
          <w:sz w:val="24"/>
          <w:szCs w:val="24"/>
        </w:rPr>
        <w:t>016</w:t>
      </w:r>
      <w:r w:rsidR="1BC004E6" w:rsidRPr="004308AB">
        <w:rPr>
          <w:rFonts w:ascii="Arial" w:eastAsia="Arial" w:hAnsi="Arial" w:cs="Arial"/>
          <w:b/>
          <w:bCs/>
          <w:sz w:val="24"/>
          <w:szCs w:val="24"/>
        </w:rPr>
        <w:t xml:space="preserve"> women</w:t>
      </w:r>
      <w:r w:rsidR="04212C58" w:rsidRPr="004308AB">
        <w:rPr>
          <w:rFonts w:ascii="Arial" w:eastAsia="Arial" w:hAnsi="Arial" w:cs="Arial"/>
          <w:b/>
          <w:bCs/>
          <w:sz w:val="24"/>
          <w:szCs w:val="24"/>
        </w:rPr>
        <w:t xml:space="preserve">, </w:t>
      </w:r>
      <w:r w:rsidR="2D150074" w:rsidRPr="004308AB">
        <w:rPr>
          <w:rFonts w:ascii="Arial" w:eastAsia="Arial" w:hAnsi="Arial" w:cs="Arial"/>
          <w:b/>
          <w:bCs/>
          <w:sz w:val="24"/>
          <w:szCs w:val="24"/>
        </w:rPr>
        <w:t>429 men including 59</w:t>
      </w:r>
      <w:r w:rsidR="04212C58" w:rsidRPr="004308AB">
        <w:rPr>
          <w:rFonts w:ascii="Arial" w:eastAsia="Arial" w:hAnsi="Arial" w:cs="Arial"/>
          <w:b/>
          <w:bCs/>
          <w:sz w:val="24"/>
          <w:szCs w:val="24"/>
        </w:rPr>
        <w:t xml:space="preserve"> children)</w:t>
      </w:r>
      <w:r w:rsidR="04212C58" w:rsidRPr="004308AB">
        <w:rPr>
          <w:rFonts w:ascii="Arial" w:eastAsia="Arial" w:hAnsi="Arial" w:cs="Arial"/>
          <w:sz w:val="24"/>
          <w:szCs w:val="24"/>
        </w:rPr>
        <w:t xml:space="preserve"> </w:t>
      </w:r>
      <w:r w:rsidR="547693C3" w:rsidRPr="004308AB">
        <w:rPr>
          <w:rFonts w:ascii="Arial" w:eastAsia="Arial" w:hAnsi="Arial" w:cs="Arial"/>
          <w:sz w:val="24"/>
          <w:szCs w:val="24"/>
        </w:rPr>
        <w:t xml:space="preserve">received </w:t>
      </w:r>
      <w:r w:rsidR="04212C58" w:rsidRPr="004308AB">
        <w:rPr>
          <w:rFonts w:ascii="Arial" w:eastAsia="Arial" w:hAnsi="Arial" w:cs="Arial"/>
          <w:sz w:val="24"/>
          <w:szCs w:val="24"/>
        </w:rPr>
        <w:t>counselling and legal support</w:t>
      </w:r>
      <w:r w:rsidR="11565049" w:rsidRPr="004308AB">
        <w:rPr>
          <w:rFonts w:ascii="Arial" w:eastAsia="Arial" w:hAnsi="Arial" w:cs="Arial"/>
          <w:sz w:val="24"/>
          <w:szCs w:val="24"/>
        </w:rPr>
        <w:t>,</w:t>
      </w:r>
      <w:r w:rsidR="04212C58" w:rsidRPr="004308AB">
        <w:rPr>
          <w:rFonts w:ascii="Arial" w:eastAsia="Arial" w:hAnsi="Arial" w:cs="Arial"/>
          <w:sz w:val="24"/>
          <w:szCs w:val="24"/>
        </w:rPr>
        <w:t xml:space="preserve"> </w:t>
      </w:r>
      <w:r w:rsidR="1A72C741" w:rsidRPr="004308AB">
        <w:rPr>
          <w:rFonts w:ascii="Arial" w:eastAsia="Arial" w:hAnsi="Arial" w:cs="Arial"/>
          <w:sz w:val="24"/>
          <w:szCs w:val="24"/>
        </w:rPr>
        <w:t>e</w:t>
      </w:r>
      <w:r w:rsidR="7510CDC2" w:rsidRPr="004308AB">
        <w:rPr>
          <w:rFonts w:ascii="Arial" w:eastAsia="Arial" w:hAnsi="Arial" w:cs="Arial"/>
          <w:sz w:val="24"/>
          <w:szCs w:val="24"/>
        </w:rPr>
        <w:t>nabling them to navigate legal systems effectively and advocate for their rights</w:t>
      </w:r>
      <w:r w:rsidR="6FAB44F0" w:rsidRPr="004308AB">
        <w:rPr>
          <w:rFonts w:ascii="Arial" w:eastAsia="Arial" w:hAnsi="Arial" w:cs="Arial"/>
          <w:sz w:val="24"/>
          <w:szCs w:val="24"/>
        </w:rPr>
        <w:t xml:space="preserve">. </w:t>
      </w:r>
      <w:r w:rsidR="30B8E245" w:rsidRPr="004308AB">
        <w:rPr>
          <w:rFonts w:ascii="Arial" w:eastAsia="Arial" w:hAnsi="Arial" w:cs="Arial"/>
          <w:sz w:val="24"/>
          <w:szCs w:val="24"/>
        </w:rPr>
        <w:t>P</w:t>
      </w:r>
      <w:r w:rsidR="5B46101A" w:rsidRPr="004308AB">
        <w:rPr>
          <w:rFonts w:ascii="Arial" w:eastAsia="Arial" w:hAnsi="Arial" w:cs="Arial"/>
          <w:sz w:val="24"/>
          <w:szCs w:val="24"/>
        </w:rPr>
        <w:t xml:space="preserve">art of </w:t>
      </w:r>
      <w:r w:rsidR="5F940265" w:rsidRPr="004308AB">
        <w:rPr>
          <w:rFonts w:ascii="Arial" w:eastAsia="Arial" w:hAnsi="Arial" w:cs="Arial"/>
          <w:sz w:val="24"/>
          <w:szCs w:val="24"/>
        </w:rPr>
        <w:t xml:space="preserve">this, </w:t>
      </w:r>
      <w:r w:rsidR="0257F091" w:rsidRPr="004308AB">
        <w:rPr>
          <w:rFonts w:ascii="Arial" w:eastAsia="Arial" w:hAnsi="Arial" w:cs="Arial"/>
          <w:sz w:val="24"/>
          <w:szCs w:val="24"/>
        </w:rPr>
        <w:t>280</w:t>
      </w:r>
      <w:r w:rsidR="0D07D6B3" w:rsidRPr="004308AB">
        <w:rPr>
          <w:rFonts w:ascii="Arial" w:eastAsia="Arial" w:hAnsi="Arial" w:cs="Arial"/>
          <w:sz w:val="24"/>
          <w:szCs w:val="24"/>
        </w:rPr>
        <w:t xml:space="preserve"> (</w:t>
      </w:r>
      <w:r w:rsidR="3692DE7F" w:rsidRPr="004308AB">
        <w:rPr>
          <w:rFonts w:ascii="Arial" w:eastAsia="Arial" w:hAnsi="Arial" w:cs="Arial"/>
          <w:sz w:val="24"/>
          <w:szCs w:val="24"/>
        </w:rPr>
        <w:t>278</w:t>
      </w:r>
      <w:r w:rsidR="006D0D5C" w:rsidRPr="004308AB">
        <w:rPr>
          <w:rFonts w:ascii="Arial" w:eastAsia="Arial" w:hAnsi="Arial" w:cs="Arial"/>
          <w:sz w:val="24"/>
          <w:szCs w:val="24"/>
        </w:rPr>
        <w:t xml:space="preserve"> </w:t>
      </w:r>
      <w:r w:rsidR="0D07D6B3" w:rsidRPr="004308AB">
        <w:rPr>
          <w:rFonts w:ascii="Arial" w:eastAsia="Arial" w:hAnsi="Arial" w:cs="Arial"/>
          <w:sz w:val="24"/>
          <w:szCs w:val="24"/>
        </w:rPr>
        <w:t>women</w:t>
      </w:r>
      <w:r w:rsidR="279E3108" w:rsidRPr="004308AB">
        <w:rPr>
          <w:rFonts w:ascii="Arial" w:eastAsia="Arial" w:hAnsi="Arial" w:cs="Arial"/>
          <w:sz w:val="24"/>
          <w:szCs w:val="24"/>
        </w:rPr>
        <w:t>, 2 men</w:t>
      </w:r>
      <w:r w:rsidR="0D07D6B3" w:rsidRPr="004308AB">
        <w:rPr>
          <w:rFonts w:ascii="Arial" w:eastAsia="Arial" w:hAnsi="Arial" w:cs="Arial"/>
          <w:sz w:val="24"/>
          <w:szCs w:val="24"/>
        </w:rPr>
        <w:t>)</w:t>
      </w:r>
      <w:r w:rsidR="5B46101A" w:rsidRPr="004308AB">
        <w:rPr>
          <w:rFonts w:ascii="Arial" w:eastAsia="Arial" w:hAnsi="Arial" w:cs="Arial"/>
          <w:sz w:val="24"/>
          <w:szCs w:val="24"/>
        </w:rPr>
        <w:t xml:space="preserve"> </w:t>
      </w:r>
      <w:r w:rsidR="7EF96EE8" w:rsidRPr="004308AB">
        <w:rPr>
          <w:rFonts w:ascii="Arial" w:eastAsia="Arial" w:hAnsi="Arial" w:cs="Arial"/>
          <w:sz w:val="24"/>
          <w:szCs w:val="24"/>
        </w:rPr>
        <w:t>Sexual and Gender Based Violence (</w:t>
      </w:r>
      <w:r w:rsidR="5B46101A" w:rsidRPr="004308AB">
        <w:rPr>
          <w:rFonts w:ascii="Arial" w:eastAsia="Arial" w:hAnsi="Arial" w:cs="Arial"/>
          <w:sz w:val="24"/>
          <w:szCs w:val="24"/>
        </w:rPr>
        <w:t>SGBV</w:t>
      </w:r>
      <w:r w:rsidR="75C68103" w:rsidRPr="004308AB">
        <w:rPr>
          <w:rFonts w:ascii="Arial" w:eastAsia="Arial" w:hAnsi="Arial" w:cs="Arial"/>
          <w:sz w:val="24"/>
          <w:szCs w:val="24"/>
        </w:rPr>
        <w:t>)</w:t>
      </w:r>
      <w:r w:rsidR="5B46101A" w:rsidRPr="004308AB">
        <w:rPr>
          <w:rFonts w:ascii="Arial" w:eastAsia="Arial" w:hAnsi="Arial" w:cs="Arial"/>
          <w:sz w:val="24"/>
          <w:szCs w:val="24"/>
        </w:rPr>
        <w:t xml:space="preserve"> victim survivors access</w:t>
      </w:r>
      <w:r w:rsidR="4B20DD94" w:rsidRPr="004308AB">
        <w:rPr>
          <w:rFonts w:ascii="Arial" w:eastAsia="Arial" w:hAnsi="Arial" w:cs="Arial"/>
          <w:sz w:val="24"/>
          <w:szCs w:val="24"/>
        </w:rPr>
        <w:t>ed</w:t>
      </w:r>
      <w:r w:rsidR="5B46101A" w:rsidRPr="004308AB">
        <w:rPr>
          <w:rFonts w:ascii="Arial" w:eastAsia="Arial" w:hAnsi="Arial" w:cs="Arial"/>
          <w:sz w:val="24"/>
          <w:szCs w:val="24"/>
        </w:rPr>
        <w:t xml:space="preserve"> legal aid for the first time and </w:t>
      </w:r>
      <w:r w:rsidR="68F28D7D" w:rsidRPr="004308AB">
        <w:rPr>
          <w:rFonts w:ascii="Arial" w:eastAsia="Arial" w:hAnsi="Arial" w:cs="Arial"/>
          <w:sz w:val="24"/>
          <w:szCs w:val="24"/>
        </w:rPr>
        <w:t>2</w:t>
      </w:r>
      <w:r w:rsidR="17F30550" w:rsidRPr="004308AB">
        <w:rPr>
          <w:rFonts w:ascii="Arial" w:eastAsia="Arial" w:hAnsi="Arial" w:cs="Arial"/>
          <w:sz w:val="24"/>
          <w:szCs w:val="24"/>
        </w:rPr>
        <w:t>,</w:t>
      </w:r>
      <w:r w:rsidR="68F28D7D" w:rsidRPr="004308AB">
        <w:rPr>
          <w:rFonts w:ascii="Arial" w:eastAsia="Arial" w:hAnsi="Arial" w:cs="Arial"/>
          <w:sz w:val="24"/>
          <w:szCs w:val="24"/>
        </w:rPr>
        <w:t>693</w:t>
      </w:r>
      <w:r w:rsidR="5B46101A" w:rsidRPr="004308AB">
        <w:rPr>
          <w:rFonts w:ascii="Arial" w:eastAsia="Arial" w:hAnsi="Arial" w:cs="Arial"/>
          <w:sz w:val="24"/>
          <w:szCs w:val="24"/>
        </w:rPr>
        <w:t xml:space="preserve"> women </w:t>
      </w:r>
      <w:r w:rsidR="32D74AE0" w:rsidRPr="004308AB">
        <w:rPr>
          <w:rFonts w:ascii="Arial" w:eastAsia="Arial" w:hAnsi="Arial" w:cs="Arial"/>
          <w:sz w:val="24"/>
          <w:szCs w:val="24"/>
        </w:rPr>
        <w:t xml:space="preserve">continued </w:t>
      </w:r>
      <w:r w:rsidR="5B46101A" w:rsidRPr="004308AB">
        <w:rPr>
          <w:rFonts w:ascii="Arial" w:eastAsia="Arial" w:hAnsi="Arial" w:cs="Arial"/>
          <w:sz w:val="24"/>
          <w:szCs w:val="24"/>
        </w:rPr>
        <w:t>receiv</w:t>
      </w:r>
      <w:r w:rsidR="774A48B4" w:rsidRPr="004308AB">
        <w:rPr>
          <w:rFonts w:ascii="Arial" w:eastAsia="Arial" w:hAnsi="Arial" w:cs="Arial"/>
          <w:sz w:val="24"/>
          <w:szCs w:val="24"/>
        </w:rPr>
        <w:t>ing</w:t>
      </w:r>
      <w:r w:rsidR="5B46101A" w:rsidRPr="004308AB">
        <w:rPr>
          <w:rFonts w:ascii="Arial" w:eastAsia="Arial" w:hAnsi="Arial" w:cs="Arial"/>
          <w:sz w:val="24"/>
          <w:szCs w:val="24"/>
        </w:rPr>
        <w:t xml:space="preserve"> legal aid </w:t>
      </w:r>
      <w:r w:rsidR="1A2D2316" w:rsidRPr="004308AB">
        <w:rPr>
          <w:rFonts w:ascii="Arial" w:eastAsia="Arial" w:hAnsi="Arial" w:cs="Arial"/>
          <w:sz w:val="24"/>
          <w:szCs w:val="24"/>
        </w:rPr>
        <w:t>services</w:t>
      </w:r>
      <w:r w:rsidR="5B46101A" w:rsidRPr="004308AB">
        <w:rPr>
          <w:rFonts w:ascii="Arial" w:eastAsia="Arial" w:hAnsi="Arial" w:cs="Arial"/>
          <w:sz w:val="24"/>
          <w:szCs w:val="24"/>
        </w:rPr>
        <w:t xml:space="preserve">. </w:t>
      </w:r>
      <w:r w:rsidR="313A7DC0" w:rsidRPr="004308AB">
        <w:rPr>
          <w:rFonts w:ascii="Arial" w:eastAsia="Arial" w:hAnsi="Arial" w:cs="Arial"/>
          <w:sz w:val="24"/>
          <w:szCs w:val="24"/>
        </w:rPr>
        <w:t xml:space="preserve">Under the project, </w:t>
      </w:r>
      <w:r w:rsidR="7C9B8A30" w:rsidRPr="004308AB">
        <w:rPr>
          <w:rFonts w:ascii="Arial" w:eastAsia="Arial" w:hAnsi="Arial" w:cs="Arial"/>
          <w:sz w:val="24"/>
          <w:szCs w:val="24"/>
        </w:rPr>
        <w:t>2</w:t>
      </w:r>
      <w:r w:rsidR="26D7EF34" w:rsidRPr="004308AB">
        <w:rPr>
          <w:rFonts w:ascii="Arial" w:eastAsia="Arial" w:hAnsi="Arial" w:cs="Arial"/>
          <w:sz w:val="24"/>
          <w:szCs w:val="24"/>
        </w:rPr>
        <w:t>,</w:t>
      </w:r>
      <w:r w:rsidR="7C9B8A30" w:rsidRPr="004308AB">
        <w:rPr>
          <w:rFonts w:ascii="Arial" w:eastAsia="Arial" w:hAnsi="Arial" w:cs="Arial"/>
          <w:sz w:val="24"/>
          <w:szCs w:val="24"/>
        </w:rPr>
        <w:t>323</w:t>
      </w:r>
      <w:r w:rsidR="006D0D5C" w:rsidRPr="004308AB">
        <w:rPr>
          <w:rFonts w:ascii="Arial" w:eastAsia="Arial" w:hAnsi="Arial" w:cs="Arial"/>
          <w:sz w:val="24"/>
          <w:szCs w:val="24"/>
        </w:rPr>
        <w:t xml:space="preserve"> </w:t>
      </w:r>
      <w:r w:rsidR="5B46101A" w:rsidRPr="004308AB">
        <w:rPr>
          <w:rFonts w:ascii="Arial" w:eastAsia="Arial" w:hAnsi="Arial" w:cs="Arial"/>
          <w:sz w:val="24"/>
          <w:szCs w:val="24"/>
        </w:rPr>
        <w:t xml:space="preserve">women </w:t>
      </w:r>
      <w:r w:rsidR="482C743D" w:rsidRPr="004308AB">
        <w:rPr>
          <w:rFonts w:ascii="Arial" w:eastAsia="Arial" w:hAnsi="Arial" w:cs="Arial"/>
          <w:sz w:val="24"/>
          <w:szCs w:val="24"/>
        </w:rPr>
        <w:t>continued</w:t>
      </w:r>
      <w:r w:rsidR="7162EF7D" w:rsidRPr="004308AB">
        <w:rPr>
          <w:rFonts w:ascii="Arial" w:eastAsia="Arial" w:hAnsi="Arial" w:cs="Arial"/>
          <w:sz w:val="24"/>
          <w:szCs w:val="24"/>
        </w:rPr>
        <w:t xml:space="preserve"> </w:t>
      </w:r>
      <w:r w:rsidR="5B46101A" w:rsidRPr="004308AB">
        <w:rPr>
          <w:rFonts w:ascii="Arial" w:eastAsia="Arial" w:hAnsi="Arial" w:cs="Arial"/>
          <w:sz w:val="24"/>
          <w:szCs w:val="24"/>
        </w:rPr>
        <w:t>receiv</w:t>
      </w:r>
      <w:r w:rsidR="364ACADD" w:rsidRPr="004308AB">
        <w:rPr>
          <w:rFonts w:ascii="Arial" w:eastAsia="Arial" w:hAnsi="Arial" w:cs="Arial"/>
          <w:sz w:val="24"/>
          <w:szCs w:val="24"/>
        </w:rPr>
        <w:t>ing</w:t>
      </w:r>
      <w:r w:rsidR="5B46101A" w:rsidRPr="004308AB">
        <w:rPr>
          <w:rFonts w:ascii="Arial" w:eastAsia="Arial" w:hAnsi="Arial" w:cs="Arial"/>
          <w:sz w:val="24"/>
          <w:szCs w:val="24"/>
        </w:rPr>
        <w:t xml:space="preserve"> counselling</w:t>
      </w:r>
      <w:r w:rsidR="512CADFA" w:rsidRPr="004308AB">
        <w:rPr>
          <w:rFonts w:ascii="Arial" w:eastAsia="Arial" w:hAnsi="Arial" w:cs="Arial"/>
          <w:sz w:val="24"/>
          <w:szCs w:val="24"/>
        </w:rPr>
        <w:t xml:space="preserve"> and</w:t>
      </w:r>
      <w:r w:rsidR="5B46101A" w:rsidRPr="004308AB">
        <w:rPr>
          <w:rFonts w:ascii="Arial" w:eastAsia="Arial" w:hAnsi="Arial" w:cs="Arial"/>
          <w:sz w:val="24"/>
          <w:szCs w:val="24"/>
        </w:rPr>
        <w:t xml:space="preserve"> 934 women s</w:t>
      </w:r>
      <w:r w:rsidR="15034F78" w:rsidRPr="004308AB">
        <w:rPr>
          <w:rFonts w:ascii="Arial" w:eastAsia="Arial" w:hAnsi="Arial" w:cs="Arial"/>
          <w:sz w:val="24"/>
          <w:szCs w:val="24"/>
        </w:rPr>
        <w:t xml:space="preserve">ought SGBV </w:t>
      </w:r>
      <w:r w:rsidR="5B46101A" w:rsidRPr="004308AB">
        <w:rPr>
          <w:rFonts w:ascii="Arial" w:eastAsia="Arial" w:hAnsi="Arial" w:cs="Arial"/>
          <w:sz w:val="24"/>
          <w:szCs w:val="24"/>
        </w:rPr>
        <w:t xml:space="preserve">counselling services </w:t>
      </w:r>
      <w:r w:rsidR="7CBDB54D" w:rsidRPr="004308AB">
        <w:rPr>
          <w:rFonts w:ascii="Arial" w:eastAsia="Arial" w:hAnsi="Arial" w:cs="Arial"/>
          <w:sz w:val="24"/>
          <w:szCs w:val="24"/>
        </w:rPr>
        <w:t>approaching WIN’s regional crisis centers for the first time.</w:t>
      </w:r>
      <w:r w:rsidR="5CBA39B8" w:rsidRPr="004308AB">
        <w:rPr>
          <w:rFonts w:ascii="Arial" w:eastAsia="Arial" w:hAnsi="Arial" w:cs="Arial"/>
          <w:sz w:val="24"/>
          <w:szCs w:val="24"/>
        </w:rPr>
        <w:t xml:space="preserve"> </w:t>
      </w:r>
      <w:r w:rsidR="60EB4640" w:rsidRPr="004308AB">
        <w:rPr>
          <w:rFonts w:ascii="Arial" w:eastAsia="Arial" w:hAnsi="Arial" w:cs="Arial"/>
          <w:sz w:val="24"/>
          <w:szCs w:val="24"/>
        </w:rPr>
        <w:t xml:space="preserve">A </w:t>
      </w:r>
      <w:r w:rsidR="4B5FCCF4" w:rsidRPr="004308AB">
        <w:rPr>
          <w:rFonts w:ascii="Arial" w:eastAsia="Arial" w:hAnsi="Arial" w:cs="Arial"/>
          <w:sz w:val="24"/>
          <w:szCs w:val="24"/>
        </w:rPr>
        <w:t>considerable</w:t>
      </w:r>
      <w:r w:rsidR="4E4CED4D" w:rsidRPr="004308AB">
        <w:rPr>
          <w:rFonts w:ascii="Arial" w:eastAsia="Arial" w:hAnsi="Arial" w:cs="Arial"/>
          <w:sz w:val="24"/>
          <w:szCs w:val="24"/>
        </w:rPr>
        <w:t xml:space="preserve"> number of </w:t>
      </w:r>
      <w:r w:rsidR="770C0E5E" w:rsidRPr="004308AB">
        <w:rPr>
          <w:rFonts w:ascii="Arial" w:eastAsia="Arial" w:hAnsi="Arial" w:cs="Arial"/>
          <w:sz w:val="24"/>
          <w:szCs w:val="24"/>
        </w:rPr>
        <w:t xml:space="preserve">victim survivors </w:t>
      </w:r>
      <w:r w:rsidR="1732D4C8" w:rsidRPr="004308AB">
        <w:rPr>
          <w:rFonts w:ascii="Arial" w:eastAsia="Arial" w:hAnsi="Arial" w:cs="Arial"/>
          <w:sz w:val="24"/>
          <w:szCs w:val="24"/>
        </w:rPr>
        <w:t xml:space="preserve">were </w:t>
      </w:r>
      <w:r w:rsidR="4E4CED4D" w:rsidRPr="004308AB">
        <w:rPr>
          <w:rFonts w:ascii="Arial" w:eastAsia="Arial" w:hAnsi="Arial" w:cs="Arial"/>
          <w:sz w:val="24"/>
          <w:szCs w:val="24"/>
        </w:rPr>
        <w:t xml:space="preserve">referred to WIN from hospitals, police stations, </w:t>
      </w:r>
      <w:r w:rsidR="2A1B8D3C" w:rsidRPr="004308AB">
        <w:rPr>
          <w:rFonts w:ascii="Arial" w:eastAsia="Arial" w:hAnsi="Arial" w:cs="Arial"/>
          <w:sz w:val="24"/>
          <w:szCs w:val="24"/>
        </w:rPr>
        <w:t>LAC</w:t>
      </w:r>
      <w:r w:rsidR="18B7140E" w:rsidRPr="004308AB">
        <w:rPr>
          <w:rFonts w:ascii="Arial" w:eastAsia="Arial" w:hAnsi="Arial" w:cs="Arial"/>
          <w:sz w:val="24"/>
          <w:szCs w:val="24"/>
        </w:rPr>
        <w:t xml:space="preserve">, </w:t>
      </w:r>
      <w:r w:rsidR="4E4CED4D" w:rsidRPr="004308AB">
        <w:rPr>
          <w:rFonts w:ascii="Arial" w:eastAsia="Arial" w:hAnsi="Arial" w:cs="Arial"/>
          <w:sz w:val="24"/>
          <w:szCs w:val="24"/>
        </w:rPr>
        <w:t xml:space="preserve">and </w:t>
      </w:r>
      <w:r w:rsidR="719F49F6" w:rsidRPr="004308AB">
        <w:rPr>
          <w:rFonts w:ascii="Arial" w:eastAsia="Arial" w:hAnsi="Arial" w:cs="Arial"/>
          <w:sz w:val="24"/>
          <w:szCs w:val="24"/>
        </w:rPr>
        <w:t xml:space="preserve">WIN </w:t>
      </w:r>
      <w:r w:rsidR="4E4CED4D" w:rsidRPr="004308AB">
        <w:rPr>
          <w:rFonts w:ascii="Arial" w:eastAsia="Arial" w:hAnsi="Arial" w:cs="Arial"/>
          <w:sz w:val="24"/>
          <w:szCs w:val="24"/>
        </w:rPr>
        <w:t>watch groups</w:t>
      </w:r>
      <w:r w:rsidR="4F40BDEF" w:rsidRPr="004308AB">
        <w:rPr>
          <w:rFonts w:ascii="Arial" w:eastAsia="Arial" w:hAnsi="Arial" w:cs="Arial"/>
          <w:sz w:val="24"/>
          <w:szCs w:val="24"/>
        </w:rPr>
        <w:t>,</w:t>
      </w:r>
      <w:r w:rsidR="4E4CED4D" w:rsidRPr="004308AB">
        <w:rPr>
          <w:rFonts w:ascii="Arial" w:eastAsia="Arial" w:hAnsi="Arial" w:cs="Arial"/>
          <w:sz w:val="24"/>
          <w:szCs w:val="24"/>
        </w:rPr>
        <w:t xml:space="preserve"> </w:t>
      </w:r>
      <w:r w:rsidR="4CFA2394" w:rsidRPr="004308AB">
        <w:rPr>
          <w:rFonts w:ascii="Arial" w:eastAsia="Arial" w:hAnsi="Arial" w:cs="Arial"/>
          <w:sz w:val="24"/>
          <w:szCs w:val="24"/>
        </w:rPr>
        <w:t>highlighting the organization’s collaboration</w:t>
      </w:r>
      <w:r w:rsidR="3CB1B10B" w:rsidRPr="004308AB">
        <w:rPr>
          <w:rFonts w:ascii="Arial" w:eastAsia="Arial" w:hAnsi="Arial" w:cs="Arial"/>
          <w:sz w:val="24"/>
          <w:szCs w:val="24"/>
        </w:rPr>
        <w:t xml:space="preserve"> with justice sector </w:t>
      </w:r>
      <w:r w:rsidR="2C8D9A7F" w:rsidRPr="004308AB">
        <w:rPr>
          <w:rFonts w:ascii="Arial" w:eastAsia="Arial" w:hAnsi="Arial" w:cs="Arial"/>
          <w:sz w:val="24"/>
          <w:szCs w:val="24"/>
        </w:rPr>
        <w:t>institutions</w:t>
      </w:r>
      <w:r w:rsidR="01F742C7" w:rsidRPr="004308AB">
        <w:rPr>
          <w:rFonts w:ascii="Arial" w:eastAsia="Arial" w:hAnsi="Arial" w:cs="Arial"/>
          <w:sz w:val="24"/>
          <w:szCs w:val="24"/>
        </w:rPr>
        <w:t>.</w:t>
      </w:r>
      <w:r w:rsidR="4E4CED4D" w:rsidRPr="004308AB">
        <w:rPr>
          <w:rFonts w:ascii="Arial" w:eastAsia="Arial" w:hAnsi="Arial" w:cs="Arial"/>
          <w:sz w:val="24"/>
          <w:szCs w:val="24"/>
        </w:rPr>
        <w:t> </w:t>
      </w:r>
      <w:r w:rsidR="57A825AF" w:rsidRPr="004308AB">
        <w:rPr>
          <w:rFonts w:ascii="Arial" w:eastAsia="Arial" w:hAnsi="Arial" w:cs="Arial"/>
          <w:sz w:val="24"/>
          <w:szCs w:val="24"/>
        </w:rPr>
        <w:t>W</w:t>
      </w:r>
      <w:r w:rsidR="42A7CD3C" w:rsidRPr="004308AB">
        <w:rPr>
          <w:rFonts w:ascii="Arial" w:eastAsia="Arial" w:hAnsi="Arial" w:cs="Arial"/>
          <w:sz w:val="24"/>
          <w:szCs w:val="24"/>
        </w:rPr>
        <w:t>IN</w:t>
      </w:r>
      <w:r w:rsidR="11BC2632" w:rsidRPr="004308AB">
        <w:rPr>
          <w:rFonts w:ascii="Arial" w:eastAsia="Arial" w:hAnsi="Arial" w:cs="Arial"/>
          <w:sz w:val="24"/>
          <w:szCs w:val="24"/>
        </w:rPr>
        <w:t xml:space="preserve"> </w:t>
      </w:r>
      <w:r w:rsidR="289C164A" w:rsidRPr="004308AB">
        <w:rPr>
          <w:rFonts w:ascii="Arial" w:eastAsia="Arial" w:hAnsi="Arial" w:cs="Arial"/>
          <w:sz w:val="24"/>
          <w:szCs w:val="24"/>
        </w:rPr>
        <w:t xml:space="preserve">also provided </w:t>
      </w:r>
      <w:r w:rsidR="2A6B566D" w:rsidRPr="004308AB">
        <w:rPr>
          <w:rFonts w:ascii="Arial" w:eastAsia="Arial" w:hAnsi="Arial" w:cs="Arial"/>
          <w:sz w:val="24"/>
          <w:szCs w:val="24"/>
        </w:rPr>
        <w:t xml:space="preserve">support for survivors of SGBV by connecting them with government services, including legal aid, medical care, counseling, through </w:t>
      </w:r>
      <w:r w:rsidR="272A368C" w:rsidRPr="004308AB">
        <w:rPr>
          <w:rFonts w:ascii="Arial" w:eastAsia="Arial" w:hAnsi="Arial" w:cs="Arial"/>
          <w:sz w:val="24"/>
          <w:szCs w:val="24"/>
        </w:rPr>
        <w:t>linkages with the</w:t>
      </w:r>
      <w:r w:rsidR="2A6B566D" w:rsidRPr="004308AB">
        <w:rPr>
          <w:rFonts w:ascii="Arial" w:eastAsia="Arial" w:hAnsi="Arial" w:cs="Arial"/>
          <w:sz w:val="24"/>
          <w:szCs w:val="24"/>
        </w:rPr>
        <w:t xml:space="preserve"> courts, police</w:t>
      </w:r>
      <w:r w:rsidR="28F0EC7A" w:rsidRPr="004308AB">
        <w:rPr>
          <w:rFonts w:ascii="Arial" w:eastAsia="Arial" w:hAnsi="Arial" w:cs="Arial"/>
          <w:sz w:val="24"/>
          <w:szCs w:val="24"/>
        </w:rPr>
        <w:t>,</w:t>
      </w:r>
      <w:r w:rsidR="2A6B566D" w:rsidRPr="004308AB">
        <w:rPr>
          <w:rFonts w:ascii="Arial" w:eastAsia="Arial" w:hAnsi="Arial" w:cs="Arial"/>
          <w:sz w:val="24"/>
          <w:szCs w:val="24"/>
        </w:rPr>
        <w:t xml:space="preserve"> Women and Child Help Desks, hospitals, and the L</w:t>
      </w:r>
      <w:r w:rsidR="0D07D6B3" w:rsidRPr="004308AB">
        <w:rPr>
          <w:rFonts w:ascii="Arial" w:eastAsia="Arial" w:hAnsi="Arial" w:cs="Arial"/>
          <w:sz w:val="24"/>
          <w:szCs w:val="24"/>
        </w:rPr>
        <w:t>AC</w:t>
      </w:r>
      <w:r w:rsidR="2A6B566D" w:rsidRPr="004308AB">
        <w:rPr>
          <w:rFonts w:ascii="Arial" w:eastAsia="Arial" w:hAnsi="Arial" w:cs="Arial"/>
          <w:sz w:val="24"/>
          <w:szCs w:val="24"/>
        </w:rPr>
        <w:t xml:space="preserve">. </w:t>
      </w:r>
    </w:p>
    <w:p w14:paraId="13405002" w14:textId="7A6687EE" w:rsidR="521DEA9A" w:rsidRPr="004308AB" w:rsidRDefault="521DEA9A" w:rsidP="05204883">
      <w:pPr>
        <w:pStyle w:val="ListParagraph"/>
        <w:spacing w:after="0"/>
        <w:ind w:left="0"/>
        <w:jc w:val="both"/>
        <w:rPr>
          <w:rFonts w:ascii="Arial" w:eastAsia="Arial" w:hAnsi="Arial" w:cs="Arial"/>
          <w:sz w:val="24"/>
          <w:szCs w:val="24"/>
        </w:rPr>
      </w:pPr>
    </w:p>
    <w:p w14:paraId="50D3CE2D" w14:textId="15F77014" w:rsidR="008E7E75" w:rsidRPr="004308AB" w:rsidRDefault="5179DA61" w:rsidP="05204883">
      <w:pPr>
        <w:jc w:val="both"/>
        <w:rPr>
          <w:rFonts w:ascii="Arial" w:eastAsia="Arial" w:hAnsi="Arial" w:cs="Arial"/>
          <w:sz w:val="24"/>
          <w:szCs w:val="24"/>
          <w:u w:val="single"/>
        </w:rPr>
      </w:pPr>
      <w:r w:rsidRPr="004308AB">
        <w:rPr>
          <w:rFonts w:ascii="Arial" w:eastAsia="Arial" w:hAnsi="Arial" w:cs="Arial"/>
          <w:b/>
          <w:bCs/>
          <w:sz w:val="24"/>
          <w:szCs w:val="24"/>
          <w:u w:val="single"/>
        </w:rPr>
        <w:t>Activity 1.1.1.</w:t>
      </w:r>
      <w:r w:rsidRPr="004308AB">
        <w:rPr>
          <w:rFonts w:ascii="Arial" w:eastAsia="Arial" w:hAnsi="Arial" w:cs="Arial"/>
          <w:sz w:val="24"/>
          <w:szCs w:val="24"/>
          <w:u w:val="single"/>
        </w:rPr>
        <w:t xml:space="preserve"> Enhance the capacity and scope of the LAC, BASL and other legal aid service providers </w:t>
      </w:r>
      <w:r w:rsidR="48FFA16A" w:rsidRPr="004308AB">
        <w:rPr>
          <w:rFonts w:ascii="Arial" w:eastAsia="Arial" w:hAnsi="Arial" w:cs="Arial"/>
          <w:sz w:val="24"/>
          <w:szCs w:val="24"/>
          <w:u w:val="single"/>
        </w:rPr>
        <w:t xml:space="preserve">for </w:t>
      </w:r>
      <w:r w:rsidRPr="004308AB">
        <w:rPr>
          <w:rFonts w:ascii="Arial" w:eastAsia="Arial" w:hAnsi="Arial" w:cs="Arial"/>
          <w:sz w:val="24"/>
          <w:szCs w:val="24"/>
          <w:u w:val="single"/>
        </w:rPr>
        <w:t xml:space="preserve">efficient and efficacious legal aid services. </w:t>
      </w:r>
      <w:r w:rsidR="2BF006D7" w:rsidRPr="004308AB">
        <w:rPr>
          <w:rFonts w:ascii="Arial" w:eastAsia="Arial" w:hAnsi="Arial" w:cs="Arial"/>
          <w:sz w:val="24"/>
          <w:szCs w:val="24"/>
          <w:u w:val="single"/>
        </w:rPr>
        <w:t>(UNDP)</w:t>
      </w:r>
    </w:p>
    <w:p w14:paraId="308411D0" w14:textId="1A579CCE" w:rsidR="00FC49A9" w:rsidRPr="004308AB" w:rsidRDefault="2A5E4C2A">
      <w:pPr>
        <w:spacing w:line="259" w:lineRule="auto"/>
        <w:ind w:left="-20" w:right="-20"/>
        <w:jc w:val="both"/>
        <w:rPr>
          <w:rFonts w:ascii="Arial" w:eastAsia="Arial" w:hAnsi="Arial" w:cs="Arial"/>
          <w:sz w:val="24"/>
          <w:szCs w:val="24"/>
        </w:rPr>
      </w:pPr>
      <w:r w:rsidRPr="004308AB">
        <w:rPr>
          <w:rFonts w:ascii="Arial" w:eastAsia="Arial" w:hAnsi="Arial" w:cs="Arial"/>
          <w:sz w:val="24"/>
          <w:szCs w:val="24"/>
        </w:rPr>
        <w:lastRenderedPageBreak/>
        <w:t>This activity</w:t>
      </w:r>
      <w:r w:rsidR="7C8B1320" w:rsidRPr="004308AB">
        <w:rPr>
          <w:rFonts w:ascii="Arial" w:eastAsia="Arial" w:hAnsi="Arial" w:cs="Arial"/>
          <w:sz w:val="24"/>
          <w:szCs w:val="24"/>
        </w:rPr>
        <w:t>, comprisin</w:t>
      </w:r>
      <w:r w:rsidR="13B0731C" w:rsidRPr="004308AB">
        <w:rPr>
          <w:rFonts w:ascii="Arial" w:eastAsia="Arial" w:hAnsi="Arial" w:cs="Arial"/>
          <w:sz w:val="24"/>
          <w:szCs w:val="24"/>
        </w:rPr>
        <w:t xml:space="preserve">g </w:t>
      </w:r>
      <w:r w:rsidR="5F8B8857" w:rsidRPr="004308AB">
        <w:rPr>
          <w:rFonts w:ascii="Arial" w:eastAsia="Arial" w:hAnsi="Arial" w:cs="Arial"/>
          <w:sz w:val="24"/>
          <w:szCs w:val="24"/>
        </w:rPr>
        <w:t>two sub</w:t>
      </w:r>
      <w:r w:rsidR="6BAF452A" w:rsidRPr="004308AB">
        <w:rPr>
          <w:rFonts w:ascii="Arial" w:eastAsia="Arial" w:hAnsi="Arial" w:cs="Arial"/>
          <w:sz w:val="24"/>
          <w:szCs w:val="24"/>
        </w:rPr>
        <w:t>-</w:t>
      </w:r>
      <w:r w:rsidR="5F8B8857" w:rsidRPr="004308AB">
        <w:rPr>
          <w:rFonts w:ascii="Arial" w:eastAsia="Arial" w:hAnsi="Arial" w:cs="Arial"/>
          <w:sz w:val="24"/>
          <w:szCs w:val="24"/>
        </w:rPr>
        <w:t xml:space="preserve"> activities</w:t>
      </w:r>
      <w:r w:rsidR="7626A060" w:rsidRPr="004308AB">
        <w:rPr>
          <w:rFonts w:ascii="Arial" w:eastAsia="Arial" w:hAnsi="Arial" w:cs="Arial"/>
          <w:sz w:val="24"/>
          <w:szCs w:val="24"/>
        </w:rPr>
        <w:t>,</w:t>
      </w:r>
      <w:r w:rsidR="5F8B8857" w:rsidRPr="004308AB">
        <w:rPr>
          <w:rFonts w:ascii="Arial" w:eastAsia="Arial" w:hAnsi="Arial" w:cs="Arial"/>
          <w:sz w:val="24"/>
          <w:szCs w:val="24"/>
        </w:rPr>
        <w:t xml:space="preserve"> </w:t>
      </w:r>
      <w:r w:rsidR="5FA4FEE3" w:rsidRPr="004308AB">
        <w:rPr>
          <w:rFonts w:ascii="Arial" w:eastAsia="Arial" w:hAnsi="Arial" w:cs="Arial"/>
          <w:sz w:val="24"/>
          <w:szCs w:val="24"/>
        </w:rPr>
        <w:t>was</w:t>
      </w:r>
      <w:r w:rsidR="61935B00" w:rsidRPr="004308AB">
        <w:rPr>
          <w:rFonts w:ascii="Arial" w:eastAsia="Arial" w:hAnsi="Arial" w:cs="Arial"/>
          <w:sz w:val="24"/>
          <w:szCs w:val="24"/>
        </w:rPr>
        <w:t xml:space="preserve"> </w:t>
      </w:r>
      <w:r w:rsidRPr="004308AB">
        <w:rPr>
          <w:rFonts w:ascii="Arial" w:eastAsia="Arial" w:hAnsi="Arial" w:cs="Arial"/>
          <w:sz w:val="24"/>
          <w:szCs w:val="24"/>
        </w:rPr>
        <w:t xml:space="preserve">partially achieved during the reporting period. </w:t>
      </w:r>
      <w:r w:rsidR="34666750" w:rsidRPr="004308AB">
        <w:rPr>
          <w:rFonts w:ascii="Arial" w:eastAsia="Arial" w:hAnsi="Arial" w:cs="Arial"/>
          <w:sz w:val="24"/>
          <w:szCs w:val="24"/>
        </w:rPr>
        <w:t>T</w:t>
      </w:r>
      <w:r w:rsidR="78A9C1A4" w:rsidRPr="004308AB">
        <w:rPr>
          <w:rFonts w:ascii="Arial" w:eastAsia="Arial" w:hAnsi="Arial" w:cs="Arial"/>
          <w:sz w:val="24"/>
          <w:szCs w:val="24"/>
        </w:rPr>
        <w:t>he planned sub</w:t>
      </w:r>
      <w:r w:rsidR="1F46ACC7" w:rsidRPr="004308AB">
        <w:rPr>
          <w:rFonts w:ascii="Arial" w:eastAsia="Arial" w:hAnsi="Arial" w:cs="Arial"/>
          <w:sz w:val="24"/>
          <w:szCs w:val="24"/>
        </w:rPr>
        <w:t>-</w:t>
      </w:r>
      <w:r w:rsidR="78A9C1A4" w:rsidRPr="004308AB">
        <w:rPr>
          <w:rFonts w:ascii="Arial" w:eastAsia="Arial" w:hAnsi="Arial" w:cs="Arial"/>
          <w:sz w:val="24"/>
          <w:szCs w:val="24"/>
        </w:rPr>
        <w:t xml:space="preserve"> </w:t>
      </w:r>
      <w:r w:rsidR="729F22FA" w:rsidRPr="004308AB">
        <w:rPr>
          <w:rFonts w:ascii="Arial" w:eastAsia="Arial" w:hAnsi="Arial" w:cs="Arial"/>
          <w:sz w:val="24"/>
          <w:szCs w:val="24"/>
        </w:rPr>
        <w:t>activitie</w:t>
      </w:r>
      <w:r w:rsidR="5A162914" w:rsidRPr="004308AB">
        <w:rPr>
          <w:rFonts w:ascii="Arial" w:eastAsia="Arial" w:hAnsi="Arial" w:cs="Arial"/>
          <w:sz w:val="24"/>
          <w:szCs w:val="24"/>
        </w:rPr>
        <w:t>s</w:t>
      </w:r>
      <w:r w:rsidR="78A9C1A4" w:rsidRPr="004308AB">
        <w:rPr>
          <w:rFonts w:ascii="Arial" w:eastAsia="Arial" w:hAnsi="Arial" w:cs="Arial"/>
          <w:sz w:val="24"/>
          <w:szCs w:val="24"/>
        </w:rPr>
        <w:t xml:space="preserve"> add strategic value to </w:t>
      </w:r>
      <w:r w:rsidR="602A55E7" w:rsidRPr="004308AB">
        <w:rPr>
          <w:rFonts w:ascii="Arial" w:eastAsia="Arial" w:hAnsi="Arial" w:cs="Arial"/>
          <w:sz w:val="24"/>
          <w:szCs w:val="24"/>
        </w:rPr>
        <w:t>O</w:t>
      </w:r>
      <w:r w:rsidR="729F22FA" w:rsidRPr="004308AB">
        <w:rPr>
          <w:rFonts w:ascii="Arial" w:eastAsia="Arial" w:hAnsi="Arial" w:cs="Arial"/>
          <w:sz w:val="24"/>
          <w:szCs w:val="24"/>
        </w:rPr>
        <w:t>utcome</w:t>
      </w:r>
      <w:r w:rsidR="78A9C1A4" w:rsidRPr="004308AB">
        <w:rPr>
          <w:rFonts w:ascii="Arial" w:eastAsia="Arial" w:hAnsi="Arial" w:cs="Arial"/>
          <w:sz w:val="24"/>
          <w:szCs w:val="24"/>
        </w:rPr>
        <w:t xml:space="preserve"> 1</w:t>
      </w:r>
      <w:r w:rsidR="6462F29A" w:rsidRPr="004308AB">
        <w:rPr>
          <w:rFonts w:ascii="Arial" w:eastAsia="Arial" w:hAnsi="Arial" w:cs="Arial"/>
          <w:sz w:val="24"/>
          <w:szCs w:val="24"/>
        </w:rPr>
        <w:t xml:space="preserve"> </w:t>
      </w:r>
      <w:r w:rsidR="6E029A5A" w:rsidRPr="004308AB">
        <w:rPr>
          <w:rFonts w:ascii="Arial" w:eastAsia="Arial" w:hAnsi="Arial" w:cs="Arial"/>
          <w:sz w:val="24"/>
          <w:szCs w:val="24"/>
        </w:rPr>
        <w:t>by</w:t>
      </w:r>
      <w:r w:rsidR="25181B90" w:rsidRPr="004308AB">
        <w:rPr>
          <w:rFonts w:ascii="Arial" w:eastAsia="Arial" w:hAnsi="Arial" w:cs="Arial"/>
          <w:sz w:val="24"/>
          <w:szCs w:val="24"/>
        </w:rPr>
        <w:t xml:space="preserve"> strengthening </w:t>
      </w:r>
      <w:r w:rsidR="41544B75" w:rsidRPr="004308AB">
        <w:rPr>
          <w:rFonts w:ascii="Arial" w:eastAsia="Arial" w:hAnsi="Arial" w:cs="Arial"/>
          <w:sz w:val="24"/>
          <w:szCs w:val="24"/>
        </w:rPr>
        <w:t xml:space="preserve">the </w:t>
      </w:r>
      <w:r w:rsidR="619851FD" w:rsidRPr="004308AB">
        <w:rPr>
          <w:rFonts w:ascii="Arial" w:eastAsia="Arial" w:hAnsi="Arial" w:cs="Arial"/>
          <w:sz w:val="24"/>
          <w:szCs w:val="24"/>
        </w:rPr>
        <w:t>capacit</w:t>
      </w:r>
      <w:r w:rsidR="3C40CFDE" w:rsidRPr="004308AB">
        <w:rPr>
          <w:rFonts w:ascii="Arial" w:eastAsia="Arial" w:hAnsi="Arial" w:cs="Arial"/>
          <w:sz w:val="24"/>
          <w:szCs w:val="24"/>
        </w:rPr>
        <w:t>y</w:t>
      </w:r>
      <w:r w:rsidR="3AD09E6B" w:rsidRPr="004308AB">
        <w:rPr>
          <w:rFonts w:ascii="Arial" w:eastAsia="Arial" w:hAnsi="Arial" w:cs="Arial"/>
          <w:sz w:val="24"/>
          <w:szCs w:val="24"/>
        </w:rPr>
        <w:t xml:space="preserve"> of the legal aid services across the country and </w:t>
      </w:r>
      <w:r w:rsidR="6472A627" w:rsidRPr="004308AB">
        <w:rPr>
          <w:rFonts w:ascii="Arial" w:eastAsia="Arial" w:hAnsi="Arial" w:cs="Arial"/>
          <w:sz w:val="24"/>
          <w:szCs w:val="24"/>
        </w:rPr>
        <w:t xml:space="preserve">fostering improved </w:t>
      </w:r>
      <w:r w:rsidR="78A9C1A4" w:rsidRPr="004308AB">
        <w:rPr>
          <w:rFonts w:ascii="Arial" w:eastAsia="Arial" w:hAnsi="Arial" w:cs="Arial"/>
          <w:sz w:val="24"/>
          <w:szCs w:val="24"/>
        </w:rPr>
        <w:t>coordination amongst legal aid stakeholders</w:t>
      </w:r>
      <w:r w:rsidR="61935B00" w:rsidRPr="004308AB">
        <w:rPr>
          <w:rFonts w:ascii="Arial" w:eastAsia="Arial" w:hAnsi="Arial" w:cs="Arial"/>
          <w:sz w:val="24"/>
          <w:szCs w:val="24"/>
        </w:rPr>
        <w:t xml:space="preserve"> </w:t>
      </w:r>
      <w:r w:rsidR="3D1A2336" w:rsidRPr="004308AB">
        <w:rPr>
          <w:rFonts w:ascii="Arial" w:eastAsia="Arial" w:hAnsi="Arial" w:cs="Arial"/>
          <w:sz w:val="24"/>
          <w:szCs w:val="24"/>
        </w:rPr>
        <w:t xml:space="preserve">– both </w:t>
      </w:r>
      <w:r w:rsidR="78A9C1A4" w:rsidRPr="004308AB">
        <w:rPr>
          <w:rFonts w:ascii="Arial" w:eastAsia="Arial" w:hAnsi="Arial" w:cs="Arial"/>
          <w:sz w:val="24"/>
          <w:szCs w:val="24"/>
        </w:rPr>
        <w:t xml:space="preserve">crucial </w:t>
      </w:r>
      <w:r w:rsidR="469FFB58" w:rsidRPr="004308AB">
        <w:rPr>
          <w:rFonts w:ascii="Arial" w:eastAsia="Arial" w:hAnsi="Arial" w:cs="Arial"/>
          <w:sz w:val="24"/>
          <w:szCs w:val="24"/>
        </w:rPr>
        <w:t xml:space="preserve">in </w:t>
      </w:r>
      <w:r w:rsidR="78A9C1A4" w:rsidRPr="004308AB">
        <w:rPr>
          <w:rFonts w:ascii="Arial" w:eastAsia="Arial" w:hAnsi="Arial" w:cs="Arial"/>
          <w:sz w:val="24"/>
          <w:szCs w:val="24"/>
        </w:rPr>
        <w:t>improv</w:t>
      </w:r>
      <w:r w:rsidR="603726A3" w:rsidRPr="004308AB">
        <w:rPr>
          <w:rFonts w:ascii="Arial" w:eastAsia="Arial" w:hAnsi="Arial" w:cs="Arial"/>
          <w:sz w:val="24"/>
          <w:szCs w:val="24"/>
        </w:rPr>
        <w:t>ing</w:t>
      </w:r>
      <w:r w:rsidR="78A9C1A4" w:rsidRPr="004308AB">
        <w:rPr>
          <w:rFonts w:ascii="Arial" w:eastAsia="Arial" w:hAnsi="Arial" w:cs="Arial"/>
          <w:sz w:val="24"/>
          <w:szCs w:val="24"/>
        </w:rPr>
        <w:t xml:space="preserve"> access to justice for all.</w:t>
      </w:r>
      <w:r w:rsidR="79F1CCAB" w:rsidRPr="004308AB">
        <w:rPr>
          <w:rFonts w:ascii="Arial" w:eastAsia="Arial" w:hAnsi="Arial" w:cs="Arial"/>
          <w:sz w:val="24"/>
          <w:szCs w:val="24"/>
        </w:rPr>
        <w:t xml:space="preserve"> </w:t>
      </w:r>
      <w:r w:rsidR="57C2E6EC" w:rsidRPr="004308AB">
        <w:rPr>
          <w:rFonts w:ascii="Arial" w:eastAsia="Arial" w:hAnsi="Arial" w:cs="Arial"/>
          <w:sz w:val="24"/>
          <w:szCs w:val="24"/>
        </w:rPr>
        <w:t>These</w:t>
      </w:r>
      <w:r w:rsidR="7D7CBBF4" w:rsidRPr="004308AB">
        <w:rPr>
          <w:rFonts w:ascii="Arial" w:eastAsia="Arial" w:hAnsi="Arial" w:cs="Arial"/>
          <w:sz w:val="24"/>
          <w:szCs w:val="24"/>
        </w:rPr>
        <w:t xml:space="preserve"> efforts have laid the groundwork</w:t>
      </w:r>
      <w:r w:rsidR="78A9C1A4" w:rsidRPr="004308AB">
        <w:rPr>
          <w:rFonts w:ascii="Arial" w:eastAsia="Arial" w:hAnsi="Arial" w:cs="Arial"/>
          <w:sz w:val="24"/>
          <w:szCs w:val="24"/>
        </w:rPr>
        <w:t xml:space="preserve"> for </w:t>
      </w:r>
      <w:r w:rsidR="6AB96D75" w:rsidRPr="004308AB">
        <w:rPr>
          <w:rFonts w:ascii="Arial" w:eastAsia="Arial" w:hAnsi="Arial" w:cs="Arial"/>
          <w:sz w:val="24"/>
          <w:szCs w:val="24"/>
        </w:rPr>
        <w:t xml:space="preserve">effective and </w:t>
      </w:r>
      <w:r w:rsidR="0CEF9E40" w:rsidRPr="004308AB">
        <w:rPr>
          <w:rFonts w:ascii="Arial" w:eastAsia="Arial" w:hAnsi="Arial" w:cs="Arial"/>
          <w:sz w:val="24"/>
          <w:szCs w:val="24"/>
        </w:rPr>
        <w:t>collaborative</w:t>
      </w:r>
      <w:r w:rsidR="78A9C1A4" w:rsidRPr="004308AB">
        <w:rPr>
          <w:rFonts w:ascii="Arial" w:eastAsia="Arial" w:hAnsi="Arial" w:cs="Arial"/>
          <w:sz w:val="24"/>
          <w:szCs w:val="24"/>
        </w:rPr>
        <w:t xml:space="preserve"> use of resources, </w:t>
      </w:r>
      <w:r w:rsidR="41308383" w:rsidRPr="004308AB">
        <w:rPr>
          <w:rFonts w:ascii="Arial" w:eastAsia="Arial" w:hAnsi="Arial" w:cs="Arial"/>
          <w:sz w:val="24"/>
          <w:szCs w:val="24"/>
        </w:rPr>
        <w:t xml:space="preserve">leveraging the </w:t>
      </w:r>
      <w:r w:rsidR="3F58C6B1" w:rsidRPr="004308AB">
        <w:rPr>
          <w:rFonts w:ascii="Arial" w:eastAsia="Arial" w:hAnsi="Arial" w:cs="Arial"/>
          <w:sz w:val="24"/>
          <w:szCs w:val="24"/>
        </w:rPr>
        <w:t>unique</w:t>
      </w:r>
      <w:r w:rsidR="729F22FA" w:rsidRPr="004308AB">
        <w:rPr>
          <w:rFonts w:ascii="Arial" w:eastAsia="Arial" w:hAnsi="Arial" w:cs="Arial"/>
          <w:sz w:val="24"/>
          <w:szCs w:val="24"/>
        </w:rPr>
        <w:t xml:space="preserve"> </w:t>
      </w:r>
      <w:r w:rsidR="78A9C1A4" w:rsidRPr="004308AB">
        <w:rPr>
          <w:rFonts w:ascii="Arial" w:eastAsia="Arial" w:hAnsi="Arial" w:cs="Arial"/>
          <w:sz w:val="24"/>
          <w:szCs w:val="24"/>
        </w:rPr>
        <w:t xml:space="preserve">expertise </w:t>
      </w:r>
      <w:r w:rsidR="46A5A012" w:rsidRPr="004308AB">
        <w:rPr>
          <w:rFonts w:ascii="Arial" w:eastAsia="Arial" w:hAnsi="Arial" w:cs="Arial"/>
          <w:sz w:val="24"/>
          <w:szCs w:val="24"/>
        </w:rPr>
        <w:t>of</w:t>
      </w:r>
      <w:r w:rsidR="44A059C4" w:rsidRPr="004308AB">
        <w:rPr>
          <w:rFonts w:ascii="Arial" w:eastAsia="Arial" w:hAnsi="Arial" w:cs="Arial"/>
          <w:sz w:val="24"/>
          <w:szCs w:val="24"/>
        </w:rPr>
        <w:t xml:space="preserve"> diverse</w:t>
      </w:r>
      <w:r w:rsidR="46A5A012" w:rsidRPr="004308AB">
        <w:rPr>
          <w:rFonts w:ascii="Arial" w:eastAsia="Arial" w:hAnsi="Arial" w:cs="Arial"/>
          <w:sz w:val="24"/>
          <w:szCs w:val="24"/>
        </w:rPr>
        <w:t xml:space="preserve"> stakeholders. </w:t>
      </w:r>
    </w:p>
    <w:p w14:paraId="224F207C" w14:textId="656129A1" w:rsidR="4C97D4B4" w:rsidRPr="004308AB" w:rsidRDefault="4C97D4B4" w:rsidP="05204883">
      <w:pPr>
        <w:spacing w:line="259" w:lineRule="auto"/>
        <w:ind w:left="-20" w:right="-20"/>
        <w:jc w:val="both"/>
        <w:rPr>
          <w:rFonts w:ascii="Arial" w:eastAsia="Arial" w:hAnsi="Arial" w:cs="Arial"/>
          <w:sz w:val="24"/>
          <w:szCs w:val="24"/>
        </w:rPr>
      </w:pPr>
    </w:p>
    <w:p w14:paraId="55A4ACD7" w14:textId="3C02B603" w:rsidR="521DEA9A" w:rsidRPr="004308AB" w:rsidRDefault="231E4160" w:rsidP="12211C91">
      <w:pPr>
        <w:spacing w:line="259" w:lineRule="auto"/>
        <w:jc w:val="both"/>
        <w:rPr>
          <w:rFonts w:ascii="Arial" w:eastAsia="Arial" w:hAnsi="Arial" w:cs="Arial"/>
          <w:i/>
          <w:iCs/>
          <w:sz w:val="24"/>
          <w:szCs w:val="24"/>
        </w:rPr>
      </w:pPr>
      <w:r w:rsidRPr="004308AB">
        <w:rPr>
          <w:rFonts w:ascii="Arial" w:eastAsia="Arial" w:hAnsi="Arial" w:cs="Arial"/>
          <w:b/>
          <w:bCs/>
          <w:i/>
          <w:iCs/>
          <w:sz w:val="24"/>
          <w:szCs w:val="24"/>
        </w:rPr>
        <w:t>Sub-Activity 1.1.1.1</w:t>
      </w:r>
      <w:r w:rsidRPr="004308AB">
        <w:rPr>
          <w:rFonts w:ascii="Arial" w:eastAsia="Arial" w:hAnsi="Arial" w:cs="Arial"/>
          <w:i/>
          <w:iCs/>
          <w:sz w:val="24"/>
          <w:szCs w:val="24"/>
        </w:rPr>
        <w:t xml:space="preserve"> Establish periodic coordination amongst legal aid service providers to capitalize on services provided to the public based on the findings of the legal aid service providers mapping and capacity assessment.</w:t>
      </w:r>
    </w:p>
    <w:p w14:paraId="14E089BA" w14:textId="2D4FF230" w:rsidR="00892571" w:rsidRPr="004308AB" w:rsidRDefault="00892571">
      <w:pPr>
        <w:spacing w:line="259" w:lineRule="auto"/>
        <w:ind w:left="-20" w:right="-20"/>
        <w:jc w:val="both"/>
        <w:rPr>
          <w:rFonts w:ascii="Arial" w:eastAsia="Arial" w:hAnsi="Arial" w:cs="Arial"/>
          <w:sz w:val="10"/>
          <w:szCs w:val="10"/>
        </w:rPr>
      </w:pPr>
    </w:p>
    <w:p w14:paraId="41EAE8B5" w14:textId="441AD07D" w:rsidR="00F2592B" w:rsidRPr="004308AB" w:rsidRDefault="0F4D2021" w:rsidP="12211C91">
      <w:pPr>
        <w:spacing w:line="259" w:lineRule="auto"/>
        <w:ind w:left="-20" w:right="-20"/>
        <w:jc w:val="both"/>
        <w:rPr>
          <w:rFonts w:ascii="Arial" w:eastAsia="Arial" w:hAnsi="Arial" w:cs="Arial"/>
          <w:sz w:val="24"/>
          <w:szCs w:val="24"/>
        </w:rPr>
      </w:pPr>
      <w:r w:rsidRPr="004308AB">
        <w:rPr>
          <w:rFonts w:ascii="Arial" w:eastAsia="Arial" w:hAnsi="Arial" w:cs="Arial"/>
          <w:sz w:val="24"/>
          <w:szCs w:val="24"/>
        </w:rPr>
        <w:t xml:space="preserve">In partnership with the </w:t>
      </w:r>
      <w:r w:rsidR="68DD6916" w:rsidRPr="004308AB">
        <w:rPr>
          <w:rFonts w:ascii="Arial" w:eastAsia="Arial" w:hAnsi="Arial" w:cs="Arial"/>
          <w:sz w:val="24"/>
          <w:szCs w:val="24"/>
        </w:rPr>
        <w:t>L</w:t>
      </w:r>
      <w:r w:rsidR="0C2A0DCA" w:rsidRPr="004308AB">
        <w:rPr>
          <w:rFonts w:ascii="Arial" w:eastAsia="Arial" w:hAnsi="Arial" w:cs="Arial"/>
          <w:sz w:val="24"/>
          <w:szCs w:val="24"/>
        </w:rPr>
        <w:t>AC</w:t>
      </w:r>
      <w:r w:rsidR="1B40D51C" w:rsidRPr="004308AB">
        <w:rPr>
          <w:rFonts w:ascii="Arial" w:eastAsia="Arial" w:hAnsi="Arial" w:cs="Arial"/>
          <w:sz w:val="24"/>
          <w:szCs w:val="24"/>
        </w:rPr>
        <w:t>,</w:t>
      </w:r>
      <w:r w:rsidR="68DD6916" w:rsidRPr="004308AB">
        <w:rPr>
          <w:rFonts w:ascii="Arial" w:eastAsia="Arial" w:hAnsi="Arial" w:cs="Arial"/>
          <w:sz w:val="24"/>
          <w:szCs w:val="24"/>
        </w:rPr>
        <w:t xml:space="preserve"> </w:t>
      </w:r>
      <w:r w:rsidR="2D58019B" w:rsidRPr="004308AB">
        <w:rPr>
          <w:rFonts w:ascii="Arial" w:eastAsia="Arial" w:hAnsi="Arial" w:cs="Arial"/>
          <w:sz w:val="24"/>
          <w:szCs w:val="24"/>
        </w:rPr>
        <w:t>237</w:t>
      </w:r>
      <w:r w:rsidR="68DD6916" w:rsidRPr="004308AB">
        <w:rPr>
          <w:rFonts w:ascii="Arial" w:eastAsia="Arial" w:hAnsi="Arial" w:cs="Arial"/>
          <w:sz w:val="24"/>
          <w:szCs w:val="24"/>
        </w:rPr>
        <w:t xml:space="preserve"> </w:t>
      </w:r>
      <w:r w:rsidR="58132BBD" w:rsidRPr="004308AB">
        <w:rPr>
          <w:rFonts w:ascii="Arial" w:eastAsia="Arial" w:hAnsi="Arial" w:cs="Arial"/>
          <w:sz w:val="24"/>
          <w:szCs w:val="24"/>
        </w:rPr>
        <w:t xml:space="preserve">individuals </w:t>
      </w:r>
      <w:r w:rsidR="67AA7411" w:rsidRPr="004308AB">
        <w:rPr>
          <w:rFonts w:ascii="Arial" w:eastAsia="Arial" w:hAnsi="Arial" w:cs="Arial"/>
          <w:sz w:val="24"/>
          <w:szCs w:val="24"/>
        </w:rPr>
        <w:t>(</w:t>
      </w:r>
      <w:r w:rsidR="563F9CFC" w:rsidRPr="004308AB">
        <w:rPr>
          <w:rFonts w:ascii="Arial" w:eastAsia="Arial" w:hAnsi="Arial" w:cs="Arial"/>
          <w:sz w:val="24"/>
          <w:szCs w:val="24"/>
        </w:rPr>
        <w:t>1</w:t>
      </w:r>
      <w:r w:rsidR="67CDB6F7" w:rsidRPr="004308AB">
        <w:rPr>
          <w:rFonts w:ascii="Arial" w:eastAsia="Arial" w:hAnsi="Arial" w:cs="Arial"/>
          <w:sz w:val="24"/>
          <w:szCs w:val="24"/>
        </w:rPr>
        <w:t>56</w:t>
      </w:r>
      <w:r w:rsidR="1D0DCF0A" w:rsidRPr="004308AB">
        <w:rPr>
          <w:rFonts w:ascii="Arial" w:eastAsia="Arial" w:hAnsi="Arial" w:cs="Arial"/>
          <w:sz w:val="24"/>
          <w:szCs w:val="24"/>
        </w:rPr>
        <w:t xml:space="preserve"> </w:t>
      </w:r>
      <w:r w:rsidR="67AA7411" w:rsidRPr="004308AB">
        <w:rPr>
          <w:rFonts w:ascii="Arial" w:eastAsia="Arial" w:hAnsi="Arial" w:cs="Arial"/>
          <w:sz w:val="24"/>
          <w:szCs w:val="24"/>
        </w:rPr>
        <w:t xml:space="preserve">women, </w:t>
      </w:r>
      <w:r w:rsidR="1D650D70" w:rsidRPr="004308AB">
        <w:rPr>
          <w:rFonts w:ascii="Arial" w:eastAsia="Arial" w:hAnsi="Arial" w:cs="Arial"/>
          <w:sz w:val="24"/>
          <w:szCs w:val="24"/>
        </w:rPr>
        <w:t>81</w:t>
      </w:r>
      <w:r w:rsidR="67AA7411" w:rsidRPr="004308AB">
        <w:rPr>
          <w:rFonts w:ascii="Arial" w:eastAsia="Arial" w:hAnsi="Arial" w:cs="Arial"/>
          <w:sz w:val="24"/>
          <w:szCs w:val="24"/>
        </w:rPr>
        <w:t xml:space="preserve"> men)</w:t>
      </w:r>
      <w:r w:rsidR="61E1BDEE" w:rsidRPr="004308AB">
        <w:rPr>
          <w:rFonts w:ascii="Arial" w:eastAsia="Arial" w:hAnsi="Arial" w:cs="Arial"/>
          <w:sz w:val="24"/>
          <w:szCs w:val="24"/>
        </w:rPr>
        <w:t xml:space="preserve"> from indigenous </w:t>
      </w:r>
      <w:r w:rsidR="5065C5A2" w:rsidRPr="004308AB">
        <w:rPr>
          <w:rFonts w:ascii="Arial" w:eastAsia="Arial" w:hAnsi="Arial" w:cs="Arial"/>
          <w:sz w:val="24"/>
          <w:szCs w:val="24"/>
        </w:rPr>
        <w:t>communities' knowledge and access to justice enhanced</w:t>
      </w:r>
      <w:r w:rsidR="4D57833E" w:rsidRPr="004308AB">
        <w:rPr>
          <w:rFonts w:ascii="Arial" w:eastAsia="Arial" w:hAnsi="Arial" w:cs="Arial"/>
          <w:sz w:val="24"/>
          <w:szCs w:val="24"/>
        </w:rPr>
        <w:t xml:space="preserve"> through </w:t>
      </w:r>
      <w:r w:rsidR="11524A4B" w:rsidRPr="004308AB">
        <w:rPr>
          <w:rFonts w:ascii="Arial" w:eastAsia="Arial" w:hAnsi="Arial" w:cs="Arial"/>
          <w:sz w:val="24"/>
          <w:szCs w:val="24"/>
        </w:rPr>
        <w:t xml:space="preserve">legal aid clinics and legal awareness </w:t>
      </w:r>
      <w:r w:rsidR="37D77594" w:rsidRPr="004308AB">
        <w:rPr>
          <w:rFonts w:ascii="Arial" w:eastAsia="Arial" w:hAnsi="Arial" w:cs="Arial"/>
          <w:sz w:val="24"/>
          <w:szCs w:val="24"/>
        </w:rPr>
        <w:t>sessions</w:t>
      </w:r>
      <w:r w:rsidR="47CC36B5" w:rsidRPr="004308AB">
        <w:rPr>
          <w:rFonts w:ascii="Arial" w:eastAsia="Arial" w:hAnsi="Arial" w:cs="Arial"/>
          <w:sz w:val="24"/>
          <w:szCs w:val="24"/>
        </w:rPr>
        <w:t xml:space="preserve"> </w:t>
      </w:r>
      <w:r w:rsidR="37D77594" w:rsidRPr="004308AB">
        <w:rPr>
          <w:rFonts w:ascii="Arial" w:eastAsia="Arial" w:hAnsi="Arial" w:cs="Arial"/>
          <w:sz w:val="24"/>
          <w:szCs w:val="24"/>
        </w:rPr>
        <w:t>in</w:t>
      </w:r>
      <w:r w:rsidR="7210A161" w:rsidRPr="004308AB">
        <w:rPr>
          <w:rFonts w:ascii="Arial" w:eastAsia="Arial" w:hAnsi="Arial" w:cs="Arial"/>
          <w:sz w:val="24"/>
          <w:szCs w:val="24"/>
        </w:rPr>
        <w:t xml:space="preserve"> </w:t>
      </w:r>
      <w:proofErr w:type="spellStart"/>
      <w:r w:rsidR="03DD6CC7" w:rsidRPr="004308AB">
        <w:rPr>
          <w:rFonts w:ascii="Arial" w:eastAsia="Arial" w:hAnsi="Arial" w:cs="Arial"/>
          <w:sz w:val="24"/>
          <w:szCs w:val="24"/>
        </w:rPr>
        <w:t>Dalukana</w:t>
      </w:r>
      <w:proofErr w:type="spellEnd"/>
      <w:r w:rsidR="03DD6CC7" w:rsidRPr="004308AB">
        <w:rPr>
          <w:rFonts w:ascii="Arial" w:eastAsia="Arial" w:hAnsi="Arial" w:cs="Arial"/>
          <w:sz w:val="24"/>
          <w:szCs w:val="24"/>
        </w:rPr>
        <w:t>, Polonnaru</w:t>
      </w:r>
      <w:r w:rsidR="2F04337F" w:rsidRPr="004308AB">
        <w:rPr>
          <w:rFonts w:ascii="Arial" w:eastAsia="Arial" w:hAnsi="Arial" w:cs="Arial"/>
          <w:sz w:val="24"/>
          <w:szCs w:val="24"/>
        </w:rPr>
        <w:t xml:space="preserve">wa and </w:t>
      </w:r>
      <w:proofErr w:type="spellStart"/>
      <w:r w:rsidR="1253F455" w:rsidRPr="004308AB">
        <w:rPr>
          <w:rFonts w:ascii="Arial" w:eastAsia="Arial" w:hAnsi="Arial" w:cs="Arial"/>
          <w:sz w:val="24"/>
          <w:szCs w:val="24"/>
        </w:rPr>
        <w:t>Dambana</w:t>
      </w:r>
      <w:proofErr w:type="spellEnd"/>
      <w:r w:rsidR="1253F455" w:rsidRPr="004308AB">
        <w:rPr>
          <w:rFonts w:ascii="Arial" w:eastAsia="Arial" w:hAnsi="Arial" w:cs="Arial"/>
          <w:sz w:val="24"/>
          <w:szCs w:val="24"/>
        </w:rPr>
        <w:t xml:space="preserve">, </w:t>
      </w:r>
      <w:proofErr w:type="spellStart"/>
      <w:r w:rsidR="37A05BDE" w:rsidRPr="004308AB">
        <w:rPr>
          <w:rFonts w:ascii="Arial" w:eastAsia="Arial" w:hAnsi="Arial" w:cs="Arial"/>
          <w:sz w:val="24"/>
          <w:szCs w:val="24"/>
        </w:rPr>
        <w:t>Mahiyanganaya</w:t>
      </w:r>
      <w:proofErr w:type="spellEnd"/>
      <w:r w:rsidR="49FEBEBE" w:rsidRPr="004308AB">
        <w:rPr>
          <w:rFonts w:ascii="Arial" w:eastAsia="Arial" w:hAnsi="Arial" w:cs="Arial"/>
          <w:sz w:val="24"/>
          <w:szCs w:val="24"/>
        </w:rPr>
        <w:t xml:space="preserve">, provided critical legal education on </w:t>
      </w:r>
      <w:r w:rsidR="03DD6CC7" w:rsidRPr="004308AB">
        <w:rPr>
          <w:rFonts w:ascii="Arial" w:eastAsia="Arial" w:hAnsi="Arial" w:cs="Arial"/>
          <w:sz w:val="24"/>
          <w:szCs w:val="24"/>
        </w:rPr>
        <w:t>child</w:t>
      </w:r>
      <w:r w:rsidR="7446739E" w:rsidRPr="004308AB">
        <w:rPr>
          <w:rFonts w:ascii="Arial" w:eastAsia="Arial" w:hAnsi="Arial" w:cs="Arial"/>
          <w:sz w:val="24"/>
          <w:szCs w:val="24"/>
        </w:rPr>
        <w:t xml:space="preserve"> protection, family and land law, and ever</w:t>
      </w:r>
      <w:r w:rsidR="52CDF29C" w:rsidRPr="004308AB">
        <w:rPr>
          <w:rFonts w:ascii="Arial" w:eastAsia="Arial" w:hAnsi="Arial" w:cs="Arial"/>
          <w:sz w:val="24"/>
          <w:szCs w:val="24"/>
        </w:rPr>
        <w:t>y</w:t>
      </w:r>
      <w:r w:rsidR="7446739E" w:rsidRPr="004308AB">
        <w:rPr>
          <w:rFonts w:ascii="Arial" w:eastAsia="Arial" w:hAnsi="Arial" w:cs="Arial"/>
          <w:sz w:val="24"/>
          <w:szCs w:val="24"/>
        </w:rPr>
        <w:t xml:space="preserve">day legal matters, and concluded with </w:t>
      </w:r>
      <w:r w:rsidR="401F7AA2" w:rsidRPr="004308AB">
        <w:rPr>
          <w:rFonts w:ascii="Arial" w:eastAsia="Arial" w:hAnsi="Arial" w:cs="Arial"/>
          <w:sz w:val="24"/>
          <w:szCs w:val="24"/>
        </w:rPr>
        <w:t>l</w:t>
      </w:r>
      <w:r w:rsidR="64FC05D2" w:rsidRPr="004308AB">
        <w:rPr>
          <w:rFonts w:ascii="Arial" w:eastAsia="Arial" w:hAnsi="Arial" w:cs="Arial"/>
          <w:sz w:val="24"/>
          <w:szCs w:val="24"/>
        </w:rPr>
        <w:t>egal aid clinic</w:t>
      </w:r>
      <w:r w:rsidR="0AE06EC2" w:rsidRPr="004308AB">
        <w:rPr>
          <w:rFonts w:ascii="Arial" w:eastAsia="Arial" w:hAnsi="Arial" w:cs="Arial"/>
          <w:sz w:val="24"/>
          <w:szCs w:val="24"/>
        </w:rPr>
        <w:t>s</w:t>
      </w:r>
      <w:r w:rsidR="64FC05D2" w:rsidRPr="004308AB">
        <w:rPr>
          <w:rFonts w:ascii="Arial" w:eastAsia="Arial" w:hAnsi="Arial" w:cs="Arial"/>
          <w:sz w:val="24"/>
          <w:szCs w:val="24"/>
        </w:rPr>
        <w:t xml:space="preserve"> </w:t>
      </w:r>
      <w:r w:rsidR="6808F3E8" w:rsidRPr="004308AB">
        <w:rPr>
          <w:rFonts w:ascii="Arial" w:eastAsia="Arial" w:hAnsi="Arial" w:cs="Arial"/>
          <w:sz w:val="24"/>
          <w:szCs w:val="24"/>
        </w:rPr>
        <w:t>offering</w:t>
      </w:r>
      <w:r w:rsidR="24184473" w:rsidRPr="004308AB">
        <w:rPr>
          <w:rFonts w:ascii="Arial" w:eastAsia="Arial" w:hAnsi="Arial" w:cs="Arial"/>
          <w:sz w:val="24"/>
          <w:szCs w:val="24"/>
        </w:rPr>
        <w:t xml:space="preserve"> </w:t>
      </w:r>
      <w:r w:rsidR="707B920B" w:rsidRPr="004308AB">
        <w:rPr>
          <w:rFonts w:ascii="Arial" w:eastAsia="Arial" w:hAnsi="Arial" w:cs="Arial"/>
          <w:sz w:val="24"/>
          <w:szCs w:val="24"/>
        </w:rPr>
        <w:t>personalized</w:t>
      </w:r>
      <w:r w:rsidR="03DD6CC7" w:rsidRPr="004308AB">
        <w:rPr>
          <w:rFonts w:ascii="Arial" w:eastAsia="Arial" w:hAnsi="Arial" w:cs="Arial"/>
          <w:sz w:val="24"/>
          <w:szCs w:val="24"/>
        </w:rPr>
        <w:t xml:space="preserve"> legal advic</w:t>
      </w:r>
      <w:r w:rsidR="2E24ADB1" w:rsidRPr="004308AB">
        <w:rPr>
          <w:rFonts w:ascii="Arial" w:eastAsia="Arial" w:hAnsi="Arial" w:cs="Arial"/>
          <w:sz w:val="24"/>
          <w:szCs w:val="24"/>
        </w:rPr>
        <w:t>e.</w:t>
      </w:r>
      <w:r w:rsidR="03DD6CC7" w:rsidRPr="004308AB">
        <w:rPr>
          <w:rFonts w:ascii="Arial" w:eastAsia="Arial" w:hAnsi="Arial" w:cs="Arial"/>
          <w:sz w:val="24"/>
          <w:szCs w:val="24"/>
        </w:rPr>
        <w:t xml:space="preserve"> </w:t>
      </w:r>
      <w:r w:rsidR="1DFADEFA" w:rsidRPr="004308AB">
        <w:rPr>
          <w:rFonts w:ascii="Arial" w:eastAsia="Arial" w:hAnsi="Arial" w:cs="Arial"/>
          <w:sz w:val="24"/>
          <w:szCs w:val="24"/>
        </w:rPr>
        <w:t xml:space="preserve">Key legal issues addressed included land disputes, marriage breakdowns, lack of birth certificates, and limited access to mediation, </w:t>
      </w:r>
      <w:r w:rsidR="61BCFF9A" w:rsidRPr="004308AB">
        <w:rPr>
          <w:rFonts w:ascii="Arial" w:eastAsia="Arial" w:hAnsi="Arial" w:cs="Arial"/>
          <w:sz w:val="24"/>
          <w:szCs w:val="24"/>
        </w:rPr>
        <w:t>and empowered</w:t>
      </w:r>
      <w:r w:rsidR="1DFADEFA" w:rsidRPr="004308AB">
        <w:rPr>
          <w:rFonts w:ascii="Arial" w:eastAsia="Arial" w:hAnsi="Arial" w:cs="Arial"/>
          <w:sz w:val="24"/>
          <w:szCs w:val="24"/>
        </w:rPr>
        <w:t xml:space="preserve"> participants with knowledge and support to navigate these challenges. </w:t>
      </w:r>
      <w:r w:rsidR="03DD6CC7" w:rsidRPr="004308AB">
        <w:rPr>
          <w:rFonts w:ascii="Arial" w:eastAsia="Arial" w:hAnsi="Arial" w:cs="Arial"/>
          <w:sz w:val="24"/>
          <w:szCs w:val="24"/>
        </w:rPr>
        <w:t xml:space="preserve">  </w:t>
      </w:r>
    </w:p>
    <w:p w14:paraId="70F0E179" w14:textId="29FC0CDD" w:rsidR="72D76746" w:rsidRPr="004308AB" w:rsidRDefault="72D76746" w:rsidP="72D76746">
      <w:pPr>
        <w:spacing w:line="259" w:lineRule="auto"/>
        <w:ind w:left="-20" w:right="-20"/>
        <w:jc w:val="both"/>
        <w:rPr>
          <w:rFonts w:ascii="Arial" w:eastAsia="Arial" w:hAnsi="Arial" w:cs="Arial"/>
          <w:sz w:val="24"/>
          <w:szCs w:val="24"/>
        </w:rPr>
      </w:pPr>
    </w:p>
    <w:p w14:paraId="5EABAA50" w14:textId="0A6A0E30" w:rsidR="00AB30DD" w:rsidRPr="004308AB" w:rsidRDefault="3995AEE9" w:rsidP="00883B74">
      <w:pPr>
        <w:ind w:left="-20" w:right="-20"/>
        <w:jc w:val="both"/>
        <w:rPr>
          <w:rFonts w:ascii="Arial" w:eastAsia="Arial" w:hAnsi="Arial" w:cs="Arial"/>
          <w:sz w:val="24"/>
          <w:szCs w:val="24"/>
        </w:rPr>
      </w:pPr>
      <w:r w:rsidRPr="004308AB">
        <w:rPr>
          <w:rFonts w:ascii="Arial" w:eastAsia="Arial" w:hAnsi="Arial" w:cs="Arial"/>
          <w:sz w:val="24"/>
          <w:szCs w:val="24"/>
        </w:rPr>
        <w:t>UNDP’s support to the LAC resulted in improved legal representation for 62</w:t>
      </w:r>
      <w:r w:rsidR="4F7C2875" w:rsidRPr="004308AB">
        <w:rPr>
          <w:rFonts w:ascii="Arial" w:eastAsia="Arial" w:hAnsi="Arial" w:cs="Arial"/>
          <w:sz w:val="24"/>
          <w:szCs w:val="24"/>
        </w:rPr>
        <w:t xml:space="preserve"> men in the </w:t>
      </w:r>
      <w:r w:rsidRPr="004308AB">
        <w:rPr>
          <w:rFonts w:ascii="Arial" w:eastAsia="Arial" w:hAnsi="Arial" w:cs="Arial"/>
          <w:sz w:val="24"/>
          <w:szCs w:val="24"/>
        </w:rPr>
        <w:t>Magistrate’s Court</w:t>
      </w:r>
      <w:r w:rsidR="01A08A97" w:rsidRPr="004308AB">
        <w:rPr>
          <w:rFonts w:ascii="Arial" w:eastAsia="Arial" w:hAnsi="Arial" w:cs="Arial"/>
          <w:sz w:val="24"/>
          <w:szCs w:val="24"/>
        </w:rPr>
        <w:t>s</w:t>
      </w:r>
      <w:r w:rsidRPr="004308AB">
        <w:rPr>
          <w:rFonts w:ascii="Arial" w:eastAsia="Arial" w:hAnsi="Arial" w:cs="Arial"/>
          <w:sz w:val="24"/>
          <w:szCs w:val="24"/>
        </w:rPr>
        <w:t xml:space="preserve"> and </w:t>
      </w:r>
      <w:r w:rsidR="26B70174" w:rsidRPr="004308AB">
        <w:rPr>
          <w:rFonts w:ascii="Arial" w:eastAsia="Arial" w:hAnsi="Arial" w:cs="Arial"/>
          <w:sz w:val="24"/>
          <w:szCs w:val="24"/>
        </w:rPr>
        <w:t>three</w:t>
      </w:r>
      <w:r w:rsidRPr="004308AB">
        <w:rPr>
          <w:rFonts w:ascii="Arial" w:eastAsia="Arial" w:hAnsi="Arial" w:cs="Arial"/>
          <w:sz w:val="24"/>
          <w:szCs w:val="24"/>
        </w:rPr>
        <w:t xml:space="preserve"> </w:t>
      </w:r>
      <w:r w:rsidR="6181EC31" w:rsidRPr="004308AB">
        <w:rPr>
          <w:rFonts w:ascii="Arial" w:eastAsia="Arial" w:hAnsi="Arial" w:cs="Arial"/>
          <w:sz w:val="24"/>
          <w:szCs w:val="24"/>
        </w:rPr>
        <w:t xml:space="preserve">men in the </w:t>
      </w:r>
      <w:r w:rsidRPr="004308AB">
        <w:rPr>
          <w:rFonts w:ascii="Arial" w:eastAsia="Arial" w:hAnsi="Arial" w:cs="Arial"/>
          <w:sz w:val="24"/>
          <w:szCs w:val="24"/>
        </w:rPr>
        <w:t>High Court.</w:t>
      </w:r>
    </w:p>
    <w:p w14:paraId="0DD74745" w14:textId="054FA696" w:rsidR="0905F981" w:rsidRPr="004308AB" w:rsidRDefault="0905F981" w:rsidP="0905F981">
      <w:pPr>
        <w:ind w:left="-20" w:right="-20"/>
        <w:jc w:val="both"/>
        <w:rPr>
          <w:rFonts w:ascii="Arial" w:eastAsia="Arial" w:hAnsi="Arial" w:cs="Arial"/>
          <w:sz w:val="24"/>
          <w:szCs w:val="24"/>
        </w:rPr>
      </w:pPr>
    </w:p>
    <w:p w14:paraId="4C51B486" w14:textId="31F374B0" w:rsidR="3DB5E5FD" w:rsidRPr="004308AB" w:rsidRDefault="2306FF3B" w:rsidP="65907A4C">
      <w:pPr>
        <w:ind w:left="-20" w:right="-20"/>
        <w:jc w:val="both"/>
        <w:rPr>
          <w:rFonts w:ascii="Arial" w:eastAsia="Arial" w:hAnsi="Arial" w:cs="Arial"/>
          <w:sz w:val="24"/>
          <w:szCs w:val="24"/>
        </w:rPr>
      </w:pPr>
      <w:r w:rsidRPr="004308AB">
        <w:rPr>
          <w:rFonts w:ascii="Arial" w:eastAsia="Arial" w:hAnsi="Arial" w:cs="Arial"/>
          <w:sz w:val="24"/>
          <w:szCs w:val="24"/>
        </w:rPr>
        <w:t xml:space="preserve">Furthermore, </w:t>
      </w:r>
      <w:r w:rsidR="212B64F4" w:rsidRPr="004308AB">
        <w:rPr>
          <w:rFonts w:ascii="Arial" w:eastAsia="Arial" w:hAnsi="Arial" w:cs="Arial"/>
          <w:sz w:val="24"/>
          <w:szCs w:val="24"/>
        </w:rPr>
        <w:t xml:space="preserve">LAC </w:t>
      </w:r>
      <w:r w:rsidR="0C8975FB" w:rsidRPr="004308AB">
        <w:rPr>
          <w:rFonts w:ascii="Arial" w:eastAsia="Arial" w:hAnsi="Arial" w:cs="Arial"/>
          <w:sz w:val="24"/>
          <w:szCs w:val="24"/>
        </w:rPr>
        <w:t>provided awareness across multiple groups</w:t>
      </w:r>
      <w:r w:rsidR="75CCE23A" w:rsidRPr="004308AB">
        <w:rPr>
          <w:rFonts w:ascii="Arial" w:eastAsia="Arial" w:hAnsi="Arial" w:cs="Arial"/>
          <w:sz w:val="24"/>
          <w:szCs w:val="24"/>
        </w:rPr>
        <w:t xml:space="preserve"> enabling </w:t>
      </w:r>
      <w:r w:rsidR="3B86B766" w:rsidRPr="004308AB">
        <w:rPr>
          <w:rFonts w:ascii="Arial" w:eastAsia="Arial" w:hAnsi="Arial" w:cs="Arial"/>
          <w:sz w:val="24"/>
          <w:szCs w:val="24"/>
        </w:rPr>
        <w:t xml:space="preserve">the </w:t>
      </w:r>
      <w:r w:rsidR="75CCE23A" w:rsidRPr="004308AB">
        <w:rPr>
          <w:rFonts w:ascii="Arial" w:eastAsia="Arial" w:hAnsi="Arial" w:cs="Arial"/>
          <w:sz w:val="24"/>
          <w:szCs w:val="24"/>
        </w:rPr>
        <w:t xml:space="preserve">access to justice for </w:t>
      </w:r>
      <w:r w:rsidR="1BD38D2F" w:rsidRPr="004308AB">
        <w:rPr>
          <w:rFonts w:ascii="Arial" w:eastAsia="Arial" w:hAnsi="Arial" w:cs="Arial"/>
          <w:sz w:val="24"/>
          <w:szCs w:val="24"/>
        </w:rPr>
        <w:t xml:space="preserve">the </w:t>
      </w:r>
      <w:r w:rsidR="75CCE23A" w:rsidRPr="004308AB">
        <w:rPr>
          <w:rFonts w:ascii="Arial" w:eastAsia="Arial" w:hAnsi="Arial" w:cs="Arial"/>
          <w:sz w:val="24"/>
          <w:szCs w:val="24"/>
        </w:rPr>
        <w:t>vulnerable persons</w:t>
      </w:r>
      <w:r w:rsidR="0C8975FB" w:rsidRPr="004308AB">
        <w:rPr>
          <w:rFonts w:ascii="Arial" w:eastAsia="Arial" w:hAnsi="Arial" w:cs="Arial"/>
          <w:sz w:val="24"/>
          <w:szCs w:val="24"/>
        </w:rPr>
        <w:t xml:space="preserve">, reaching a total of </w:t>
      </w:r>
      <w:r w:rsidR="0C8975FB" w:rsidRPr="004308AB">
        <w:rPr>
          <w:rFonts w:ascii="Arial" w:eastAsia="Arial" w:hAnsi="Arial" w:cs="Arial"/>
          <w:b/>
          <w:bCs/>
          <w:sz w:val="24"/>
          <w:szCs w:val="24"/>
        </w:rPr>
        <w:t>5,112 participants (3,449 women, 1,539 men)</w:t>
      </w:r>
      <w:r w:rsidR="0C8975FB" w:rsidRPr="004308AB">
        <w:rPr>
          <w:rFonts w:ascii="Arial" w:eastAsia="Arial" w:hAnsi="Arial" w:cs="Arial"/>
          <w:sz w:val="24"/>
          <w:szCs w:val="24"/>
        </w:rPr>
        <w:t xml:space="preserve">. This included 197 Vocational Training Authority (VTA) students (133 women, 64 men), 3,395 members of the public (909 women, 2,296 men), 522 students (207 women, 315 men), and 998 government officials (290 women, 704 men). These awarenesses aimed to enhance legal awareness, access to justice, and legal literacy among diverse stakeholders. </w:t>
      </w:r>
    </w:p>
    <w:p w14:paraId="475CA3BA" w14:textId="108664DA" w:rsidR="3DB5E5FD" w:rsidRPr="004308AB" w:rsidRDefault="3DB5E5FD" w:rsidP="65907A4C">
      <w:pPr>
        <w:ind w:left="-20" w:right="-20"/>
        <w:jc w:val="both"/>
        <w:rPr>
          <w:rFonts w:ascii="Arial" w:eastAsia="Arial" w:hAnsi="Arial" w:cs="Arial"/>
          <w:sz w:val="24"/>
          <w:szCs w:val="24"/>
        </w:rPr>
      </w:pPr>
    </w:p>
    <w:p w14:paraId="49B41FEE" w14:textId="0DB59E18" w:rsidR="5435784B" w:rsidRPr="004308AB" w:rsidRDefault="6F1A5F0E" w:rsidP="2AAD660F">
      <w:pPr>
        <w:spacing w:line="259" w:lineRule="auto"/>
        <w:jc w:val="both"/>
        <w:rPr>
          <w:rFonts w:ascii="Arial" w:eastAsia="Arial" w:hAnsi="Arial" w:cs="Arial"/>
          <w:i/>
          <w:iCs/>
          <w:sz w:val="24"/>
          <w:szCs w:val="24"/>
        </w:rPr>
      </w:pPr>
      <w:r w:rsidRPr="004308AB">
        <w:rPr>
          <w:rFonts w:ascii="Arial" w:eastAsia="Arial" w:hAnsi="Arial" w:cs="Arial"/>
          <w:b/>
          <w:bCs/>
          <w:i/>
          <w:iCs/>
          <w:sz w:val="24"/>
          <w:szCs w:val="24"/>
        </w:rPr>
        <w:t>Sub-Activity 1.1.1.2</w:t>
      </w:r>
      <w:r w:rsidRPr="004308AB">
        <w:rPr>
          <w:rFonts w:ascii="Arial" w:eastAsia="Arial" w:hAnsi="Arial" w:cs="Arial"/>
          <w:i/>
          <w:iCs/>
          <w:sz w:val="24"/>
          <w:szCs w:val="24"/>
        </w:rPr>
        <w:t xml:space="preserve"> Based on the findings of the legal aid service providers mapping and capacity assessment, support targeted capacity development initiatives.</w:t>
      </w:r>
    </w:p>
    <w:p w14:paraId="28DD0F7B" w14:textId="7FB10733" w:rsidR="0905F981" w:rsidRPr="004308AB" w:rsidRDefault="0905F981" w:rsidP="0905F981">
      <w:pPr>
        <w:spacing w:line="259" w:lineRule="auto"/>
        <w:jc w:val="both"/>
        <w:rPr>
          <w:rFonts w:ascii="Arial" w:eastAsia="Arial" w:hAnsi="Arial" w:cs="Arial"/>
          <w:i/>
          <w:iCs/>
          <w:sz w:val="24"/>
          <w:szCs w:val="24"/>
        </w:rPr>
      </w:pPr>
    </w:p>
    <w:p w14:paraId="39BBEB98" w14:textId="2DDEC369" w:rsidR="59F21750" w:rsidRPr="004308AB" w:rsidRDefault="03F55552" w:rsidP="005A6CBC">
      <w:pPr>
        <w:shd w:val="clear" w:color="auto" w:fill="FFFFFF" w:themeFill="background1"/>
        <w:spacing w:line="259" w:lineRule="auto"/>
        <w:jc w:val="both"/>
        <w:rPr>
          <w:rFonts w:ascii="Arial" w:eastAsia="Arial" w:hAnsi="Arial" w:cs="Arial"/>
          <w:sz w:val="24"/>
          <w:szCs w:val="24"/>
          <w:highlight w:val="yellow"/>
          <w:u w:val="single"/>
        </w:rPr>
      </w:pPr>
      <w:r w:rsidRPr="004308AB">
        <w:rPr>
          <w:rFonts w:ascii="Arial" w:eastAsia="Arial" w:hAnsi="Arial" w:cs="Arial"/>
          <w:sz w:val="24"/>
          <w:szCs w:val="24"/>
        </w:rPr>
        <w:t xml:space="preserve">The findings of </w:t>
      </w:r>
      <w:r w:rsidR="64352650" w:rsidRPr="004308AB">
        <w:rPr>
          <w:rFonts w:ascii="Arial" w:eastAsia="Arial" w:hAnsi="Arial" w:cs="Arial"/>
          <w:sz w:val="24"/>
          <w:szCs w:val="24"/>
        </w:rPr>
        <w:t>the</w:t>
      </w:r>
      <w:r w:rsidRPr="004308AB">
        <w:rPr>
          <w:rFonts w:ascii="Arial" w:eastAsia="Arial" w:hAnsi="Arial" w:cs="Arial"/>
          <w:sz w:val="24"/>
          <w:szCs w:val="24"/>
        </w:rPr>
        <w:t xml:space="preserve"> </w:t>
      </w:r>
      <w:r w:rsidR="0E7F5B03" w:rsidRPr="004308AB">
        <w:rPr>
          <w:rFonts w:ascii="Arial" w:eastAsia="Arial" w:hAnsi="Arial" w:cs="Arial"/>
          <w:sz w:val="24"/>
          <w:szCs w:val="24"/>
        </w:rPr>
        <w:t>legal aid service providers mapping and capacity assessment,</w:t>
      </w:r>
      <w:r w:rsidR="37213B22" w:rsidRPr="004308AB">
        <w:rPr>
          <w:rFonts w:ascii="Arial" w:eastAsia="Arial" w:hAnsi="Arial" w:cs="Arial"/>
          <w:sz w:val="24"/>
          <w:szCs w:val="24"/>
        </w:rPr>
        <w:t xml:space="preserve"> conducted in 2023,</w:t>
      </w:r>
      <w:r w:rsidRPr="004308AB">
        <w:rPr>
          <w:rFonts w:ascii="Arial" w:eastAsia="Arial" w:hAnsi="Arial" w:cs="Arial"/>
          <w:sz w:val="24"/>
          <w:szCs w:val="24"/>
        </w:rPr>
        <w:t xml:space="preserve"> </w:t>
      </w:r>
      <w:r w:rsidR="6060434B" w:rsidRPr="004308AB">
        <w:rPr>
          <w:rFonts w:ascii="Arial" w:eastAsia="Arial" w:hAnsi="Arial" w:cs="Arial"/>
          <w:sz w:val="24"/>
          <w:szCs w:val="24"/>
        </w:rPr>
        <w:t>will be</w:t>
      </w:r>
      <w:r w:rsidRPr="004308AB">
        <w:rPr>
          <w:rFonts w:ascii="Arial" w:eastAsia="Arial" w:hAnsi="Arial" w:cs="Arial"/>
          <w:sz w:val="24"/>
          <w:szCs w:val="24"/>
        </w:rPr>
        <w:t xml:space="preserve"> incorporated </w:t>
      </w:r>
      <w:r w:rsidR="53B704A5" w:rsidRPr="004308AB">
        <w:rPr>
          <w:rFonts w:ascii="Arial" w:eastAsia="Arial" w:hAnsi="Arial" w:cs="Arial"/>
          <w:sz w:val="24"/>
          <w:szCs w:val="24"/>
        </w:rPr>
        <w:t>in</w:t>
      </w:r>
      <w:r w:rsidRPr="004308AB">
        <w:rPr>
          <w:rFonts w:ascii="Arial" w:eastAsia="Arial" w:hAnsi="Arial" w:cs="Arial"/>
          <w:sz w:val="24"/>
          <w:szCs w:val="24"/>
        </w:rPr>
        <w:t xml:space="preserve"> the National Policy and Strategic Action Plan on Legal Aid</w:t>
      </w:r>
      <w:r w:rsidR="47131C56" w:rsidRPr="004308AB">
        <w:rPr>
          <w:rFonts w:ascii="Arial" w:eastAsia="Arial" w:hAnsi="Arial" w:cs="Arial"/>
          <w:sz w:val="24"/>
          <w:szCs w:val="24"/>
        </w:rPr>
        <w:t>,</w:t>
      </w:r>
      <w:r w:rsidRPr="004308AB">
        <w:rPr>
          <w:rFonts w:ascii="Arial" w:eastAsia="Arial" w:hAnsi="Arial" w:cs="Arial"/>
          <w:sz w:val="24"/>
          <w:szCs w:val="24"/>
        </w:rPr>
        <w:t xml:space="preserve"> which is </w:t>
      </w:r>
      <w:r w:rsidR="32DE3D97" w:rsidRPr="004308AB">
        <w:rPr>
          <w:rFonts w:ascii="Arial" w:eastAsia="Arial" w:hAnsi="Arial" w:cs="Arial"/>
          <w:sz w:val="24"/>
          <w:szCs w:val="24"/>
        </w:rPr>
        <w:t>currently</w:t>
      </w:r>
      <w:r w:rsidR="4E375EA2" w:rsidRPr="004308AB">
        <w:rPr>
          <w:rFonts w:ascii="Arial" w:eastAsia="Arial" w:hAnsi="Arial" w:cs="Arial"/>
          <w:sz w:val="24"/>
          <w:szCs w:val="24"/>
        </w:rPr>
        <w:t xml:space="preserve"> under review</w:t>
      </w:r>
      <w:r w:rsidRPr="004308AB">
        <w:rPr>
          <w:rFonts w:ascii="Arial" w:eastAsia="Arial" w:hAnsi="Arial" w:cs="Arial"/>
          <w:sz w:val="24"/>
          <w:szCs w:val="24"/>
        </w:rPr>
        <w:t xml:space="preserve"> by the MOJ.</w:t>
      </w:r>
      <w:r w:rsidR="59CE8710" w:rsidRPr="004308AB">
        <w:rPr>
          <w:rFonts w:ascii="Arial" w:eastAsia="Arial" w:hAnsi="Arial" w:cs="Arial"/>
          <w:sz w:val="24"/>
          <w:szCs w:val="24"/>
        </w:rPr>
        <w:t xml:space="preserve"> </w:t>
      </w:r>
      <w:r w:rsidR="3A52AA59" w:rsidRPr="004308AB">
        <w:rPr>
          <w:rFonts w:ascii="Arial" w:eastAsia="Arial" w:hAnsi="Arial" w:cs="Arial"/>
          <w:sz w:val="24"/>
          <w:szCs w:val="24"/>
        </w:rPr>
        <w:t xml:space="preserve">Further details are provided under the relevant sub activity. </w:t>
      </w:r>
    </w:p>
    <w:p w14:paraId="64DDCF3A" w14:textId="77777777" w:rsidR="00D714D9" w:rsidRPr="004308AB" w:rsidRDefault="00D714D9" w:rsidP="05204883">
      <w:pPr>
        <w:jc w:val="both"/>
        <w:rPr>
          <w:rFonts w:ascii="Arial" w:eastAsia="Arial" w:hAnsi="Arial" w:cs="Arial"/>
          <w:b/>
          <w:bCs/>
          <w:sz w:val="24"/>
          <w:szCs w:val="24"/>
        </w:rPr>
      </w:pPr>
    </w:p>
    <w:p w14:paraId="6005860A" w14:textId="7F71EFD4" w:rsidR="008E7E75" w:rsidRPr="004308AB" w:rsidRDefault="5179DA61" w:rsidP="05204883">
      <w:pPr>
        <w:jc w:val="both"/>
        <w:rPr>
          <w:rFonts w:ascii="Arial" w:eastAsia="Arial" w:hAnsi="Arial" w:cs="Arial"/>
          <w:sz w:val="24"/>
          <w:szCs w:val="24"/>
          <w:u w:val="single"/>
        </w:rPr>
      </w:pPr>
      <w:r w:rsidRPr="004308AB">
        <w:rPr>
          <w:rFonts w:ascii="Arial" w:eastAsia="Arial" w:hAnsi="Arial" w:cs="Arial"/>
          <w:b/>
          <w:bCs/>
          <w:sz w:val="24"/>
          <w:szCs w:val="24"/>
          <w:u w:val="single"/>
        </w:rPr>
        <w:t>Activity 1.1.2</w:t>
      </w:r>
      <w:r w:rsidRPr="004308AB">
        <w:rPr>
          <w:rFonts w:ascii="Arial" w:eastAsia="Arial" w:hAnsi="Arial" w:cs="Arial"/>
          <w:sz w:val="24"/>
          <w:szCs w:val="24"/>
          <w:u w:val="single"/>
        </w:rPr>
        <w:t xml:space="preserve"> Operationalize the </w:t>
      </w:r>
      <w:r w:rsidR="7AE369B1" w:rsidRPr="004308AB">
        <w:rPr>
          <w:rFonts w:ascii="Arial" w:eastAsia="Arial" w:hAnsi="Arial" w:cs="Arial"/>
          <w:sz w:val="24"/>
          <w:szCs w:val="24"/>
          <w:u w:val="single"/>
        </w:rPr>
        <w:t>C</w:t>
      </w:r>
      <w:r w:rsidRPr="004308AB">
        <w:rPr>
          <w:rFonts w:ascii="Arial" w:eastAsia="Arial" w:hAnsi="Arial" w:cs="Arial"/>
          <w:sz w:val="24"/>
          <w:szCs w:val="24"/>
          <w:u w:val="single"/>
        </w:rPr>
        <w:t>abinet</w:t>
      </w:r>
      <w:r w:rsidR="579266CD" w:rsidRPr="004308AB">
        <w:rPr>
          <w:rFonts w:ascii="Arial" w:eastAsia="Arial" w:hAnsi="Arial" w:cs="Arial"/>
          <w:sz w:val="24"/>
          <w:szCs w:val="24"/>
          <w:u w:val="single"/>
        </w:rPr>
        <w:t>-</w:t>
      </w:r>
      <w:r w:rsidRPr="004308AB">
        <w:rPr>
          <w:rFonts w:ascii="Arial" w:eastAsia="Arial" w:hAnsi="Arial" w:cs="Arial"/>
          <w:sz w:val="24"/>
          <w:szCs w:val="24"/>
          <w:u w:val="single"/>
        </w:rPr>
        <w:t xml:space="preserve">approved National Policy and Strategic Action Plan on Legal Aid </w:t>
      </w:r>
      <w:r w:rsidR="7E366E50" w:rsidRPr="004308AB">
        <w:rPr>
          <w:rFonts w:ascii="Arial" w:eastAsia="Arial" w:hAnsi="Arial" w:cs="Arial"/>
          <w:sz w:val="24"/>
          <w:szCs w:val="24"/>
          <w:u w:val="single"/>
        </w:rPr>
        <w:t>(UNDP)</w:t>
      </w:r>
    </w:p>
    <w:p w14:paraId="03D985DD" w14:textId="3A2CD5A3" w:rsidR="0D6040B4" w:rsidRPr="004308AB" w:rsidRDefault="43C5BEC3" w:rsidP="00AA0BCA">
      <w:pPr>
        <w:spacing w:line="259" w:lineRule="auto"/>
        <w:jc w:val="both"/>
        <w:rPr>
          <w:rFonts w:ascii="Arial" w:eastAsia="Arial" w:hAnsi="Arial" w:cs="Arial"/>
          <w:sz w:val="24"/>
          <w:szCs w:val="24"/>
        </w:rPr>
      </w:pPr>
      <w:r w:rsidRPr="004308AB">
        <w:rPr>
          <w:rFonts w:ascii="Arial" w:eastAsia="Arial" w:hAnsi="Arial" w:cs="Arial"/>
          <w:sz w:val="24"/>
          <w:szCs w:val="24"/>
        </w:rPr>
        <w:t xml:space="preserve">During the period, </w:t>
      </w:r>
      <w:r w:rsidR="4CCC7126" w:rsidRPr="004308AB">
        <w:rPr>
          <w:rFonts w:ascii="Arial" w:eastAsia="Arial" w:hAnsi="Arial" w:cs="Arial"/>
          <w:sz w:val="24"/>
          <w:szCs w:val="24"/>
        </w:rPr>
        <w:t>JURE explor</w:t>
      </w:r>
      <w:r w:rsidR="5FD8C9C2" w:rsidRPr="004308AB">
        <w:rPr>
          <w:rFonts w:ascii="Arial" w:eastAsia="Arial" w:hAnsi="Arial" w:cs="Arial"/>
          <w:sz w:val="24"/>
          <w:szCs w:val="24"/>
        </w:rPr>
        <w:t xml:space="preserve">ed </w:t>
      </w:r>
      <w:r w:rsidR="318567E7" w:rsidRPr="004308AB">
        <w:rPr>
          <w:rFonts w:ascii="Arial" w:eastAsia="Arial" w:hAnsi="Arial" w:cs="Arial"/>
          <w:sz w:val="24"/>
          <w:szCs w:val="24"/>
        </w:rPr>
        <w:t>innovative</w:t>
      </w:r>
      <w:r w:rsidR="5FD8C9C2" w:rsidRPr="004308AB">
        <w:rPr>
          <w:rFonts w:ascii="Arial" w:eastAsia="Arial" w:hAnsi="Arial" w:cs="Arial"/>
          <w:sz w:val="24"/>
          <w:szCs w:val="24"/>
        </w:rPr>
        <w:t xml:space="preserve"> solutions to resolve the growing needs for legal aid by</w:t>
      </w:r>
      <w:r w:rsidR="1924D720" w:rsidRPr="004308AB">
        <w:rPr>
          <w:rFonts w:ascii="Arial" w:eastAsia="Arial" w:hAnsi="Arial" w:cs="Arial"/>
          <w:sz w:val="24"/>
          <w:szCs w:val="24"/>
        </w:rPr>
        <w:t xml:space="preserve"> diversifying legal aid </w:t>
      </w:r>
      <w:r w:rsidR="3C276E09" w:rsidRPr="004308AB">
        <w:rPr>
          <w:rFonts w:ascii="Arial" w:eastAsia="Arial" w:hAnsi="Arial" w:cs="Arial"/>
          <w:sz w:val="24"/>
          <w:szCs w:val="24"/>
        </w:rPr>
        <w:t xml:space="preserve">services and expanding legal aid </w:t>
      </w:r>
      <w:r w:rsidR="1924D720" w:rsidRPr="004308AB">
        <w:rPr>
          <w:rFonts w:ascii="Arial" w:eastAsia="Arial" w:hAnsi="Arial" w:cs="Arial"/>
          <w:sz w:val="24"/>
          <w:szCs w:val="24"/>
        </w:rPr>
        <w:t>providers</w:t>
      </w:r>
      <w:r w:rsidR="2E2AB77D" w:rsidRPr="004308AB">
        <w:rPr>
          <w:rFonts w:ascii="Arial" w:eastAsia="Arial" w:hAnsi="Arial" w:cs="Arial"/>
          <w:sz w:val="24"/>
          <w:szCs w:val="24"/>
        </w:rPr>
        <w:t>’</w:t>
      </w:r>
      <w:r w:rsidR="1924D720" w:rsidRPr="004308AB">
        <w:rPr>
          <w:rFonts w:ascii="Arial" w:eastAsia="Arial" w:hAnsi="Arial" w:cs="Arial"/>
          <w:sz w:val="24"/>
          <w:szCs w:val="24"/>
        </w:rPr>
        <w:t xml:space="preserve"> </w:t>
      </w:r>
      <w:r w:rsidR="1CAF59C9" w:rsidRPr="004308AB">
        <w:rPr>
          <w:rFonts w:ascii="Arial" w:eastAsia="Arial" w:hAnsi="Arial" w:cs="Arial"/>
          <w:sz w:val="24"/>
          <w:szCs w:val="24"/>
        </w:rPr>
        <w:t>net.</w:t>
      </w:r>
      <w:r w:rsidR="1924D720" w:rsidRPr="004308AB">
        <w:rPr>
          <w:rFonts w:ascii="Arial" w:eastAsia="Arial" w:hAnsi="Arial" w:cs="Arial"/>
          <w:sz w:val="24"/>
          <w:szCs w:val="24"/>
        </w:rPr>
        <w:t xml:space="preserve"> </w:t>
      </w:r>
      <w:r w:rsidR="5066D068" w:rsidRPr="004308AB">
        <w:rPr>
          <w:rFonts w:ascii="Arial" w:eastAsia="Arial" w:hAnsi="Arial" w:cs="Arial"/>
          <w:sz w:val="24"/>
          <w:szCs w:val="24"/>
        </w:rPr>
        <w:t xml:space="preserve">JURE closely coordinated with the </w:t>
      </w:r>
      <w:r w:rsidR="1924D720" w:rsidRPr="004308AB">
        <w:rPr>
          <w:rFonts w:ascii="Arial" w:eastAsia="Arial" w:hAnsi="Arial" w:cs="Arial"/>
          <w:sz w:val="24"/>
          <w:szCs w:val="24"/>
        </w:rPr>
        <w:t>MOJ</w:t>
      </w:r>
      <w:r w:rsidR="5662F8AB" w:rsidRPr="004308AB">
        <w:rPr>
          <w:rFonts w:ascii="Arial" w:eastAsia="Arial" w:hAnsi="Arial" w:cs="Arial"/>
          <w:sz w:val="24"/>
          <w:szCs w:val="24"/>
        </w:rPr>
        <w:t xml:space="preserve"> and LAC</w:t>
      </w:r>
      <w:r w:rsidR="1924D720" w:rsidRPr="004308AB">
        <w:rPr>
          <w:rFonts w:ascii="Arial" w:eastAsia="Arial" w:hAnsi="Arial" w:cs="Arial"/>
          <w:sz w:val="24"/>
          <w:szCs w:val="24"/>
        </w:rPr>
        <w:t>, ensuring efficient resource use and addressing systemic gaps.</w:t>
      </w:r>
    </w:p>
    <w:p w14:paraId="1FC939CC" w14:textId="77777777" w:rsidR="0024370D" w:rsidRPr="004308AB" w:rsidRDefault="0024370D" w:rsidP="05204883">
      <w:pPr>
        <w:jc w:val="both"/>
        <w:rPr>
          <w:rFonts w:ascii="Arial" w:eastAsia="Arial" w:hAnsi="Arial" w:cs="Arial"/>
          <w:sz w:val="24"/>
          <w:szCs w:val="24"/>
        </w:rPr>
      </w:pPr>
    </w:p>
    <w:p w14:paraId="53E5521E" w14:textId="669335B7" w:rsidR="00D714D9" w:rsidRPr="004308AB" w:rsidRDefault="6F1A5F0E" w:rsidP="7349CA8B">
      <w:pPr>
        <w:jc w:val="both"/>
        <w:rPr>
          <w:rFonts w:ascii="Arial" w:eastAsia="Arial" w:hAnsi="Arial" w:cs="Arial"/>
          <w:b/>
          <w:bCs/>
          <w:i/>
          <w:iCs/>
          <w:sz w:val="24"/>
          <w:szCs w:val="24"/>
        </w:rPr>
      </w:pPr>
      <w:bookmarkStart w:id="7" w:name="_Hlk155206702"/>
      <w:r w:rsidRPr="004308AB">
        <w:rPr>
          <w:rFonts w:ascii="Arial" w:eastAsia="Arial" w:hAnsi="Arial" w:cs="Arial"/>
          <w:b/>
          <w:bCs/>
          <w:i/>
          <w:iCs/>
          <w:sz w:val="24"/>
          <w:szCs w:val="24"/>
        </w:rPr>
        <w:t>Sub-activity 1.1.2.</w:t>
      </w:r>
      <w:bookmarkEnd w:id="7"/>
      <w:r w:rsidRPr="004308AB">
        <w:rPr>
          <w:rFonts w:ascii="Arial" w:eastAsia="Arial" w:hAnsi="Arial" w:cs="Arial"/>
          <w:b/>
          <w:bCs/>
          <w:i/>
          <w:iCs/>
          <w:sz w:val="24"/>
          <w:szCs w:val="24"/>
        </w:rPr>
        <w:t>1</w:t>
      </w:r>
      <w:r w:rsidRPr="004308AB">
        <w:rPr>
          <w:rFonts w:ascii="Arial" w:eastAsia="Arial" w:hAnsi="Arial" w:cs="Arial"/>
          <w:i/>
          <w:iCs/>
          <w:sz w:val="24"/>
          <w:szCs w:val="24"/>
        </w:rPr>
        <w:t xml:space="preserve"> Support the updating of the </w:t>
      </w:r>
      <w:r w:rsidR="16C0C680" w:rsidRPr="004308AB">
        <w:rPr>
          <w:rFonts w:ascii="Arial" w:eastAsia="Arial" w:hAnsi="Arial" w:cs="Arial"/>
          <w:i/>
          <w:iCs/>
          <w:sz w:val="24"/>
          <w:szCs w:val="24"/>
        </w:rPr>
        <w:t>C</w:t>
      </w:r>
      <w:r w:rsidRPr="004308AB">
        <w:rPr>
          <w:rFonts w:ascii="Arial" w:eastAsia="Arial" w:hAnsi="Arial" w:cs="Arial"/>
          <w:i/>
          <w:iCs/>
          <w:sz w:val="24"/>
          <w:szCs w:val="24"/>
        </w:rPr>
        <w:t>abinet</w:t>
      </w:r>
      <w:r w:rsidR="3F095063" w:rsidRPr="004308AB">
        <w:rPr>
          <w:rFonts w:ascii="Arial" w:eastAsia="Arial" w:hAnsi="Arial" w:cs="Arial"/>
          <w:i/>
          <w:iCs/>
          <w:sz w:val="24"/>
          <w:szCs w:val="24"/>
        </w:rPr>
        <w:t>-</w:t>
      </w:r>
      <w:r w:rsidRPr="004308AB">
        <w:rPr>
          <w:rFonts w:ascii="Arial" w:eastAsia="Arial" w:hAnsi="Arial" w:cs="Arial"/>
          <w:i/>
          <w:iCs/>
          <w:sz w:val="24"/>
          <w:szCs w:val="24"/>
        </w:rPr>
        <w:t xml:space="preserve">approved National Legal Aid Policy and Strategic Action Plan in collaboration with MOJ, BASL and LAC </w:t>
      </w:r>
    </w:p>
    <w:p w14:paraId="483FEA6F" w14:textId="503D7B30" w:rsidR="7959CA74" w:rsidRPr="004308AB" w:rsidRDefault="7959CA74" w:rsidP="05204883">
      <w:pPr>
        <w:rPr>
          <w:rFonts w:ascii="Arial" w:eastAsia="Arial" w:hAnsi="Arial" w:cs="Arial"/>
          <w:i/>
          <w:iCs/>
          <w:sz w:val="24"/>
          <w:szCs w:val="24"/>
        </w:rPr>
      </w:pPr>
    </w:p>
    <w:p w14:paraId="27600B89" w14:textId="55FB5634" w:rsidR="3C9CFF77" w:rsidRPr="004308AB" w:rsidRDefault="071CE6D2" w:rsidP="005A6CBC">
      <w:pPr>
        <w:spacing w:line="259" w:lineRule="auto"/>
        <w:jc w:val="both"/>
        <w:rPr>
          <w:rFonts w:ascii="Arial" w:eastAsia="Arial" w:hAnsi="Arial" w:cs="Arial"/>
          <w:sz w:val="24"/>
          <w:szCs w:val="24"/>
          <w:u w:val="single"/>
        </w:rPr>
      </w:pPr>
      <w:r w:rsidRPr="004308AB">
        <w:rPr>
          <w:rFonts w:ascii="Arial" w:eastAsia="Arial" w:hAnsi="Arial" w:cs="Arial"/>
          <w:sz w:val="24"/>
          <w:szCs w:val="24"/>
        </w:rPr>
        <w:lastRenderedPageBreak/>
        <w:t xml:space="preserve">In 2024, </w:t>
      </w:r>
      <w:r w:rsidR="1FC8ECE2" w:rsidRPr="004308AB">
        <w:rPr>
          <w:rFonts w:ascii="Arial" w:eastAsia="Arial" w:hAnsi="Arial" w:cs="Arial"/>
          <w:sz w:val="24"/>
          <w:szCs w:val="24"/>
        </w:rPr>
        <w:t>UNDP</w:t>
      </w:r>
      <w:r w:rsidR="18252966" w:rsidRPr="004308AB">
        <w:rPr>
          <w:rFonts w:ascii="Arial" w:eastAsia="Arial" w:hAnsi="Arial" w:cs="Arial"/>
          <w:sz w:val="24"/>
          <w:szCs w:val="24"/>
        </w:rPr>
        <w:t xml:space="preserve"> </w:t>
      </w:r>
      <w:r w:rsidR="03DFF203" w:rsidRPr="004308AB">
        <w:rPr>
          <w:rFonts w:ascii="Arial" w:eastAsia="Arial" w:hAnsi="Arial" w:cs="Arial"/>
          <w:sz w:val="24"/>
          <w:szCs w:val="24"/>
        </w:rPr>
        <w:t>with UNIC</w:t>
      </w:r>
      <w:r w:rsidR="486CCCA5" w:rsidRPr="004308AB">
        <w:rPr>
          <w:rFonts w:ascii="Arial" w:eastAsia="Arial" w:hAnsi="Arial" w:cs="Arial"/>
          <w:sz w:val="24"/>
          <w:szCs w:val="24"/>
        </w:rPr>
        <w:t>E</w:t>
      </w:r>
      <w:r w:rsidR="0A6D2058" w:rsidRPr="004308AB">
        <w:rPr>
          <w:rFonts w:ascii="Arial" w:eastAsia="Arial" w:hAnsi="Arial" w:cs="Arial"/>
          <w:sz w:val="24"/>
          <w:szCs w:val="24"/>
        </w:rPr>
        <w:t>F</w:t>
      </w:r>
      <w:r w:rsidR="486CCCA5" w:rsidRPr="004308AB">
        <w:rPr>
          <w:rFonts w:ascii="Arial" w:eastAsia="Arial" w:hAnsi="Arial" w:cs="Arial"/>
          <w:sz w:val="24"/>
          <w:szCs w:val="24"/>
        </w:rPr>
        <w:t xml:space="preserve"> </w:t>
      </w:r>
      <w:r w:rsidR="1FC8ECE2" w:rsidRPr="004308AB">
        <w:rPr>
          <w:rFonts w:ascii="Arial" w:eastAsia="Arial" w:hAnsi="Arial" w:cs="Arial"/>
          <w:sz w:val="24"/>
          <w:szCs w:val="24"/>
        </w:rPr>
        <w:t>facilitated discussions on revising Sri Lanka's Legal Aid Policy, bringing together the MOJ</w:t>
      </w:r>
      <w:r w:rsidR="6AF5C632" w:rsidRPr="004308AB">
        <w:rPr>
          <w:rFonts w:ascii="Arial" w:eastAsia="Arial" w:hAnsi="Arial" w:cs="Arial"/>
          <w:sz w:val="24"/>
          <w:szCs w:val="24"/>
        </w:rPr>
        <w:t xml:space="preserve"> and</w:t>
      </w:r>
      <w:r w:rsidR="60AF497B" w:rsidRPr="004308AB">
        <w:rPr>
          <w:rFonts w:ascii="Arial" w:eastAsia="Arial" w:hAnsi="Arial" w:cs="Arial"/>
          <w:sz w:val="24"/>
          <w:szCs w:val="24"/>
        </w:rPr>
        <w:t xml:space="preserve"> </w:t>
      </w:r>
      <w:r w:rsidR="1FC8ECE2" w:rsidRPr="004308AB">
        <w:rPr>
          <w:rFonts w:ascii="Arial" w:eastAsia="Arial" w:hAnsi="Arial" w:cs="Arial"/>
          <w:sz w:val="24"/>
          <w:szCs w:val="24"/>
        </w:rPr>
        <w:t>LAC</w:t>
      </w:r>
      <w:r w:rsidR="60AF497B" w:rsidRPr="004308AB">
        <w:rPr>
          <w:rFonts w:ascii="Arial" w:eastAsia="Arial" w:hAnsi="Arial" w:cs="Arial"/>
          <w:sz w:val="24"/>
          <w:szCs w:val="24"/>
        </w:rPr>
        <w:t>.</w:t>
      </w:r>
      <w:r w:rsidR="1FC8ECE2" w:rsidRPr="004308AB">
        <w:rPr>
          <w:rFonts w:ascii="Arial" w:eastAsia="Arial" w:hAnsi="Arial" w:cs="Arial"/>
          <w:sz w:val="24"/>
          <w:szCs w:val="24"/>
        </w:rPr>
        <w:t xml:space="preserve"> This effort led to the </w:t>
      </w:r>
      <w:r w:rsidR="1A9F4C44" w:rsidRPr="004308AB">
        <w:rPr>
          <w:rFonts w:ascii="Arial" w:eastAsia="Arial" w:hAnsi="Arial" w:cs="Arial"/>
          <w:sz w:val="24"/>
          <w:szCs w:val="24"/>
        </w:rPr>
        <w:t xml:space="preserve">appointment </w:t>
      </w:r>
      <w:r w:rsidR="1FC8ECE2" w:rsidRPr="004308AB">
        <w:rPr>
          <w:rFonts w:ascii="Arial" w:eastAsia="Arial" w:hAnsi="Arial" w:cs="Arial"/>
          <w:sz w:val="24"/>
          <w:szCs w:val="24"/>
        </w:rPr>
        <w:t>of a committee</w:t>
      </w:r>
      <w:r w:rsidR="223BA340" w:rsidRPr="004308AB">
        <w:rPr>
          <w:rFonts w:ascii="Arial" w:eastAsia="Arial" w:hAnsi="Arial" w:cs="Arial"/>
          <w:sz w:val="24"/>
          <w:szCs w:val="24"/>
        </w:rPr>
        <w:t xml:space="preserve"> by the </w:t>
      </w:r>
      <w:proofErr w:type="spellStart"/>
      <w:r w:rsidR="223BA340" w:rsidRPr="004308AB">
        <w:rPr>
          <w:rFonts w:ascii="Arial" w:eastAsia="Arial" w:hAnsi="Arial" w:cs="Arial"/>
          <w:sz w:val="24"/>
          <w:szCs w:val="24"/>
        </w:rPr>
        <w:t>MoJ</w:t>
      </w:r>
      <w:proofErr w:type="spellEnd"/>
      <w:r w:rsidR="1FC8ECE2" w:rsidRPr="004308AB">
        <w:rPr>
          <w:rFonts w:ascii="Arial" w:eastAsia="Arial" w:hAnsi="Arial" w:cs="Arial"/>
          <w:sz w:val="24"/>
          <w:szCs w:val="24"/>
        </w:rPr>
        <w:t xml:space="preserve">, chaired by the LAC </w:t>
      </w:r>
      <w:r w:rsidR="103EB418" w:rsidRPr="004308AB">
        <w:rPr>
          <w:rFonts w:ascii="Arial" w:eastAsia="Arial" w:hAnsi="Arial" w:cs="Arial"/>
          <w:sz w:val="24"/>
          <w:szCs w:val="24"/>
        </w:rPr>
        <w:t>C</w:t>
      </w:r>
      <w:r w:rsidR="1FC8ECE2" w:rsidRPr="004308AB">
        <w:rPr>
          <w:rFonts w:ascii="Arial" w:eastAsia="Arial" w:hAnsi="Arial" w:cs="Arial"/>
          <w:sz w:val="24"/>
          <w:szCs w:val="24"/>
        </w:rPr>
        <w:t xml:space="preserve">hairman, to spearhead the policy revision process. Although the process was delayed due to a change in government, </w:t>
      </w:r>
      <w:r w:rsidR="352C83D9" w:rsidRPr="004308AB">
        <w:rPr>
          <w:rFonts w:ascii="Arial" w:eastAsia="Arial" w:hAnsi="Arial" w:cs="Arial"/>
          <w:sz w:val="24"/>
          <w:szCs w:val="24"/>
        </w:rPr>
        <w:t>the project team</w:t>
      </w:r>
      <w:r w:rsidR="1FC8ECE2" w:rsidRPr="004308AB">
        <w:rPr>
          <w:rFonts w:ascii="Arial" w:eastAsia="Arial" w:hAnsi="Arial" w:cs="Arial"/>
          <w:sz w:val="24"/>
          <w:szCs w:val="24"/>
        </w:rPr>
        <w:t xml:space="preserve"> ensured that relevant authorities were briefed, laying the groundwork for the initiative to resume under the new MOJ leadership. The project is liaising with the MOJ to integrate the findings of the Gender Capacity Assessments of selected institutions; Legal Aid Stakeholder Mapping and Capacity Assessment; and the Assigned Counsel Study</w:t>
      </w:r>
      <w:r w:rsidR="063B0727" w:rsidRPr="004308AB">
        <w:rPr>
          <w:rFonts w:ascii="Arial" w:eastAsia="Arial" w:hAnsi="Arial" w:cs="Arial"/>
          <w:sz w:val="24"/>
          <w:szCs w:val="24"/>
        </w:rPr>
        <w:t xml:space="preserve"> do</w:t>
      </w:r>
      <w:r w:rsidR="0EBF8C86" w:rsidRPr="004308AB">
        <w:rPr>
          <w:rFonts w:ascii="Arial" w:eastAsia="Arial" w:hAnsi="Arial" w:cs="Arial"/>
          <w:sz w:val="24"/>
          <w:szCs w:val="24"/>
        </w:rPr>
        <w:t>ne in 2023</w:t>
      </w:r>
      <w:r w:rsidR="1FC8ECE2" w:rsidRPr="004308AB">
        <w:rPr>
          <w:rFonts w:ascii="Arial" w:eastAsia="Arial" w:hAnsi="Arial" w:cs="Arial"/>
          <w:sz w:val="24"/>
          <w:szCs w:val="24"/>
        </w:rPr>
        <w:t xml:space="preserve">, to align the policy with international best practices with respect to local nuances. </w:t>
      </w:r>
    </w:p>
    <w:p w14:paraId="2956FF68" w14:textId="61DEFD8B" w:rsidR="6E2DA78D" w:rsidRPr="004308AB" w:rsidRDefault="6E2DA78D" w:rsidP="6E2DA78D">
      <w:pPr>
        <w:spacing w:line="259" w:lineRule="auto"/>
        <w:jc w:val="both"/>
        <w:rPr>
          <w:rFonts w:ascii="Arial" w:eastAsia="Arial" w:hAnsi="Arial" w:cs="Arial"/>
          <w:sz w:val="24"/>
          <w:szCs w:val="24"/>
          <w:u w:val="single"/>
        </w:rPr>
      </w:pPr>
    </w:p>
    <w:p w14:paraId="5655F61E" w14:textId="1D27E947" w:rsidR="13510396" w:rsidRPr="004308AB" w:rsidRDefault="13510396" w:rsidP="767F8B87">
      <w:pPr>
        <w:spacing w:line="259" w:lineRule="auto"/>
        <w:jc w:val="both"/>
        <w:rPr>
          <w:rFonts w:ascii="Arial" w:eastAsia="Arial" w:hAnsi="Arial" w:cs="Arial"/>
          <w:i/>
          <w:iCs/>
          <w:sz w:val="24"/>
          <w:szCs w:val="24"/>
        </w:rPr>
      </w:pPr>
      <w:r w:rsidRPr="004308AB">
        <w:rPr>
          <w:rFonts w:ascii="Arial" w:eastAsia="Arial" w:hAnsi="Arial" w:cs="Arial"/>
          <w:b/>
          <w:bCs/>
          <w:i/>
          <w:iCs/>
          <w:sz w:val="24"/>
          <w:szCs w:val="24"/>
        </w:rPr>
        <w:t xml:space="preserve">Sub-activity 1.1.2.2 </w:t>
      </w:r>
      <w:r w:rsidRPr="004308AB">
        <w:rPr>
          <w:rFonts w:ascii="Arial" w:eastAsia="Arial" w:hAnsi="Arial" w:cs="Arial"/>
          <w:i/>
          <w:iCs/>
          <w:sz w:val="24"/>
          <w:szCs w:val="24"/>
        </w:rPr>
        <w:t xml:space="preserve">Support the Ministry of Justice and Legal Aid Commission to organize the launch of the Policy and the Action Plan and its operationalization. </w:t>
      </w:r>
    </w:p>
    <w:p w14:paraId="487611AB" w14:textId="7262F0D2" w:rsidR="767F8B87" w:rsidRPr="004308AB" w:rsidRDefault="767F8B87" w:rsidP="767F8B87">
      <w:pPr>
        <w:spacing w:line="259" w:lineRule="auto"/>
        <w:jc w:val="both"/>
        <w:rPr>
          <w:rFonts w:ascii="Arial" w:eastAsia="Arial" w:hAnsi="Arial" w:cs="Arial"/>
          <w:sz w:val="24"/>
          <w:szCs w:val="24"/>
        </w:rPr>
      </w:pPr>
    </w:p>
    <w:p w14:paraId="47FA6EBC" w14:textId="727594ED" w:rsidR="2AD38699" w:rsidRPr="004308AB" w:rsidRDefault="58E22C8F" w:rsidP="2AD38699">
      <w:pPr>
        <w:spacing w:line="259" w:lineRule="auto"/>
        <w:jc w:val="both"/>
        <w:rPr>
          <w:rFonts w:ascii="Arial" w:eastAsia="Arial" w:hAnsi="Arial" w:cs="Arial"/>
          <w:sz w:val="24"/>
          <w:szCs w:val="24"/>
        </w:rPr>
      </w:pPr>
      <w:r w:rsidRPr="004308AB">
        <w:rPr>
          <w:rFonts w:ascii="Arial" w:eastAsia="Arial" w:hAnsi="Arial" w:cs="Arial"/>
          <w:sz w:val="24"/>
          <w:szCs w:val="24"/>
        </w:rPr>
        <w:t>Sub Activity 1.1.2.1.</w:t>
      </w:r>
      <w:r w:rsidR="726047D4" w:rsidRPr="004308AB">
        <w:rPr>
          <w:rFonts w:ascii="Arial" w:eastAsia="Arial" w:hAnsi="Arial" w:cs="Arial"/>
          <w:sz w:val="24"/>
          <w:szCs w:val="24"/>
        </w:rPr>
        <w:t xml:space="preserve"> is dependent on the completion of revision of</w:t>
      </w:r>
      <w:r w:rsidR="13510396" w:rsidRPr="004308AB">
        <w:rPr>
          <w:rFonts w:ascii="Arial" w:eastAsia="Arial" w:hAnsi="Arial" w:cs="Arial"/>
          <w:sz w:val="24"/>
          <w:szCs w:val="24"/>
        </w:rPr>
        <w:t xml:space="preserve"> the National Policy and Strategic Action Plan on Legal Aid. </w:t>
      </w:r>
      <w:r w:rsidR="09E6CA75" w:rsidRPr="004308AB">
        <w:rPr>
          <w:rFonts w:ascii="Arial" w:eastAsia="Arial" w:hAnsi="Arial" w:cs="Arial"/>
          <w:sz w:val="24"/>
          <w:szCs w:val="24"/>
        </w:rPr>
        <w:t xml:space="preserve">The launch event </w:t>
      </w:r>
      <w:r w:rsidR="7A48FAEC" w:rsidRPr="004308AB">
        <w:rPr>
          <w:rFonts w:ascii="Arial" w:eastAsia="Arial" w:hAnsi="Arial" w:cs="Arial"/>
          <w:sz w:val="24"/>
          <w:szCs w:val="24"/>
        </w:rPr>
        <w:t>will be organized after approval of the policy</w:t>
      </w:r>
      <w:r w:rsidR="09E6CA75" w:rsidRPr="004308AB">
        <w:rPr>
          <w:rFonts w:ascii="Arial" w:eastAsia="Arial" w:hAnsi="Arial" w:cs="Arial"/>
          <w:sz w:val="24"/>
          <w:szCs w:val="24"/>
        </w:rPr>
        <w:t xml:space="preserve">. </w:t>
      </w:r>
      <w:r w:rsidR="13510396" w:rsidRPr="004308AB">
        <w:rPr>
          <w:rFonts w:ascii="Arial" w:eastAsia="Arial" w:hAnsi="Arial" w:cs="Arial"/>
          <w:sz w:val="24"/>
          <w:szCs w:val="24"/>
        </w:rPr>
        <w:t xml:space="preserve"> </w:t>
      </w:r>
    </w:p>
    <w:p w14:paraId="5E358217" w14:textId="77777777" w:rsidR="00F22D30" w:rsidRPr="004308AB" w:rsidRDefault="00F22D30" w:rsidP="008E7E75">
      <w:pPr>
        <w:jc w:val="both"/>
        <w:rPr>
          <w:rFonts w:ascii="Arial" w:eastAsia="Arial" w:hAnsi="Arial" w:cs="Arial"/>
          <w:b/>
          <w:bCs/>
          <w:sz w:val="12"/>
          <w:szCs w:val="12"/>
        </w:rPr>
      </w:pPr>
    </w:p>
    <w:p w14:paraId="5F7879B2" w14:textId="1D8B81A8" w:rsidR="008E7E75" w:rsidRPr="004308AB" w:rsidRDefault="1087CC87" w:rsidP="05204883">
      <w:pPr>
        <w:jc w:val="both"/>
        <w:rPr>
          <w:rFonts w:ascii="Arial" w:eastAsia="Arial" w:hAnsi="Arial" w:cs="Arial"/>
          <w:sz w:val="24"/>
          <w:szCs w:val="24"/>
          <w:u w:val="single"/>
        </w:rPr>
      </w:pPr>
      <w:r w:rsidRPr="004308AB">
        <w:rPr>
          <w:rFonts w:ascii="Arial" w:eastAsia="Arial" w:hAnsi="Arial" w:cs="Arial"/>
          <w:b/>
          <w:bCs/>
          <w:sz w:val="24"/>
          <w:szCs w:val="24"/>
          <w:u w:val="single"/>
        </w:rPr>
        <w:t>Activity 1.1.2 a)</w:t>
      </w:r>
      <w:r w:rsidRPr="004308AB">
        <w:rPr>
          <w:rFonts w:ascii="Arial" w:eastAsia="Arial" w:hAnsi="Arial" w:cs="Arial"/>
          <w:sz w:val="24"/>
          <w:szCs w:val="24"/>
          <w:u w:val="single"/>
        </w:rPr>
        <w:t xml:space="preserve"> Provide technical support to the LAC to strengthen access to child-friendly legal aid. </w:t>
      </w:r>
      <w:r w:rsidR="12BF1133" w:rsidRPr="004308AB">
        <w:rPr>
          <w:rFonts w:ascii="Arial" w:eastAsia="Arial" w:hAnsi="Arial" w:cs="Arial"/>
          <w:sz w:val="24"/>
          <w:szCs w:val="24"/>
          <w:u w:val="single"/>
        </w:rPr>
        <w:t>(UNICEF)</w:t>
      </w:r>
    </w:p>
    <w:p w14:paraId="24F1D19E" w14:textId="4CD7CB25" w:rsidR="39DFF058" w:rsidRPr="004308AB" w:rsidRDefault="05D98B6F" w:rsidP="39DFF058">
      <w:pPr>
        <w:jc w:val="both"/>
        <w:rPr>
          <w:rFonts w:ascii="Arial" w:eastAsia="Arial" w:hAnsi="Arial" w:cs="Arial"/>
          <w:sz w:val="24"/>
          <w:szCs w:val="24"/>
        </w:rPr>
      </w:pPr>
      <w:r w:rsidRPr="004308AB">
        <w:rPr>
          <w:rFonts w:ascii="Arial" w:eastAsia="Arial" w:hAnsi="Arial" w:cs="Arial"/>
          <w:sz w:val="24"/>
          <w:szCs w:val="24"/>
        </w:rPr>
        <w:t xml:space="preserve">During the reporting period, the Project’s advocacy with the </w:t>
      </w:r>
      <w:r w:rsidR="00866D6B" w:rsidRPr="004308AB">
        <w:rPr>
          <w:rFonts w:ascii="Arial" w:eastAsia="Arial" w:hAnsi="Arial" w:cs="Arial"/>
          <w:sz w:val="24"/>
          <w:szCs w:val="24"/>
        </w:rPr>
        <w:t>LAC</w:t>
      </w:r>
      <w:r w:rsidRPr="004308AB">
        <w:rPr>
          <w:rFonts w:ascii="Arial" w:eastAsia="Arial" w:hAnsi="Arial" w:cs="Arial"/>
          <w:sz w:val="24"/>
          <w:szCs w:val="24"/>
        </w:rPr>
        <w:t xml:space="preserve"> led to key advancements in child-sensitive legal aid. LAC issued details of legal aid officials to provincial probation commissions to enhance referrals for children in need and initiated steps to develop a comprehensive framework, including child-friendly guidelines, and improved information provision, laying the foundation for systematic legal aid for children.</w:t>
      </w:r>
    </w:p>
    <w:p w14:paraId="6908EA3A" w14:textId="142E5B52" w:rsidR="3DB5E5FD" w:rsidRPr="004308AB" w:rsidRDefault="3DB5E5FD" w:rsidP="05204883">
      <w:pPr>
        <w:pStyle w:val="ListParagraph"/>
        <w:spacing w:after="0"/>
        <w:ind w:left="0"/>
        <w:jc w:val="both"/>
        <w:rPr>
          <w:rFonts w:ascii="Arial" w:eastAsia="Arial" w:hAnsi="Arial" w:cs="Arial"/>
          <w:b/>
          <w:bCs/>
          <w:sz w:val="24"/>
          <w:szCs w:val="24"/>
        </w:rPr>
      </w:pPr>
    </w:p>
    <w:p w14:paraId="6CF3506B" w14:textId="394F595A" w:rsidR="007599E1" w:rsidRPr="004308AB" w:rsidRDefault="007599E1" w:rsidP="575229DD">
      <w:pPr>
        <w:jc w:val="both"/>
        <w:rPr>
          <w:rFonts w:ascii="Arial" w:eastAsia="Arial" w:hAnsi="Arial" w:cs="Arial"/>
          <w:i/>
          <w:iCs/>
          <w:sz w:val="24"/>
          <w:szCs w:val="24"/>
        </w:rPr>
      </w:pPr>
      <w:r w:rsidRPr="004308AB">
        <w:rPr>
          <w:rFonts w:ascii="Arial" w:eastAsia="Arial" w:hAnsi="Arial" w:cs="Arial"/>
          <w:b/>
          <w:bCs/>
          <w:i/>
          <w:iCs/>
          <w:sz w:val="24"/>
          <w:szCs w:val="24"/>
        </w:rPr>
        <w:t>Sub-activity</w:t>
      </w:r>
      <w:r w:rsidRPr="004308AB">
        <w:rPr>
          <w:rFonts w:ascii="Arial" w:eastAsia="Arial" w:hAnsi="Arial" w:cs="Arial"/>
          <w:i/>
          <w:iCs/>
          <w:sz w:val="24"/>
          <w:szCs w:val="24"/>
        </w:rPr>
        <w:t xml:space="preserve"> 1.1.2.(a) 1. Hold discussions with the Legal Aid Commission (LAC) of Sri Lanka to update existing practices, coordination and referral mechanisms on child-friendly legal aid</w:t>
      </w:r>
      <w:r w:rsidR="32432EDB" w:rsidRPr="004308AB">
        <w:rPr>
          <w:rFonts w:ascii="Arial" w:eastAsia="Arial" w:hAnsi="Arial" w:cs="Arial"/>
          <w:i/>
          <w:iCs/>
          <w:sz w:val="24"/>
          <w:szCs w:val="24"/>
        </w:rPr>
        <w:t>. (UNICEF)</w:t>
      </w:r>
    </w:p>
    <w:p w14:paraId="5D0C1832" w14:textId="3FEAD7B7" w:rsidR="007599E1" w:rsidRPr="004308AB" w:rsidRDefault="007599E1" w:rsidP="575229DD">
      <w:pPr>
        <w:spacing w:line="257" w:lineRule="auto"/>
        <w:jc w:val="both"/>
        <w:rPr>
          <w:rFonts w:ascii="Arial" w:eastAsia="Arial" w:hAnsi="Arial" w:cs="Arial"/>
          <w:sz w:val="24"/>
          <w:szCs w:val="24"/>
        </w:rPr>
      </w:pPr>
      <w:r w:rsidRPr="004308AB">
        <w:rPr>
          <w:rFonts w:ascii="Arial" w:eastAsia="Arial" w:hAnsi="Arial" w:cs="Arial"/>
          <w:sz w:val="24"/>
          <w:szCs w:val="24"/>
        </w:rPr>
        <w:t xml:space="preserve"> </w:t>
      </w:r>
    </w:p>
    <w:p w14:paraId="4777D982" w14:textId="6F3EA5B4" w:rsidR="007599E1" w:rsidRPr="004308AB" w:rsidRDefault="007599E1" w:rsidP="575229DD">
      <w:pPr>
        <w:jc w:val="both"/>
        <w:rPr>
          <w:rFonts w:ascii="Arial" w:hAnsi="Arial" w:cs="Arial"/>
        </w:rPr>
      </w:pPr>
      <w:r w:rsidRPr="004308AB">
        <w:rPr>
          <w:rFonts w:ascii="Arial" w:eastAsia="Arial" w:hAnsi="Arial" w:cs="Arial"/>
          <w:sz w:val="24"/>
          <w:szCs w:val="24"/>
        </w:rPr>
        <w:t>The LAC has increasingly recognized its mandate towards the provision of legal aid for children</w:t>
      </w:r>
      <w:r w:rsidR="0142A3CF" w:rsidRPr="004308AB">
        <w:rPr>
          <w:rFonts w:ascii="Arial" w:eastAsia="Arial" w:hAnsi="Arial" w:cs="Arial"/>
          <w:sz w:val="24"/>
          <w:szCs w:val="24"/>
        </w:rPr>
        <w:t>,</w:t>
      </w:r>
      <w:r w:rsidRPr="004308AB">
        <w:rPr>
          <w:rFonts w:ascii="Arial" w:eastAsia="Arial" w:hAnsi="Arial" w:cs="Arial"/>
          <w:sz w:val="24"/>
          <w:szCs w:val="24"/>
        </w:rPr>
        <w:t xml:space="preserve"> who </w:t>
      </w:r>
      <w:proofErr w:type="gramStart"/>
      <w:r w:rsidRPr="004308AB">
        <w:rPr>
          <w:rFonts w:ascii="Arial" w:eastAsia="Arial" w:hAnsi="Arial" w:cs="Arial"/>
          <w:sz w:val="24"/>
          <w:szCs w:val="24"/>
        </w:rPr>
        <w:t>come into contact with</w:t>
      </w:r>
      <w:proofErr w:type="gramEnd"/>
      <w:r w:rsidRPr="004308AB">
        <w:rPr>
          <w:rFonts w:ascii="Arial" w:eastAsia="Arial" w:hAnsi="Arial" w:cs="Arial"/>
          <w:sz w:val="24"/>
          <w:szCs w:val="24"/>
        </w:rPr>
        <w:t xml:space="preserve"> the law, and the need for child-sensitive approaches. The </w:t>
      </w:r>
      <w:r w:rsidR="278D7CBC" w:rsidRPr="004308AB">
        <w:rPr>
          <w:rFonts w:ascii="Arial" w:eastAsia="Arial" w:hAnsi="Arial" w:cs="Arial"/>
          <w:sz w:val="24"/>
          <w:szCs w:val="24"/>
        </w:rPr>
        <w:t>p</w:t>
      </w:r>
      <w:r w:rsidRPr="004308AB">
        <w:rPr>
          <w:rFonts w:ascii="Arial" w:eastAsia="Arial" w:hAnsi="Arial" w:cs="Arial"/>
          <w:sz w:val="24"/>
          <w:szCs w:val="24"/>
        </w:rPr>
        <w:t xml:space="preserve">roject’s continued advocacy efforts with the leadership of LAC during the reporting period contributed to two strategic interventions. Firstly, LAC issued details of legal aid officials to all provincial probation commissions through the </w:t>
      </w:r>
      <w:r w:rsidR="00866D6B" w:rsidRPr="004308AB">
        <w:rPr>
          <w:rFonts w:ascii="Arial" w:eastAsia="Arial" w:hAnsi="Arial" w:cs="Arial"/>
          <w:sz w:val="24"/>
          <w:szCs w:val="24"/>
        </w:rPr>
        <w:t>DPCCS</w:t>
      </w:r>
      <w:r w:rsidRPr="004308AB">
        <w:rPr>
          <w:rFonts w:ascii="Arial" w:eastAsia="Arial" w:hAnsi="Arial" w:cs="Arial"/>
          <w:sz w:val="24"/>
          <w:szCs w:val="24"/>
        </w:rPr>
        <w:t xml:space="preserve">, aiming to increase the referrals of children in need of legal aid to LAC, in line with the legislative provisions on free legal aid for all children. Secondly, in consultation with LAC, the </w:t>
      </w:r>
      <w:r w:rsidR="3CB75E6F" w:rsidRPr="004308AB">
        <w:rPr>
          <w:rFonts w:ascii="Arial" w:eastAsia="Arial" w:hAnsi="Arial" w:cs="Arial"/>
          <w:sz w:val="24"/>
          <w:szCs w:val="24"/>
        </w:rPr>
        <w:t>p</w:t>
      </w:r>
      <w:r w:rsidRPr="004308AB">
        <w:rPr>
          <w:rFonts w:ascii="Arial" w:eastAsia="Arial" w:hAnsi="Arial" w:cs="Arial"/>
          <w:sz w:val="24"/>
          <w:szCs w:val="24"/>
        </w:rPr>
        <w:t>roject conceptualized an outline for a comprehensive framework to expand child-friendly legal aid. This includes the development of guidelines on child-friendly legal aid, training curriculum for LAC and other legal professionals to a comprehensive information provision on legal aid for children in contact with the law.</w:t>
      </w:r>
      <w:r w:rsidRPr="004308AB">
        <w:rPr>
          <w:rFonts w:ascii="Arial" w:hAnsi="Arial" w:cs="Arial"/>
        </w:rPr>
        <w:t xml:space="preserve"> </w:t>
      </w:r>
    </w:p>
    <w:p w14:paraId="32D9EC65" w14:textId="2A367A5A" w:rsidR="0D926175" w:rsidRPr="004308AB" w:rsidRDefault="0D926175">
      <w:pPr>
        <w:rPr>
          <w:rFonts w:ascii="Arial" w:hAnsi="Arial" w:cs="Arial"/>
        </w:rPr>
      </w:pPr>
    </w:p>
    <w:p w14:paraId="072B0FBE" w14:textId="60936998" w:rsidR="10365560" w:rsidRPr="004308AB" w:rsidRDefault="10365560" w:rsidP="7349CA8B">
      <w:pPr>
        <w:spacing w:line="257" w:lineRule="auto"/>
        <w:jc w:val="both"/>
        <w:rPr>
          <w:rFonts w:ascii="Arial" w:eastAsia="Arial" w:hAnsi="Arial" w:cs="Arial"/>
          <w:i/>
          <w:iCs/>
          <w:sz w:val="24"/>
          <w:szCs w:val="24"/>
        </w:rPr>
      </w:pPr>
      <w:r w:rsidRPr="004308AB">
        <w:rPr>
          <w:rFonts w:ascii="Arial" w:eastAsia="Arial" w:hAnsi="Arial" w:cs="Arial"/>
          <w:b/>
          <w:bCs/>
          <w:i/>
          <w:iCs/>
          <w:sz w:val="24"/>
          <w:szCs w:val="24"/>
        </w:rPr>
        <w:t>Sub-activity</w:t>
      </w:r>
      <w:r w:rsidRPr="004308AB">
        <w:rPr>
          <w:rFonts w:ascii="Arial" w:eastAsia="Arial" w:hAnsi="Arial" w:cs="Arial"/>
          <w:i/>
          <w:iCs/>
          <w:sz w:val="24"/>
          <w:szCs w:val="24"/>
        </w:rPr>
        <w:t xml:space="preserve"> 1.1.2.(a)2. Issuance of </w:t>
      </w:r>
      <w:r w:rsidR="508DA741" w:rsidRPr="004308AB">
        <w:rPr>
          <w:rFonts w:ascii="Arial" w:eastAsia="Arial" w:hAnsi="Arial" w:cs="Arial"/>
          <w:i/>
          <w:iCs/>
          <w:sz w:val="24"/>
          <w:szCs w:val="24"/>
        </w:rPr>
        <w:t>C</w:t>
      </w:r>
      <w:r w:rsidRPr="004308AB">
        <w:rPr>
          <w:rFonts w:ascii="Arial" w:eastAsia="Arial" w:hAnsi="Arial" w:cs="Arial"/>
          <w:i/>
          <w:iCs/>
          <w:sz w:val="24"/>
          <w:szCs w:val="24"/>
        </w:rPr>
        <w:t>ircular/letter by Legal Aid Commission to National Probation Commissioner details of LAC offices indicating provision of LA by LAC Lawyers to children.</w:t>
      </w:r>
      <w:r w:rsidR="5B86B473" w:rsidRPr="004308AB">
        <w:rPr>
          <w:rFonts w:ascii="Arial" w:eastAsia="Arial" w:hAnsi="Arial" w:cs="Arial"/>
          <w:i/>
          <w:iCs/>
          <w:sz w:val="24"/>
          <w:szCs w:val="24"/>
        </w:rPr>
        <w:t xml:space="preserve"> (UNICEF)</w:t>
      </w:r>
    </w:p>
    <w:p w14:paraId="1FFC9FA7" w14:textId="16238950" w:rsidR="10365560" w:rsidRPr="004308AB" w:rsidRDefault="10365560" w:rsidP="575229DD">
      <w:pPr>
        <w:spacing w:line="257" w:lineRule="auto"/>
        <w:jc w:val="both"/>
        <w:rPr>
          <w:rFonts w:ascii="Arial" w:eastAsia="Arial" w:hAnsi="Arial" w:cs="Arial"/>
          <w:i/>
          <w:iCs/>
          <w:sz w:val="24"/>
          <w:szCs w:val="24"/>
        </w:rPr>
      </w:pPr>
      <w:r w:rsidRPr="004308AB">
        <w:rPr>
          <w:rFonts w:ascii="Arial" w:eastAsia="Arial" w:hAnsi="Arial" w:cs="Arial"/>
          <w:i/>
          <w:iCs/>
          <w:sz w:val="24"/>
          <w:szCs w:val="24"/>
        </w:rPr>
        <w:t xml:space="preserve"> </w:t>
      </w:r>
    </w:p>
    <w:p w14:paraId="1E4DBADA" w14:textId="2FFB758B" w:rsidR="10365560" w:rsidRPr="004308AB" w:rsidRDefault="6F6E69E7" w:rsidP="575229DD">
      <w:pPr>
        <w:spacing w:line="257" w:lineRule="auto"/>
        <w:jc w:val="both"/>
        <w:rPr>
          <w:rFonts w:ascii="Arial" w:eastAsia="Arial" w:hAnsi="Arial" w:cs="Arial"/>
          <w:sz w:val="24"/>
          <w:szCs w:val="24"/>
        </w:rPr>
      </w:pPr>
      <w:r w:rsidRPr="004308AB">
        <w:rPr>
          <w:rFonts w:ascii="Arial" w:eastAsia="Arial" w:hAnsi="Arial" w:cs="Arial"/>
          <w:sz w:val="24"/>
          <w:szCs w:val="24"/>
        </w:rPr>
        <w:t xml:space="preserve">Following the directive/letter received from LAC, the </w:t>
      </w:r>
      <w:r w:rsidR="0BB4484E" w:rsidRPr="004308AB">
        <w:rPr>
          <w:rFonts w:ascii="Arial" w:eastAsia="Arial" w:hAnsi="Arial" w:cs="Arial"/>
          <w:sz w:val="24"/>
          <w:szCs w:val="24"/>
        </w:rPr>
        <w:t>DPCCS</w:t>
      </w:r>
      <w:r w:rsidRPr="004308AB">
        <w:rPr>
          <w:rFonts w:ascii="Arial" w:eastAsia="Arial" w:hAnsi="Arial" w:cs="Arial"/>
          <w:sz w:val="24"/>
          <w:szCs w:val="24"/>
        </w:rPr>
        <w:t xml:space="preserve"> issued the letter/circular mentioned above 1.1.2.(a) 1 in June 2024. </w:t>
      </w:r>
      <w:r w:rsidR="18047FD6" w:rsidRPr="004308AB">
        <w:rPr>
          <w:rFonts w:ascii="Arial" w:eastAsia="Arial" w:hAnsi="Arial" w:cs="Arial"/>
          <w:sz w:val="24"/>
          <w:szCs w:val="24"/>
        </w:rPr>
        <w:t>The ongoing JURE</w:t>
      </w:r>
      <w:r w:rsidR="00866D6B" w:rsidRPr="004308AB">
        <w:rPr>
          <w:rFonts w:ascii="Arial" w:eastAsia="Arial" w:hAnsi="Arial" w:cs="Arial"/>
          <w:sz w:val="24"/>
          <w:szCs w:val="24"/>
        </w:rPr>
        <w:t xml:space="preserve"> </w:t>
      </w:r>
      <w:r w:rsidR="53731309" w:rsidRPr="004308AB">
        <w:rPr>
          <w:rFonts w:ascii="Arial" w:eastAsia="Arial" w:hAnsi="Arial" w:cs="Arial"/>
          <w:sz w:val="24"/>
          <w:szCs w:val="24"/>
        </w:rPr>
        <w:t>intervention</w:t>
      </w:r>
      <w:r w:rsidR="1E870A2B" w:rsidRPr="004308AB">
        <w:rPr>
          <w:rFonts w:ascii="Arial" w:eastAsia="Arial" w:hAnsi="Arial" w:cs="Arial"/>
          <w:sz w:val="24"/>
          <w:szCs w:val="24"/>
        </w:rPr>
        <w:t xml:space="preserve"> (Out</w:t>
      </w:r>
      <w:r w:rsidR="68EB1A2E" w:rsidRPr="004308AB">
        <w:rPr>
          <w:rFonts w:ascii="Arial" w:eastAsia="Arial" w:hAnsi="Arial" w:cs="Arial"/>
          <w:sz w:val="24"/>
          <w:szCs w:val="24"/>
        </w:rPr>
        <w:t>c</w:t>
      </w:r>
      <w:r w:rsidR="1E870A2B" w:rsidRPr="004308AB">
        <w:rPr>
          <w:rFonts w:ascii="Arial" w:eastAsia="Arial" w:hAnsi="Arial" w:cs="Arial"/>
          <w:sz w:val="24"/>
          <w:szCs w:val="24"/>
        </w:rPr>
        <w:t>ome 2.1)</w:t>
      </w:r>
      <w:r w:rsidR="53731309" w:rsidRPr="004308AB">
        <w:rPr>
          <w:rFonts w:ascii="Arial" w:eastAsia="Arial" w:hAnsi="Arial" w:cs="Arial"/>
          <w:sz w:val="24"/>
          <w:szCs w:val="24"/>
        </w:rPr>
        <w:t xml:space="preserve"> that supports </w:t>
      </w:r>
      <w:r w:rsidRPr="004308AB">
        <w:rPr>
          <w:rFonts w:ascii="Arial" w:eastAsia="Arial" w:hAnsi="Arial" w:cs="Arial"/>
          <w:sz w:val="24"/>
          <w:szCs w:val="24"/>
        </w:rPr>
        <w:t xml:space="preserve">DPCCS </w:t>
      </w:r>
      <w:r w:rsidR="40B3E654" w:rsidRPr="004308AB">
        <w:rPr>
          <w:rFonts w:ascii="Arial" w:eastAsia="Arial" w:hAnsi="Arial" w:cs="Arial"/>
          <w:sz w:val="24"/>
          <w:szCs w:val="24"/>
        </w:rPr>
        <w:t xml:space="preserve">to accurately track referrals to legal aid (and </w:t>
      </w:r>
      <w:r w:rsidR="457D4046" w:rsidRPr="004308AB">
        <w:rPr>
          <w:rFonts w:ascii="Arial" w:eastAsia="Arial" w:hAnsi="Arial" w:cs="Arial"/>
          <w:sz w:val="24"/>
          <w:szCs w:val="24"/>
        </w:rPr>
        <w:t>other</w:t>
      </w:r>
      <w:r w:rsidR="40B3E654" w:rsidRPr="004308AB">
        <w:rPr>
          <w:rFonts w:ascii="Arial" w:eastAsia="Arial" w:hAnsi="Arial" w:cs="Arial"/>
          <w:sz w:val="24"/>
          <w:szCs w:val="24"/>
        </w:rPr>
        <w:t xml:space="preserve"> support services) will enable assessing the impact of </w:t>
      </w:r>
      <w:r w:rsidR="0993EF65" w:rsidRPr="004308AB">
        <w:rPr>
          <w:rFonts w:ascii="Arial" w:eastAsia="Arial" w:hAnsi="Arial" w:cs="Arial"/>
          <w:sz w:val="24"/>
          <w:szCs w:val="24"/>
        </w:rPr>
        <w:t>these</w:t>
      </w:r>
      <w:r w:rsidR="40B3E654" w:rsidRPr="004308AB">
        <w:rPr>
          <w:rFonts w:ascii="Arial" w:eastAsia="Arial" w:hAnsi="Arial" w:cs="Arial"/>
          <w:sz w:val="24"/>
          <w:szCs w:val="24"/>
        </w:rPr>
        <w:t xml:space="preserve"> </w:t>
      </w:r>
      <w:r w:rsidR="3AACAF62" w:rsidRPr="004308AB">
        <w:rPr>
          <w:rFonts w:ascii="Arial" w:eastAsia="Arial" w:hAnsi="Arial" w:cs="Arial"/>
          <w:sz w:val="24"/>
          <w:szCs w:val="24"/>
        </w:rPr>
        <w:t>r</w:t>
      </w:r>
      <w:r w:rsidR="16F1C163" w:rsidRPr="004308AB">
        <w:rPr>
          <w:rFonts w:ascii="Arial" w:eastAsia="Arial" w:hAnsi="Arial" w:cs="Arial"/>
          <w:sz w:val="24"/>
          <w:szCs w:val="24"/>
        </w:rPr>
        <w:t xml:space="preserve">eferrals in </w:t>
      </w:r>
      <w:r w:rsidR="40B3E654" w:rsidRPr="004308AB">
        <w:rPr>
          <w:rFonts w:ascii="Arial" w:eastAsia="Arial" w:hAnsi="Arial" w:cs="Arial"/>
          <w:sz w:val="24"/>
          <w:szCs w:val="24"/>
        </w:rPr>
        <w:t xml:space="preserve">the years to come. The 2024 data by </w:t>
      </w:r>
      <w:r w:rsidR="40B3E654" w:rsidRPr="004308AB">
        <w:rPr>
          <w:rFonts w:ascii="Arial" w:eastAsia="Arial" w:hAnsi="Arial" w:cs="Arial"/>
          <w:sz w:val="24"/>
          <w:szCs w:val="24"/>
        </w:rPr>
        <w:lastRenderedPageBreak/>
        <w:t>the L</w:t>
      </w:r>
      <w:r w:rsidR="00866D6B" w:rsidRPr="004308AB">
        <w:rPr>
          <w:rFonts w:ascii="Arial" w:eastAsia="Arial" w:hAnsi="Arial" w:cs="Arial"/>
          <w:sz w:val="24"/>
          <w:szCs w:val="24"/>
        </w:rPr>
        <w:t xml:space="preserve">AC </w:t>
      </w:r>
      <w:r w:rsidR="40B3E654" w:rsidRPr="004308AB">
        <w:rPr>
          <w:rFonts w:ascii="Arial" w:eastAsia="Arial" w:hAnsi="Arial" w:cs="Arial"/>
          <w:sz w:val="24"/>
          <w:szCs w:val="24"/>
        </w:rPr>
        <w:t xml:space="preserve">indicates that </w:t>
      </w:r>
      <w:bookmarkStart w:id="8" w:name="_Hlk191443866"/>
      <w:r w:rsidR="40B3E654" w:rsidRPr="004308AB">
        <w:rPr>
          <w:rFonts w:ascii="Arial" w:eastAsia="Arial" w:hAnsi="Arial" w:cs="Arial"/>
          <w:b/>
          <w:bCs/>
          <w:sz w:val="24"/>
          <w:szCs w:val="24"/>
        </w:rPr>
        <w:t xml:space="preserve">24,203 </w:t>
      </w:r>
      <w:r w:rsidR="3B2F51E1" w:rsidRPr="004308AB">
        <w:rPr>
          <w:rFonts w:ascii="Arial" w:eastAsia="Arial" w:hAnsi="Arial" w:cs="Arial"/>
          <w:b/>
          <w:bCs/>
          <w:sz w:val="24"/>
          <w:szCs w:val="24"/>
        </w:rPr>
        <w:t>children</w:t>
      </w:r>
      <w:r w:rsidR="40B3E654" w:rsidRPr="004308AB">
        <w:rPr>
          <w:rFonts w:ascii="Arial" w:eastAsia="Arial" w:hAnsi="Arial" w:cs="Arial"/>
          <w:sz w:val="24"/>
          <w:szCs w:val="24"/>
        </w:rPr>
        <w:t xml:space="preserve"> </w:t>
      </w:r>
      <w:r w:rsidR="40B3E654" w:rsidRPr="004308AB">
        <w:rPr>
          <w:rFonts w:ascii="Arial" w:eastAsia="Arial" w:hAnsi="Arial" w:cs="Arial"/>
          <w:b/>
          <w:bCs/>
          <w:sz w:val="24"/>
          <w:szCs w:val="24"/>
        </w:rPr>
        <w:t>(17,</w:t>
      </w:r>
      <w:r w:rsidR="40F8DA72" w:rsidRPr="004308AB">
        <w:rPr>
          <w:rFonts w:ascii="Arial" w:eastAsia="Arial" w:hAnsi="Arial" w:cs="Arial"/>
          <w:b/>
          <w:bCs/>
          <w:sz w:val="24"/>
          <w:szCs w:val="24"/>
        </w:rPr>
        <w:t>325 girls and 6,878 boys)</w:t>
      </w:r>
      <w:r w:rsidR="40F8DA72" w:rsidRPr="004308AB">
        <w:rPr>
          <w:rFonts w:ascii="Arial" w:eastAsia="Arial" w:hAnsi="Arial" w:cs="Arial"/>
          <w:sz w:val="24"/>
          <w:szCs w:val="24"/>
        </w:rPr>
        <w:t xml:space="preserve"> were supported with legal aid</w:t>
      </w:r>
      <w:bookmarkEnd w:id="8"/>
      <w:r w:rsidR="40F8DA72" w:rsidRPr="004308AB">
        <w:rPr>
          <w:rFonts w:ascii="Arial" w:eastAsia="Arial" w:hAnsi="Arial" w:cs="Arial"/>
          <w:sz w:val="24"/>
          <w:szCs w:val="24"/>
        </w:rPr>
        <w:t xml:space="preserve">, as compared to </w:t>
      </w:r>
      <w:r w:rsidR="40F8DA72" w:rsidRPr="004308AB">
        <w:rPr>
          <w:rFonts w:ascii="Arial" w:eastAsia="Arial" w:hAnsi="Arial" w:cs="Arial"/>
          <w:b/>
          <w:bCs/>
          <w:sz w:val="24"/>
          <w:szCs w:val="24"/>
        </w:rPr>
        <w:t xml:space="preserve">18,864 cases </w:t>
      </w:r>
      <w:r w:rsidR="40F8DA72" w:rsidRPr="004308AB">
        <w:rPr>
          <w:rFonts w:ascii="Arial" w:eastAsia="Arial" w:hAnsi="Arial" w:cs="Arial"/>
          <w:sz w:val="24"/>
          <w:szCs w:val="24"/>
        </w:rPr>
        <w:t>supported during the previous year.</w:t>
      </w:r>
    </w:p>
    <w:p w14:paraId="342071DC" w14:textId="5C403796" w:rsidR="10365560" w:rsidRPr="004308AB" w:rsidRDefault="10365560" w:rsidP="575229DD">
      <w:pPr>
        <w:spacing w:line="257" w:lineRule="auto"/>
        <w:jc w:val="both"/>
        <w:rPr>
          <w:rFonts w:ascii="Arial" w:eastAsia="Arial" w:hAnsi="Arial" w:cs="Arial"/>
          <w:sz w:val="24"/>
          <w:szCs w:val="24"/>
        </w:rPr>
      </w:pPr>
      <w:r w:rsidRPr="004308AB">
        <w:rPr>
          <w:rFonts w:ascii="Arial" w:eastAsia="Arial" w:hAnsi="Arial" w:cs="Arial"/>
          <w:sz w:val="24"/>
          <w:szCs w:val="24"/>
        </w:rPr>
        <w:t xml:space="preserve"> </w:t>
      </w:r>
    </w:p>
    <w:p w14:paraId="3AA07B27" w14:textId="4F8F0D8D" w:rsidR="10365560" w:rsidRPr="004308AB" w:rsidRDefault="10365560" w:rsidP="575229DD">
      <w:pPr>
        <w:spacing w:line="257" w:lineRule="auto"/>
        <w:jc w:val="both"/>
        <w:rPr>
          <w:rFonts w:ascii="Arial" w:eastAsia="Arial" w:hAnsi="Arial" w:cs="Arial"/>
          <w:i/>
          <w:iCs/>
          <w:sz w:val="24"/>
          <w:szCs w:val="24"/>
        </w:rPr>
      </w:pPr>
      <w:r w:rsidRPr="004308AB">
        <w:rPr>
          <w:rFonts w:ascii="Arial" w:eastAsia="Arial" w:hAnsi="Arial" w:cs="Arial"/>
          <w:b/>
          <w:bCs/>
          <w:i/>
          <w:iCs/>
          <w:sz w:val="24"/>
          <w:szCs w:val="24"/>
        </w:rPr>
        <w:t>Sub-activity</w:t>
      </w:r>
      <w:r w:rsidRPr="004308AB">
        <w:rPr>
          <w:rFonts w:ascii="Arial" w:eastAsia="Arial" w:hAnsi="Arial" w:cs="Arial"/>
          <w:i/>
          <w:iCs/>
          <w:sz w:val="24"/>
          <w:szCs w:val="24"/>
        </w:rPr>
        <w:t xml:space="preserve"> 1.1.2.(a)3. Training of relevant lawyers (first batch - 40 Nos] associated with LAC on laws related to children, child psychological aspects and delivering child-friendly legal aid</w:t>
      </w:r>
      <w:r w:rsidR="333ADA8B" w:rsidRPr="004308AB">
        <w:rPr>
          <w:rFonts w:ascii="Arial" w:eastAsia="Arial" w:hAnsi="Arial" w:cs="Arial"/>
          <w:i/>
          <w:iCs/>
          <w:sz w:val="24"/>
          <w:szCs w:val="24"/>
        </w:rPr>
        <w:t>. (UNICEF)</w:t>
      </w:r>
    </w:p>
    <w:p w14:paraId="3778206F" w14:textId="72F0D43D" w:rsidR="0D926175" w:rsidRPr="004308AB" w:rsidRDefault="0D926175" w:rsidP="575229DD">
      <w:pPr>
        <w:spacing w:line="257" w:lineRule="auto"/>
        <w:jc w:val="both"/>
        <w:rPr>
          <w:rFonts w:ascii="Arial" w:eastAsia="Arial" w:hAnsi="Arial" w:cs="Arial"/>
          <w:i/>
          <w:iCs/>
          <w:sz w:val="24"/>
          <w:szCs w:val="24"/>
        </w:rPr>
      </w:pPr>
    </w:p>
    <w:p w14:paraId="22F8A6FC" w14:textId="7B4C6438" w:rsidR="10365560" w:rsidRPr="004308AB" w:rsidRDefault="10365560" w:rsidP="72D76746">
      <w:pPr>
        <w:jc w:val="both"/>
        <w:rPr>
          <w:rFonts w:ascii="Arial" w:hAnsi="Arial" w:cs="Arial"/>
        </w:rPr>
      </w:pPr>
      <w:r w:rsidRPr="004308AB">
        <w:rPr>
          <w:rFonts w:ascii="Arial" w:eastAsia="Arial" w:hAnsi="Arial" w:cs="Arial"/>
          <w:sz w:val="24"/>
          <w:szCs w:val="24"/>
        </w:rPr>
        <w:t xml:space="preserve">This activity did not take place this year. In November 2024, UNICEF agreed with LAC to develop a sustainable training </w:t>
      </w:r>
      <w:proofErr w:type="spellStart"/>
      <w:r w:rsidRPr="004308AB">
        <w:rPr>
          <w:rFonts w:ascii="Arial" w:eastAsia="Arial" w:hAnsi="Arial" w:cs="Arial"/>
          <w:sz w:val="24"/>
          <w:szCs w:val="24"/>
        </w:rPr>
        <w:t>programme</w:t>
      </w:r>
      <w:proofErr w:type="spellEnd"/>
      <w:r w:rsidRPr="004308AB">
        <w:rPr>
          <w:rFonts w:ascii="Arial" w:eastAsia="Arial" w:hAnsi="Arial" w:cs="Arial"/>
          <w:sz w:val="24"/>
          <w:szCs w:val="24"/>
        </w:rPr>
        <w:t xml:space="preserve">, invest in training of LAC trainers, and link it with the overall specialization concept for justice professionals in the next year of the </w:t>
      </w:r>
      <w:r w:rsidR="7656ACF2" w:rsidRPr="004308AB">
        <w:rPr>
          <w:rFonts w:ascii="Arial" w:eastAsia="Arial" w:hAnsi="Arial" w:cs="Arial"/>
          <w:sz w:val="24"/>
          <w:szCs w:val="24"/>
        </w:rPr>
        <w:t>p</w:t>
      </w:r>
      <w:r w:rsidRPr="004308AB">
        <w:rPr>
          <w:rFonts w:ascii="Arial" w:eastAsia="Arial" w:hAnsi="Arial" w:cs="Arial"/>
          <w:sz w:val="24"/>
          <w:szCs w:val="24"/>
        </w:rPr>
        <w:t>roject.</w:t>
      </w:r>
      <w:r w:rsidRPr="004308AB">
        <w:rPr>
          <w:rFonts w:ascii="Arial" w:hAnsi="Arial" w:cs="Arial"/>
        </w:rPr>
        <w:t xml:space="preserve"> </w:t>
      </w:r>
    </w:p>
    <w:p w14:paraId="60892096" w14:textId="1AAD935D" w:rsidR="0D926175" w:rsidRPr="004308AB" w:rsidRDefault="0D926175" w:rsidP="0D926175">
      <w:pPr>
        <w:pStyle w:val="ListParagraph"/>
        <w:spacing w:after="0"/>
        <w:ind w:left="0"/>
        <w:jc w:val="both"/>
        <w:rPr>
          <w:rFonts w:ascii="Arial" w:eastAsia="Arial" w:hAnsi="Arial" w:cs="Arial"/>
          <w:sz w:val="24"/>
          <w:szCs w:val="24"/>
        </w:rPr>
      </w:pPr>
    </w:p>
    <w:p w14:paraId="0E96238F" w14:textId="2CA3B5B1" w:rsidR="5F0E0E74" w:rsidRPr="004308AB" w:rsidRDefault="5F0E0E74" w:rsidP="5F0E0E74">
      <w:pPr>
        <w:pStyle w:val="ListParagraph"/>
        <w:spacing w:after="0"/>
        <w:ind w:left="0"/>
        <w:jc w:val="both"/>
        <w:rPr>
          <w:rFonts w:ascii="Arial" w:eastAsia="Arial" w:hAnsi="Arial" w:cs="Arial"/>
          <w:b/>
          <w:bCs/>
          <w:sz w:val="14"/>
          <w:szCs w:val="14"/>
        </w:rPr>
      </w:pPr>
    </w:p>
    <w:p w14:paraId="2D0014CD" w14:textId="56902234" w:rsidR="008E7E75" w:rsidRPr="004308AB" w:rsidRDefault="1087CC87" w:rsidP="5811C343">
      <w:pPr>
        <w:jc w:val="both"/>
        <w:rPr>
          <w:rFonts w:ascii="Arial" w:eastAsia="Arial" w:hAnsi="Arial" w:cs="Arial"/>
          <w:sz w:val="24"/>
          <w:szCs w:val="24"/>
          <w:u w:val="single"/>
        </w:rPr>
      </w:pPr>
      <w:r w:rsidRPr="004308AB">
        <w:rPr>
          <w:rFonts w:ascii="Arial" w:eastAsia="Arial" w:hAnsi="Arial" w:cs="Arial"/>
          <w:b/>
          <w:bCs/>
          <w:sz w:val="24"/>
          <w:szCs w:val="24"/>
          <w:u w:val="single"/>
        </w:rPr>
        <w:t>Activity 1.1.3</w:t>
      </w:r>
      <w:r w:rsidRPr="004308AB">
        <w:rPr>
          <w:rFonts w:ascii="Arial" w:eastAsia="Arial" w:hAnsi="Arial" w:cs="Arial"/>
          <w:sz w:val="24"/>
          <w:szCs w:val="24"/>
          <w:u w:val="single"/>
        </w:rPr>
        <w:t xml:space="preserve"> Improve and strengthen “Assigned Counsel </w:t>
      </w:r>
      <w:r w:rsidR="1244F731" w:rsidRPr="004308AB">
        <w:rPr>
          <w:rFonts w:ascii="Arial" w:eastAsia="Arial" w:hAnsi="Arial" w:cs="Arial"/>
          <w:sz w:val="24"/>
          <w:szCs w:val="24"/>
          <w:u w:val="single"/>
        </w:rPr>
        <w:t>S</w:t>
      </w:r>
      <w:r w:rsidRPr="004308AB">
        <w:rPr>
          <w:rFonts w:ascii="Arial" w:eastAsia="Arial" w:hAnsi="Arial" w:cs="Arial"/>
          <w:sz w:val="24"/>
          <w:szCs w:val="24"/>
          <w:u w:val="single"/>
        </w:rPr>
        <w:t>ystem” in High Courts and Magistrate’s Courts and improve the knowledge and capacity of lawyers especially those working on pro-bono cases.</w:t>
      </w:r>
      <w:r w:rsidR="6B012CD1" w:rsidRPr="004308AB">
        <w:rPr>
          <w:rFonts w:ascii="Arial" w:eastAsia="Arial" w:hAnsi="Arial" w:cs="Arial"/>
          <w:sz w:val="24"/>
          <w:szCs w:val="24"/>
          <w:u w:val="single"/>
        </w:rPr>
        <w:t xml:space="preserve"> (UNDP)</w:t>
      </w:r>
    </w:p>
    <w:p w14:paraId="4A437DB6" w14:textId="069FD042" w:rsidR="05204883" w:rsidRPr="004308AB" w:rsidRDefault="05204883" w:rsidP="05204883">
      <w:pPr>
        <w:jc w:val="both"/>
        <w:rPr>
          <w:rFonts w:ascii="Arial" w:eastAsia="Arial" w:hAnsi="Arial" w:cs="Arial"/>
          <w:sz w:val="24"/>
          <w:szCs w:val="24"/>
        </w:rPr>
      </w:pPr>
    </w:p>
    <w:p w14:paraId="4325EFE1" w14:textId="1FB99CCE" w:rsidR="00A856BC" w:rsidRPr="004308AB" w:rsidRDefault="1A6B13B4" w:rsidP="0905F981">
      <w:pPr>
        <w:spacing w:line="259" w:lineRule="auto"/>
        <w:jc w:val="both"/>
        <w:rPr>
          <w:rFonts w:ascii="Arial" w:eastAsia="Arial" w:hAnsi="Arial" w:cs="Arial"/>
          <w:sz w:val="24"/>
          <w:szCs w:val="24"/>
        </w:rPr>
      </w:pPr>
      <w:r w:rsidRPr="004308AB">
        <w:rPr>
          <w:rFonts w:ascii="Arial" w:eastAsia="Arial" w:hAnsi="Arial" w:cs="Arial"/>
          <w:sz w:val="24"/>
          <w:szCs w:val="24"/>
        </w:rPr>
        <w:t>Under the</w:t>
      </w:r>
      <w:r w:rsidR="4810D494" w:rsidRPr="004308AB">
        <w:rPr>
          <w:rFonts w:ascii="Arial" w:eastAsia="Arial" w:hAnsi="Arial" w:cs="Arial"/>
          <w:sz w:val="24"/>
          <w:szCs w:val="24"/>
        </w:rPr>
        <w:t xml:space="preserve"> Sri Lanka</w:t>
      </w:r>
      <w:r w:rsidRPr="004308AB">
        <w:rPr>
          <w:rFonts w:ascii="Arial" w:eastAsia="Arial" w:hAnsi="Arial" w:cs="Arial"/>
          <w:sz w:val="24"/>
          <w:szCs w:val="24"/>
        </w:rPr>
        <w:t xml:space="preserve"> </w:t>
      </w:r>
      <w:r w:rsidR="2E325187" w:rsidRPr="004308AB">
        <w:rPr>
          <w:rFonts w:ascii="Arial" w:eastAsia="Arial" w:hAnsi="Arial" w:cs="Arial"/>
          <w:sz w:val="24"/>
          <w:szCs w:val="24"/>
        </w:rPr>
        <w:t>A</w:t>
      </w:r>
      <w:r w:rsidRPr="004308AB">
        <w:rPr>
          <w:rFonts w:ascii="Arial" w:eastAsia="Arial" w:hAnsi="Arial" w:cs="Arial"/>
          <w:sz w:val="24"/>
          <w:szCs w:val="24"/>
        </w:rPr>
        <w:t xml:space="preserve">ssigned </w:t>
      </w:r>
      <w:r w:rsidR="4FACEF35" w:rsidRPr="004308AB">
        <w:rPr>
          <w:rFonts w:ascii="Arial" w:eastAsia="Arial" w:hAnsi="Arial" w:cs="Arial"/>
          <w:sz w:val="24"/>
          <w:szCs w:val="24"/>
        </w:rPr>
        <w:t>C</w:t>
      </w:r>
      <w:r w:rsidRPr="004308AB">
        <w:rPr>
          <w:rFonts w:ascii="Arial" w:eastAsia="Arial" w:hAnsi="Arial" w:cs="Arial"/>
          <w:sz w:val="24"/>
          <w:szCs w:val="24"/>
        </w:rPr>
        <w:t xml:space="preserve">ounsel </w:t>
      </w:r>
      <w:r w:rsidR="447EF9C6" w:rsidRPr="004308AB">
        <w:rPr>
          <w:rFonts w:ascii="Arial" w:eastAsia="Arial" w:hAnsi="Arial" w:cs="Arial"/>
          <w:sz w:val="24"/>
          <w:szCs w:val="24"/>
        </w:rPr>
        <w:t>S</w:t>
      </w:r>
      <w:r w:rsidRPr="004308AB">
        <w:rPr>
          <w:rFonts w:ascii="Arial" w:eastAsia="Arial" w:hAnsi="Arial" w:cs="Arial"/>
          <w:sz w:val="24"/>
          <w:szCs w:val="24"/>
        </w:rPr>
        <w:t>ystem,</w:t>
      </w:r>
      <w:r w:rsidR="5BDD50D9" w:rsidRPr="004308AB">
        <w:rPr>
          <w:rFonts w:ascii="Arial" w:eastAsia="Arial" w:hAnsi="Arial" w:cs="Arial"/>
          <w:b/>
          <w:bCs/>
          <w:sz w:val="24"/>
          <w:szCs w:val="24"/>
        </w:rPr>
        <w:t xml:space="preserve"> </w:t>
      </w:r>
      <w:r w:rsidR="5BDD50D9" w:rsidRPr="004308AB">
        <w:rPr>
          <w:rFonts w:ascii="Arial" w:eastAsia="Arial" w:hAnsi="Arial" w:cs="Arial"/>
          <w:sz w:val="24"/>
          <w:szCs w:val="24"/>
        </w:rPr>
        <w:t>on the request of</w:t>
      </w:r>
      <w:r w:rsidRPr="004308AB">
        <w:rPr>
          <w:rFonts w:ascii="Arial" w:eastAsia="Arial" w:hAnsi="Arial" w:cs="Arial"/>
          <w:sz w:val="24"/>
          <w:szCs w:val="24"/>
        </w:rPr>
        <w:t xml:space="preserve"> </w:t>
      </w:r>
      <w:r w:rsidR="3FA0F492" w:rsidRPr="004308AB">
        <w:rPr>
          <w:rFonts w:ascii="Arial" w:eastAsia="Arial" w:hAnsi="Arial" w:cs="Arial"/>
          <w:sz w:val="24"/>
          <w:szCs w:val="24"/>
        </w:rPr>
        <w:t xml:space="preserve">an </w:t>
      </w:r>
      <w:r w:rsidRPr="004308AB">
        <w:rPr>
          <w:rFonts w:ascii="Arial" w:eastAsia="Arial" w:hAnsi="Arial" w:cs="Arial"/>
          <w:sz w:val="24"/>
          <w:szCs w:val="24"/>
        </w:rPr>
        <w:t>accused</w:t>
      </w:r>
      <w:r w:rsidR="1795A4E7" w:rsidRPr="004308AB">
        <w:rPr>
          <w:rFonts w:ascii="Arial" w:eastAsia="Arial" w:hAnsi="Arial" w:cs="Arial"/>
          <w:sz w:val="24"/>
          <w:szCs w:val="24"/>
        </w:rPr>
        <w:t>, the</w:t>
      </w:r>
      <w:r w:rsidRPr="004308AB">
        <w:rPr>
          <w:rFonts w:ascii="Arial" w:eastAsia="Arial" w:hAnsi="Arial" w:cs="Arial"/>
          <w:sz w:val="24"/>
          <w:szCs w:val="24"/>
        </w:rPr>
        <w:t xml:space="preserve"> </w:t>
      </w:r>
      <w:r w:rsidR="6F02FF5D" w:rsidRPr="004308AB">
        <w:rPr>
          <w:rFonts w:ascii="Arial" w:eastAsia="Arial" w:hAnsi="Arial" w:cs="Arial"/>
          <w:sz w:val="24"/>
          <w:szCs w:val="24"/>
        </w:rPr>
        <w:t xml:space="preserve">State shall provide </w:t>
      </w:r>
      <w:r w:rsidRPr="004308AB">
        <w:rPr>
          <w:rFonts w:ascii="Arial" w:eastAsia="Arial" w:hAnsi="Arial" w:cs="Arial"/>
          <w:sz w:val="24"/>
          <w:szCs w:val="24"/>
        </w:rPr>
        <w:t xml:space="preserve">an attorney-at-law for </w:t>
      </w:r>
      <w:r w:rsidR="394CDEE5" w:rsidRPr="004308AB">
        <w:rPr>
          <w:rFonts w:ascii="Arial" w:eastAsia="Arial" w:hAnsi="Arial" w:cs="Arial"/>
          <w:sz w:val="24"/>
          <w:szCs w:val="24"/>
        </w:rPr>
        <w:t>his/ her</w:t>
      </w:r>
      <w:r w:rsidRPr="004308AB">
        <w:rPr>
          <w:rFonts w:ascii="Arial" w:eastAsia="Arial" w:hAnsi="Arial" w:cs="Arial"/>
          <w:sz w:val="24"/>
          <w:szCs w:val="24"/>
        </w:rPr>
        <w:t xml:space="preserve"> defense. This ensures that no </w:t>
      </w:r>
      <w:r w:rsidR="7D9A570A" w:rsidRPr="004308AB">
        <w:rPr>
          <w:rFonts w:ascii="Arial" w:eastAsia="Arial" w:hAnsi="Arial" w:cs="Arial"/>
          <w:sz w:val="24"/>
          <w:szCs w:val="24"/>
        </w:rPr>
        <w:t>accused person</w:t>
      </w:r>
      <w:r w:rsidRPr="004308AB">
        <w:rPr>
          <w:rFonts w:ascii="Arial" w:eastAsia="Arial" w:hAnsi="Arial" w:cs="Arial"/>
          <w:sz w:val="24"/>
          <w:szCs w:val="24"/>
        </w:rPr>
        <w:t xml:space="preserve"> goes unrepresented in a criminal trial.</w:t>
      </w:r>
      <w:r w:rsidR="04B87CED" w:rsidRPr="004308AB">
        <w:rPr>
          <w:rFonts w:ascii="Arial" w:eastAsia="Arial" w:hAnsi="Arial" w:cs="Arial"/>
        </w:rPr>
        <w:t xml:space="preserve"> </w:t>
      </w:r>
      <w:r w:rsidR="1D1E1800" w:rsidRPr="004308AB">
        <w:rPr>
          <w:rFonts w:ascii="Arial" w:eastAsia="Arial" w:hAnsi="Arial" w:cs="Arial"/>
          <w:sz w:val="24"/>
          <w:szCs w:val="24"/>
        </w:rPr>
        <w:t xml:space="preserve">However, </w:t>
      </w:r>
      <w:r w:rsidR="5BF337A1" w:rsidRPr="004308AB">
        <w:rPr>
          <w:rFonts w:ascii="Arial" w:eastAsia="Arial" w:hAnsi="Arial" w:cs="Arial"/>
          <w:sz w:val="24"/>
          <w:szCs w:val="24"/>
        </w:rPr>
        <w:t>t</w:t>
      </w:r>
      <w:r w:rsidR="2CE0007E" w:rsidRPr="004308AB">
        <w:rPr>
          <w:rFonts w:ascii="Arial" w:eastAsia="Arial" w:hAnsi="Arial" w:cs="Arial"/>
          <w:sz w:val="24"/>
          <w:szCs w:val="24"/>
        </w:rPr>
        <w:t>here</w:t>
      </w:r>
      <w:r w:rsidR="04B87CED" w:rsidRPr="004308AB">
        <w:rPr>
          <w:rFonts w:ascii="Arial" w:eastAsia="Arial" w:hAnsi="Arial" w:cs="Arial"/>
          <w:sz w:val="24"/>
          <w:szCs w:val="24"/>
        </w:rPr>
        <w:t xml:space="preserve"> is </w:t>
      </w:r>
      <w:r w:rsidR="6D95129A" w:rsidRPr="004308AB">
        <w:rPr>
          <w:rFonts w:ascii="Arial" w:eastAsia="Arial" w:hAnsi="Arial" w:cs="Arial"/>
          <w:sz w:val="24"/>
          <w:szCs w:val="24"/>
        </w:rPr>
        <w:t>limited</w:t>
      </w:r>
      <w:r w:rsidR="5C828751" w:rsidRPr="004308AB">
        <w:rPr>
          <w:rFonts w:ascii="Arial" w:eastAsia="Arial" w:hAnsi="Arial" w:cs="Arial"/>
          <w:sz w:val="24"/>
          <w:szCs w:val="24"/>
        </w:rPr>
        <w:t xml:space="preserve"> documentation on the functioning of the </w:t>
      </w:r>
      <w:r w:rsidR="7F635D7B" w:rsidRPr="004308AB">
        <w:rPr>
          <w:rFonts w:ascii="Arial" w:eastAsia="Arial" w:hAnsi="Arial" w:cs="Arial"/>
          <w:sz w:val="24"/>
          <w:szCs w:val="24"/>
        </w:rPr>
        <w:t>A</w:t>
      </w:r>
      <w:r w:rsidR="5C828751" w:rsidRPr="004308AB">
        <w:rPr>
          <w:rFonts w:ascii="Arial" w:eastAsia="Arial" w:hAnsi="Arial" w:cs="Arial"/>
          <w:sz w:val="24"/>
          <w:szCs w:val="24"/>
        </w:rPr>
        <w:t xml:space="preserve">ssigned </w:t>
      </w:r>
      <w:r w:rsidR="326CF1BE" w:rsidRPr="004308AB">
        <w:rPr>
          <w:rFonts w:ascii="Arial" w:eastAsia="Arial" w:hAnsi="Arial" w:cs="Arial"/>
          <w:sz w:val="24"/>
          <w:szCs w:val="24"/>
        </w:rPr>
        <w:t>C</w:t>
      </w:r>
      <w:r w:rsidR="5C828751" w:rsidRPr="004308AB">
        <w:rPr>
          <w:rFonts w:ascii="Arial" w:eastAsia="Arial" w:hAnsi="Arial" w:cs="Arial"/>
          <w:sz w:val="24"/>
          <w:szCs w:val="24"/>
        </w:rPr>
        <w:t xml:space="preserve">ounsel </w:t>
      </w:r>
      <w:r w:rsidR="09DA2442" w:rsidRPr="004308AB">
        <w:rPr>
          <w:rFonts w:ascii="Arial" w:eastAsia="Arial" w:hAnsi="Arial" w:cs="Arial"/>
          <w:sz w:val="24"/>
          <w:szCs w:val="24"/>
        </w:rPr>
        <w:t>S</w:t>
      </w:r>
      <w:r w:rsidR="5C828751" w:rsidRPr="004308AB">
        <w:rPr>
          <w:rFonts w:ascii="Arial" w:eastAsia="Arial" w:hAnsi="Arial" w:cs="Arial"/>
          <w:sz w:val="24"/>
          <w:szCs w:val="24"/>
        </w:rPr>
        <w:t>ystem</w:t>
      </w:r>
      <w:r w:rsidR="26D2F9AC" w:rsidRPr="004308AB">
        <w:rPr>
          <w:rFonts w:ascii="Arial" w:eastAsia="Arial" w:hAnsi="Arial" w:cs="Arial"/>
          <w:sz w:val="24"/>
          <w:szCs w:val="24"/>
        </w:rPr>
        <w:t>,</w:t>
      </w:r>
      <w:r w:rsidR="17F3F908" w:rsidRPr="004308AB">
        <w:rPr>
          <w:rFonts w:ascii="Arial" w:eastAsia="Arial" w:hAnsi="Arial" w:cs="Arial"/>
          <w:sz w:val="24"/>
          <w:szCs w:val="24"/>
        </w:rPr>
        <w:t xml:space="preserve"> even though</w:t>
      </w:r>
      <w:r w:rsidR="5C828751" w:rsidRPr="004308AB">
        <w:rPr>
          <w:rFonts w:ascii="Arial" w:eastAsia="Arial" w:hAnsi="Arial" w:cs="Arial"/>
          <w:sz w:val="24"/>
          <w:szCs w:val="24"/>
        </w:rPr>
        <w:t xml:space="preserve"> Section 195 and 353 of the Code of Criminal Procedure provides for this in the High Court and the Court of Appeal.</w:t>
      </w:r>
      <w:r w:rsidR="326580FA" w:rsidRPr="004308AB">
        <w:rPr>
          <w:rFonts w:ascii="Arial" w:eastAsia="Arial" w:hAnsi="Arial" w:cs="Arial"/>
          <w:sz w:val="24"/>
          <w:szCs w:val="24"/>
        </w:rPr>
        <w:t xml:space="preserve"> </w:t>
      </w:r>
      <w:r w:rsidR="2D509CE6" w:rsidRPr="004308AB">
        <w:rPr>
          <w:rFonts w:ascii="Arial" w:eastAsia="Arial" w:hAnsi="Arial" w:cs="Arial"/>
          <w:sz w:val="24"/>
          <w:szCs w:val="24"/>
        </w:rPr>
        <w:t xml:space="preserve">The activity is part of the overall </w:t>
      </w:r>
      <w:r w:rsidR="56873C10" w:rsidRPr="004308AB">
        <w:rPr>
          <w:rFonts w:ascii="Arial" w:eastAsia="Arial" w:hAnsi="Arial" w:cs="Arial"/>
          <w:sz w:val="24"/>
          <w:szCs w:val="24"/>
        </w:rPr>
        <w:t xml:space="preserve">inclusivity of the </w:t>
      </w:r>
      <w:r w:rsidR="4C6F4FDC" w:rsidRPr="004308AB">
        <w:rPr>
          <w:rFonts w:ascii="Arial" w:eastAsia="Arial" w:hAnsi="Arial" w:cs="Arial"/>
          <w:sz w:val="24"/>
          <w:szCs w:val="24"/>
        </w:rPr>
        <w:t>criminal</w:t>
      </w:r>
      <w:r w:rsidR="2D509CE6" w:rsidRPr="004308AB">
        <w:rPr>
          <w:rFonts w:ascii="Arial" w:eastAsia="Arial" w:hAnsi="Arial" w:cs="Arial"/>
          <w:sz w:val="24"/>
          <w:szCs w:val="24"/>
        </w:rPr>
        <w:t xml:space="preserve"> justice </w:t>
      </w:r>
      <w:r w:rsidR="2E940C35" w:rsidRPr="004308AB">
        <w:rPr>
          <w:rFonts w:ascii="Arial" w:eastAsia="Arial" w:hAnsi="Arial" w:cs="Arial"/>
          <w:sz w:val="24"/>
          <w:szCs w:val="24"/>
        </w:rPr>
        <w:t>system</w:t>
      </w:r>
      <w:r w:rsidR="07E30637" w:rsidRPr="004308AB">
        <w:rPr>
          <w:rFonts w:ascii="Arial" w:eastAsia="Arial" w:hAnsi="Arial" w:cs="Arial"/>
          <w:sz w:val="24"/>
          <w:szCs w:val="24"/>
        </w:rPr>
        <w:t>,</w:t>
      </w:r>
      <w:r w:rsidR="2E940C35" w:rsidRPr="004308AB">
        <w:rPr>
          <w:rFonts w:ascii="Arial" w:eastAsia="Arial" w:hAnsi="Arial" w:cs="Arial"/>
          <w:sz w:val="24"/>
          <w:szCs w:val="24"/>
        </w:rPr>
        <w:t xml:space="preserve"> where </w:t>
      </w:r>
      <w:r w:rsidR="5E5BC2CA" w:rsidRPr="004308AB">
        <w:rPr>
          <w:rFonts w:ascii="Arial" w:eastAsia="Arial" w:hAnsi="Arial" w:cs="Arial"/>
          <w:sz w:val="24"/>
          <w:szCs w:val="24"/>
        </w:rPr>
        <w:t>accused person</w:t>
      </w:r>
      <w:r w:rsidR="64D12C2A" w:rsidRPr="004308AB">
        <w:rPr>
          <w:rFonts w:ascii="Arial" w:eastAsia="Arial" w:hAnsi="Arial" w:cs="Arial"/>
          <w:sz w:val="24"/>
          <w:szCs w:val="24"/>
        </w:rPr>
        <w:t>s</w:t>
      </w:r>
      <w:r w:rsidR="2E940C35" w:rsidRPr="004308AB">
        <w:rPr>
          <w:rFonts w:ascii="Arial" w:eastAsia="Arial" w:hAnsi="Arial" w:cs="Arial"/>
          <w:sz w:val="24"/>
          <w:szCs w:val="24"/>
        </w:rPr>
        <w:t xml:space="preserve"> </w:t>
      </w:r>
      <w:r w:rsidR="4A075E51" w:rsidRPr="004308AB">
        <w:rPr>
          <w:rFonts w:ascii="Arial" w:eastAsia="Arial" w:hAnsi="Arial" w:cs="Arial"/>
          <w:sz w:val="24"/>
          <w:szCs w:val="24"/>
        </w:rPr>
        <w:t xml:space="preserve">should </w:t>
      </w:r>
      <w:r w:rsidR="2E940C35" w:rsidRPr="004308AB">
        <w:rPr>
          <w:rFonts w:ascii="Arial" w:eastAsia="Arial" w:hAnsi="Arial" w:cs="Arial"/>
          <w:sz w:val="24"/>
          <w:szCs w:val="24"/>
        </w:rPr>
        <w:t>ha</w:t>
      </w:r>
      <w:r w:rsidR="04FE5E98" w:rsidRPr="004308AB">
        <w:rPr>
          <w:rFonts w:ascii="Arial" w:eastAsia="Arial" w:hAnsi="Arial" w:cs="Arial"/>
          <w:sz w:val="24"/>
          <w:szCs w:val="24"/>
        </w:rPr>
        <w:t xml:space="preserve">ve </w:t>
      </w:r>
      <w:r w:rsidR="685E196E" w:rsidRPr="004308AB">
        <w:rPr>
          <w:rFonts w:ascii="Arial" w:eastAsia="Arial" w:hAnsi="Arial" w:cs="Arial"/>
          <w:sz w:val="24"/>
          <w:szCs w:val="24"/>
        </w:rPr>
        <w:t xml:space="preserve">access to </w:t>
      </w:r>
      <w:r w:rsidR="2E940C35" w:rsidRPr="004308AB">
        <w:rPr>
          <w:rFonts w:ascii="Arial" w:eastAsia="Arial" w:hAnsi="Arial" w:cs="Arial"/>
          <w:sz w:val="24"/>
          <w:szCs w:val="24"/>
        </w:rPr>
        <w:t>counsel</w:t>
      </w:r>
      <w:r w:rsidR="7FAC8EC9" w:rsidRPr="004308AB">
        <w:rPr>
          <w:rFonts w:ascii="Arial" w:eastAsia="Arial" w:hAnsi="Arial" w:cs="Arial"/>
          <w:sz w:val="24"/>
          <w:szCs w:val="24"/>
        </w:rPr>
        <w:t xml:space="preserve">. </w:t>
      </w:r>
      <w:r w:rsidR="14E8882D" w:rsidRPr="004308AB">
        <w:rPr>
          <w:rFonts w:ascii="Arial" w:eastAsia="Arial" w:hAnsi="Arial" w:cs="Arial"/>
          <w:sz w:val="24"/>
          <w:szCs w:val="24"/>
        </w:rPr>
        <w:t>This activity contributes to Outcome 1 by enhancing access to justice and promoting inclusivity in the criminal justice system</w:t>
      </w:r>
      <w:r w:rsidR="6A4FAEE7" w:rsidRPr="004308AB">
        <w:rPr>
          <w:rFonts w:ascii="Arial" w:eastAsia="Arial" w:hAnsi="Arial" w:cs="Arial"/>
          <w:sz w:val="24"/>
          <w:szCs w:val="24"/>
        </w:rPr>
        <w:t xml:space="preserve"> and the right to a fair trial</w:t>
      </w:r>
      <w:r w:rsidR="14E8882D" w:rsidRPr="004308AB">
        <w:rPr>
          <w:rFonts w:ascii="Arial" w:eastAsia="Arial" w:hAnsi="Arial" w:cs="Arial"/>
          <w:sz w:val="24"/>
          <w:szCs w:val="24"/>
        </w:rPr>
        <w:t xml:space="preserve">. As part of the project, the </w:t>
      </w:r>
      <w:r w:rsidR="3143E432" w:rsidRPr="004308AB">
        <w:rPr>
          <w:rFonts w:ascii="Arial" w:eastAsia="Arial" w:hAnsi="Arial" w:cs="Arial"/>
          <w:sz w:val="24"/>
          <w:szCs w:val="24"/>
        </w:rPr>
        <w:t>A</w:t>
      </w:r>
      <w:r w:rsidR="14E8882D" w:rsidRPr="004308AB">
        <w:rPr>
          <w:rFonts w:ascii="Arial" w:eastAsia="Arial" w:hAnsi="Arial" w:cs="Arial"/>
          <w:sz w:val="24"/>
          <w:szCs w:val="24"/>
        </w:rPr>
        <w:t xml:space="preserve">ssigned </w:t>
      </w:r>
      <w:r w:rsidR="1951D59F" w:rsidRPr="004308AB">
        <w:rPr>
          <w:rFonts w:ascii="Arial" w:eastAsia="Arial" w:hAnsi="Arial" w:cs="Arial"/>
          <w:sz w:val="24"/>
          <w:szCs w:val="24"/>
        </w:rPr>
        <w:t>C</w:t>
      </w:r>
      <w:r w:rsidR="14E8882D" w:rsidRPr="004308AB">
        <w:rPr>
          <w:rFonts w:ascii="Arial" w:eastAsia="Arial" w:hAnsi="Arial" w:cs="Arial"/>
          <w:sz w:val="24"/>
          <w:szCs w:val="24"/>
        </w:rPr>
        <w:t xml:space="preserve">ounsel </w:t>
      </w:r>
      <w:r w:rsidR="63F605C7" w:rsidRPr="004308AB">
        <w:rPr>
          <w:rFonts w:ascii="Arial" w:eastAsia="Arial" w:hAnsi="Arial" w:cs="Arial"/>
          <w:sz w:val="24"/>
          <w:szCs w:val="24"/>
        </w:rPr>
        <w:t>S</w:t>
      </w:r>
      <w:r w:rsidR="14E8882D" w:rsidRPr="004308AB">
        <w:rPr>
          <w:rFonts w:ascii="Arial" w:eastAsia="Arial" w:hAnsi="Arial" w:cs="Arial"/>
          <w:sz w:val="24"/>
          <w:szCs w:val="24"/>
        </w:rPr>
        <w:t xml:space="preserve">ystem and </w:t>
      </w:r>
      <w:r w:rsidR="331569F2" w:rsidRPr="004308AB">
        <w:rPr>
          <w:rFonts w:ascii="Arial" w:eastAsia="Arial" w:hAnsi="Arial" w:cs="Arial"/>
          <w:sz w:val="24"/>
          <w:szCs w:val="24"/>
        </w:rPr>
        <w:t>P</w:t>
      </w:r>
      <w:r w:rsidR="14E8882D" w:rsidRPr="004308AB">
        <w:rPr>
          <w:rFonts w:ascii="Arial" w:eastAsia="Arial" w:hAnsi="Arial" w:cs="Arial"/>
          <w:sz w:val="24"/>
          <w:szCs w:val="24"/>
        </w:rPr>
        <w:t xml:space="preserve">ublic </w:t>
      </w:r>
      <w:r w:rsidR="45CCCB2C" w:rsidRPr="004308AB">
        <w:rPr>
          <w:rFonts w:ascii="Arial" w:eastAsia="Arial" w:hAnsi="Arial" w:cs="Arial"/>
          <w:sz w:val="24"/>
          <w:szCs w:val="24"/>
        </w:rPr>
        <w:t>D</w:t>
      </w:r>
      <w:r w:rsidR="14E8882D" w:rsidRPr="004308AB">
        <w:rPr>
          <w:rFonts w:ascii="Arial" w:eastAsia="Arial" w:hAnsi="Arial" w:cs="Arial"/>
          <w:sz w:val="24"/>
          <w:szCs w:val="24"/>
        </w:rPr>
        <w:t xml:space="preserve">efenders </w:t>
      </w:r>
      <w:r w:rsidR="46A03F75" w:rsidRPr="004308AB">
        <w:rPr>
          <w:rFonts w:ascii="Arial" w:eastAsia="Arial" w:hAnsi="Arial" w:cs="Arial"/>
          <w:sz w:val="24"/>
          <w:szCs w:val="24"/>
        </w:rPr>
        <w:t>were assessed and insights from these studies will</w:t>
      </w:r>
      <w:r w:rsidR="14E8882D" w:rsidRPr="004308AB">
        <w:rPr>
          <w:rFonts w:ascii="Arial" w:eastAsia="Arial" w:hAnsi="Arial" w:cs="Arial"/>
          <w:sz w:val="24"/>
          <w:szCs w:val="24"/>
        </w:rPr>
        <w:t xml:space="preserve"> inform the M</w:t>
      </w:r>
      <w:r w:rsidR="1295C26A" w:rsidRPr="004308AB">
        <w:rPr>
          <w:rFonts w:ascii="Arial" w:eastAsia="Arial" w:hAnsi="Arial" w:cs="Arial"/>
          <w:sz w:val="24"/>
          <w:szCs w:val="24"/>
        </w:rPr>
        <w:t>OJ</w:t>
      </w:r>
      <w:r w:rsidR="14E8882D" w:rsidRPr="004308AB">
        <w:rPr>
          <w:rFonts w:ascii="Arial" w:eastAsia="Arial" w:hAnsi="Arial" w:cs="Arial"/>
          <w:sz w:val="24"/>
          <w:szCs w:val="24"/>
        </w:rPr>
        <w:t>’s ongoing</w:t>
      </w:r>
      <w:r w:rsidR="2630874F" w:rsidRPr="004308AB">
        <w:rPr>
          <w:rFonts w:ascii="Arial" w:eastAsia="Arial" w:hAnsi="Arial" w:cs="Arial"/>
          <w:sz w:val="24"/>
          <w:szCs w:val="24"/>
        </w:rPr>
        <w:t xml:space="preserve"> efforts</w:t>
      </w:r>
      <w:r w:rsidR="14E8882D" w:rsidRPr="004308AB">
        <w:rPr>
          <w:rFonts w:ascii="Arial" w:eastAsia="Arial" w:hAnsi="Arial" w:cs="Arial"/>
          <w:sz w:val="24"/>
          <w:szCs w:val="24"/>
        </w:rPr>
        <w:t xml:space="preserve"> </w:t>
      </w:r>
      <w:r w:rsidR="17F6DCED" w:rsidRPr="004308AB">
        <w:rPr>
          <w:rFonts w:ascii="Arial" w:eastAsia="Arial" w:hAnsi="Arial" w:cs="Arial"/>
          <w:sz w:val="24"/>
          <w:szCs w:val="24"/>
        </w:rPr>
        <w:t>to revise</w:t>
      </w:r>
      <w:r w:rsidR="14E8882D" w:rsidRPr="004308AB">
        <w:rPr>
          <w:rFonts w:ascii="Arial" w:eastAsia="Arial" w:hAnsi="Arial" w:cs="Arial"/>
          <w:sz w:val="24"/>
          <w:szCs w:val="24"/>
        </w:rPr>
        <w:t xml:space="preserve"> the National Policy on Legal Aid, ensuring a more strategic and effective approach.</w:t>
      </w:r>
    </w:p>
    <w:p w14:paraId="502C49EE" w14:textId="16AAC669" w:rsidR="00A856BC" w:rsidRPr="004308AB" w:rsidRDefault="14E8882D" w:rsidP="72D76746">
      <w:pPr>
        <w:spacing w:line="259" w:lineRule="auto"/>
        <w:jc w:val="both"/>
        <w:rPr>
          <w:rFonts w:ascii="Arial" w:eastAsia="Arial" w:hAnsi="Arial" w:cs="Arial"/>
          <w:sz w:val="24"/>
          <w:szCs w:val="24"/>
        </w:rPr>
      </w:pPr>
      <w:r w:rsidRPr="004308AB">
        <w:rPr>
          <w:rFonts w:ascii="Arial" w:eastAsia="Arial" w:hAnsi="Arial" w:cs="Arial"/>
          <w:sz w:val="24"/>
          <w:szCs w:val="24"/>
        </w:rPr>
        <w:t xml:space="preserve"> </w:t>
      </w:r>
    </w:p>
    <w:p w14:paraId="5675DCAF" w14:textId="279D5BA2" w:rsidR="00BA7665" w:rsidRPr="004308AB" w:rsidRDefault="5C003F5D" w:rsidP="05204883">
      <w:pPr>
        <w:pStyle w:val="ListParagraph"/>
        <w:spacing w:after="0"/>
        <w:ind w:left="0"/>
        <w:jc w:val="both"/>
        <w:rPr>
          <w:rFonts w:ascii="Arial" w:eastAsia="Arial" w:hAnsi="Arial" w:cs="Arial"/>
          <w:sz w:val="24"/>
          <w:szCs w:val="24"/>
        </w:rPr>
      </w:pPr>
      <w:r w:rsidRPr="004308AB" w:rsidDel="55EB28AF">
        <w:rPr>
          <w:rFonts w:ascii="Arial" w:eastAsia="Arial" w:hAnsi="Arial" w:cs="Arial"/>
          <w:sz w:val="24"/>
          <w:szCs w:val="24"/>
        </w:rPr>
        <w:t>This activity add</w:t>
      </w:r>
      <w:r w:rsidRPr="004308AB" w:rsidDel="3E145EC3">
        <w:rPr>
          <w:rFonts w:ascii="Arial" w:eastAsia="Arial" w:hAnsi="Arial" w:cs="Arial"/>
          <w:sz w:val="24"/>
          <w:szCs w:val="24"/>
        </w:rPr>
        <w:t xml:space="preserve">s </w:t>
      </w:r>
      <w:r w:rsidRPr="004308AB" w:rsidDel="55EB28AF">
        <w:rPr>
          <w:rFonts w:ascii="Arial" w:eastAsia="Arial" w:hAnsi="Arial" w:cs="Arial"/>
          <w:sz w:val="24"/>
          <w:szCs w:val="24"/>
        </w:rPr>
        <w:t>strategic value to the overall outcome as an internationally accepted method of strengthening free legal aid. As the M</w:t>
      </w:r>
      <w:r w:rsidRPr="004308AB" w:rsidDel="1FAB6403">
        <w:rPr>
          <w:rFonts w:ascii="Arial" w:eastAsia="Arial" w:hAnsi="Arial" w:cs="Arial"/>
          <w:sz w:val="24"/>
          <w:szCs w:val="24"/>
        </w:rPr>
        <w:t xml:space="preserve">OJ </w:t>
      </w:r>
      <w:r w:rsidRPr="004308AB" w:rsidDel="55EB28AF">
        <w:rPr>
          <w:rFonts w:ascii="Arial" w:eastAsia="Arial" w:hAnsi="Arial" w:cs="Arial"/>
          <w:sz w:val="24"/>
          <w:szCs w:val="24"/>
        </w:rPr>
        <w:t xml:space="preserve">is </w:t>
      </w:r>
      <w:r w:rsidR="045F4351" w:rsidRPr="004308AB">
        <w:rPr>
          <w:rFonts w:ascii="Arial" w:eastAsia="Arial" w:hAnsi="Arial" w:cs="Arial"/>
          <w:sz w:val="24"/>
          <w:szCs w:val="24"/>
        </w:rPr>
        <w:t>revising</w:t>
      </w:r>
      <w:r w:rsidRPr="004308AB" w:rsidDel="55EB28AF">
        <w:rPr>
          <w:rFonts w:ascii="Arial" w:eastAsia="Arial" w:hAnsi="Arial" w:cs="Arial"/>
          <w:sz w:val="24"/>
          <w:szCs w:val="24"/>
        </w:rPr>
        <w:t xml:space="preserve"> the National Policy on Legal Aid, incorporating the learnings from this assessment will improve the strategic approach to state-led legal aid.</w:t>
      </w:r>
      <w:r w:rsidRPr="004308AB" w:rsidDel="4070B857">
        <w:rPr>
          <w:rFonts w:ascii="Arial" w:eastAsia="Arial" w:hAnsi="Arial" w:cs="Arial"/>
          <w:sz w:val="24"/>
          <w:szCs w:val="24"/>
        </w:rPr>
        <w:t xml:space="preserve"> </w:t>
      </w:r>
      <w:r w:rsidR="4070B857" w:rsidRPr="004308AB">
        <w:rPr>
          <w:rFonts w:ascii="Arial" w:eastAsia="Arial" w:hAnsi="Arial" w:cs="Arial"/>
          <w:sz w:val="24"/>
          <w:szCs w:val="24"/>
        </w:rPr>
        <w:t>This activity is partially completed. Specific details are mentioned under the sub activities.</w:t>
      </w:r>
      <w:r w:rsidR="55EB28AF" w:rsidRPr="004308AB">
        <w:rPr>
          <w:rFonts w:ascii="Arial" w:eastAsia="Arial" w:hAnsi="Arial" w:cs="Arial"/>
          <w:sz w:val="24"/>
          <w:szCs w:val="24"/>
        </w:rPr>
        <w:t xml:space="preserve"> </w:t>
      </w:r>
      <w:r w:rsidR="55EB28AF" w:rsidRPr="004308AB">
        <w:rPr>
          <w:rFonts w:ascii="Arial" w:eastAsia="Arial" w:hAnsi="Arial" w:cs="Arial"/>
        </w:rPr>
        <w:t xml:space="preserve"> </w:t>
      </w:r>
    </w:p>
    <w:p w14:paraId="5D73DC0E" w14:textId="149D5E75" w:rsidR="00655F29" w:rsidRPr="004308AB" w:rsidRDefault="00655F29" w:rsidP="05204883">
      <w:pPr>
        <w:pStyle w:val="ListParagraph"/>
        <w:spacing w:after="0"/>
        <w:jc w:val="both"/>
        <w:rPr>
          <w:rFonts w:ascii="Arial" w:eastAsia="Arial" w:hAnsi="Arial" w:cs="Arial"/>
          <w:sz w:val="24"/>
          <w:szCs w:val="24"/>
        </w:rPr>
      </w:pPr>
    </w:p>
    <w:p w14:paraId="5544B717" w14:textId="48DCC7C0" w:rsidR="00D714D9" w:rsidRPr="004308AB" w:rsidRDefault="6F1A5F0E" w:rsidP="05204883">
      <w:pPr>
        <w:rPr>
          <w:rFonts w:ascii="Arial" w:eastAsia="Arial" w:hAnsi="Arial" w:cs="Arial"/>
          <w:i/>
          <w:iCs/>
          <w:sz w:val="24"/>
          <w:szCs w:val="24"/>
        </w:rPr>
      </w:pPr>
      <w:r w:rsidRPr="004308AB">
        <w:rPr>
          <w:rFonts w:ascii="Arial" w:eastAsia="Arial" w:hAnsi="Arial" w:cs="Arial"/>
          <w:b/>
          <w:bCs/>
          <w:i/>
          <w:iCs/>
          <w:sz w:val="24"/>
          <w:szCs w:val="24"/>
        </w:rPr>
        <w:t xml:space="preserve">Sub-activity 1.1.3.1 </w:t>
      </w:r>
      <w:r w:rsidRPr="004308AB">
        <w:rPr>
          <w:rFonts w:ascii="Arial" w:eastAsia="Arial" w:hAnsi="Arial" w:cs="Arial"/>
          <w:i/>
          <w:iCs/>
          <w:sz w:val="24"/>
          <w:szCs w:val="24"/>
        </w:rPr>
        <w:t>Complete the study on the Assigned Counsel System with stakeholder discussions and comparative analysis to identify recommendations for Sri Lanka</w:t>
      </w:r>
      <w:r w:rsidR="6CB9F5BA" w:rsidRPr="004308AB">
        <w:rPr>
          <w:rFonts w:ascii="Arial" w:eastAsia="Arial" w:hAnsi="Arial" w:cs="Arial"/>
          <w:i/>
          <w:iCs/>
          <w:sz w:val="24"/>
          <w:szCs w:val="24"/>
        </w:rPr>
        <w:t>.</w:t>
      </w:r>
    </w:p>
    <w:p w14:paraId="69CB17CC" w14:textId="1497D821" w:rsidR="72B57D7E" w:rsidRPr="004308AB" w:rsidRDefault="72B57D7E" w:rsidP="05204883">
      <w:pPr>
        <w:jc w:val="both"/>
        <w:rPr>
          <w:rFonts w:ascii="Arial" w:eastAsia="Arial" w:hAnsi="Arial" w:cs="Arial"/>
          <w:b/>
          <w:bCs/>
          <w:i/>
          <w:iCs/>
          <w:sz w:val="24"/>
          <w:szCs w:val="24"/>
          <w:highlight w:val="cyan"/>
        </w:rPr>
      </w:pPr>
    </w:p>
    <w:p w14:paraId="58ABD67E" w14:textId="3407D333" w:rsidR="009A69FF" w:rsidRPr="004308AB" w:rsidRDefault="56F2F689" w:rsidP="0905F981">
      <w:pPr>
        <w:pStyle w:val="ListParagraph"/>
        <w:spacing w:after="0" w:line="240" w:lineRule="auto"/>
        <w:ind w:left="0"/>
        <w:jc w:val="both"/>
        <w:rPr>
          <w:rFonts w:ascii="Arial" w:eastAsia="Arial" w:hAnsi="Arial" w:cs="Arial"/>
          <w:sz w:val="24"/>
          <w:szCs w:val="24"/>
        </w:rPr>
      </w:pPr>
      <w:r w:rsidRPr="004308AB">
        <w:rPr>
          <w:rFonts w:ascii="Arial" w:eastAsia="Arial" w:hAnsi="Arial" w:cs="Arial"/>
          <w:sz w:val="24"/>
          <w:szCs w:val="24"/>
        </w:rPr>
        <w:t xml:space="preserve">This activity was completed in 2023. </w:t>
      </w:r>
      <w:r w:rsidR="7BBD7F10" w:rsidRPr="004308AB">
        <w:rPr>
          <w:rFonts w:ascii="Arial" w:eastAsia="Arial" w:hAnsi="Arial" w:cs="Arial"/>
          <w:sz w:val="24"/>
          <w:szCs w:val="24"/>
        </w:rPr>
        <w:t>The Assigned Counsel System</w:t>
      </w:r>
      <w:r w:rsidR="20C8B757" w:rsidRPr="004308AB">
        <w:rPr>
          <w:rFonts w:ascii="Arial" w:eastAsia="Arial" w:hAnsi="Arial" w:cs="Arial"/>
          <w:sz w:val="24"/>
          <w:szCs w:val="24"/>
        </w:rPr>
        <w:t xml:space="preserve"> Study has been shared with the Annual Progress Report 2023.</w:t>
      </w:r>
      <w:r w:rsidR="7BBD7F10" w:rsidRPr="004308AB">
        <w:rPr>
          <w:rFonts w:ascii="Arial" w:eastAsia="Arial" w:hAnsi="Arial" w:cs="Arial"/>
          <w:sz w:val="24"/>
          <w:szCs w:val="24"/>
        </w:rPr>
        <w:t xml:space="preserve"> </w:t>
      </w:r>
      <w:r w:rsidR="3E217E5C" w:rsidRPr="004308AB">
        <w:rPr>
          <w:rFonts w:ascii="Arial" w:eastAsia="Arial" w:hAnsi="Arial" w:cs="Arial"/>
          <w:sz w:val="24"/>
          <w:szCs w:val="24"/>
        </w:rPr>
        <w:t>T</w:t>
      </w:r>
      <w:r w:rsidR="0D1E86BC" w:rsidRPr="004308AB">
        <w:rPr>
          <w:rFonts w:ascii="Arial" w:eastAsia="Arial" w:hAnsi="Arial" w:cs="Arial"/>
          <w:sz w:val="24"/>
          <w:szCs w:val="24"/>
        </w:rPr>
        <w:t>he key findings of this study will be incorporated in the revised National Legal Aid Policy intended to be completed in 2025.</w:t>
      </w:r>
    </w:p>
    <w:p w14:paraId="6BEA92B6" w14:textId="3766740D" w:rsidR="0905F981" w:rsidRPr="004308AB" w:rsidRDefault="0905F981" w:rsidP="0905F981">
      <w:pPr>
        <w:pStyle w:val="ListParagraph"/>
        <w:spacing w:after="0" w:line="240" w:lineRule="auto"/>
        <w:ind w:left="0"/>
        <w:jc w:val="both"/>
        <w:rPr>
          <w:rFonts w:ascii="Arial" w:eastAsia="Arial" w:hAnsi="Arial" w:cs="Arial"/>
          <w:sz w:val="24"/>
          <w:szCs w:val="24"/>
        </w:rPr>
      </w:pPr>
    </w:p>
    <w:p w14:paraId="63E2BFF8" w14:textId="5047B4BB" w:rsidR="00D714D9" w:rsidRPr="004308AB" w:rsidRDefault="4F8093C8" w:rsidP="0A09277D">
      <w:pPr>
        <w:jc w:val="both"/>
        <w:rPr>
          <w:rFonts w:ascii="Arial" w:eastAsia="Arial" w:hAnsi="Arial" w:cs="Arial"/>
          <w:b/>
          <w:bCs/>
          <w:i/>
          <w:iCs/>
          <w:sz w:val="24"/>
          <w:szCs w:val="24"/>
        </w:rPr>
      </w:pPr>
      <w:r w:rsidRPr="004308AB">
        <w:rPr>
          <w:rFonts w:ascii="Arial" w:eastAsia="Arial" w:hAnsi="Arial" w:cs="Arial"/>
          <w:b/>
          <w:bCs/>
          <w:i/>
          <w:iCs/>
          <w:sz w:val="24"/>
          <w:szCs w:val="24"/>
        </w:rPr>
        <w:t xml:space="preserve">Sub-activity 1.1.3.2 </w:t>
      </w:r>
      <w:r w:rsidRPr="004308AB">
        <w:rPr>
          <w:rFonts w:ascii="Arial" w:eastAsia="Arial" w:hAnsi="Arial" w:cs="Arial"/>
          <w:i/>
          <w:iCs/>
          <w:sz w:val="24"/>
          <w:szCs w:val="24"/>
        </w:rPr>
        <w:t>Support the relevant sector stakeholders to implement selected findings of the two studies on criminal legal aid - (</w:t>
      </w:r>
      <w:r w:rsidR="54A42EDC" w:rsidRPr="004308AB">
        <w:rPr>
          <w:rFonts w:ascii="Arial" w:eastAsia="Arial" w:hAnsi="Arial" w:cs="Arial"/>
          <w:i/>
          <w:iCs/>
          <w:sz w:val="24"/>
          <w:szCs w:val="24"/>
        </w:rPr>
        <w:t xml:space="preserve">i.e. </w:t>
      </w:r>
      <w:r w:rsidRPr="004308AB">
        <w:rPr>
          <w:rFonts w:ascii="Arial" w:eastAsia="Arial" w:hAnsi="Arial" w:cs="Arial"/>
          <w:i/>
          <w:iCs/>
          <w:sz w:val="24"/>
          <w:szCs w:val="24"/>
        </w:rPr>
        <w:t>Public Defender Mechanism, conducted last year</w:t>
      </w:r>
      <w:r w:rsidR="175A9810" w:rsidRPr="004308AB">
        <w:rPr>
          <w:rFonts w:ascii="Arial" w:eastAsia="Arial" w:hAnsi="Arial" w:cs="Arial"/>
          <w:i/>
          <w:iCs/>
          <w:sz w:val="24"/>
          <w:szCs w:val="24"/>
        </w:rPr>
        <w:t>,</w:t>
      </w:r>
      <w:r w:rsidRPr="004308AB">
        <w:rPr>
          <w:rFonts w:ascii="Arial" w:eastAsia="Arial" w:hAnsi="Arial" w:cs="Arial"/>
          <w:i/>
          <w:iCs/>
          <w:sz w:val="24"/>
          <w:szCs w:val="24"/>
        </w:rPr>
        <w:t xml:space="preserve"> and Assigned Counsel System)</w:t>
      </w:r>
      <w:r w:rsidR="67E27443" w:rsidRPr="004308AB">
        <w:rPr>
          <w:rFonts w:ascii="Arial" w:eastAsia="Arial" w:hAnsi="Arial" w:cs="Arial"/>
          <w:i/>
          <w:iCs/>
          <w:sz w:val="24"/>
          <w:szCs w:val="24"/>
        </w:rPr>
        <w:t>.</w:t>
      </w:r>
    </w:p>
    <w:p w14:paraId="0CEB795E" w14:textId="77777777" w:rsidR="00D714D9" w:rsidRPr="004308AB" w:rsidRDefault="00D714D9" w:rsidP="05204883">
      <w:pPr>
        <w:pStyle w:val="ListParagraph"/>
        <w:spacing w:after="0"/>
        <w:ind w:left="0"/>
        <w:jc w:val="both"/>
        <w:rPr>
          <w:rFonts w:ascii="Arial" w:eastAsia="Arial" w:hAnsi="Arial" w:cs="Arial"/>
          <w:b/>
          <w:bCs/>
          <w:sz w:val="24"/>
          <w:szCs w:val="24"/>
        </w:rPr>
      </w:pPr>
    </w:p>
    <w:p w14:paraId="76A68396" w14:textId="5E1C37BA" w:rsidR="789D85AC" w:rsidRPr="004308AB" w:rsidRDefault="5BCBE8E4" w:rsidP="0A09277D">
      <w:pPr>
        <w:jc w:val="both"/>
        <w:rPr>
          <w:rFonts w:ascii="Arial" w:eastAsia="Arial" w:hAnsi="Arial" w:cs="Arial"/>
          <w:sz w:val="24"/>
          <w:szCs w:val="24"/>
        </w:rPr>
      </w:pPr>
      <w:r w:rsidRPr="004308AB">
        <w:rPr>
          <w:rFonts w:ascii="Arial" w:eastAsia="Arial" w:hAnsi="Arial" w:cs="Arial"/>
          <w:sz w:val="24"/>
          <w:szCs w:val="24"/>
        </w:rPr>
        <w:t>As mentioned under 1.1.3.1, t</w:t>
      </w:r>
      <w:r w:rsidR="3CB7AE04" w:rsidRPr="004308AB">
        <w:rPr>
          <w:rFonts w:ascii="Arial" w:eastAsia="Arial" w:hAnsi="Arial" w:cs="Arial"/>
          <w:sz w:val="24"/>
          <w:szCs w:val="24"/>
        </w:rPr>
        <w:t xml:space="preserve">he </w:t>
      </w:r>
      <w:r w:rsidR="6172459C" w:rsidRPr="004308AB">
        <w:rPr>
          <w:rFonts w:ascii="Arial" w:eastAsia="Arial" w:hAnsi="Arial" w:cs="Arial"/>
          <w:sz w:val="24"/>
          <w:szCs w:val="24"/>
        </w:rPr>
        <w:t xml:space="preserve">key </w:t>
      </w:r>
      <w:r w:rsidR="3CB7AE04" w:rsidRPr="004308AB">
        <w:rPr>
          <w:rFonts w:ascii="Arial" w:eastAsia="Arial" w:hAnsi="Arial" w:cs="Arial"/>
          <w:sz w:val="24"/>
          <w:szCs w:val="24"/>
        </w:rPr>
        <w:t>findings</w:t>
      </w:r>
      <w:r w:rsidR="3F7647CA" w:rsidRPr="004308AB">
        <w:rPr>
          <w:rFonts w:ascii="Arial" w:eastAsia="Arial" w:hAnsi="Arial" w:cs="Arial"/>
          <w:sz w:val="24"/>
          <w:szCs w:val="24"/>
        </w:rPr>
        <w:t xml:space="preserve"> and recommendations of the</w:t>
      </w:r>
      <w:r w:rsidR="3CB7AE04" w:rsidRPr="004308AB">
        <w:rPr>
          <w:rFonts w:ascii="Arial" w:eastAsia="Arial" w:hAnsi="Arial" w:cs="Arial"/>
          <w:sz w:val="24"/>
          <w:szCs w:val="24"/>
        </w:rPr>
        <w:t xml:space="preserve"> Assigned Counsel System </w:t>
      </w:r>
      <w:r w:rsidR="2B0DC1E1" w:rsidRPr="004308AB">
        <w:rPr>
          <w:rFonts w:ascii="Arial" w:eastAsia="Arial" w:hAnsi="Arial" w:cs="Arial"/>
          <w:sz w:val="24"/>
          <w:szCs w:val="24"/>
        </w:rPr>
        <w:t>S</w:t>
      </w:r>
      <w:r w:rsidR="3CB7AE04" w:rsidRPr="004308AB">
        <w:rPr>
          <w:rFonts w:ascii="Arial" w:eastAsia="Arial" w:hAnsi="Arial" w:cs="Arial"/>
          <w:sz w:val="24"/>
          <w:szCs w:val="24"/>
        </w:rPr>
        <w:t xml:space="preserve">tudy </w:t>
      </w:r>
      <w:r w:rsidR="0A8F19B9" w:rsidRPr="004308AB">
        <w:rPr>
          <w:rFonts w:ascii="Arial" w:eastAsia="Arial" w:hAnsi="Arial" w:cs="Arial"/>
          <w:sz w:val="24"/>
          <w:szCs w:val="24"/>
        </w:rPr>
        <w:t xml:space="preserve">will be considered during revision of the </w:t>
      </w:r>
      <w:r w:rsidR="3CB7AE04" w:rsidRPr="004308AB">
        <w:rPr>
          <w:rFonts w:ascii="Arial" w:eastAsia="Arial" w:hAnsi="Arial" w:cs="Arial"/>
          <w:sz w:val="24"/>
          <w:szCs w:val="24"/>
        </w:rPr>
        <w:t xml:space="preserve">National Action Plan on Legal Aid. </w:t>
      </w:r>
      <w:r w:rsidR="2DBA5369" w:rsidRPr="004308AB">
        <w:rPr>
          <w:rFonts w:ascii="Arial" w:eastAsia="Arial" w:hAnsi="Arial" w:cs="Arial"/>
          <w:sz w:val="24"/>
          <w:szCs w:val="24"/>
        </w:rPr>
        <w:t xml:space="preserve">The </w:t>
      </w:r>
      <w:r w:rsidR="2DBA5369" w:rsidRPr="004308AB">
        <w:rPr>
          <w:rFonts w:ascii="Arial" w:eastAsia="Arial" w:hAnsi="Arial" w:cs="Arial"/>
          <w:sz w:val="24"/>
          <w:szCs w:val="24"/>
        </w:rPr>
        <w:lastRenderedPageBreak/>
        <w:t xml:space="preserve">project team </w:t>
      </w:r>
      <w:r w:rsidR="3CB7AE04" w:rsidRPr="004308AB">
        <w:rPr>
          <w:rFonts w:ascii="Arial" w:eastAsia="Arial" w:hAnsi="Arial" w:cs="Arial"/>
          <w:sz w:val="24"/>
          <w:szCs w:val="24"/>
        </w:rPr>
        <w:t xml:space="preserve">has been actively engaging with the </w:t>
      </w:r>
      <w:proofErr w:type="spellStart"/>
      <w:r w:rsidR="3CB7AE04" w:rsidRPr="004308AB">
        <w:rPr>
          <w:rFonts w:ascii="Arial" w:eastAsia="Arial" w:hAnsi="Arial" w:cs="Arial"/>
          <w:sz w:val="24"/>
          <w:szCs w:val="24"/>
        </w:rPr>
        <w:t>MoJ</w:t>
      </w:r>
      <w:proofErr w:type="spellEnd"/>
      <w:r w:rsidR="3CB7AE04" w:rsidRPr="004308AB">
        <w:rPr>
          <w:rFonts w:ascii="Arial" w:eastAsia="Arial" w:hAnsi="Arial" w:cs="Arial"/>
          <w:sz w:val="24"/>
          <w:szCs w:val="24"/>
        </w:rPr>
        <w:t xml:space="preserve"> to expedite the revision process</w:t>
      </w:r>
      <w:r w:rsidR="4EC05312" w:rsidRPr="004308AB">
        <w:rPr>
          <w:rFonts w:ascii="Arial" w:eastAsia="Arial" w:hAnsi="Arial" w:cs="Arial"/>
          <w:sz w:val="24"/>
          <w:szCs w:val="24"/>
        </w:rPr>
        <w:t xml:space="preserve"> expected to be completed in 2025.</w:t>
      </w:r>
    </w:p>
    <w:p w14:paraId="73AE7ADB" w14:textId="687BAF1D" w:rsidR="146947C8" w:rsidRPr="004308AB" w:rsidRDefault="146947C8" w:rsidP="05204883">
      <w:pPr>
        <w:jc w:val="both"/>
        <w:rPr>
          <w:rFonts w:ascii="Arial" w:eastAsia="Arial" w:hAnsi="Arial" w:cs="Arial"/>
          <w:sz w:val="24"/>
          <w:szCs w:val="24"/>
        </w:rPr>
      </w:pPr>
    </w:p>
    <w:p w14:paraId="68A9C292" w14:textId="4762BB31" w:rsidR="008E7E75" w:rsidRPr="004308AB" w:rsidRDefault="5179DA61" w:rsidP="05204883">
      <w:pPr>
        <w:jc w:val="both"/>
        <w:rPr>
          <w:rFonts w:ascii="Arial" w:eastAsia="Arial" w:hAnsi="Arial" w:cs="Arial"/>
          <w:sz w:val="24"/>
          <w:szCs w:val="24"/>
        </w:rPr>
      </w:pPr>
      <w:r w:rsidRPr="004308AB">
        <w:rPr>
          <w:rFonts w:ascii="Arial" w:eastAsia="Arial" w:hAnsi="Arial" w:cs="Arial"/>
          <w:b/>
          <w:bCs/>
          <w:sz w:val="24"/>
          <w:szCs w:val="24"/>
          <w:u w:val="single"/>
        </w:rPr>
        <w:t>Activity 1.1.4</w:t>
      </w:r>
      <w:r w:rsidRPr="004308AB">
        <w:rPr>
          <w:rFonts w:ascii="Arial" w:eastAsia="Arial" w:hAnsi="Arial" w:cs="Arial"/>
          <w:sz w:val="24"/>
          <w:szCs w:val="24"/>
          <w:u w:val="single"/>
        </w:rPr>
        <w:t xml:space="preserve"> Enhance sensitivity and responsiveness, by training of 'first point of contact' individuals</w:t>
      </w:r>
      <w:r w:rsidR="6CD5C25C" w:rsidRPr="004308AB">
        <w:rPr>
          <w:rFonts w:ascii="Arial" w:eastAsia="Arial" w:hAnsi="Arial" w:cs="Arial"/>
          <w:sz w:val="24"/>
          <w:szCs w:val="24"/>
          <w:u w:val="single"/>
        </w:rPr>
        <w:t>,</w:t>
      </w:r>
      <w:r w:rsidRPr="004308AB">
        <w:rPr>
          <w:rFonts w:ascii="Arial" w:eastAsia="Arial" w:hAnsi="Arial" w:cs="Arial"/>
          <w:sz w:val="24"/>
          <w:szCs w:val="24"/>
          <w:u w:val="single"/>
        </w:rPr>
        <w:t xml:space="preserve"> such as JMOs, police officers, other similar professionals</w:t>
      </w:r>
      <w:r w:rsidR="01BA6FC9" w:rsidRPr="004308AB">
        <w:rPr>
          <w:rFonts w:ascii="Arial" w:eastAsia="Arial" w:hAnsi="Arial" w:cs="Arial"/>
          <w:sz w:val="24"/>
          <w:szCs w:val="24"/>
          <w:u w:val="single"/>
        </w:rPr>
        <w:t>,</w:t>
      </w:r>
      <w:r w:rsidRPr="004308AB">
        <w:rPr>
          <w:rFonts w:ascii="Arial" w:eastAsia="Arial" w:hAnsi="Arial" w:cs="Arial"/>
          <w:sz w:val="24"/>
          <w:szCs w:val="24"/>
          <w:u w:val="single"/>
        </w:rPr>
        <w:t xml:space="preserve"> especially when assisting girls and women victims of violence.</w:t>
      </w:r>
      <w:r w:rsidR="64902D7B" w:rsidRPr="004308AB">
        <w:rPr>
          <w:rFonts w:ascii="Arial" w:eastAsia="Arial" w:hAnsi="Arial" w:cs="Arial"/>
          <w:sz w:val="24"/>
          <w:szCs w:val="24"/>
          <w:u w:val="single"/>
        </w:rPr>
        <w:t xml:space="preserve"> (UNDP)</w:t>
      </w:r>
    </w:p>
    <w:p w14:paraId="7EF7111B" w14:textId="6D928BF7" w:rsidR="3DB5E5FD" w:rsidRPr="004308AB" w:rsidRDefault="3DB5E5FD" w:rsidP="05204883">
      <w:pPr>
        <w:jc w:val="both"/>
        <w:rPr>
          <w:rFonts w:ascii="Arial" w:eastAsia="Arial" w:hAnsi="Arial" w:cs="Arial"/>
          <w:sz w:val="24"/>
          <w:szCs w:val="24"/>
        </w:rPr>
      </w:pPr>
    </w:p>
    <w:p w14:paraId="2F77C48C" w14:textId="40AA8C51" w:rsidR="00CF50B7" w:rsidRPr="004308AB" w:rsidRDefault="0ABB1E56" w:rsidP="05204883">
      <w:pPr>
        <w:shd w:val="clear" w:color="auto" w:fill="FFFFFF" w:themeFill="background1"/>
        <w:spacing w:line="259" w:lineRule="auto"/>
        <w:jc w:val="both"/>
        <w:rPr>
          <w:rFonts w:ascii="Arial" w:eastAsia="Arial" w:hAnsi="Arial" w:cs="Arial"/>
          <w:sz w:val="24"/>
          <w:szCs w:val="24"/>
        </w:rPr>
      </w:pPr>
      <w:r w:rsidRPr="004308AB">
        <w:rPr>
          <w:rFonts w:ascii="Arial" w:eastAsia="Arial" w:hAnsi="Arial" w:cs="Arial"/>
          <w:sz w:val="24"/>
          <w:szCs w:val="24"/>
        </w:rPr>
        <w:t xml:space="preserve">The first responders are the first point of contact </w:t>
      </w:r>
      <w:r w:rsidR="73D52415" w:rsidRPr="004308AB">
        <w:rPr>
          <w:rFonts w:ascii="Arial" w:eastAsia="Arial" w:hAnsi="Arial" w:cs="Arial"/>
          <w:sz w:val="24"/>
          <w:szCs w:val="24"/>
        </w:rPr>
        <w:t>for</w:t>
      </w:r>
      <w:r w:rsidRPr="004308AB">
        <w:rPr>
          <w:rFonts w:ascii="Arial" w:eastAsia="Arial" w:hAnsi="Arial" w:cs="Arial"/>
          <w:sz w:val="24"/>
          <w:szCs w:val="24"/>
        </w:rPr>
        <w:t xml:space="preserve"> </w:t>
      </w:r>
      <w:r w:rsidR="52016E98" w:rsidRPr="004308AB">
        <w:rPr>
          <w:rFonts w:ascii="Arial" w:eastAsia="Arial" w:hAnsi="Arial" w:cs="Arial"/>
          <w:sz w:val="24"/>
          <w:szCs w:val="24"/>
        </w:rPr>
        <w:t xml:space="preserve">the </w:t>
      </w:r>
      <w:r w:rsidRPr="004308AB">
        <w:rPr>
          <w:rFonts w:ascii="Arial" w:eastAsia="Arial" w:hAnsi="Arial" w:cs="Arial"/>
          <w:sz w:val="24"/>
          <w:szCs w:val="24"/>
        </w:rPr>
        <w:t>victims of crime</w:t>
      </w:r>
      <w:r w:rsidR="3C88DC8B" w:rsidRPr="004308AB">
        <w:rPr>
          <w:rFonts w:ascii="Arial" w:eastAsia="Arial" w:hAnsi="Arial" w:cs="Arial"/>
          <w:sz w:val="24"/>
          <w:szCs w:val="24"/>
        </w:rPr>
        <w:t xml:space="preserve"> in</w:t>
      </w:r>
      <w:r w:rsidRPr="004308AB">
        <w:rPr>
          <w:rFonts w:ascii="Arial" w:eastAsia="Arial" w:hAnsi="Arial" w:cs="Arial"/>
          <w:sz w:val="24"/>
          <w:szCs w:val="24"/>
        </w:rPr>
        <w:t xml:space="preserve"> </w:t>
      </w:r>
      <w:r w:rsidR="5C77E856" w:rsidRPr="004308AB">
        <w:rPr>
          <w:rFonts w:ascii="Arial" w:eastAsia="Arial" w:hAnsi="Arial" w:cs="Arial"/>
          <w:sz w:val="24"/>
          <w:szCs w:val="24"/>
        </w:rPr>
        <w:t>a</w:t>
      </w:r>
      <w:r w:rsidRPr="004308AB">
        <w:rPr>
          <w:rFonts w:ascii="Arial" w:eastAsia="Arial" w:hAnsi="Arial" w:cs="Arial"/>
          <w:sz w:val="24"/>
          <w:szCs w:val="24"/>
        </w:rPr>
        <w:t xml:space="preserve"> </w:t>
      </w:r>
      <w:r w:rsidR="71B419FA" w:rsidRPr="004308AB">
        <w:rPr>
          <w:rFonts w:ascii="Arial" w:eastAsia="Arial" w:hAnsi="Arial" w:cs="Arial"/>
          <w:sz w:val="24"/>
          <w:szCs w:val="24"/>
        </w:rPr>
        <w:t>criminal</w:t>
      </w:r>
      <w:r w:rsidRPr="004308AB">
        <w:rPr>
          <w:rFonts w:ascii="Arial" w:eastAsia="Arial" w:hAnsi="Arial" w:cs="Arial"/>
          <w:sz w:val="24"/>
          <w:szCs w:val="24"/>
        </w:rPr>
        <w:t xml:space="preserve"> justice </w:t>
      </w:r>
      <w:r w:rsidR="00A856BC" w:rsidRPr="004308AB">
        <w:rPr>
          <w:rFonts w:ascii="Arial" w:eastAsia="Arial" w:hAnsi="Arial" w:cs="Arial"/>
          <w:sz w:val="24"/>
          <w:szCs w:val="24"/>
        </w:rPr>
        <w:t>system.</w:t>
      </w:r>
      <w:r w:rsidRPr="004308AB">
        <w:rPr>
          <w:rFonts w:ascii="Arial" w:eastAsia="Arial" w:hAnsi="Arial" w:cs="Arial"/>
          <w:sz w:val="24"/>
          <w:szCs w:val="24"/>
        </w:rPr>
        <w:t xml:space="preserve"> </w:t>
      </w:r>
      <w:r w:rsidR="6BDE8F3A" w:rsidRPr="004308AB">
        <w:rPr>
          <w:rFonts w:ascii="Arial" w:eastAsia="Arial" w:hAnsi="Arial" w:cs="Arial"/>
          <w:sz w:val="24"/>
          <w:szCs w:val="24"/>
        </w:rPr>
        <w:t xml:space="preserve">In Sri Lanka, the </w:t>
      </w:r>
      <w:r w:rsidR="403FEF60" w:rsidRPr="004308AB">
        <w:rPr>
          <w:rFonts w:ascii="Arial" w:eastAsia="Arial" w:hAnsi="Arial" w:cs="Arial"/>
          <w:sz w:val="24"/>
          <w:szCs w:val="24"/>
        </w:rPr>
        <w:t>j</w:t>
      </w:r>
      <w:r w:rsidR="57CF3B39" w:rsidRPr="004308AB">
        <w:rPr>
          <w:rFonts w:ascii="Arial" w:eastAsia="Arial" w:hAnsi="Arial" w:cs="Arial"/>
          <w:sz w:val="24"/>
          <w:szCs w:val="24"/>
        </w:rPr>
        <w:t xml:space="preserve">udicial </w:t>
      </w:r>
      <w:r w:rsidR="0E0CCA95" w:rsidRPr="004308AB">
        <w:rPr>
          <w:rFonts w:ascii="Arial" w:eastAsia="Arial" w:hAnsi="Arial" w:cs="Arial"/>
          <w:sz w:val="24"/>
          <w:szCs w:val="24"/>
        </w:rPr>
        <w:t>m</w:t>
      </w:r>
      <w:r w:rsidR="57CF3B39" w:rsidRPr="004308AB">
        <w:rPr>
          <w:rFonts w:ascii="Arial" w:eastAsia="Arial" w:hAnsi="Arial" w:cs="Arial"/>
          <w:sz w:val="24"/>
          <w:szCs w:val="24"/>
        </w:rPr>
        <w:t xml:space="preserve">edical </w:t>
      </w:r>
      <w:r w:rsidR="62917086" w:rsidRPr="004308AB">
        <w:rPr>
          <w:rFonts w:ascii="Arial" w:eastAsia="Arial" w:hAnsi="Arial" w:cs="Arial"/>
          <w:sz w:val="24"/>
          <w:szCs w:val="24"/>
        </w:rPr>
        <w:t>o</w:t>
      </w:r>
      <w:r w:rsidR="57CF3B39" w:rsidRPr="004308AB">
        <w:rPr>
          <w:rFonts w:ascii="Arial" w:eastAsia="Arial" w:hAnsi="Arial" w:cs="Arial"/>
          <w:sz w:val="24"/>
          <w:szCs w:val="24"/>
        </w:rPr>
        <w:t xml:space="preserve">fficers, </w:t>
      </w:r>
      <w:r w:rsidR="5010E702" w:rsidRPr="004308AB">
        <w:rPr>
          <w:rFonts w:ascii="Arial" w:eastAsia="Arial" w:hAnsi="Arial" w:cs="Arial"/>
          <w:sz w:val="24"/>
          <w:szCs w:val="24"/>
        </w:rPr>
        <w:t>d</w:t>
      </w:r>
      <w:r w:rsidR="57CF3B39" w:rsidRPr="004308AB">
        <w:rPr>
          <w:rFonts w:ascii="Arial" w:eastAsia="Arial" w:hAnsi="Arial" w:cs="Arial"/>
          <w:sz w:val="24"/>
          <w:szCs w:val="24"/>
        </w:rPr>
        <w:t xml:space="preserve">evelopment </w:t>
      </w:r>
      <w:r w:rsidR="42EE5034" w:rsidRPr="004308AB">
        <w:rPr>
          <w:rFonts w:ascii="Arial" w:eastAsia="Arial" w:hAnsi="Arial" w:cs="Arial"/>
          <w:sz w:val="24"/>
          <w:szCs w:val="24"/>
        </w:rPr>
        <w:t>o</w:t>
      </w:r>
      <w:r w:rsidR="57CF3B39" w:rsidRPr="004308AB">
        <w:rPr>
          <w:rFonts w:ascii="Arial" w:eastAsia="Arial" w:hAnsi="Arial" w:cs="Arial"/>
          <w:sz w:val="24"/>
          <w:szCs w:val="24"/>
        </w:rPr>
        <w:t>fficers</w:t>
      </w:r>
      <w:r w:rsidR="476CBF8C" w:rsidRPr="004308AB">
        <w:rPr>
          <w:rFonts w:ascii="Arial" w:eastAsia="Arial" w:hAnsi="Arial" w:cs="Arial"/>
          <w:sz w:val="24"/>
          <w:szCs w:val="24"/>
        </w:rPr>
        <w:t xml:space="preserve"> such </w:t>
      </w:r>
      <w:r w:rsidR="00A856BC" w:rsidRPr="004308AB">
        <w:rPr>
          <w:rFonts w:ascii="Arial" w:eastAsia="Arial" w:hAnsi="Arial" w:cs="Arial"/>
          <w:sz w:val="24"/>
          <w:szCs w:val="24"/>
        </w:rPr>
        <w:t>as social</w:t>
      </w:r>
      <w:r w:rsidR="57CF3B39" w:rsidRPr="004308AB">
        <w:rPr>
          <w:rFonts w:ascii="Arial" w:eastAsia="Arial" w:hAnsi="Arial" w:cs="Arial"/>
          <w:sz w:val="24"/>
          <w:szCs w:val="24"/>
        </w:rPr>
        <w:t xml:space="preserve"> service workers, child protection officers, child rights officers, counsellors, counselling assistants, women development officers, child rights promotion officers </w:t>
      </w:r>
      <w:r w:rsidR="00A856BC" w:rsidRPr="004308AB">
        <w:rPr>
          <w:rFonts w:ascii="Arial" w:eastAsia="Arial" w:hAnsi="Arial" w:cs="Arial"/>
          <w:sz w:val="24"/>
          <w:szCs w:val="24"/>
        </w:rPr>
        <w:t>and police</w:t>
      </w:r>
      <w:r w:rsidR="5F171916" w:rsidRPr="004308AB">
        <w:rPr>
          <w:rFonts w:ascii="Arial" w:eastAsia="Arial" w:hAnsi="Arial" w:cs="Arial"/>
          <w:sz w:val="24"/>
          <w:szCs w:val="24"/>
        </w:rPr>
        <w:t xml:space="preserve"> are the first responders</w:t>
      </w:r>
      <w:r w:rsidR="57CF3B39" w:rsidRPr="004308AB">
        <w:rPr>
          <w:rFonts w:ascii="Arial" w:eastAsia="Arial" w:hAnsi="Arial" w:cs="Arial"/>
          <w:sz w:val="24"/>
          <w:szCs w:val="24"/>
        </w:rPr>
        <w:t xml:space="preserve">. </w:t>
      </w:r>
      <w:r w:rsidR="381C0DB0" w:rsidRPr="004308AB">
        <w:rPr>
          <w:rFonts w:ascii="Arial" w:eastAsia="Arial" w:hAnsi="Arial" w:cs="Arial"/>
          <w:sz w:val="24"/>
          <w:szCs w:val="24"/>
        </w:rPr>
        <w:t>As violence</w:t>
      </w:r>
      <w:r w:rsidR="6D79018E" w:rsidRPr="004308AB">
        <w:rPr>
          <w:rFonts w:ascii="Arial" w:eastAsia="Arial" w:hAnsi="Arial" w:cs="Arial"/>
          <w:sz w:val="24"/>
          <w:szCs w:val="24"/>
        </w:rPr>
        <w:t>,</w:t>
      </w:r>
      <w:r w:rsidR="381C0DB0" w:rsidRPr="004308AB">
        <w:rPr>
          <w:rFonts w:ascii="Arial" w:eastAsia="Arial" w:hAnsi="Arial" w:cs="Arial"/>
          <w:sz w:val="24"/>
          <w:szCs w:val="24"/>
        </w:rPr>
        <w:t xml:space="preserve"> including gender-based violence</w:t>
      </w:r>
      <w:r w:rsidR="173C0569" w:rsidRPr="004308AB">
        <w:rPr>
          <w:rFonts w:ascii="Arial" w:eastAsia="Arial" w:hAnsi="Arial" w:cs="Arial"/>
          <w:sz w:val="24"/>
          <w:szCs w:val="24"/>
        </w:rPr>
        <w:t>,</w:t>
      </w:r>
      <w:r w:rsidR="381C0DB0" w:rsidRPr="004308AB">
        <w:rPr>
          <w:rFonts w:ascii="Arial" w:eastAsia="Arial" w:hAnsi="Arial" w:cs="Arial"/>
          <w:sz w:val="24"/>
          <w:szCs w:val="24"/>
        </w:rPr>
        <w:t xml:space="preserve"> is a regular phenomenon is Sri Lanka, strengthening </w:t>
      </w:r>
      <w:r w:rsidR="13425B50" w:rsidRPr="004308AB">
        <w:rPr>
          <w:rFonts w:ascii="Arial" w:eastAsia="Arial" w:hAnsi="Arial" w:cs="Arial"/>
          <w:sz w:val="24"/>
          <w:szCs w:val="24"/>
        </w:rPr>
        <w:t>the capacity of first responders will improve conditions</w:t>
      </w:r>
      <w:r w:rsidR="2253CDEF" w:rsidRPr="004308AB">
        <w:rPr>
          <w:rFonts w:ascii="Arial" w:eastAsia="Arial" w:hAnsi="Arial" w:cs="Arial"/>
          <w:sz w:val="24"/>
          <w:szCs w:val="24"/>
        </w:rPr>
        <w:t>,</w:t>
      </w:r>
      <w:r w:rsidR="13425B50" w:rsidRPr="004308AB">
        <w:rPr>
          <w:rFonts w:ascii="Arial" w:eastAsia="Arial" w:hAnsi="Arial" w:cs="Arial"/>
          <w:sz w:val="24"/>
          <w:szCs w:val="24"/>
        </w:rPr>
        <w:t xml:space="preserve"> </w:t>
      </w:r>
      <w:r w:rsidR="3755C1EF" w:rsidRPr="004308AB">
        <w:rPr>
          <w:rFonts w:ascii="Arial" w:eastAsia="Arial" w:hAnsi="Arial" w:cs="Arial"/>
          <w:sz w:val="24"/>
          <w:szCs w:val="24"/>
        </w:rPr>
        <w:t>including safety and services</w:t>
      </w:r>
      <w:r w:rsidR="13425B50" w:rsidRPr="004308AB">
        <w:rPr>
          <w:rFonts w:ascii="Arial" w:eastAsia="Arial" w:hAnsi="Arial" w:cs="Arial"/>
          <w:sz w:val="24"/>
          <w:szCs w:val="24"/>
        </w:rPr>
        <w:t xml:space="preserve"> for the victims </w:t>
      </w:r>
      <w:r w:rsidR="19CB2438" w:rsidRPr="004308AB">
        <w:rPr>
          <w:rFonts w:ascii="Arial" w:eastAsia="Arial" w:hAnsi="Arial" w:cs="Arial"/>
          <w:sz w:val="24"/>
          <w:szCs w:val="24"/>
        </w:rPr>
        <w:t>in general and</w:t>
      </w:r>
      <w:r w:rsidR="13425B50" w:rsidRPr="004308AB">
        <w:rPr>
          <w:rFonts w:ascii="Arial" w:eastAsia="Arial" w:hAnsi="Arial" w:cs="Arial"/>
          <w:sz w:val="24"/>
          <w:szCs w:val="24"/>
        </w:rPr>
        <w:t xml:space="preserve"> </w:t>
      </w:r>
      <w:r w:rsidR="107A677F" w:rsidRPr="004308AB">
        <w:rPr>
          <w:rFonts w:ascii="Arial" w:eastAsia="Arial" w:hAnsi="Arial" w:cs="Arial"/>
          <w:sz w:val="24"/>
          <w:szCs w:val="24"/>
        </w:rPr>
        <w:t>vulnerable persons</w:t>
      </w:r>
      <w:r w:rsidR="221D4BE9" w:rsidRPr="004308AB">
        <w:rPr>
          <w:rFonts w:ascii="Arial" w:eastAsia="Arial" w:hAnsi="Arial" w:cs="Arial"/>
          <w:sz w:val="24"/>
          <w:szCs w:val="24"/>
        </w:rPr>
        <w:t>,</w:t>
      </w:r>
      <w:r w:rsidR="107A677F" w:rsidRPr="004308AB">
        <w:rPr>
          <w:rFonts w:ascii="Arial" w:eastAsia="Arial" w:hAnsi="Arial" w:cs="Arial"/>
          <w:sz w:val="24"/>
          <w:szCs w:val="24"/>
        </w:rPr>
        <w:t xml:space="preserve"> </w:t>
      </w:r>
      <w:r w:rsidR="76325335" w:rsidRPr="004308AB">
        <w:rPr>
          <w:rFonts w:ascii="Arial" w:eastAsia="Arial" w:hAnsi="Arial" w:cs="Arial"/>
          <w:sz w:val="24"/>
          <w:szCs w:val="24"/>
        </w:rPr>
        <w:t>including</w:t>
      </w:r>
      <w:r w:rsidR="107A677F" w:rsidRPr="004308AB">
        <w:rPr>
          <w:rFonts w:ascii="Arial" w:eastAsia="Arial" w:hAnsi="Arial" w:cs="Arial"/>
          <w:sz w:val="24"/>
          <w:szCs w:val="24"/>
        </w:rPr>
        <w:t xml:space="preserve"> </w:t>
      </w:r>
      <w:r w:rsidR="13425B50" w:rsidRPr="004308AB">
        <w:rPr>
          <w:rFonts w:ascii="Arial" w:eastAsia="Arial" w:hAnsi="Arial" w:cs="Arial"/>
          <w:sz w:val="24"/>
          <w:szCs w:val="24"/>
        </w:rPr>
        <w:t>women, children, transgenders, pers</w:t>
      </w:r>
      <w:r w:rsidR="512C9FA7" w:rsidRPr="004308AB">
        <w:rPr>
          <w:rFonts w:ascii="Arial" w:eastAsia="Arial" w:hAnsi="Arial" w:cs="Arial"/>
          <w:sz w:val="24"/>
          <w:szCs w:val="24"/>
        </w:rPr>
        <w:t xml:space="preserve">ons with disabilities and </w:t>
      </w:r>
      <w:r w:rsidR="58BAAD97" w:rsidRPr="004308AB">
        <w:rPr>
          <w:rFonts w:ascii="Arial" w:eastAsia="Arial" w:hAnsi="Arial" w:cs="Arial"/>
          <w:color w:val="000000" w:themeColor="text1"/>
          <w:sz w:val="24"/>
          <w:szCs w:val="24"/>
        </w:rPr>
        <w:t>Lesbian, Gay, Bisexual, Transgender and Queer</w:t>
      </w:r>
      <w:r w:rsidR="58BAAD97" w:rsidRPr="004308AB">
        <w:rPr>
          <w:rFonts w:ascii="Arial" w:eastAsia="Arial" w:hAnsi="Arial" w:cs="Arial"/>
          <w:sz w:val="24"/>
          <w:szCs w:val="24"/>
        </w:rPr>
        <w:t xml:space="preserve"> (</w:t>
      </w:r>
      <w:r w:rsidR="512C9FA7" w:rsidRPr="004308AB">
        <w:rPr>
          <w:rFonts w:ascii="Arial" w:eastAsia="Arial" w:hAnsi="Arial" w:cs="Arial"/>
          <w:sz w:val="24"/>
          <w:szCs w:val="24"/>
        </w:rPr>
        <w:t>LGBTQ</w:t>
      </w:r>
      <w:r w:rsidR="21CB596C" w:rsidRPr="004308AB">
        <w:rPr>
          <w:rFonts w:ascii="Arial" w:eastAsia="Arial" w:hAnsi="Arial" w:cs="Arial"/>
          <w:sz w:val="24"/>
          <w:szCs w:val="24"/>
        </w:rPr>
        <w:t>)</w:t>
      </w:r>
      <w:r w:rsidR="512C9FA7" w:rsidRPr="004308AB">
        <w:rPr>
          <w:rFonts w:ascii="Arial" w:eastAsia="Arial" w:hAnsi="Arial" w:cs="Arial"/>
          <w:sz w:val="24"/>
          <w:szCs w:val="24"/>
        </w:rPr>
        <w:t xml:space="preserve"> community</w:t>
      </w:r>
      <w:r w:rsidR="2C8827CA" w:rsidRPr="004308AB">
        <w:rPr>
          <w:rFonts w:ascii="Arial" w:eastAsia="Arial" w:hAnsi="Arial" w:cs="Arial"/>
          <w:sz w:val="24"/>
          <w:szCs w:val="24"/>
        </w:rPr>
        <w:t>,</w:t>
      </w:r>
      <w:r w:rsidR="512C9FA7" w:rsidRPr="004308AB">
        <w:rPr>
          <w:rFonts w:ascii="Arial" w:eastAsia="Arial" w:hAnsi="Arial" w:cs="Arial"/>
          <w:sz w:val="24"/>
          <w:szCs w:val="24"/>
        </w:rPr>
        <w:t xml:space="preserve"> </w:t>
      </w:r>
      <w:r w:rsidR="5361C218" w:rsidRPr="004308AB">
        <w:rPr>
          <w:rFonts w:ascii="Arial" w:eastAsia="Arial" w:hAnsi="Arial" w:cs="Arial"/>
          <w:sz w:val="24"/>
          <w:szCs w:val="24"/>
        </w:rPr>
        <w:t>in particular.</w:t>
      </w:r>
      <w:r w:rsidR="512C9FA7" w:rsidRPr="004308AB">
        <w:rPr>
          <w:rFonts w:ascii="Arial" w:eastAsia="Arial" w:hAnsi="Arial" w:cs="Arial"/>
          <w:sz w:val="24"/>
          <w:szCs w:val="24"/>
        </w:rPr>
        <w:t xml:space="preserve"> </w:t>
      </w:r>
      <w:r w:rsidR="57CF3B39" w:rsidRPr="004308AB">
        <w:rPr>
          <w:rFonts w:ascii="Arial" w:eastAsia="Arial" w:hAnsi="Arial" w:cs="Arial"/>
          <w:sz w:val="24"/>
          <w:szCs w:val="24"/>
        </w:rPr>
        <w:t>Th</w:t>
      </w:r>
      <w:r w:rsidR="60FDB69A" w:rsidRPr="004308AB">
        <w:rPr>
          <w:rFonts w:ascii="Arial" w:eastAsia="Arial" w:hAnsi="Arial" w:cs="Arial"/>
          <w:sz w:val="24"/>
          <w:szCs w:val="24"/>
        </w:rPr>
        <w:t>is</w:t>
      </w:r>
      <w:r w:rsidR="57CF3B39" w:rsidRPr="004308AB">
        <w:rPr>
          <w:rFonts w:ascii="Arial" w:eastAsia="Arial" w:hAnsi="Arial" w:cs="Arial"/>
          <w:sz w:val="24"/>
          <w:szCs w:val="24"/>
        </w:rPr>
        <w:t xml:space="preserve"> </w:t>
      </w:r>
      <w:r w:rsidR="4C6AF841" w:rsidRPr="004308AB">
        <w:rPr>
          <w:rFonts w:ascii="Arial" w:eastAsia="Arial" w:hAnsi="Arial" w:cs="Arial"/>
          <w:sz w:val="24"/>
          <w:szCs w:val="24"/>
        </w:rPr>
        <w:t>aim</w:t>
      </w:r>
      <w:r w:rsidR="33D71846" w:rsidRPr="004308AB">
        <w:rPr>
          <w:rFonts w:ascii="Arial" w:eastAsia="Arial" w:hAnsi="Arial" w:cs="Arial"/>
          <w:sz w:val="24"/>
          <w:szCs w:val="24"/>
        </w:rPr>
        <w:t>s</w:t>
      </w:r>
      <w:r w:rsidR="4C6AF841" w:rsidRPr="004308AB">
        <w:rPr>
          <w:rFonts w:ascii="Arial" w:eastAsia="Arial" w:hAnsi="Arial" w:cs="Arial"/>
          <w:sz w:val="24"/>
          <w:szCs w:val="24"/>
        </w:rPr>
        <w:t xml:space="preserve"> to enha</w:t>
      </w:r>
      <w:r w:rsidR="36A8D6B6" w:rsidRPr="004308AB">
        <w:rPr>
          <w:rFonts w:ascii="Arial" w:eastAsia="Arial" w:hAnsi="Arial" w:cs="Arial"/>
          <w:sz w:val="24"/>
          <w:szCs w:val="24"/>
        </w:rPr>
        <w:t>n</w:t>
      </w:r>
      <w:r w:rsidR="4C6AF841" w:rsidRPr="004308AB">
        <w:rPr>
          <w:rFonts w:ascii="Arial" w:eastAsia="Arial" w:hAnsi="Arial" w:cs="Arial"/>
          <w:sz w:val="24"/>
          <w:szCs w:val="24"/>
        </w:rPr>
        <w:t xml:space="preserve">ce sensitivity and responsiveness of the first responders </w:t>
      </w:r>
      <w:r w:rsidR="2A748D0F" w:rsidRPr="004308AB">
        <w:rPr>
          <w:rFonts w:ascii="Arial" w:eastAsia="Arial" w:hAnsi="Arial" w:cs="Arial"/>
          <w:sz w:val="24"/>
          <w:szCs w:val="24"/>
        </w:rPr>
        <w:t>by</w:t>
      </w:r>
      <w:r w:rsidR="4C6AF841" w:rsidRPr="004308AB">
        <w:rPr>
          <w:rFonts w:ascii="Arial" w:eastAsia="Arial" w:hAnsi="Arial" w:cs="Arial"/>
          <w:sz w:val="24"/>
          <w:szCs w:val="24"/>
        </w:rPr>
        <w:t xml:space="preserve"> </w:t>
      </w:r>
      <w:r w:rsidR="4DF9A10E" w:rsidRPr="004308AB">
        <w:rPr>
          <w:rFonts w:ascii="Arial" w:eastAsia="Arial" w:hAnsi="Arial" w:cs="Arial"/>
          <w:sz w:val="24"/>
          <w:szCs w:val="24"/>
        </w:rPr>
        <w:t>building</w:t>
      </w:r>
      <w:r w:rsidR="57CF3B39" w:rsidRPr="004308AB">
        <w:rPr>
          <w:rFonts w:ascii="Arial" w:eastAsia="Arial" w:hAnsi="Arial" w:cs="Arial"/>
          <w:sz w:val="24"/>
          <w:szCs w:val="24"/>
        </w:rPr>
        <w:t xml:space="preserve"> the</w:t>
      </w:r>
      <w:r w:rsidR="5C420B2F" w:rsidRPr="004308AB">
        <w:rPr>
          <w:rFonts w:ascii="Arial" w:eastAsia="Arial" w:hAnsi="Arial" w:cs="Arial"/>
          <w:sz w:val="24"/>
          <w:szCs w:val="24"/>
        </w:rPr>
        <w:t>ir</w:t>
      </w:r>
      <w:r w:rsidR="57CF3B39" w:rsidRPr="004308AB">
        <w:rPr>
          <w:rFonts w:ascii="Arial" w:eastAsia="Arial" w:hAnsi="Arial" w:cs="Arial"/>
          <w:sz w:val="24"/>
          <w:szCs w:val="24"/>
        </w:rPr>
        <w:t xml:space="preserve"> </w:t>
      </w:r>
      <w:r w:rsidR="4DF9A10E" w:rsidRPr="004308AB">
        <w:rPr>
          <w:rFonts w:ascii="Arial" w:eastAsia="Arial" w:hAnsi="Arial" w:cs="Arial"/>
          <w:sz w:val="24"/>
          <w:szCs w:val="24"/>
        </w:rPr>
        <w:t xml:space="preserve">capacity </w:t>
      </w:r>
      <w:r w:rsidR="42C40230" w:rsidRPr="004308AB">
        <w:rPr>
          <w:rFonts w:ascii="Arial" w:eastAsia="Arial" w:hAnsi="Arial" w:cs="Arial"/>
          <w:sz w:val="24"/>
          <w:szCs w:val="24"/>
        </w:rPr>
        <w:t xml:space="preserve">on laws, counseling, and </w:t>
      </w:r>
      <w:r w:rsidR="00A856BC" w:rsidRPr="004308AB">
        <w:rPr>
          <w:rFonts w:ascii="Arial" w:eastAsia="Arial" w:hAnsi="Arial" w:cs="Arial"/>
          <w:sz w:val="24"/>
          <w:szCs w:val="24"/>
        </w:rPr>
        <w:t>referral to</w:t>
      </w:r>
      <w:r w:rsidR="57CF3B39" w:rsidRPr="004308AB">
        <w:rPr>
          <w:rFonts w:ascii="Arial" w:eastAsia="Arial" w:hAnsi="Arial" w:cs="Arial"/>
          <w:sz w:val="24"/>
          <w:szCs w:val="24"/>
        </w:rPr>
        <w:t xml:space="preserve"> legal aid and necessary medico legal and social services available for </w:t>
      </w:r>
      <w:r w:rsidR="494BCF61" w:rsidRPr="004308AB">
        <w:rPr>
          <w:rFonts w:ascii="Arial" w:eastAsia="Arial" w:hAnsi="Arial" w:cs="Arial"/>
          <w:sz w:val="24"/>
          <w:szCs w:val="24"/>
        </w:rPr>
        <w:t xml:space="preserve">Sexual and </w:t>
      </w:r>
      <w:r w:rsidR="57CF3B39" w:rsidRPr="004308AB">
        <w:rPr>
          <w:rFonts w:ascii="Arial" w:eastAsia="Arial" w:hAnsi="Arial" w:cs="Arial"/>
          <w:sz w:val="24"/>
          <w:szCs w:val="24"/>
        </w:rPr>
        <w:t xml:space="preserve">SGBV </w:t>
      </w:r>
      <w:r w:rsidR="59B200DC" w:rsidRPr="004308AB">
        <w:rPr>
          <w:rFonts w:ascii="Arial" w:eastAsia="Arial" w:hAnsi="Arial" w:cs="Arial"/>
          <w:sz w:val="24"/>
          <w:szCs w:val="24"/>
        </w:rPr>
        <w:t>survivors</w:t>
      </w:r>
      <w:r w:rsidR="57CF3B39" w:rsidRPr="004308AB">
        <w:rPr>
          <w:rFonts w:ascii="Arial" w:eastAsia="Arial" w:hAnsi="Arial" w:cs="Arial"/>
          <w:sz w:val="24"/>
          <w:szCs w:val="24"/>
        </w:rPr>
        <w:t>.</w:t>
      </w:r>
    </w:p>
    <w:p w14:paraId="563570E3" w14:textId="255532D6" w:rsidR="0905F981" w:rsidRPr="004308AB" w:rsidRDefault="0905F981" w:rsidP="0905F981">
      <w:pPr>
        <w:spacing w:line="259" w:lineRule="auto"/>
        <w:jc w:val="both"/>
        <w:rPr>
          <w:rFonts w:ascii="Arial" w:eastAsia="Arial" w:hAnsi="Arial" w:cs="Arial"/>
          <w:sz w:val="24"/>
          <w:szCs w:val="24"/>
        </w:rPr>
      </w:pPr>
    </w:p>
    <w:p w14:paraId="4A89C16E" w14:textId="2A2CF48A" w:rsidR="008406CC" w:rsidRPr="004308AB" w:rsidRDefault="62073031" w:rsidP="05204883">
      <w:pPr>
        <w:spacing w:line="259" w:lineRule="auto"/>
        <w:jc w:val="both"/>
        <w:rPr>
          <w:rFonts w:ascii="Arial" w:eastAsia="Arial" w:hAnsi="Arial" w:cs="Arial"/>
          <w:sz w:val="24"/>
          <w:szCs w:val="24"/>
        </w:rPr>
      </w:pPr>
      <w:r w:rsidRPr="004308AB">
        <w:rPr>
          <w:rFonts w:ascii="Arial" w:eastAsia="Arial" w:hAnsi="Arial" w:cs="Arial"/>
          <w:sz w:val="24"/>
          <w:szCs w:val="24"/>
        </w:rPr>
        <w:t xml:space="preserve">The outcome of this activity is to ensure that SGBV survivors have access to legal </w:t>
      </w:r>
      <w:r w:rsidR="23CAE75C" w:rsidRPr="004308AB">
        <w:rPr>
          <w:rFonts w:ascii="Arial" w:eastAsia="Arial" w:hAnsi="Arial" w:cs="Arial"/>
          <w:sz w:val="24"/>
          <w:szCs w:val="24"/>
        </w:rPr>
        <w:t>aid, medicolegal</w:t>
      </w:r>
      <w:r w:rsidRPr="004308AB">
        <w:rPr>
          <w:rFonts w:ascii="Arial" w:eastAsia="Arial" w:hAnsi="Arial" w:cs="Arial"/>
          <w:sz w:val="24"/>
          <w:szCs w:val="24"/>
        </w:rPr>
        <w:t xml:space="preserve"> </w:t>
      </w:r>
      <w:r w:rsidR="65D410BC" w:rsidRPr="004308AB">
        <w:rPr>
          <w:rFonts w:ascii="Arial" w:eastAsia="Arial" w:hAnsi="Arial" w:cs="Arial"/>
          <w:sz w:val="24"/>
          <w:szCs w:val="24"/>
        </w:rPr>
        <w:t xml:space="preserve">and other </w:t>
      </w:r>
      <w:r w:rsidRPr="004308AB">
        <w:rPr>
          <w:rFonts w:ascii="Arial" w:eastAsia="Arial" w:hAnsi="Arial" w:cs="Arial"/>
          <w:sz w:val="24"/>
          <w:szCs w:val="24"/>
        </w:rPr>
        <w:t xml:space="preserve">social services. </w:t>
      </w:r>
      <w:r w:rsidR="557251AE" w:rsidRPr="004308AB">
        <w:rPr>
          <w:rFonts w:ascii="Arial" w:eastAsia="Arial" w:hAnsi="Arial" w:cs="Arial"/>
          <w:sz w:val="24"/>
          <w:szCs w:val="24"/>
        </w:rPr>
        <w:t xml:space="preserve">This activity adds strategic value to the overall </w:t>
      </w:r>
      <w:r w:rsidR="756CB5A6" w:rsidRPr="004308AB">
        <w:rPr>
          <w:rFonts w:ascii="Arial" w:eastAsia="Arial" w:hAnsi="Arial" w:cs="Arial"/>
          <w:sz w:val="24"/>
          <w:szCs w:val="24"/>
        </w:rPr>
        <w:t>O</w:t>
      </w:r>
      <w:r w:rsidR="59A34D22" w:rsidRPr="004308AB">
        <w:rPr>
          <w:rFonts w:ascii="Arial" w:eastAsia="Arial" w:hAnsi="Arial" w:cs="Arial"/>
          <w:sz w:val="24"/>
          <w:szCs w:val="24"/>
        </w:rPr>
        <w:t>utcome</w:t>
      </w:r>
      <w:r w:rsidR="557251AE" w:rsidRPr="004308AB">
        <w:rPr>
          <w:rFonts w:ascii="Arial" w:eastAsia="Arial" w:hAnsi="Arial" w:cs="Arial"/>
          <w:sz w:val="24"/>
          <w:szCs w:val="24"/>
        </w:rPr>
        <w:t xml:space="preserve"> 1 as it</w:t>
      </w:r>
      <w:r w:rsidR="56D1DFFB" w:rsidRPr="004308AB">
        <w:rPr>
          <w:rFonts w:ascii="Arial" w:eastAsia="Arial" w:hAnsi="Arial" w:cs="Arial"/>
          <w:sz w:val="24"/>
          <w:szCs w:val="24"/>
        </w:rPr>
        <w:t xml:space="preserve"> is crucial that </w:t>
      </w:r>
      <w:r w:rsidR="59FC1FF2" w:rsidRPr="004308AB">
        <w:rPr>
          <w:rFonts w:ascii="Arial" w:eastAsia="Arial" w:hAnsi="Arial" w:cs="Arial"/>
          <w:sz w:val="24"/>
          <w:szCs w:val="24"/>
        </w:rPr>
        <w:t xml:space="preserve">sensitivity and </w:t>
      </w:r>
      <w:r w:rsidR="5BC61EB3" w:rsidRPr="004308AB">
        <w:rPr>
          <w:rFonts w:ascii="Arial" w:eastAsia="Arial" w:hAnsi="Arial" w:cs="Arial"/>
          <w:sz w:val="24"/>
          <w:szCs w:val="24"/>
        </w:rPr>
        <w:t xml:space="preserve">responsiveness </w:t>
      </w:r>
      <w:r w:rsidR="557251AE" w:rsidRPr="004308AB">
        <w:rPr>
          <w:rFonts w:ascii="Arial" w:eastAsia="Arial" w:hAnsi="Arial" w:cs="Arial"/>
          <w:sz w:val="24"/>
          <w:szCs w:val="24"/>
        </w:rPr>
        <w:t>of these individuals are enhanced</w:t>
      </w:r>
      <w:r w:rsidR="21B335DF" w:rsidRPr="004308AB">
        <w:rPr>
          <w:rFonts w:ascii="Arial" w:eastAsia="Arial" w:hAnsi="Arial" w:cs="Arial"/>
          <w:sz w:val="24"/>
          <w:szCs w:val="24"/>
        </w:rPr>
        <w:t xml:space="preserve">, </w:t>
      </w:r>
      <w:r w:rsidR="651E852A" w:rsidRPr="004308AB">
        <w:rPr>
          <w:rFonts w:ascii="Arial" w:eastAsia="Arial" w:hAnsi="Arial" w:cs="Arial"/>
          <w:sz w:val="24"/>
          <w:szCs w:val="24"/>
        </w:rPr>
        <w:t xml:space="preserve">enabling the </w:t>
      </w:r>
      <w:r w:rsidR="557251AE" w:rsidRPr="004308AB">
        <w:rPr>
          <w:rFonts w:ascii="Arial" w:eastAsia="Arial" w:hAnsi="Arial" w:cs="Arial"/>
          <w:sz w:val="24"/>
          <w:szCs w:val="24"/>
        </w:rPr>
        <w:t xml:space="preserve">victims </w:t>
      </w:r>
      <w:r w:rsidR="7D921BE6" w:rsidRPr="004308AB">
        <w:rPr>
          <w:rFonts w:ascii="Arial" w:eastAsia="Arial" w:hAnsi="Arial" w:cs="Arial"/>
          <w:sz w:val="24"/>
          <w:szCs w:val="24"/>
        </w:rPr>
        <w:t xml:space="preserve">to </w:t>
      </w:r>
      <w:r w:rsidR="557251AE" w:rsidRPr="004308AB">
        <w:rPr>
          <w:rFonts w:ascii="Arial" w:eastAsia="Arial" w:hAnsi="Arial" w:cs="Arial"/>
          <w:sz w:val="24"/>
          <w:szCs w:val="24"/>
        </w:rPr>
        <w:t>share their issues openly and without fear</w:t>
      </w:r>
      <w:r w:rsidRPr="004308AB" w:rsidDel="557251AE">
        <w:rPr>
          <w:rFonts w:ascii="Arial" w:eastAsia="Arial" w:hAnsi="Arial" w:cs="Arial"/>
          <w:sz w:val="24"/>
          <w:szCs w:val="24"/>
        </w:rPr>
        <w:t>.</w:t>
      </w:r>
      <w:r w:rsidR="557251AE" w:rsidRPr="004308AB">
        <w:rPr>
          <w:rFonts w:ascii="Arial" w:eastAsia="Arial" w:hAnsi="Arial" w:cs="Arial"/>
          <w:sz w:val="24"/>
          <w:szCs w:val="24"/>
        </w:rPr>
        <w:t xml:space="preserve"> </w:t>
      </w:r>
      <w:r w:rsidR="57CF3B39" w:rsidRPr="004308AB" w:rsidDel="557251AE">
        <w:rPr>
          <w:rFonts w:ascii="Arial" w:eastAsia="Arial" w:hAnsi="Arial" w:cs="Arial"/>
          <w:sz w:val="24"/>
          <w:szCs w:val="24"/>
        </w:rPr>
        <w:t>As a result, their rights could be ultimate</w:t>
      </w:r>
      <w:r w:rsidR="57CF3B39" w:rsidRPr="004308AB" w:rsidDel="11D52401">
        <w:rPr>
          <w:rFonts w:ascii="Arial" w:eastAsia="Arial" w:hAnsi="Arial" w:cs="Arial"/>
          <w:sz w:val="24"/>
          <w:szCs w:val="24"/>
        </w:rPr>
        <w:t>ly vindicated</w:t>
      </w:r>
      <w:r w:rsidR="57CF3B39" w:rsidRPr="004308AB" w:rsidDel="5F805761">
        <w:rPr>
          <w:rFonts w:ascii="Arial" w:eastAsia="Arial" w:hAnsi="Arial" w:cs="Arial"/>
          <w:sz w:val="24"/>
          <w:szCs w:val="24"/>
        </w:rPr>
        <w:t>.</w:t>
      </w:r>
      <w:r w:rsidR="5F805761" w:rsidRPr="004308AB">
        <w:rPr>
          <w:rFonts w:ascii="Arial" w:eastAsia="Arial" w:hAnsi="Arial" w:cs="Arial"/>
          <w:sz w:val="24"/>
          <w:szCs w:val="24"/>
        </w:rPr>
        <w:t xml:space="preserve"> </w:t>
      </w:r>
    </w:p>
    <w:p w14:paraId="3B29490C" w14:textId="77777777" w:rsidR="008406CC" w:rsidRPr="004308AB" w:rsidRDefault="008406CC" w:rsidP="05204883">
      <w:pPr>
        <w:spacing w:line="259" w:lineRule="auto"/>
        <w:jc w:val="both"/>
        <w:rPr>
          <w:rFonts w:ascii="Arial" w:eastAsia="Arial" w:hAnsi="Arial" w:cs="Arial"/>
          <w:sz w:val="12"/>
          <w:szCs w:val="12"/>
        </w:rPr>
      </w:pPr>
    </w:p>
    <w:p w14:paraId="373BEFD4" w14:textId="2626F889" w:rsidR="5638AC8D" w:rsidRPr="004308AB" w:rsidRDefault="01F47599" w:rsidP="0578E790">
      <w:pPr>
        <w:spacing w:before="240" w:after="240" w:line="259" w:lineRule="auto"/>
        <w:jc w:val="both"/>
        <w:rPr>
          <w:rFonts w:ascii="Arial" w:eastAsia="Arial" w:hAnsi="Arial" w:cs="Arial"/>
          <w:sz w:val="24"/>
          <w:szCs w:val="24"/>
          <w:highlight w:val="yellow"/>
          <w:u w:val="single"/>
        </w:rPr>
      </w:pPr>
      <w:r w:rsidRPr="004308AB">
        <w:rPr>
          <w:rFonts w:ascii="Arial" w:eastAsia="Arial" w:hAnsi="Arial" w:cs="Arial"/>
          <w:sz w:val="24"/>
          <w:szCs w:val="24"/>
        </w:rPr>
        <w:t xml:space="preserve">During the reporting period, the project’s efforts in collaboration with WIN resulted in </w:t>
      </w:r>
      <w:r w:rsidR="73379450" w:rsidRPr="004308AB">
        <w:rPr>
          <w:rFonts w:ascii="Arial" w:eastAsia="Arial" w:hAnsi="Arial" w:cs="Arial"/>
          <w:sz w:val="24"/>
          <w:szCs w:val="24"/>
        </w:rPr>
        <w:t xml:space="preserve">raising legal awareness </w:t>
      </w:r>
      <w:r w:rsidRPr="004308AB">
        <w:rPr>
          <w:rFonts w:ascii="Arial" w:eastAsia="Arial" w:hAnsi="Arial" w:cs="Arial"/>
          <w:sz w:val="24"/>
          <w:szCs w:val="24"/>
        </w:rPr>
        <w:t xml:space="preserve">and </w:t>
      </w:r>
      <w:r w:rsidR="53F826E8" w:rsidRPr="004308AB">
        <w:rPr>
          <w:rFonts w:ascii="Arial" w:eastAsia="Arial" w:hAnsi="Arial" w:cs="Arial"/>
          <w:sz w:val="24"/>
          <w:szCs w:val="24"/>
        </w:rPr>
        <w:t xml:space="preserve">supporting </w:t>
      </w:r>
      <w:r w:rsidR="4A99C599" w:rsidRPr="004308AB">
        <w:rPr>
          <w:rFonts w:ascii="Arial" w:eastAsia="Arial" w:hAnsi="Arial" w:cs="Arial"/>
          <w:sz w:val="24"/>
          <w:szCs w:val="24"/>
        </w:rPr>
        <w:t xml:space="preserve">local </w:t>
      </w:r>
      <w:r w:rsidRPr="004308AB">
        <w:rPr>
          <w:rFonts w:ascii="Arial" w:eastAsia="Arial" w:hAnsi="Arial" w:cs="Arial"/>
          <w:sz w:val="24"/>
          <w:szCs w:val="24"/>
        </w:rPr>
        <w:t>community leader</w:t>
      </w:r>
      <w:r w:rsidR="3B24E35D" w:rsidRPr="004308AB">
        <w:rPr>
          <w:rFonts w:ascii="Arial" w:eastAsia="Arial" w:hAnsi="Arial" w:cs="Arial"/>
          <w:sz w:val="24"/>
          <w:szCs w:val="24"/>
        </w:rPr>
        <w:t>s</w:t>
      </w:r>
      <w:r w:rsidRPr="004308AB">
        <w:rPr>
          <w:rFonts w:ascii="Arial" w:eastAsia="Arial" w:hAnsi="Arial" w:cs="Arial"/>
          <w:sz w:val="24"/>
          <w:szCs w:val="24"/>
        </w:rPr>
        <w:t xml:space="preserve"> to combat SGBV. </w:t>
      </w:r>
      <w:r w:rsidR="40191357" w:rsidRPr="004308AB">
        <w:rPr>
          <w:rFonts w:ascii="Arial" w:eastAsia="Arial" w:hAnsi="Arial" w:cs="Arial"/>
          <w:sz w:val="24"/>
          <w:szCs w:val="24"/>
        </w:rPr>
        <w:t xml:space="preserve">The project empowered </w:t>
      </w:r>
      <w:r w:rsidRPr="004308AB">
        <w:rPr>
          <w:rFonts w:ascii="Arial" w:eastAsia="Arial" w:hAnsi="Arial" w:cs="Arial"/>
          <w:sz w:val="24"/>
          <w:szCs w:val="24"/>
        </w:rPr>
        <w:t xml:space="preserve">278 </w:t>
      </w:r>
      <w:r w:rsidR="667717FD" w:rsidRPr="004308AB">
        <w:rPr>
          <w:rFonts w:ascii="Arial" w:eastAsia="Arial" w:hAnsi="Arial" w:cs="Arial"/>
          <w:sz w:val="24"/>
          <w:szCs w:val="24"/>
        </w:rPr>
        <w:t xml:space="preserve">local </w:t>
      </w:r>
      <w:r w:rsidRPr="004308AB">
        <w:rPr>
          <w:rFonts w:ascii="Arial" w:eastAsia="Arial" w:hAnsi="Arial" w:cs="Arial"/>
          <w:sz w:val="24"/>
          <w:szCs w:val="24"/>
        </w:rPr>
        <w:t>community</w:t>
      </w:r>
      <w:r w:rsidR="7FEA65CC" w:rsidRPr="004308AB">
        <w:rPr>
          <w:rFonts w:ascii="Arial" w:eastAsia="Arial" w:hAnsi="Arial" w:cs="Arial"/>
          <w:sz w:val="24"/>
          <w:szCs w:val="24"/>
        </w:rPr>
        <w:t xml:space="preserve"> </w:t>
      </w:r>
      <w:r w:rsidRPr="004308AB">
        <w:rPr>
          <w:rFonts w:ascii="Arial" w:eastAsia="Arial" w:hAnsi="Arial" w:cs="Arial"/>
          <w:sz w:val="24"/>
          <w:szCs w:val="24"/>
        </w:rPr>
        <w:t xml:space="preserve">women leaders </w:t>
      </w:r>
      <w:r w:rsidR="62FF925C" w:rsidRPr="004308AB">
        <w:rPr>
          <w:rFonts w:ascii="Arial" w:eastAsia="Arial" w:hAnsi="Arial" w:cs="Arial"/>
          <w:sz w:val="24"/>
          <w:szCs w:val="24"/>
        </w:rPr>
        <w:t xml:space="preserve">by </w:t>
      </w:r>
      <w:r w:rsidR="2F950551" w:rsidRPr="004308AB">
        <w:rPr>
          <w:rFonts w:ascii="Arial" w:eastAsia="Arial" w:hAnsi="Arial" w:cs="Arial"/>
          <w:sz w:val="24"/>
          <w:szCs w:val="24"/>
        </w:rPr>
        <w:t xml:space="preserve">training </w:t>
      </w:r>
      <w:r w:rsidR="226AB09F" w:rsidRPr="004308AB">
        <w:rPr>
          <w:rFonts w:ascii="Arial" w:eastAsia="Arial" w:hAnsi="Arial" w:cs="Arial"/>
          <w:sz w:val="24"/>
          <w:szCs w:val="24"/>
        </w:rPr>
        <w:t>them representing</w:t>
      </w:r>
      <w:r w:rsidRPr="004308AB">
        <w:rPr>
          <w:rFonts w:ascii="Arial" w:eastAsia="Arial" w:hAnsi="Arial" w:cs="Arial"/>
          <w:sz w:val="24"/>
          <w:szCs w:val="24"/>
        </w:rPr>
        <w:t xml:space="preserve"> all nine provinces. These sessions helped the participants increase their knowledge of legal frameworks related to SGBV and referral pathways for accessing remedies. These women leaders, many of whom hold significant roles within women’s rights organization in rural areas, were equipped to serve as master trainers to disseminate this vital knowledge to their communities and to support their communities. A key output of this activity was the development of a training manual tailored to the needs of community leaders, ensuring the sustainability of these efforts.</w:t>
      </w:r>
      <w:r w:rsidR="07175117" w:rsidRPr="004308AB">
        <w:rPr>
          <w:rFonts w:ascii="Arial" w:eastAsia="Arial" w:hAnsi="Arial" w:cs="Arial"/>
          <w:sz w:val="24"/>
          <w:szCs w:val="24"/>
        </w:rPr>
        <w:t xml:space="preserve"> </w:t>
      </w:r>
    </w:p>
    <w:p w14:paraId="014AF9F7" w14:textId="4263D133" w:rsidR="00D714D9" w:rsidRPr="004308AB" w:rsidRDefault="6DAE5007" w:rsidP="05204883">
      <w:pPr>
        <w:pStyle w:val="ListParagraph"/>
        <w:spacing w:after="0"/>
        <w:ind w:left="0"/>
        <w:jc w:val="both"/>
        <w:rPr>
          <w:rFonts w:ascii="Arial" w:eastAsia="Arial" w:hAnsi="Arial" w:cs="Arial"/>
          <w:b/>
          <w:bCs/>
          <w:i/>
          <w:iCs/>
          <w:sz w:val="24"/>
          <w:szCs w:val="24"/>
        </w:rPr>
      </w:pPr>
      <w:r w:rsidRPr="004308AB">
        <w:rPr>
          <w:rFonts w:ascii="Arial" w:eastAsia="Arial" w:hAnsi="Arial" w:cs="Arial"/>
          <w:b/>
          <w:bCs/>
          <w:i/>
          <w:iCs/>
          <w:sz w:val="24"/>
          <w:szCs w:val="24"/>
        </w:rPr>
        <w:t xml:space="preserve">Sub-activity 1.1.4.1 </w:t>
      </w:r>
      <w:r w:rsidRPr="004308AB">
        <w:rPr>
          <w:rFonts w:ascii="Arial" w:eastAsia="Arial" w:hAnsi="Arial" w:cs="Arial"/>
          <w:i/>
          <w:iCs/>
          <w:sz w:val="24"/>
          <w:szCs w:val="24"/>
        </w:rPr>
        <w:t>Implementation of key recommendations of the Gender Gap Analysis of the Police Force</w:t>
      </w:r>
      <w:r w:rsidR="5198CF62" w:rsidRPr="004308AB">
        <w:rPr>
          <w:rFonts w:ascii="Arial" w:eastAsia="Arial" w:hAnsi="Arial" w:cs="Arial"/>
          <w:i/>
          <w:iCs/>
          <w:sz w:val="24"/>
          <w:szCs w:val="24"/>
        </w:rPr>
        <w:t>.</w:t>
      </w:r>
      <w:r w:rsidR="11655567" w:rsidRPr="004308AB">
        <w:rPr>
          <w:rFonts w:ascii="Arial" w:eastAsia="Arial" w:hAnsi="Arial" w:cs="Arial"/>
          <w:i/>
          <w:iCs/>
          <w:sz w:val="24"/>
          <w:szCs w:val="24"/>
        </w:rPr>
        <w:t xml:space="preserve"> </w:t>
      </w:r>
    </w:p>
    <w:p w14:paraId="12AC6F1E" w14:textId="00A55ECA" w:rsidR="00D714D9" w:rsidRPr="004308AB" w:rsidRDefault="69A11355" w:rsidP="05204883">
      <w:pPr>
        <w:jc w:val="both"/>
        <w:rPr>
          <w:rFonts w:ascii="Arial" w:eastAsia="Arial" w:hAnsi="Arial" w:cs="Arial"/>
          <w:color w:val="333333"/>
          <w:sz w:val="24"/>
          <w:szCs w:val="24"/>
        </w:rPr>
      </w:pPr>
      <w:r w:rsidRPr="004308AB">
        <w:rPr>
          <w:rFonts w:ascii="Arial" w:eastAsia="Arial" w:hAnsi="Arial" w:cs="Arial"/>
          <w:color w:val="333333"/>
          <w:sz w:val="24"/>
          <w:szCs w:val="24"/>
        </w:rPr>
        <w:t xml:space="preserve">This </w:t>
      </w:r>
      <w:r w:rsidR="5221F029" w:rsidRPr="004308AB">
        <w:rPr>
          <w:rFonts w:ascii="Arial" w:eastAsia="Arial" w:hAnsi="Arial" w:cs="Arial"/>
          <w:color w:val="333333"/>
          <w:sz w:val="24"/>
          <w:szCs w:val="24"/>
        </w:rPr>
        <w:t>activity is intended to provide the police with gender sensitiv</w:t>
      </w:r>
      <w:r w:rsidR="701A941D" w:rsidRPr="004308AB">
        <w:rPr>
          <w:rFonts w:ascii="Arial" w:eastAsia="Arial" w:hAnsi="Arial" w:cs="Arial"/>
          <w:color w:val="333333"/>
          <w:sz w:val="24"/>
          <w:szCs w:val="24"/>
        </w:rPr>
        <w:t>ity</w:t>
      </w:r>
      <w:r w:rsidR="5221F029" w:rsidRPr="004308AB">
        <w:rPr>
          <w:rFonts w:ascii="Arial" w:eastAsia="Arial" w:hAnsi="Arial" w:cs="Arial"/>
          <w:color w:val="333333"/>
          <w:sz w:val="24"/>
          <w:szCs w:val="24"/>
        </w:rPr>
        <w:t xml:space="preserve"> related skills </w:t>
      </w:r>
      <w:r w:rsidR="04051020" w:rsidRPr="004308AB">
        <w:rPr>
          <w:rFonts w:ascii="Arial" w:eastAsia="Arial" w:hAnsi="Arial" w:cs="Arial"/>
          <w:color w:val="333333"/>
          <w:sz w:val="24"/>
          <w:szCs w:val="24"/>
        </w:rPr>
        <w:t>when</w:t>
      </w:r>
      <w:r w:rsidR="5221F029" w:rsidRPr="004308AB">
        <w:rPr>
          <w:rFonts w:ascii="Arial" w:eastAsia="Arial" w:hAnsi="Arial" w:cs="Arial"/>
          <w:color w:val="333333"/>
          <w:sz w:val="24"/>
          <w:szCs w:val="24"/>
        </w:rPr>
        <w:t xml:space="preserve"> respond</w:t>
      </w:r>
      <w:r w:rsidR="36924504" w:rsidRPr="004308AB">
        <w:rPr>
          <w:rFonts w:ascii="Arial" w:eastAsia="Arial" w:hAnsi="Arial" w:cs="Arial"/>
          <w:color w:val="333333"/>
          <w:sz w:val="24"/>
          <w:szCs w:val="24"/>
        </w:rPr>
        <w:t>ing</w:t>
      </w:r>
      <w:r w:rsidR="5221F029" w:rsidRPr="004308AB">
        <w:rPr>
          <w:rFonts w:ascii="Arial" w:eastAsia="Arial" w:hAnsi="Arial" w:cs="Arial"/>
          <w:color w:val="333333"/>
          <w:sz w:val="24"/>
          <w:szCs w:val="24"/>
        </w:rPr>
        <w:t xml:space="preserve"> to victims</w:t>
      </w:r>
      <w:r w:rsidR="51AF1036" w:rsidRPr="004308AB">
        <w:rPr>
          <w:rFonts w:ascii="Arial" w:eastAsia="Arial" w:hAnsi="Arial" w:cs="Arial"/>
          <w:color w:val="333333"/>
          <w:sz w:val="24"/>
          <w:szCs w:val="24"/>
        </w:rPr>
        <w:t>,</w:t>
      </w:r>
      <w:r w:rsidR="78B1FCAF" w:rsidRPr="004308AB">
        <w:rPr>
          <w:rFonts w:ascii="Arial" w:eastAsia="Arial" w:hAnsi="Arial" w:cs="Arial"/>
          <w:color w:val="333333"/>
          <w:sz w:val="24"/>
          <w:szCs w:val="24"/>
        </w:rPr>
        <w:t xml:space="preserve"> as the </w:t>
      </w:r>
      <w:r w:rsidR="4141E125" w:rsidRPr="004308AB">
        <w:rPr>
          <w:rFonts w:ascii="Arial" w:eastAsia="Arial" w:hAnsi="Arial" w:cs="Arial"/>
          <w:color w:val="333333"/>
          <w:sz w:val="24"/>
          <w:szCs w:val="24"/>
        </w:rPr>
        <w:t>p</w:t>
      </w:r>
      <w:r w:rsidR="514DEDA3" w:rsidRPr="004308AB">
        <w:rPr>
          <w:rFonts w:ascii="Arial" w:eastAsia="Arial" w:hAnsi="Arial" w:cs="Arial"/>
          <w:color w:val="333333"/>
          <w:sz w:val="24"/>
          <w:szCs w:val="24"/>
        </w:rPr>
        <w:t xml:space="preserve">olice </w:t>
      </w:r>
      <w:r w:rsidR="693BEBCA" w:rsidRPr="004308AB">
        <w:rPr>
          <w:rFonts w:ascii="Arial" w:eastAsia="Arial" w:hAnsi="Arial" w:cs="Arial"/>
          <w:color w:val="333333"/>
          <w:sz w:val="24"/>
          <w:szCs w:val="24"/>
        </w:rPr>
        <w:t>f</w:t>
      </w:r>
      <w:r w:rsidR="514DEDA3" w:rsidRPr="004308AB">
        <w:rPr>
          <w:rFonts w:ascii="Arial" w:eastAsia="Arial" w:hAnsi="Arial" w:cs="Arial"/>
          <w:color w:val="333333"/>
          <w:sz w:val="24"/>
          <w:szCs w:val="24"/>
        </w:rPr>
        <w:t>orce is a key first-point-of-contact in the criminal justice secto</w:t>
      </w:r>
      <w:r w:rsidR="444D1E56" w:rsidRPr="004308AB">
        <w:rPr>
          <w:rFonts w:ascii="Arial" w:eastAsia="Arial" w:hAnsi="Arial" w:cs="Arial"/>
          <w:color w:val="333333"/>
          <w:sz w:val="24"/>
          <w:szCs w:val="24"/>
        </w:rPr>
        <w:t>r.</w:t>
      </w:r>
      <w:r w:rsidR="050E4EC1" w:rsidRPr="004308AB">
        <w:rPr>
          <w:rFonts w:ascii="Arial" w:eastAsia="Arial" w:hAnsi="Arial" w:cs="Arial"/>
          <w:color w:val="333333"/>
          <w:sz w:val="24"/>
          <w:szCs w:val="24"/>
        </w:rPr>
        <w:t xml:space="preserve"> </w:t>
      </w:r>
      <w:r w:rsidR="2A4C8042" w:rsidRPr="004308AB">
        <w:rPr>
          <w:rFonts w:ascii="Arial" w:eastAsia="Arial" w:hAnsi="Arial" w:cs="Arial"/>
          <w:color w:val="333333"/>
          <w:sz w:val="24"/>
          <w:szCs w:val="24"/>
        </w:rPr>
        <w:t>I</w:t>
      </w:r>
      <w:r w:rsidR="54B8D1AC" w:rsidRPr="004308AB">
        <w:rPr>
          <w:rFonts w:ascii="Arial" w:eastAsia="Arial" w:hAnsi="Arial" w:cs="Arial"/>
          <w:color w:val="333333"/>
          <w:sz w:val="24"/>
          <w:szCs w:val="24"/>
        </w:rPr>
        <w:t xml:space="preserve">nitial conversations were held </w:t>
      </w:r>
      <w:r w:rsidR="02EFC6D3" w:rsidRPr="004308AB">
        <w:rPr>
          <w:rFonts w:ascii="Arial" w:eastAsia="Arial" w:hAnsi="Arial" w:cs="Arial"/>
          <w:color w:val="333333"/>
          <w:sz w:val="24"/>
          <w:szCs w:val="24"/>
        </w:rPr>
        <w:t xml:space="preserve">with the National Police </w:t>
      </w:r>
      <w:r w:rsidR="51E7F15D" w:rsidRPr="004308AB">
        <w:rPr>
          <w:rFonts w:ascii="Arial" w:eastAsia="Arial" w:hAnsi="Arial" w:cs="Arial"/>
          <w:color w:val="333333"/>
          <w:sz w:val="24"/>
          <w:szCs w:val="24"/>
        </w:rPr>
        <w:t>Commission</w:t>
      </w:r>
      <w:r w:rsidR="02EFC6D3" w:rsidRPr="004308AB">
        <w:rPr>
          <w:rFonts w:ascii="Arial" w:eastAsia="Arial" w:hAnsi="Arial" w:cs="Arial"/>
          <w:color w:val="333333"/>
          <w:sz w:val="24"/>
          <w:szCs w:val="24"/>
        </w:rPr>
        <w:t xml:space="preserve"> to identify specific areas for potential </w:t>
      </w:r>
      <w:r w:rsidR="32615566" w:rsidRPr="004308AB">
        <w:rPr>
          <w:rFonts w:ascii="Arial" w:eastAsia="Arial" w:hAnsi="Arial" w:cs="Arial"/>
          <w:color w:val="333333"/>
          <w:sz w:val="24"/>
          <w:szCs w:val="24"/>
        </w:rPr>
        <w:t>support</w:t>
      </w:r>
      <w:r w:rsidR="06F6AD7A" w:rsidRPr="004308AB">
        <w:rPr>
          <w:rFonts w:ascii="Arial" w:eastAsia="Arial" w:hAnsi="Arial" w:cs="Arial"/>
          <w:color w:val="333333"/>
          <w:sz w:val="24"/>
          <w:szCs w:val="24"/>
        </w:rPr>
        <w:t>, however</w:t>
      </w:r>
      <w:r w:rsidR="32AB439E" w:rsidRPr="004308AB">
        <w:rPr>
          <w:rFonts w:ascii="Arial" w:eastAsia="Arial" w:hAnsi="Arial" w:cs="Arial"/>
          <w:color w:val="333333"/>
          <w:sz w:val="24"/>
          <w:szCs w:val="24"/>
        </w:rPr>
        <w:t>,</w:t>
      </w:r>
      <w:r w:rsidR="06F6AD7A" w:rsidRPr="004308AB">
        <w:rPr>
          <w:rFonts w:ascii="Arial" w:eastAsia="Arial" w:hAnsi="Arial" w:cs="Arial"/>
          <w:color w:val="333333"/>
          <w:sz w:val="24"/>
          <w:szCs w:val="24"/>
        </w:rPr>
        <w:t xml:space="preserve"> due to the prevailing socio-political uncertainty</w:t>
      </w:r>
      <w:r w:rsidR="6C23A8C8" w:rsidRPr="004308AB">
        <w:rPr>
          <w:rFonts w:ascii="Arial" w:eastAsia="Arial" w:hAnsi="Arial" w:cs="Arial"/>
          <w:color w:val="333333"/>
          <w:sz w:val="24"/>
          <w:szCs w:val="24"/>
        </w:rPr>
        <w:t>,</w:t>
      </w:r>
      <w:r w:rsidR="06F6AD7A" w:rsidRPr="004308AB">
        <w:rPr>
          <w:rFonts w:ascii="Arial" w:eastAsia="Arial" w:hAnsi="Arial" w:cs="Arial"/>
          <w:color w:val="333333"/>
          <w:sz w:val="24"/>
          <w:szCs w:val="24"/>
        </w:rPr>
        <w:t xml:space="preserve"> this activity was not implemented in </w:t>
      </w:r>
      <w:r w:rsidR="0747EE04" w:rsidRPr="004308AB">
        <w:rPr>
          <w:rFonts w:ascii="Arial" w:eastAsia="Arial" w:hAnsi="Arial" w:cs="Arial"/>
          <w:color w:val="333333"/>
          <w:sz w:val="24"/>
          <w:szCs w:val="24"/>
        </w:rPr>
        <w:t>2024</w:t>
      </w:r>
      <w:r w:rsidR="23CAE75C" w:rsidRPr="004308AB">
        <w:rPr>
          <w:rFonts w:ascii="Arial" w:eastAsia="Arial" w:hAnsi="Arial" w:cs="Arial"/>
          <w:color w:val="333333"/>
          <w:sz w:val="24"/>
          <w:szCs w:val="24"/>
        </w:rPr>
        <w:t>.</w:t>
      </w:r>
      <w:r w:rsidR="1CBEBC3D" w:rsidRPr="004308AB">
        <w:rPr>
          <w:rFonts w:ascii="Arial" w:eastAsia="Arial" w:hAnsi="Arial" w:cs="Arial"/>
          <w:color w:val="333333"/>
          <w:sz w:val="24"/>
          <w:szCs w:val="24"/>
        </w:rPr>
        <w:t xml:space="preserve"> Under the 2025 annual work plan, this activity will be considered under UNDP’s overall collaboration with the Police Department. </w:t>
      </w:r>
    </w:p>
    <w:p w14:paraId="648837B5" w14:textId="4FDAC229" w:rsidR="00D714D9" w:rsidRPr="004308AB" w:rsidRDefault="00D714D9" w:rsidP="3DB5E5FD">
      <w:pPr>
        <w:jc w:val="both"/>
        <w:rPr>
          <w:rFonts w:ascii="Arial" w:eastAsia="Arial" w:hAnsi="Arial" w:cs="Arial"/>
          <w:sz w:val="12"/>
          <w:szCs w:val="12"/>
        </w:rPr>
      </w:pPr>
    </w:p>
    <w:p w14:paraId="27DBF702" w14:textId="77777777" w:rsidR="00203F76" w:rsidRPr="004308AB" w:rsidRDefault="00203F76" w:rsidP="05204883">
      <w:pPr>
        <w:jc w:val="both"/>
        <w:rPr>
          <w:rFonts w:ascii="Arial" w:eastAsia="Arial" w:hAnsi="Arial" w:cs="Arial"/>
          <w:sz w:val="24"/>
          <w:szCs w:val="24"/>
        </w:rPr>
      </w:pPr>
    </w:p>
    <w:p w14:paraId="5242451C" w14:textId="0064FF4B" w:rsidR="00D714D9" w:rsidRPr="004308AB" w:rsidRDefault="6F1A5F0E" w:rsidP="05204883">
      <w:pPr>
        <w:jc w:val="both"/>
        <w:rPr>
          <w:rFonts w:ascii="Arial" w:eastAsia="Arial" w:hAnsi="Arial" w:cs="Arial"/>
          <w:b/>
          <w:bCs/>
          <w:i/>
          <w:iCs/>
          <w:sz w:val="24"/>
          <w:szCs w:val="24"/>
        </w:rPr>
      </w:pPr>
      <w:r w:rsidRPr="004308AB">
        <w:rPr>
          <w:rFonts w:ascii="Arial" w:eastAsia="Arial" w:hAnsi="Arial" w:cs="Arial"/>
          <w:b/>
          <w:bCs/>
          <w:i/>
          <w:iCs/>
          <w:sz w:val="24"/>
          <w:szCs w:val="24"/>
        </w:rPr>
        <w:t xml:space="preserve">Sub-activity 1.1.4.2 </w:t>
      </w:r>
      <w:r w:rsidRPr="004308AB">
        <w:rPr>
          <w:rFonts w:ascii="Arial" w:eastAsia="Arial" w:hAnsi="Arial" w:cs="Arial"/>
          <w:i/>
          <w:iCs/>
          <w:sz w:val="24"/>
          <w:szCs w:val="24"/>
        </w:rPr>
        <w:t>Roll out of the paralegal training at national and sub-national level among WDOs and Counseling Assts to initiate legal clinics and identify SGBV survivors.</w:t>
      </w:r>
    </w:p>
    <w:p w14:paraId="4D74FBBD" w14:textId="20EB2F51" w:rsidR="008E7587" w:rsidRPr="004308AB" w:rsidRDefault="1674D295" w:rsidP="758862AE">
      <w:pPr>
        <w:spacing w:before="240" w:after="240" w:line="259" w:lineRule="auto"/>
        <w:jc w:val="both"/>
        <w:rPr>
          <w:rFonts w:ascii="Arial" w:eastAsia="Arial" w:hAnsi="Arial" w:cs="Arial"/>
          <w:color w:val="333333"/>
          <w:sz w:val="24"/>
          <w:szCs w:val="24"/>
        </w:rPr>
      </w:pPr>
      <w:r w:rsidRPr="004308AB" w:rsidDel="27BFABB5">
        <w:rPr>
          <w:rFonts w:ascii="Arial" w:eastAsia="Arial" w:hAnsi="Arial" w:cs="Arial"/>
          <w:color w:val="333333"/>
          <w:sz w:val="24"/>
          <w:szCs w:val="24"/>
        </w:rPr>
        <w:lastRenderedPageBreak/>
        <w:t xml:space="preserve">This activity is strategically significant as </w:t>
      </w:r>
      <w:r w:rsidRPr="004308AB" w:rsidDel="4A2A5F75">
        <w:rPr>
          <w:rFonts w:ascii="Arial" w:eastAsia="Arial" w:hAnsi="Arial" w:cs="Arial"/>
          <w:color w:val="333333"/>
          <w:sz w:val="24"/>
          <w:szCs w:val="24"/>
        </w:rPr>
        <w:t>Women Development Officers (WDOs) and Counsellors, Counselling Assistants, and Child Protection Officers</w:t>
      </w:r>
      <w:r w:rsidRPr="004308AB" w:rsidDel="2F439626">
        <w:rPr>
          <w:rFonts w:ascii="Arial" w:eastAsia="Arial" w:hAnsi="Arial" w:cs="Arial"/>
          <w:color w:val="333333"/>
          <w:sz w:val="24"/>
          <w:szCs w:val="24"/>
        </w:rPr>
        <w:t xml:space="preserve"> are key first responders </w:t>
      </w:r>
      <w:r w:rsidRPr="004308AB" w:rsidDel="71970C64">
        <w:rPr>
          <w:rFonts w:ascii="Arial" w:eastAsia="Arial" w:hAnsi="Arial" w:cs="Arial"/>
          <w:color w:val="333333"/>
          <w:sz w:val="24"/>
          <w:szCs w:val="24"/>
        </w:rPr>
        <w:t>in situations related to crimes</w:t>
      </w:r>
      <w:r w:rsidRPr="004308AB" w:rsidDel="61E6A36A">
        <w:rPr>
          <w:rFonts w:ascii="Arial" w:eastAsia="Arial" w:hAnsi="Arial" w:cs="Arial"/>
          <w:color w:val="333333"/>
          <w:sz w:val="24"/>
          <w:szCs w:val="24"/>
        </w:rPr>
        <w:t>.</w:t>
      </w:r>
      <w:r w:rsidRPr="004308AB" w:rsidDel="2F439626">
        <w:rPr>
          <w:rFonts w:ascii="Arial" w:eastAsia="Arial" w:hAnsi="Arial" w:cs="Arial"/>
          <w:color w:val="333333"/>
          <w:sz w:val="24"/>
          <w:szCs w:val="24"/>
        </w:rPr>
        <w:t xml:space="preserve"> It is crucial that they have basic legal knowledge to understand where </w:t>
      </w:r>
      <w:r w:rsidRPr="004308AB" w:rsidDel="7DA7C7D1">
        <w:rPr>
          <w:rFonts w:ascii="Arial" w:eastAsia="Arial" w:hAnsi="Arial" w:cs="Arial"/>
          <w:color w:val="333333"/>
          <w:sz w:val="24"/>
          <w:szCs w:val="24"/>
        </w:rPr>
        <w:t xml:space="preserve">to channel </w:t>
      </w:r>
      <w:r w:rsidRPr="004308AB" w:rsidDel="61E6A36A">
        <w:rPr>
          <w:rFonts w:ascii="Arial" w:eastAsia="Arial" w:hAnsi="Arial" w:cs="Arial"/>
          <w:color w:val="333333"/>
          <w:sz w:val="24"/>
          <w:szCs w:val="24"/>
        </w:rPr>
        <w:t xml:space="preserve">cases </w:t>
      </w:r>
      <w:r w:rsidRPr="004308AB" w:rsidDel="1FA7B8BE">
        <w:rPr>
          <w:rFonts w:ascii="Arial" w:eastAsia="Arial" w:hAnsi="Arial" w:cs="Arial"/>
          <w:color w:val="333333"/>
          <w:sz w:val="24"/>
          <w:szCs w:val="24"/>
        </w:rPr>
        <w:t>as relevant</w:t>
      </w:r>
      <w:r w:rsidRPr="004308AB" w:rsidDel="7107DB5C">
        <w:rPr>
          <w:rFonts w:ascii="Arial" w:eastAsia="Arial" w:hAnsi="Arial" w:cs="Arial"/>
          <w:color w:val="333333"/>
          <w:sz w:val="24"/>
          <w:szCs w:val="24"/>
        </w:rPr>
        <w:t>.</w:t>
      </w:r>
      <w:r w:rsidRPr="004308AB" w:rsidDel="2F439626">
        <w:rPr>
          <w:rFonts w:ascii="Arial" w:eastAsia="Arial" w:hAnsi="Arial" w:cs="Arial"/>
          <w:color w:val="333333"/>
          <w:sz w:val="24"/>
          <w:szCs w:val="24"/>
        </w:rPr>
        <w:t xml:space="preserve"> If not for this training, th</w:t>
      </w:r>
      <w:r w:rsidRPr="004308AB" w:rsidDel="10D8538E">
        <w:rPr>
          <w:rFonts w:ascii="Arial" w:eastAsia="Arial" w:hAnsi="Arial" w:cs="Arial"/>
          <w:color w:val="333333"/>
          <w:sz w:val="24"/>
          <w:szCs w:val="24"/>
        </w:rPr>
        <w:t xml:space="preserve">ere is leeway for the victims to be referred to institutions that </w:t>
      </w:r>
      <w:r w:rsidRPr="004308AB" w:rsidDel="7DC8C482">
        <w:rPr>
          <w:rFonts w:ascii="Arial" w:eastAsia="Arial" w:hAnsi="Arial" w:cs="Arial"/>
          <w:color w:val="333333"/>
          <w:sz w:val="24"/>
          <w:szCs w:val="24"/>
        </w:rPr>
        <w:t>cannot</w:t>
      </w:r>
      <w:r w:rsidRPr="004308AB" w:rsidDel="10D8538E">
        <w:rPr>
          <w:rFonts w:ascii="Arial" w:eastAsia="Arial" w:hAnsi="Arial" w:cs="Arial"/>
          <w:color w:val="333333"/>
          <w:sz w:val="24"/>
          <w:szCs w:val="24"/>
        </w:rPr>
        <w:t xml:space="preserve"> provide </w:t>
      </w:r>
      <w:r w:rsidRPr="004308AB" w:rsidDel="27745101">
        <w:rPr>
          <w:rFonts w:ascii="Arial" w:eastAsia="Arial" w:hAnsi="Arial" w:cs="Arial"/>
          <w:color w:val="333333"/>
          <w:sz w:val="24"/>
          <w:szCs w:val="24"/>
        </w:rPr>
        <w:t xml:space="preserve">the </w:t>
      </w:r>
      <w:r w:rsidRPr="004308AB" w:rsidDel="10D8538E">
        <w:rPr>
          <w:rFonts w:ascii="Arial" w:eastAsia="Arial" w:hAnsi="Arial" w:cs="Arial"/>
          <w:color w:val="333333"/>
          <w:sz w:val="24"/>
          <w:szCs w:val="24"/>
        </w:rPr>
        <w:t>required support</w:t>
      </w:r>
      <w:r w:rsidRPr="004308AB" w:rsidDel="38CEE537">
        <w:rPr>
          <w:rFonts w:ascii="Arial" w:eastAsia="Arial" w:hAnsi="Arial" w:cs="Arial"/>
          <w:color w:val="333333"/>
          <w:sz w:val="24"/>
          <w:szCs w:val="24"/>
        </w:rPr>
        <w:t>, leading</w:t>
      </w:r>
      <w:r w:rsidRPr="004308AB" w:rsidDel="10D8538E">
        <w:rPr>
          <w:rFonts w:ascii="Arial" w:eastAsia="Arial" w:hAnsi="Arial" w:cs="Arial"/>
          <w:color w:val="333333"/>
          <w:sz w:val="24"/>
          <w:szCs w:val="24"/>
        </w:rPr>
        <w:t xml:space="preserve"> to delay</w:t>
      </w:r>
      <w:r w:rsidRPr="004308AB" w:rsidDel="595E18B4">
        <w:rPr>
          <w:rFonts w:ascii="Arial" w:eastAsia="Arial" w:hAnsi="Arial" w:cs="Arial"/>
          <w:color w:val="333333"/>
          <w:sz w:val="24"/>
          <w:szCs w:val="24"/>
        </w:rPr>
        <w:t>s</w:t>
      </w:r>
      <w:r w:rsidRPr="004308AB" w:rsidDel="10D8538E">
        <w:rPr>
          <w:rFonts w:ascii="Arial" w:eastAsia="Arial" w:hAnsi="Arial" w:cs="Arial"/>
          <w:color w:val="333333"/>
          <w:sz w:val="24"/>
          <w:szCs w:val="24"/>
        </w:rPr>
        <w:t xml:space="preserve"> in solutions and mistrust of public institutions providing </w:t>
      </w:r>
      <w:r w:rsidRPr="004308AB" w:rsidDel="7DC8C482">
        <w:rPr>
          <w:rFonts w:ascii="Arial" w:eastAsia="Arial" w:hAnsi="Arial" w:cs="Arial"/>
          <w:color w:val="333333"/>
          <w:sz w:val="24"/>
          <w:szCs w:val="24"/>
        </w:rPr>
        <w:t xml:space="preserve">justice services. </w:t>
      </w:r>
    </w:p>
    <w:p w14:paraId="129D6CD7" w14:textId="650D3B0B" w:rsidR="6D49A7F7" w:rsidRPr="004308AB" w:rsidRDefault="765CD9FC" w:rsidP="6D49A7F7">
      <w:pPr>
        <w:spacing w:before="240" w:after="240" w:line="259" w:lineRule="auto"/>
        <w:jc w:val="both"/>
        <w:rPr>
          <w:rFonts w:ascii="Arial" w:eastAsia="Arial" w:hAnsi="Arial" w:cs="Arial"/>
          <w:color w:val="333333"/>
          <w:sz w:val="24"/>
          <w:szCs w:val="24"/>
        </w:rPr>
      </w:pPr>
      <w:r w:rsidRPr="004308AB">
        <w:rPr>
          <w:rFonts w:ascii="Arial" w:eastAsia="Arial" w:hAnsi="Arial" w:cs="Arial"/>
          <w:b/>
          <w:bCs/>
          <w:color w:val="333333"/>
          <w:sz w:val="24"/>
          <w:szCs w:val="24"/>
        </w:rPr>
        <w:t xml:space="preserve">Note: </w:t>
      </w:r>
      <w:r w:rsidR="39609141" w:rsidRPr="004308AB">
        <w:rPr>
          <w:rFonts w:ascii="Arial" w:eastAsia="Arial" w:hAnsi="Arial" w:cs="Arial"/>
          <w:color w:val="333333"/>
          <w:sz w:val="24"/>
          <w:szCs w:val="24"/>
        </w:rPr>
        <w:t xml:space="preserve">The activity has been </w:t>
      </w:r>
      <w:r w:rsidR="22FF6978" w:rsidRPr="004308AB">
        <w:rPr>
          <w:rFonts w:ascii="Arial" w:eastAsia="Arial" w:hAnsi="Arial" w:cs="Arial"/>
          <w:color w:val="333333"/>
          <w:sz w:val="24"/>
          <w:szCs w:val="24"/>
        </w:rPr>
        <w:t>phased out</w:t>
      </w:r>
      <w:r w:rsidR="39609141" w:rsidRPr="004308AB">
        <w:rPr>
          <w:rFonts w:ascii="Arial" w:eastAsia="Arial" w:hAnsi="Arial" w:cs="Arial"/>
          <w:color w:val="333333"/>
          <w:sz w:val="24"/>
          <w:szCs w:val="24"/>
        </w:rPr>
        <w:t xml:space="preserve"> </w:t>
      </w:r>
      <w:r w:rsidR="06917B4A" w:rsidRPr="004308AB">
        <w:rPr>
          <w:rFonts w:ascii="Arial" w:eastAsia="Arial" w:hAnsi="Arial" w:cs="Arial"/>
          <w:color w:val="333333"/>
          <w:sz w:val="24"/>
          <w:szCs w:val="24"/>
        </w:rPr>
        <w:t xml:space="preserve">to </w:t>
      </w:r>
      <w:r w:rsidR="39609141" w:rsidRPr="004308AB">
        <w:rPr>
          <w:rFonts w:ascii="Arial" w:eastAsia="Arial" w:hAnsi="Arial" w:cs="Arial"/>
          <w:color w:val="333333"/>
          <w:sz w:val="24"/>
          <w:szCs w:val="24"/>
        </w:rPr>
        <w:t>align</w:t>
      </w:r>
      <w:r w:rsidR="3C2938FB" w:rsidRPr="004308AB">
        <w:rPr>
          <w:rFonts w:ascii="Arial" w:eastAsia="Arial" w:hAnsi="Arial" w:cs="Arial"/>
          <w:color w:val="333333"/>
          <w:sz w:val="24"/>
          <w:szCs w:val="24"/>
        </w:rPr>
        <w:t xml:space="preserve"> JURE </w:t>
      </w:r>
      <w:r w:rsidR="39609141" w:rsidRPr="004308AB">
        <w:rPr>
          <w:rFonts w:ascii="Arial" w:eastAsia="Arial" w:hAnsi="Arial" w:cs="Arial"/>
          <w:color w:val="333333"/>
          <w:sz w:val="24"/>
          <w:szCs w:val="24"/>
        </w:rPr>
        <w:t xml:space="preserve">with the IMF </w:t>
      </w:r>
      <w:r w:rsidR="7A621C9F" w:rsidRPr="004308AB">
        <w:rPr>
          <w:rFonts w:ascii="Arial" w:eastAsia="Arial" w:hAnsi="Arial" w:cs="Arial"/>
          <w:color w:val="333333"/>
          <w:sz w:val="24"/>
          <w:szCs w:val="24"/>
        </w:rPr>
        <w:t>GDA</w:t>
      </w:r>
      <w:r w:rsidR="39609141" w:rsidRPr="004308AB">
        <w:rPr>
          <w:rFonts w:ascii="Arial" w:eastAsia="Arial" w:hAnsi="Arial" w:cs="Arial"/>
          <w:color w:val="333333"/>
          <w:sz w:val="24"/>
          <w:szCs w:val="24"/>
        </w:rPr>
        <w:t>,</w:t>
      </w:r>
      <w:r w:rsidR="5E50466A" w:rsidRPr="004308AB">
        <w:rPr>
          <w:rFonts w:ascii="Arial" w:eastAsia="Arial" w:hAnsi="Arial" w:cs="Arial"/>
          <w:color w:val="333333"/>
          <w:sz w:val="24"/>
          <w:szCs w:val="24"/>
        </w:rPr>
        <w:t xml:space="preserve"> MOJ/</w:t>
      </w:r>
      <w:r w:rsidR="39609141" w:rsidRPr="004308AB">
        <w:rPr>
          <w:rFonts w:ascii="Arial" w:eastAsia="Arial" w:hAnsi="Arial" w:cs="Arial"/>
          <w:color w:val="333333"/>
          <w:sz w:val="24"/>
          <w:szCs w:val="24"/>
        </w:rPr>
        <w:t>G</w:t>
      </w:r>
      <w:r w:rsidR="598FA316" w:rsidRPr="004308AB">
        <w:rPr>
          <w:rFonts w:ascii="Arial" w:eastAsia="Arial" w:hAnsi="Arial" w:cs="Arial"/>
          <w:color w:val="333333"/>
          <w:sz w:val="24"/>
          <w:szCs w:val="24"/>
        </w:rPr>
        <w:t>o</w:t>
      </w:r>
      <w:r w:rsidR="7EBFDF95" w:rsidRPr="004308AB">
        <w:rPr>
          <w:rFonts w:ascii="Arial" w:eastAsia="Arial" w:hAnsi="Arial" w:cs="Arial"/>
          <w:color w:val="333333"/>
          <w:sz w:val="24"/>
          <w:szCs w:val="24"/>
        </w:rPr>
        <w:t>SL</w:t>
      </w:r>
      <w:r w:rsidR="40B78E3B" w:rsidRPr="004308AB">
        <w:rPr>
          <w:rFonts w:ascii="Arial" w:eastAsia="Arial" w:hAnsi="Arial" w:cs="Arial"/>
          <w:color w:val="333333"/>
          <w:sz w:val="24"/>
          <w:szCs w:val="24"/>
        </w:rPr>
        <w:t xml:space="preserve"> and donor’s priorities and recommendations of ROM report</w:t>
      </w:r>
      <w:r w:rsidR="39609141" w:rsidRPr="004308AB">
        <w:rPr>
          <w:rFonts w:ascii="Arial" w:eastAsia="Arial" w:hAnsi="Arial" w:cs="Arial"/>
          <w:color w:val="333333"/>
          <w:sz w:val="24"/>
          <w:szCs w:val="24"/>
        </w:rPr>
        <w:t xml:space="preserve">.  </w:t>
      </w:r>
    </w:p>
    <w:p w14:paraId="31946879" w14:textId="77777777" w:rsidR="00E642C9" w:rsidRPr="004308AB" w:rsidRDefault="00E642C9" w:rsidP="3C65FB0B">
      <w:pPr>
        <w:spacing w:line="259" w:lineRule="auto"/>
        <w:jc w:val="both"/>
        <w:rPr>
          <w:rFonts w:ascii="Arial" w:eastAsia="Arial" w:hAnsi="Arial" w:cs="Arial"/>
          <w:color w:val="333333"/>
          <w:sz w:val="10"/>
          <w:szCs w:val="10"/>
        </w:rPr>
      </w:pPr>
    </w:p>
    <w:p w14:paraId="60C58C8F" w14:textId="2B0D8976" w:rsidR="008E7E75" w:rsidRPr="004308AB" w:rsidRDefault="1087CC87" w:rsidP="05204883">
      <w:pPr>
        <w:jc w:val="both"/>
        <w:rPr>
          <w:rFonts w:ascii="Arial" w:eastAsia="Arial" w:hAnsi="Arial" w:cs="Arial"/>
          <w:sz w:val="24"/>
          <w:szCs w:val="24"/>
          <w:u w:val="single"/>
        </w:rPr>
      </w:pPr>
      <w:r w:rsidRPr="004308AB">
        <w:rPr>
          <w:rFonts w:ascii="Arial" w:eastAsia="Arial" w:hAnsi="Arial" w:cs="Arial"/>
          <w:b/>
          <w:bCs/>
          <w:sz w:val="24"/>
          <w:szCs w:val="24"/>
          <w:u w:val="single"/>
        </w:rPr>
        <w:t>Activity 1.1.5.</w:t>
      </w:r>
      <w:r w:rsidRPr="004308AB">
        <w:rPr>
          <w:rFonts w:ascii="Arial" w:eastAsia="Arial" w:hAnsi="Arial" w:cs="Arial"/>
          <w:sz w:val="24"/>
          <w:szCs w:val="24"/>
          <w:u w:val="single"/>
        </w:rPr>
        <w:t xml:space="preserve"> Develop sustainable mechanisms to provide for legal protection of economic and property rights of vulnerable communities and women, including legal protection from predatory lending.</w:t>
      </w:r>
      <w:r w:rsidR="38FA8602" w:rsidRPr="004308AB">
        <w:rPr>
          <w:rFonts w:ascii="Arial" w:eastAsia="Arial" w:hAnsi="Arial" w:cs="Arial"/>
          <w:sz w:val="24"/>
          <w:szCs w:val="24"/>
          <w:u w:val="single"/>
        </w:rPr>
        <w:t xml:space="preserve"> (UNDP)</w:t>
      </w:r>
    </w:p>
    <w:p w14:paraId="765D32E8" w14:textId="762A1645" w:rsidR="00FB35C6" w:rsidRPr="004308AB" w:rsidRDefault="00FB35C6" w:rsidP="05204883">
      <w:pPr>
        <w:pStyle w:val="ListParagraph"/>
        <w:spacing w:after="0"/>
        <w:ind w:left="0"/>
        <w:jc w:val="both"/>
        <w:rPr>
          <w:rFonts w:ascii="Arial" w:eastAsia="Arial" w:hAnsi="Arial" w:cs="Arial"/>
          <w:sz w:val="24"/>
          <w:szCs w:val="24"/>
        </w:rPr>
      </w:pPr>
    </w:p>
    <w:p w14:paraId="242C408F" w14:textId="16EA66B5" w:rsidR="006246D1" w:rsidRPr="004308AB" w:rsidRDefault="1772AA62" w:rsidP="5F4B456F">
      <w:pPr>
        <w:spacing w:line="259" w:lineRule="auto"/>
        <w:jc w:val="both"/>
        <w:rPr>
          <w:rFonts w:ascii="Arial" w:eastAsia="Arial" w:hAnsi="Arial" w:cs="Arial"/>
          <w:color w:val="333333"/>
        </w:rPr>
      </w:pPr>
      <w:r w:rsidRPr="004308AB">
        <w:rPr>
          <w:rFonts w:ascii="Arial" w:eastAsia="Arial" w:hAnsi="Arial" w:cs="Arial"/>
          <w:color w:val="333333"/>
          <w:sz w:val="24"/>
          <w:szCs w:val="24"/>
        </w:rPr>
        <w:t>In Sri Lanka, it has become a popular and commonplace practice to pledge immovable property</w:t>
      </w:r>
      <w:r w:rsidR="5D1A7962" w:rsidRPr="004308AB">
        <w:rPr>
          <w:rFonts w:ascii="Arial" w:eastAsia="Arial" w:hAnsi="Arial" w:cs="Arial"/>
          <w:color w:val="333333"/>
          <w:sz w:val="24"/>
          <w:szCs w:val="24"/>
        </w:rPr>
        <w:t>,</w:t>
      </w:r>
      <w:r w:rsidRPr="004308AB">
        <w:rPr>
          <w:rFonts w:ascii="Arial" w:eastAsia="Arial" w:hAnsi="Arial" w:cs="Arial"/>
          <w:color w:val="333333"/>
          <w:sz w:val="24"/>
          <w:szCs w:val="24"/>
        </w:rPr>
        <w:t xml:space="preserve"> such as agricultural and residential property, as security for short term financial needs, at high interest rates. To avoid the long court procedure, a ‘Deed of Transfer’ simply transfers ownership of the property in </w:t>
      </w:r>
      <w:proofErr w:type="spellStart"/>
      <w:r w:rsidRPr="004308AB">
        <w:rPr>
          <w:rFonts w:ascii="Arial" w:eastAsia="Arial" w:hAnsi="Arial" w:cs="Arial"/>
          <w:color w:val="333333"/>
          <w:sz w:val="24"/>
          <w:szCs w:val="24"/>
        </w:rPr>
        <w:t>favour</w:t>
      </w:r>
      <w:proofErr w:type="spellEnd"/>
      <w:r w:rsidRPr="004308AB">
        <w:rPr>
          <w:rFonts w:ascii="Arial" w:eastAsia="Arial" w:hAnsi="Arial" w:cs="Arial"/>
          <w:color w:val="333333"/>
          <w:sz w:val="24"/>
          <w:szCs w:val="24"/>
        </w:rPr>
        <w:t xml:space="preserve"> of the creditor if/ when the debt is in default. Finally</w:t>
      </w:r>
      <w:r w:rsidR="6442400B" w:rsidRPr="004308AB">
        <w:rPr>
          <w:rFonts w:ascii="Arial" w:eastAsia="Arial" w:hAnsi="Arial" w:cs="Arial"/>
          <w:color w:val="333333"/>
          <w:sz w:val="24"/>
          <w:szCs w:val="24"/>
        </w:rPr>
        <w:t>,</w:t>
      </w:r>
      <w:r w:rsidRPr="004308AB">
        <w:rPr>
          <w:rFonts w:ascii="Arial" w:eastAsia="Arial" w:hAnsi="Arial" w:cs="Arial"/>
          <w:color w:val="333333"/>
          <w:sz w:val="24"/>
          <w:szCs w:val="24"/>
        </w:rPr>
        <w:t xml:space="preserve"> when it is not possible to repay the loans within the </w:t>
      </w:r>
      <w:r w:rsidR="6EE94E93" w:rsidRPr="004308AB">
        <w:rPr>
          <w:rFonts w:ascii="Arial" w:eastAsia="Arial" w:hAnsi="Arial" w:cs="Arial"/>
          <w:color w:val="333333"/>
          <w:sz w:val="24"/>
          <w:szCs w:val="24"/>
        </w:rPr>
        <w:t>agreed</w:t>
      </w:r>
      <w:r w:rsidRPr="004308AB">
        <w:rPr>
          <w:rFonts w:ascii="Arial" w:eastAsia="Arial" w:hAnsi="Arial" w:cs="Arial"/>
          <w:color w:val="333333"/>
          <w:sz w:val="24"/>
          <w:szCs w:val="24"/>
        </w:rPr>
        <w:t xml:space="preserve"> time, there </w:t>
      </w:r>
      <w:r w:rsidR="0251F96C" w:rsidRPr="004308AB">
        <w:rPr>
          <w:rFonts w:ascii="Arial" w:eastAsia="Arial" w:hAnsi="Arial" w:cs="Arial"/>
          <w:color w:val="333333"/>
          <w:sz w:val="24"/>
          <w:szCs w:val="24"/>
        </w:rPr>
        <w:t>have</w:t>
      </w:r>
      <w:r w:rsidR="3F54061F" w:rsidRPr="004308AB">
        <w:rPr>
          <w:rFonts w:ascii="Arial" w:eastAsia="Arial" w:hAnsi="Arial" w:cs="Arial"/>
          <w:color w:val="333333"/>
          <w:sz w:val="24"/>
          <w:szCs w:val="24"/>
        </w:rPr>
        <w:t xml:space="preserve"> </w:t>
      </w:r>
      <w:r w:rsidRPr="004308AB">
        <w:rPr>
          <w:rFonts w:ascii="Arial" w:eastAsia="Arial" w:hAnsi="Arial" w:cs="Arial"/>
          <w:color w:val="333333"/>
          <w:sz w:val="24"/>
          <w:szCs w:val="24"/>
        </w:rPr>
        <w:t xml:space="preserve">been </w:t>
      </w:r>
      <w:r w:rsidR="22B5710A" w:rsidRPr="004308AB">
        <w:rPr>
          <w:rFonts w:ascii="Arial" w:eastAsia="Arial" w:hAnsi="Arial" w:cs="Arial"/>
          <w:color w:val="333333"/>
          <w:sz w:val="24"/>
          <w:szCs w:val="24"/>
        </w:rPr>
        <w:t>instances</w:t>
      </w:r>
      <w:r w:rsidRPr="004308AB">
        <w:rPr>
          <w:rFonts w:ascii="Arial" w:eastAsia="Arial" w:hAnsi="Arial" w:cs="Arial"/>
          <w:color w:val="333333"/>
          <w:sz w:val="24"/>
          <w:szCs w:val="24"/>
        </w:rPr>
        <w:t xml:space="preserve"> of suicide attempts, especially with regards to women mainly in rural households, as financial decisionmakers.</w:t>
      </w:r>
      <w:r w:rsidR="0009015D" w:rsidRPr="004308AB">
        <w:rPr>
          <w:rStyle w:val="FootnoteReference"/>
          <w:rFonts w:ascii="Arial" w:eastAsia="Arial" w:hAnsi="Arial" w:cs="Arial"/>
          <w:color w:val="333333"/>
          <w:sz w:val="24"/>
          <w:szCs w:val="24"/>
        </w:rPr>
        <w:footnoteReference w:id="5"/>
      </w:r>
      <w:r w:rsidR="492712D3" w:rsidRPr="004308AB">
        <w:rPr>
          <w:rFonts w:ascii="Arial" w:eastAsia="Arial" w:hAnsi="Arial" w:cs="Arial"/>
          <w:color w:val="333333"/>
          <w:sz w:val="24"/>
          <w:szCs w:val="24"/>
        </w:rPr>
        <w:t xml:space="preserve"> </w:t>
      </w:r>
      <w:r w:rsidRPr="004308AB">
        <w:rPr>
          <w:rFonts w:ascii="Arial" w:eastAsia="Arial" w:hAnsi="Arial" w:cs="Arial"/>
          <w:color w:val="333333"/>
          <w:sz w:val="24"/>
          <w:szCs w:val="24"/>
        </w:rPr>
        <w:t>Most debtors with financial difficulties have no access to proper legal advice or legal representation</w:t>
      </w:r>
      <w:r w:rsidR="1C821CFA" w:rsidRPr="004308AB">
        <w:rPr>
          <w:rFonts w:ascii="Arial" w:eastAsia="Arial" w:hAnsi="Arial" w:cs="Arial"/>
          <w:color w:val="333333"/>
          <w:sz w:val="24"/>
          <w:szCs w:val="24"/>
        </w:rPr>
        <w:t>, t</w:t>
      </w:r>
      <w:r w:rsidRPr="004308AB">
        <w:rPr>
          <w:rFonts w:ascii="Arial" w:eastAsia="Arial" w:hAnsi="Arial" w:cs="Arial"/>
          <w:color w:val="333333"/>
          <w:sz w:val="24"/>
          <w:szCs w:val="24"/>
        </w:rPr>
        <w:t>herefore</w:t>
      </w:r>
      <w:r w:rsidR="6442400B" w:rsidRPr="004308AB">
        <w:rPr>
          <w:rFonts w:ascii="Arial" w:eastAsia="Arial" w:hAnsi="Arial" w:cs="Arial"/>
          <w:color w:val="333333"/>
          <w:sz w:val="24"/>
          <w:szCs w:val="24"/>
        </w:rPr>
        <w:t>,</w:t>
      </w:r>
      <w:r w:rsidRPr="004308AB">
        <w:rPr>
          <w:rFonts w:ascii="Arial" w:eastAsia="Arial" w:hAnsi="Arial" w:cs="Arial"/>
          <w:color w:val="333333"/>
          <w:sz w:val="24"/>
          <w:szCs w:val="24"/>
        </w:rPr>
        <w:t xml:space="preserve"> sustainable mechanisms are necessary for the legal protection of vulnerable communities.</w:t>
      </w:r>
      <w:r w:rsidR="0027DAC9" w:rsidRPr="004308AB">
        <w:rPr>
          <w:rFonts w:ascii="Arial" w:eastAsia="Arial" w:hAnsi="Arial" w:cs="Arial"/>
          <w:color w:val="333333"/>
          <w:sz w:val="24"/>
          <w:szCs w:val="24"/>
        </w:rPr>
        <w:t xml:space="preserve"> </w:t>
      </w:r>
      <w:r w:rsidRPr="004308AB">
        <w:rPr>
          <w:rFonts w:ascii="Arial" w:eastAsia="Arial" w:hAnsi="Arial" w:cs="Arial"/>
          <w:color w:val="333333"/>
          <w:sz w:val="24"/>
          <w:szCs w:val="24"/>
        </w:rPr>
        <w:t>This activity was designed to strategically address the absence of effective legal safeguards and improve access to justice</w:t>
      </w:r>
      <w:r w:rsidR="295F6735" w:rsidRPr="004308AB">
        <w:rPr>
          <w:rFonts w:ascii="Arial" w:eastAsia="Arial" w:hAnsi="Arial" w:cs="Arial"/>
          <w:color w:val="333333"/>
          <w:sz w:val="24"/>
          <w:szCs w:val="24"/>
        </w:rPr>
        <w:t xml:space="preserve"> under Outcome </w:t>
      </w:r>
      <w:r w:rsidR="3E23889C" w:rsidRPr="004308AB">
        <w:rPr>
          <w:rFonts w:ascii="Arial" w:eastAsia="Arial" w:hAnsi="Arial" w:cs="Arial"/>
          <w:color w:val="333333"/>
          <w:sz w:val="24"/>
          <w:szCs w:val="24"/>
        </w:rPr>
        <w:t>1</w:t>
      </w:r>
      <w:r w:rsidRPr="004308AB">
        <w:rPr>
          <w:rFonts w:ascii="Arial" w:eastAsia="Arial" w:hAnsi="Arial" w:cs="Arial"/>
          <w:color w:val="333333"/>
          <w:sz w:val="24"/>
          <w:szCs w:val="24"/>
        </w:rPr>
        <w:t>, protecting economic and property rights of marginalized communities</w:t>
      </w:r>
      <w:r w:rsidR="554CBBE5" w:rsidRPr="004308AB">
        <w:rPr>
          <w:rFonts w:ascii="Arial" w:eastAsia="Arial" w:hAnsi="Arial" w:cs="Arial"/>
          <w:color w:val="333333"/>
          <w:sz w:val="24"/>
          <w:szCs w:val="24"/>
        </w:rPr>
        <w:t xml:space="preserve">. </w:t>
      </w:r>
    </w:p>
    <w:p w14:paraId="4AE709C9" w14:textId="0892DA5A" w:rsidR="0A09277D" w:rsidRPr="004308AB" w:rsidRDefault="0A09277D" w:rsidP="0A09277D">
      <w:pPr>
        <w:spacing w:line="259" w:lineRule="auto"/>
        <w:jc w:val="both"/>
        <w:rPr>
          <w:rFonts w:ascii="Arial" w:eastAsia="Arial" w:hAnsi="Arial" w:cs="Arial"/>
          <w:color w:val="333333"/>
          <w:sz w:val="10"/>
          <w:szCs w:val="10"/>
        </w:rPr>
      </w:pPr>
    </w:p>
    <w:p w14:paraId="03ACECBE" w14:textId="45D7EDB5" w:rsidR="00D82071" w:rsidRPr="004308AB" w:rsidRDefault="50370435" w:rsidP="758862AE">
      <w:pPr>
        <w:pStyle w:val="NormalWeb"/>
        <w:spacing w:line="259" w:lineRule="auto"/>
        <w:jc w:val="both"/>
        <w:rPr>
          <w:rFonts w:ascii="Arial" w:eastAsia="Arial" w:hAnsi="Arial" w:cs="Arial"/>
        </w:rPr>
      </w:pPr>
      <w:r w:rsidRPr="004308AB">
        <w:rPr>
          <w:rFonts w:ascii="Arial" w:eastAsia="Arial" w:hAnsi="Arial" w:cs="Arial"/>
          <w:color w:val="333333"/>
          <w:lang w:val="en-US" w:eastAsia="en-US"/>
        </w:rPr>
        <w:t>In</w:t>
      </w:r>
      <w:r w:rsidR="08828EC0" w:rsidRPr="004308AB">
        <w:rPr>
          <w:rFonts w:ascii="Arial" w:eastAsia="Arial" w:hAnsi="Arial" w:cs="Arial"/>
          <w:color w:val="333333"/>
          <w:lang w:val="en-US" w:eastAsia="en-US"/>
        </w:rPr>
        <w:t xml:space="preserve"> Sri Lanka DCB</w:t>
      </w:r>
      <w:r w:rsidR="05712A22" w:rsidRPr="004308AB">
        <w:rPr>
          <w:rFonts w:ascii="Arial" w:eastAsia="Arial" w:hAnsi="Arial" w:cs="Arial"/>
          <w:color w:val="333333"/>
          <w:lang w:val="en-US" w:eastAsia="en-US"/>
        </w:rPr>
        <w:t xml:space="preserve"> is </w:t>
      </w:r>
      <w:r w:rsidR="08828EC0" w:rsidRPr="004308AB">
        <w:rPr>
          <w:rFonts w:ascii="Arial" w:eastAsia="Arial" w:hAnsi="Arial" w:cs="Arial"/>
          <w:color w:val="333333"/>
          <w:lang w:val="en-US" w:eastAsia="en-US"/>
        </w:rPr>
        <w:t xml:space="preserve">the only entity addressing </w:t>
      </w:r>
      <w:r w:rsidR="5C611A31" w:rsidRPr="004308AB">
        <w:rPr>
          <w:rFonts w:ascii="Arial" w:eastAsia="Arial" w:hAnsi="Arial" w:cs="Arial"/>
          <w:color w:val="333333"/>
          <w:lang w:val="en-US" w:eastAsia="en-US"/>
        </w:rPr>
        <w:t>debt related issues attached to land,</w:t>
      </w:r>
      <w:r w:rsidR="3607E4A5" w:rsidRPr="004308AB">
        <w:rPr>
          <w:rFonts w:ascii="Arial" w:eastAsia="Arial" w:hAnsi="Arial" w:cs="Arial"/>
          <w:color w:val="333333"/>
          <w:lang w:val="en-US" w:eastAsia="en-US"/>
        </w:rPr>
        <w:t xml:space="preserve"> aims</w:t>
      </w:r>
      <w:r w:rsidR="777AF6CF" w:rsidRPr="004308AB">
        <w:rPr>
          <w:rFonts w:ascii="Arial" w:eastAsia="Arial" w:hAnsi="Arial" w:cs="Arial"/>
          <w:color w:val="333333"/>
          <w:lang w:val="en-US" w:eastAsia="en-US"/>
        </w:rPr>
        <w:t xml:space="preserve"> </w:t>
      </w:r>
      <w:r w:rsidR="54E2086A" w:rsidRPr="004308AB">
        <w:rPr>
          <w:rFonts w:ascii="Arial" w:eastAsia="Arial" w:hAnsi="Arial" w:cs="Arial"/>
          <w:color w:val="333333"/>
          <w:lang w:val="en-US" w:eastAsia="en-US"/>
        </w:rPr>
        <w:t>to offer relief arrangements for the repayment of loans involving immovable property, along with facilitating recovery of such property through negotiations, such as installment payments and negotiated rates</w:t>
      </w:r>
      <w:r w:rsidR="545D00DF" w:rsidRPr="004308AB">
        <w:rPr>
          <w:rFonts w:ascii="Arial" w:eastAsia="Arial" w:hAnsi="Arial" w:cs="Arial"/>
          <w:color w:val="333333"/>
          <w:lang w:val="en-US" w:eastAsia="en-US"/>
        </w:rPr>
        <w:t>.</w:t>
      </w:r>
      <w:r w:rsidR="68BDBD59" w:rsidRPr="004308AB">
        <w:rPr>
          <w:rFonts w:ascii="Arial" w:eastAsia="Arial" w:hAnsi="Arial" w:cs="Arial"/>
          <w:color w:val="333333"/>
          <w:lang w:val="en-US" w:eastAsia="en-US"/>
        </w:rPr>
        <w:t xml:space="preserve"> </w:t>
      </w:r>
      <w:r w:rsidR="45D86607" w:rsidRPr="004308AB">
        <w:rPr>
          <w:rFonts w:ascii="Arial" w:eastAsia="Arial" w:hAnsi="Arial" w:cs="Arial"/>
        </w:rPr>
        <w:t xml:space="preserve">Sub-activities under this provide strategic value to </w:t>
      </w:r>
      <w:r w:rsidR="005E607F" w:rsidRPr="004308AB">
        <w:rPr>
          <w:rFonts w:ascii="Arial" w:eastAsia="Arial" w:hAnsi="Arial" w:cs="Arial"/>
        </w:rPr>
        <w:t>O</w:t>
      </w:r>
      <w:r w:rsidR="45D86607" w:rsidRPr="004308AB">
        <w:rPr>
          <w:rFonts w:ascii="Arial" w:eastAsia="Arial" w:hAnsi="Arial" w:cs="Arial"/>
        </w:rPr>
        <w:t>utcome 1</w:t>
      </w:r>
      <w:r w:rsidR="1B49988C" w:rsidRPr="004308AB">
        <w:rPr>
          <w:rFonts w:ascii="Arial" w:eastAsia="Arial" w:hAnsi="Arial" w:cs="Arial"/>
        </w:rPr>
        <w:t xml:space="preserve"> b</w:t>
      </w:r>
      <w:r w:rsidR="1FDB8CCE" w:rsidRPr="004308AB">
        <w:rPr>
          <w:rFonts w:ascii="Arial" w:eastAsia="Arial" w:hAnsi="Arial" w:cs="Arial"/>
        </w:rPr>
        <w:t>y</w:t>
      </w:r>
      <w:r w:rsidR="1B49988C" w:rsidRPr="004308AB">
        <w:rPr>
          <w:rFonts w:ascii="Arial" w:eastAsia="Arial" w:hAnsi="Arial" w:cs="Arial"/>
        </w:rPr>
        <w:t xml:space="preserve"> </w:t>
      </w:r>
      <w:r w:rsidR="1601E0A2" w:rsidRPr="004308AB">
        <w:rPr>
          <w:rFonts w:ascii="Arial" w:eastAsia="Arial" w:hAnsi="Arial" w:cs="Arial"/>
        </w:rPr>
        <w:t>protecti</w:t>
      </w:r>
      <w:r w:rsidR="1FDB8CCE" w:rsidRPr="004308AB">
        <w:rPr>
          <w:rFonts w:ascii="Arial" w:eastAsia="Arial" w:hAnsi="Arial" w:cs="Arial"/>
        </w:rPr>
        <w:t>ng</w:t>
      </w:r>
      <w:r w:rsidR="1B49988C" w:rsidRPr="004308AB">
        <w:rPr>
          <w:rFonts w:ascii="Arial" w:eastAsia="Arial" w:hAnsi="Arial" w:cs="Arial"/>
        </w:rPr>
        <w:t xml:space="preserve"> </w:t>
      </w:r>
      <w:r w:rsidR="4E83BFF1" w:rsidRPr="004308AB">
        <w:rPr>
          <w:rFonts w:ascii="Arial" w:eastAsia="Arial" w:hAnsi="Arial" w:cs="Arial"/>
        </w:rPr>
        <w:t xml:space="preserve">economic and </w:t>
      </w:r>
      <w:r w:rsidR="4E83BFF1" w:rsidRPr="007D31F9">
        <w:rPr>
          <w:rFonts w:ascii="Arial" w:eastAsia="Arial" w:hAnsi="Arial" w:cs="Arial"/>
        </w:rPr>
        <w:t xml:space="preserve">property rights of </w:t>
      </w:r>
      <w:r w:rsidR="1601E0A2" w:rsidRPr="007D31F9">
        <w:rPr>
          <w:rFonts w:ascii="Arial" w:eastAsia="Arial" w:hAnsi="Arial" w:cs="Arial"/>
        </w:rPr>
        <w:t>vulnerable populations</w:t>
      </w:r>
      <w:r w:rsidR="45D86607" w:rsidRPr="007D31F9">
        <w:rPr>
          <w:rFonts w:ascii="Arial" w:eastAsia="Arial" w:hAnsi="Arial" w:cs="Arial"/>
        </w:rPr>
        <w:t>.</w:t>
      </w:r>
      <w:r w:rsidR="1C152FF7" w:rsidRPr="007D31F9">
        <w:rPr>
          <w:rFonts w:ascii="Arial" w:eastAsia="Arial" w:hAnsi="Arial" w:cs="Arial"/>
        </w:rPr>
        <w:t xml:space="preserve"> </w:t>
      </w:r>
      <w:proofErr w:type="gramStart"/>
      <w:r w:rsidR="25731B62" w:rsidRPr="007D31F9">
        <w:rPr>
          <w:rFonts w:ascii="Arial" w:eastAsia="Arial" w:hAnsi="Arial" w:cs="Arial"/>
        </w:rPr>
        <w:t>Despite the fact that</w:t>
      </w:r>
      <w:proofErr w:type="gramEnd"/>
      <w:r w:rsidR="00A4DD23" w:rsidRPr="007D31F9">
        <w:rPr>
          <w:rFonts w:ascii="Arial" w:eastAsia="Arial" w:hAnsi="Arial" w:cs="Arial"/>
        </w:rPr>
        <w:t xml:space="preserve"> </w:t>
      </w:r>
      <w:r w:rsidR="0E5C96E7" w:rsidRPr="007D31F9">
        <w:rPr>
          <w:rFonts w:ascii="Arial" w:eastAsia="Arial" w:hAnsi="Arial" w:cs="Arial"/>
        </w:rPr>
        <w:t>DCB</w:t>
      </w:r>
      <w:r w:rsidR="54B5AE86" w:rsidRPr="007D31F9">
        <w:rPr>
          <w:rFonts w:ascii="Arial" w:eastAsia="Arial" w:hAnsi="Arial" w:cs="Arial"/>
        </w:rPr>
        <w:t xml:space="preserve"> was</w:t>
      </w:r>
      <w:r w:rsidR="6AA05337" w:rsidRPr="007D31F9">
        <w:rPr>
          <w:rFonts w:ascii="Arial" w:eastAsia="Arial" w:hAnsi="Arial" w:cs="Arial"/>
        </w:rPr>
        <w:t xml:space="preserve"> established in 1941, a platform</w:t>
      </w:r>
      <w:r w:rsidR="6AA05337" w:rsidRPr="004308AB">
        <w:rPr>
          <w:rFonts w:ascii="Arial" w:eastAsia="Arial" w:hAnsi="Arial" w:cs="Arial"/>
        </w:rPr>
        <w:t xml:space="preserve"> </w:t>
      </w:r>
      <w:r w:rsidR="7BEBA074" w:rsidRPr="004308AB">
        <w:rPr>
          <w:rFonts w:ascii="Arial" w:eastAsia="Arial" w:hAnsi="Arial" w:cs="Arial"/>
        </w:rPr>
        <w:t xml:space="preserve">for </w:t>
      </w:r>
      <w:r w:rsidR="0E5C96E7" w:rsidRPr="004308AB">
        <w:rPr>
          <w:rFonts w:ascii="Arial" w:eastAsia="Arial" w:hAnsi="Arial" w:cs="Arial"/>
        </w:rPr>
        <w:t xml:space="preserve">conciliation </w:t>
      </w:r>
      <w:r w:rsidR="1D695E9A" w:rsidRPr="004308AB">
        <w:rPr>
          <w:rFonts w:ascii="Arial" w:eastAsia="Arial" w:hAnsi="Arial" w:cs="Arial"/>
        </w:rPr>
        <w:t>to resolve</w:t>
      </w:r>
      <w:r w:rsidR="653F1837" w:rsidRPr="004308AB">
        <w:rPr>
          <w:rFonts w:ascii="Arial" w:eastAsia="Arial" w:hAnsi="Arial" w:cs="Arial"/>
        </w:rPr>
        <w:t xml:space="preserve"> debt</w:t>
      </w:r>
      <w:r w:rsidR="12F09836" w:rsidRPr="004308AB">
        <w:rPr>
          <w:rFonts w:ascii="Arial" w:eastAsia="Arial" w:hAnsi="Arial" w:cs="Arial"/>
        </w:rPr>
        <w:t xml:space="preserve"> </w:t>
      </w:r>
      <w:r w:rsidR="653F1837" w:rsidRPr="004308AB">
        <w:rPr>
          <w:rFonts w:ascii="Arial" w:eastAsia="Arial" w:hAnsi="Arial" w:cs="Arial"/>
        </w:rPr>
        <w:t xml:space="preserve">related </w:t>
      </w:r>
      <w:r w:rsidR="1D695E9A" w:rsidRPr="004308AB">
        <w:rPr>
          <w:rFonts w:ascii="Arial" w:eastAsia="Arial" w:hAnsi="Arial" w:cs="Arial"/>
        </w:rPr>
        <w:t>disputes</w:t>
      </w:r>
      <w:r w:rsidR="0E5C96E7" w:rsidRPr="004308AB">
        <w:rPr>
          <w:rFonts w:ascii="Arial" w:eastAsia="Arial" w:hAnsi="Arial" w:cs="Arial"/>
        </w:rPr>
        <w:t xml:space="preserve"> in Sri Lank</w:t>
      </w:r>
      <w:r w:rsidR="0A571321" w:rsidRPr="004308AB">
        <w:rPr>
          <w:rFonts w:ascii="Arial" w:eastAsia="Arial" w:hAnsi="Arial" w:cs="Arial"/>
        </w:rPr>
        <w:t xml:space="preserve">a </w:t>
      </w:r>
      <w:r w:rsidR="6BAEEF15" w:rsidRPr="004308AB">
        <w:rPr>
          <w:rFonts w:ascii="Arial" w:eastAsia="Arial" w:hAnsi="Arial" w:cs="Arial"/>
        </w:rPr>
        <w:t xml:space="preserve">with </w:t>
      </w:r>
      <w:r w:rsidR="0A571321" w:rsidRPr="004308AB">
        <w:rPr>
          <w:rFonts w:ascii="Arial" w:eastAsia="Arial" w:hAnsi="Arial" w:cs="Arial"/>
        </w:rPr>
        <w:t>a</w:t>
      </w:r>
      <w:r w:rsidR="0E5C96E7" w:rsidRPr="004308AB">
        <w:rPr>
          <w:rFonts w:ascii="Arial" w:eastAsia="Arial" w:hAnsi="Arial" w:cs="Arial"/>
        </w:rPr>
        <w:t xml:space="preserve"> core function to provide relief for debtors to recover immovable property </w:t>
      </w:r>
      <w:r w:rsidR="20F4A569" w:rsidRPr="004308AB">
        <w:rPr>
          <w:rFonts w:ascii="Arial" w:eastAsia="Arial" w:hAnsi="Arial" w:cs="Arial"/>
        </w:rPr>
        <w:t>mortgaged as a</w:t>
      </w:r>
      <w:r w:rsidR="0E5C96E7" w:rsidRPr="004308AB">
        <w:rPr>
          <w:rFonts w:ascii="Arial" w:eastAsia="Arial" w:hAnsi="Arial" w:cs="Arial"/>
        </w:rPr>
        <w:t xml:space="preserve"> security</w:t>
      </w:r>
      <w:r w:rsidR="59165202" w:rsidRPr="004308AB">
        <w:rPr>
          <w:rFonts w:ascii="Arial" w:eastAsia="Arial" w:hAnsi="Arial" w:cs="Arial"/>
        </w:rPr>
        <w:t xml:space="preserve"> to meet their urgent financing needs</w:t>
      </w:r>
      <w:r w:rsidR="0E5C96E7" w:rsidRPr="004308AB">
        <w:rPr>
          <w:rFonts w:ascii="Arial" w:eastAsia="Arial" w:hAnsi="Arial" w:cs="Arial"/>
        </w:rPr>
        <w:t xml:space="preserve">. However, people are largely unaware of </w:t>
      </w:r>
      <w:r w:rsidR="76929B26" w:rsidRPr="004308AB">
        <w:rPr>
          <w:rFonts w:ascii="Arial" w:eastAsia="Arial" w:hAnsi="Arial" w:cs="Arial"/>
        </w:rPr>
        <w:t xml:space="preserve">the </w:t>
      </w:r>
      <w:r w:rsidR="0E5C96E7" w:rsidRPr="004308AB">
        <w:rPr>
          <w:rFonts w:ascii="Arial" w:eastAsia="Arial" w:hAnsi="Arial" w:cs="Arial"/>
        </w:rPr>
        <w:t>services</w:t>
      </w:r>
      <w:r w:rsidR="74F6BE43" w:rsidRPr="004308AB">
        <w:rPr>
          <w:rFonts w:ascii="Arial" w:eastAsia="Arial" w:hAnsi="Arial" w:cs="Arial"/>
        </w:rPr>
        <w:t xml:space="preserve"> offered by </w:t>
      </w:r>
      <w:r w:rsidR="3B29146D" w:rsidRPr="004308AB">
        <w:rPr>
          <w:rFonts w:ascii="Arial" w:eastAsia="Arial" w:hAnsi="Arial" w:cs="Arial"/>
        </w:rPr>
        <w:t xml:space="preserve">the </w:t>
      </w:r>
      <w:r w:rsidR="74F6BE43" w:rsidRPr="004308AB">
        <w:rPr>
          <w:rFonts w:ascii="Arial" w:eastAsia="Arial" w:hAnsi="Arial" w:cs="Arial"/>
        </w:rPr>
        <w:t>DCB mainly because of financial and human</w:t>
      </w:r>
      <w:r w:rsidR="7DCFE48E" w:rsidRPr="004308AB">
        <w:rPr>
          <w:rFonts w:ascii="Arial" w:eastAsia="Arial" w:hAnsi="Arial" w:cs="Arial"/>
        </w:rPr>
        <w:t xml:space="preserve"> resources</w:t>
      </w:r>
      <w:r w:rsidR="74F6BE43" w:rsidRPr="004308AB">
        <w:rPr>
          <w:rFonts w:ascii="Arial" w:eastAsia="Arial" w:hAnsi="Arial" w:cs="Arial"/>
        </w:rPr>
        <w:t xml:space="preserve"> constrains</w:t>
      </w:r>
      <w:r w:rsidR="0E5C96E7" w:rsidRPr="004308AB">
        <w:rPr>
          <w:rFonts w:ascii="Arial" w:eastAsia="Arial" w:hAnsi="Arial" w:cs="Arial"/>
        </w:rPr>
        <w:t xml:space="preserve"> with just three regional branches in Galle, Gampaha and Kurun</w:t>
      </w:r>
      <w:r w:rsidR="7F16986C" w:rsidRPr="004308AB">
        <w:rPr>
          <w:rFonts w:ascii="Arial" w:eastAsia="Arial" w:hAnsi="Arial" w:cs="Arial"/>
        </w:rPr>
        <w:t>e</w:t>
      </w:r>
      <w:r w:rsidR="0E5C96E7" w:rsidRPr="004308AB">
        <w:rPr>
          <w:rFonts w:ascii="Arial" w:eastAsia="Arial" w:hAnsi="Arial" w:cs="Arial"/>
        </w:rPr>
        <w:t>gala.</w:t>
      </w:r>
      <w:r w:rsidR="51E5A6E7" w:rsidRPr="004308AB">
        <w:rPr>
          <w:rFonts w:ascii="Arial" w:eastAsia="Arial" w:hAnsi="Arial" w:cs="Arial"/>
        </w:rPr>
        <w:t xml:space="preserve"> </w:t>
      </w:r>
      <w:r w:rsidR="29D8DD2C" w:rsidRPr="004308AB">
        <w:rPr>
          <w:rFonts w:ascii="Arial" w:eastAsia="Arial" w:hAnsi="Arial" w:cs="Arial"/>
        </w:rPr>
        <w:t>Activity 1.1.5 was partially completed</w:t>
      </w:r>
      <w:r w:rsidR="5944AC4D" w:rsidRPr="004308AB">
        <w:rPr>
          <w:rFonts w:ascii="Arial" w:eastAsia="Arial" w:hAnsi="Arial" w:cs="Arial"/>
        </w:rPr>
        <w:t xml:space="preserve"> due to the reasons </w:t>
      </w:r>
      <w:r w:rsidR="79E84888" w:rsidRPr="004308AB">
        <w:rPr>
          <w:rFonts w:ascii="Arial" w:eastAsia="Arial" w:hAnsi="Arial" w:cs="Arial"/>
        </w:rPr>
        <w:t>outlined in the</w:t>
      </w:r>
      <w:r w:rsidR="5944AC4D" w:rsidRPr="004308AB">
        <w:rPr>
          <w:rFonts w:ascii="Arial" w:eastAsia="Arial" w:hAnsi="Arial" w:cs="Arial"/>
        </w:rPr>
        <w:t xml:space="preserve"> sub</w:t>
      </w:r>
      <w:r w:rsidR="7D6D9464" w:rsidRPr="004308AB">
        <w:rPr>
          <w:rFonts w:ascii="Arial" w:eastAsia="Arial" w:hAnsi="Arial" w:cs="Arial"/>
        </w:rPr>
        <w:t xml:space="preserve"> </w:t>
      </w:r>
      <w:r w:rsidR="4CCD7105" w:rsidRPr="004308AB">
        <w:rPr>
          <w:rFonts w:ascii="Arial" w:eastAsia="Arial" w:hAnsi="Arial" w:cs="Arial"/>
        </w:rPr>
        <w:t>activities</w:t>
      </w:r>
      <w:r w:rsidR="5944AC4D" w:rsidRPr="004308AB">
        <w:rPr>
          <w:rFonts w:ascii="Arial" w:eastAsia="Arial" w:hAnsi="Arial" w:cs="Arial"/>
        </w:rPr>
        <w:t>.</w:t>
      </w:r>
      <w:r w:rsidR="51E5A6E7" w:rsidRPr="004308AB">
        <w:rPr>
          <w:rFonts w:ascii="Arial" w:eastAsia="Arial" w:hAnsi="Arial" w:cs="Arial"/>
        </w:rPr>
        <w:t xml:space="preserve">   </w:t>
      </w:r>
    </w:p>
    <w:p w14:paraId="5C1C5172" w14:textId="40196BF9" w:rsidR="0A09277D" w:rsidRPr="004308AB" w:rsidRDefault="799FEBE0" w:rsidP="005A6CBC">
      <w:pPr>
        <w:pStyle w:val="NormalWeb"/>
        <w:spacing w:line="259" w:lineRule="auto"/>
        <w:jc w:val="both"/>
        <w:rPr>
          <w:rFonts w:ascii="Arial" w:eastAsia="Arial" w:hAnsi="Arial" w:cs="Arial"/>
          <w:highlight w:val="yellow"/>
        </w:rPr>
      </w:pPr>
      <w:r w:rsidRPr="004308AB">
        <w:rPr>
          <w:rFonts w:ascii="Arial" w:eastAsia="Arial" w:hAnsi="Arial" w:cs="Arial"/>
        </w:rPr>
        <w:t>In 2024, the Project built on the findings of the 2023 DCB capacity needs assessment by prioritizing three key areas: developing case management software, revising regulations with Standard Operating Procedures (SOPs) to streamline operations, and finalizing a communication strategy to enhance public awareness of DCB services. A technical committee comprising M</w:t>
      </w:r>
      <w:r w:rsidR="62275588" w:rsidRPr="004308AB">
        <w:rPr>
          <w:rFonts w:ascii="Arial" w:eastAsia="Arial" w:hAnsi="Arial" w:cs="Arial"/>
        </w:rPr>
        <w:t>OJ</w:t>
      </w:r>
      <w:r w:rsidRPr="004308AB">
        <w:rPr>
          <w:rFonts w:ascii="Arial" w:eastAsia="Arial" w:hAnsi="Arial" w:cs="Arial"/>
        </w:rPr>
        <w:t xml:space="preserve"> officials, judges, and </w:t>
      </w:r>
      <w:r w:rsidR="3CC66B2A" w:rsidRPr="004308AB">
        <w:rPr>
          <w:rFonts w:ascii="Arial" w:eastAsia="Arial" w:hAnsi="Arial" w:cs="Arial"/>
        </w:rPr>
        <w:t xml:space="preserve">legal </w:t>
      </w:r>
      <w:r w:rsidRPr="004308AB">
        <w:rPr>
          <w:rFonts w:ascii="Arial" w:eastAsia="Arial" w:hAnsi="Arial" w:cs="Arial"/>
        </w:rPr>
        <w:t xml:space="preserve">experts was established to guide these initiatives, ensuring efficient and transparent dispute resolution processes while improving </w:t>
      </w:r>
      <w:r w:rsidRPr="004308AB">
        <w:rPr>
          <w:rFonts w:ascii="Arial" w:eastAsia="Arial" w:hAnsi="Arial" w:cs="Arial"/>
        </w:rPr>
        <w:lastRenderedPageBreak/>
        <w:t xml:space="preserve">service accessibility and public trust in DCB. </w:t>
      </w:r>
      <w:r w:rsidR="0B95BDBB" w:rsidRPr="004308AB">
        <w:rPr>
          <w:rFonts w:ascii="Arial" w:eastAsia="Arial" w:hAnsi="Arial" w:cs="Arial"/>
        </w:rPr>
        <w:t>Furthermore</w:t>
      </w:r>
      <w:r w:rsidRPr="004308AB">
        <w:rPr>
          <w:rFonts w:ascii="Arial" w:eastAsia="Arial" w:hAnsi="Arial" w:cs="Arial"/>
        </w:rPr>
        <w:t>, a communications strategy has been develo</w:t>
      </w:r>
      <w:r w:rsidR="50FF0429" w:rsidRPr="004308AB">
        <w:rPr>
          <w:rFonts w:ascii="Arial" w:eastAsia="Arial" w:hAnsi="Arial" w:cs="Arial"/>
        </w:rPr>
        <w:t>ped to improve public awareness of DCB services.</w:t>
      </w:r>
      <w:r w:rsidR="77DADB93" w:rsidRPr="004308AB">
        <w:rPr>
          <w:rFonts w:ascii="Arial" w:eastAsia="Arial" w:hAnsi="Arial" w:cs="Arial"/>
        </w:rPr>
        <w:t xml:space="preserve"> </w:t>
      </w:r>
    </w:p>
    <w:p w14:paraId="022CE069" w14:textId="0E39F93F" w:rsidR="00CD23AC" w:rsidRPr="004308AB" w:rsidRDefault="261E80B3" w:rsidP="05204883">
      <w:pPr>
        <w:pStyle w:val="NormalWeb"/>
        <w:jc w:val="both"/>
        <w:rPr>
          <w:rFonts w:ascii="Arial" w:eastAsia="Arial" w:hAnsi="Arial" w:cs="Arial"/>
        </w:rPr>
      </w:pPr>
      <w:r w:rsidRPr="004308AB">
        <w:rPr>
          <w:rFonts w:ascii="Arial" w:eastAsia="Arial" w:hAnsi="Arial" w:cs="Arial"/>
          <w:b/>
          <w:bCs/>
          <w:i/>
          <w:iCs/>
        </w:rPr>
        <w:t xml:space="preserve">Sub-activity 1.1.5.1 </w:t>
      </w:r>
      <w:r w:rsidRPr="004308AB">
        <w:rPr>
          <w:rFonts w:ascii="Arial" w:eastAsia="Arial" w:hAnsi="Arial" w:cs="Arial"/>
          <w:i/>
          <w:iCs/>
        </w:rPr>
        <w:t>Conduct capacity needs assessment of the Debt Conciliation Board</w:t>
      </w:r>
      <w:r w:rsidR="72A305B5" w:rsidRPr="004308AB">
        <w:rPr>
          <w:rFonts w:ascii="Arial" w:eastAsia="Arial" w:hAnsi="Arial" w:cs="Arial"/>
          <w:i/>
          <w:iCs/>
        </w:rPr>
        <w:t>.</w:t>
      </w:r>
    </w:p>
    <w:p w14:paraId="7887CC05" w14:textId="6EB39B04" w:rsidR="00CD23AC" w:rsidRPr="004308AB" w:rsidRDefault="73E86922" w:rsidP="00C6408C">
      <w:pPr>
        <w:pStyle w:val="NormalWeb"/>
        <w:jc w:val="both"/>
        <w:rPr>
          <w:rFonts w:ascii="Arial" w:eastAsia="Arial" w:hAnsi="Arial" w:cs="Arial"/>
          <w:u w:val="single"/>
        </w:rPr>
      </w:pPr>
      <w:r w:rsidRPr="004308AB">
        <w:rPr>
          <w:rFonts w:ascii="Arial" w:eastAsia="Arial" w:hAnsi="Arial" w:cs="Arial"/>
        </w:rPr>
        <w:t xml:space="preserve">The </w:t>
      </w:r>
      <w:r w:rsidR="33054847" w:rsidRPr="004308AB">
        <w:rPr>
          <w:rFonts w:ascii="Arial" w:eastAsia="Arial" w:hAnsi="Arial" w:cs="Arial"/>
        </w:rPr>
        <w:t>DCB study</w:t>
      </w:r>
      <w:r w:rsidR="2FBAF503" w:rsidRPr="004308AB">
        <w:rPr>
          <w:rFonts w:ascii="Arial" w:eastAsia="Arial" w:hAnsi="Arial" w:cs="Arial"/>
        </w:rPr>
        <w:t xml:space="preserve"> </w:t>
      </w:r>
      <w:r w:rsidR="33054847" w:rsidRPr="004308AB">
        <w:rPr>
          <w:rFonts w:ascii="Arial" w:eastAsia="Arial" w:hAnsi="Arial" w:cs="Arial"/>
        </w:rPr>
        <w:t>/</w:t>
      </w:r>
      <w:r w:rsidRPr="004308AB">
        <w:rPr>
          <w:rFonts w:ascii="Arial" w:eastAsia="Arial" w:hAnsi="Arial" w:cs="Arial"/>
        </w:rPr>
        <w:t xml:space="preserve"> capacity needs assessment was completed in 2023</w:t>
      </w:r>
      <w:r w:rsidR="7085AAF5" w:rsidRPr="004308AB">
        <w:rPr>
          <w:rFonts w:ascii="Arial" w:eastAsia="Arial" w:hAnsi="Arial" w:cs="Arial"/>
        </w:rPr>
        <w:t xml:space="preserve">. </w:t>
      </w:r>
      <w:r w:rsidR="0884E736" w:rsidRPr="004308AB">
        <w:rPr>
          <w:rFonts w:ascii="Arial" w:eastAsia="Arial" w:hAnsi="Arial" w:cs="Arial"/>
        </w:rPr>
        <w:t>The study report</w:t>
      </w:r>
      <w:r w:rsidR="7085AAF5" w:rsidRPr="004308AB">
        <w:rPr>
          <w:rFonts w:ascii="Arial" w:eastAsia="Arial" w:hAnsi="Arial" w:cs="Arial"/>
        </w:rPr>
        <w:t xml:space="preserve"> </w:t>
      </w:r>
      <w:r w:rsidR="51166046" w:rsidRPr="004308AB">
        <w:rPr>
          <w:rFonts w:ascii="Arial" w:eastAsia="Arial" w:hAnsi="Arial" w:cs="Arial"/>
        </w:rPr>
        <w:t>highlighted</w:t>
      </w:r>
      <w:r w:rsidR="547E5485" w:rsidRPr="004308AB">
        <w:rPr>
          <w:rFonts w:ascii="Arial" w:eastAsia="Arial" w:hAnsi="Arial" w:cs="Arial"/>
        </w:rPr>
        <w:t xml:space="preserve"> key</w:t>
      </w:r>
      <w:r w:rsidR="7E878C0F" w:rsidRPr="004308AB">
        <w:rPr>
          <w:rFonts w:ascii="Arial" w:eastAsia="Arial" w:hAnsi="Arial" w:cs="Arial"/>
        </w:rPr>
        <w:t xml:space="preserve"> capacity</w:t>
      </w:r>
      <w:r w:rsidR="547E5485" w:rsidRPr="004308AB">
        <w:rPr>
          <w:rFonts w:ascii="Arial" w:eastAsia="Arial" w:hAnsi="Arial" w:cs="Arial"/>
        </w:rPr>
        <w:t xml:space="preserve"> gaps identified</w:t>
      </w:r>
      <w:r w:rsidR="39305CEF" w:rsidRPr="004308AB">
        <w:rPr>
          <w:rFonts w:ascii="Arial" w:eastAsia="Arial" w:hAnsi="Arial" w:cs="Arial"/>
        </w:rPr>
        <w:t>,</w:t>
      </w:r>
      <w:r w:rsidR="547E5485" w:rsidRPr="004308AB">
        <w:rPr>
          <w:rFonts w:ascii="Arial" w:eastAsia="Arial" w:hAnsi="Arial" w:cs="Arial"/>
        </w:rPr>
        <w:t xml:space="preserve"> </w:t>
      </w:r>
      <w:r w:rsidR="26CB011F" w:rsidRPr="004308AB">
        <w:rPr>
          <w:rFonts w:ascii="Arial" w:eastAsia="Arial" w:hAnsi="Arial" w:cs="Arial"/>
        </w:rPr>
        <w:t>such as</w:t>
      </w:r>
      <w:r w:rsidR="547E5485" w:rsidRPr="004308AB">
        <w:rPr>
          <w:rFonts w:ascii="Arial" w:eastAsia="Arial" w:hAnsi="Arial" w:cs="Arial"/>
        </w:rPr>
        <w:t xml:space="preserve"> lack of training </w:t>
      </w:r>
      <w:r w:rsidR="2BB99EC2" w:rsidRPr="004308AB">
        <w:rPr>
          <w:rFonts w:ascii="Arial" w:eastAsia="Arial" w:hAnsi="Arial" w:cs="Arial"/>
        </w:rPr>
        <w:t xml:space="preserve">and supervision of the members of DCB, </w:t>
      </w:r>
      <w:r w:rsidR="4097F151" w:rsidRPr="004308AB">
        <w:rPr>
          <w:rFonts w:ascii="Arial" w:eastAsia="Arial" w:hAnsi="Arial" w:cs="Arial"/>
        </w:rPr>
        <w:t xml:space="preserve">lack of </w:t>
      </w:r>
      <w:r w:rsidR="3B00CDA9" w:rsidRPr="004308AB">
        <w:rPr>
          <w:rFonts w:ascii="Arial" w:eastAsia="Arial" w:hAnsi="Arial" w:cs="Arial"/>
        </w:rPr>
        <w:t xml:space="preserve">expertise in debt restructuring, </w:t>
      </w:r>
      <w:r w:rsidR="7282B517" w:rsidRPr="004308AB">
        <w:rPr>
          <w:rFonts w:ascii="Arial" w:eastAsia="Arial" w:hAnsi="Arial" w:cs="Arial"/>
        </w:rPr>
        <w:t xml:space="preserve">failure to give prominence </w:t>
      </w:r>
      <w:r w:rsidR="60759F74" w:rsidRPr="004308AB">
        <w:rPr>
          <w:rFonts w:ascii="Arial" w:eastAsia="Arial" w:hAnsi="Arial" w:cs="Arial"/>
        </w:rPr>
        <w:t xml:space="preserve">to core </w:t>
      </w:r>
      <w:r w:rsidR="516B6ADF" w:rsidRPr="004308AB">
        <w:rPr>
          <w:rFonts w:ascii="Arial" w:eastAsia="Arial" w:hAnsi="Arial" w:cs="Arial"/>
        </w:rPr>
        <w:t>skills needed in conciliation</w:t>
      </w:r>
      <w:r w:rsidR="2D2F9B4E" w:rsidRPr="004308AB">
        <w:rPr>
          <w:rFonts w:ascii="Arial" w:eastAsia="Arial" w:hAnsi="Arial" w:cs="Arial"/>
        </w:rPr>
        <w:t xml:space="preserve"> </w:t>
      </w:r>
      <w:r w:rsidR="23843612" w:rsidRPr="004308AB">
        <w:rPr>
          <w:rFonts w:ascii="Arial" w:eastAsia="Arial" w:hAnsi="Arial" w:cs="Arial"/>
        </w:rPr>
        <w:t xml:space="preserve">of the proceedings, </w:t>
      </w:r>
      <w:r w:rsidR="7E878C0F" w:rsidRPr="004308AB">
        <w:rPr>
          <w:rFonts w:ascii="Arial" w:eastAsia="Arial" w:hAnsi="Arial" w:cs="Arial"/>
        </w:rPr>
        <w:t xml:space="preserve">representation by lawyers, etc. </w:t>
      </w:r>
    </w:p>
    <w:p w14:paraId="344AF53A" w14:textId="5014691C" w:rsidR="00AE25C8" w:rsidRPr="004308AB" w:rsidRDefault="10D98D36" w:rsidP="006246D1">
      <w:pPr>
        <w:pStyle w:val="NormalWeb"/>
        <w:jc w:val="both"/>
        <w:rPr>
          <w:rFonts w:ascii="Arial" w:eastAsia="Arial" w:hAnsi="Arial" w:cs="Arial"/>
        </w:rPr>
      </w:pPr>
      <w:r w:rsidRPr="004308AB">
        <w:rPr>
          <w:rFonts w:ascii="Arial" w:eastAsia="Arial" w:hAnsi="Arial" w:cs="Arial"/>
          <w:b/>
          <w:bCs/>
          <w:i/>
          <w:iCs/>
        </w:rPr>
        <w:t xml:space="preserve">Sub-activity 1.1.5.2 </w:t>
      </w:r>
      <w:r w:rsidRPr="004308AB">
        <w:rPr>
          <w:rFonts w:ascii="Arial" w:eastAsia="Arial" w:hAnsi="Arial" w:cs="Arial"/>
          <w:i/>
          <w:iCs/>
        </w:rPr>
        <w:t>Based on the findings of the assessment, provide support to the Debt Conciliation Board to enhance capacity</w:t>
      </w:r>
      <w:r w:rsidR="17EF50BE" w:rsidRPr="004308AB">
        <w:rPr>
          <w:rFonts w:ascii="Arial" w:eastAsia="Arial" w:hAnsi="Arial" w:cs="Arial"/>
          <w:i/>
          <w:iCs/>
        </w:rPr>
        <w:t>.</w:t>
      </w:r>
      <w:r w:rsidR="51E5A6E7" w:rsidRPr="004308AB">
        <w:rPr>
          <w:rFonts w:ascii="Arial" w:eastAsia="Arial" w:hAnsi="Arial" w:cs="Arial"/>
          <w:i/>
          <w:iCs/>
        </w:rPr>
        <w:t xml:space="preserve"> </w:t>
      </w:r>
      <w:r w:rsidR="51E5A6E7" w:rsidRPr="004308AB">
        <w:rPr>
          <w:rFonts w:ascii="Arial" w:eastAsia="Arial" w:hAnsi="Arial" w:cs="Arial"/>
        </w:rPr>
        <w:t xml:space="preserve"> </w:t>
      </w:r>
    </w:p>
    <w:p w14:paraId="580D44B2" w14:textId="412BA1D8" w:rsidR="00B24CA2" w:rsidRPr="004308AB" w:rsidRDefault="4E129AAA" w:rsidP="796175AE">
      <w:pPr>
        <w:pStyle w:val="NormalWeb"/>
        <w:spacing w:line="259" w:lineRule="auto"/>
        <w:jc w:val="both"/>
        <w:rPr>
          <w:rFonts w:ascii="Arial" w:eastAsia="Arial" w:hAnsi="Arial" w:cs="Arial"/>
        </w:rPr>
      </w:pPr>
      <w:r w:rsidRPr="004308AB">
        <w:rPr>
          <w:rFonts w:ascii="Arial" w:eastAsia="Arial" w:hAnsi="Arial" w:cs="Arial"/>
        </w:rPr>
        <w:t xml:space="preserve">The project held </w:t>
      </w:r>
      <w:r w:rsidR="79BD57BA" w:rsidRPr="004308AB">
        <w:rPr>
          <w:rFonts w:ascii="Arial" w:eastAsia="Arial" w:hAnsi="Arial" w:cs="Arial"/>
        </w:rPr>
        <w:t>a series of</w:t>
      </w:r>
      <w:r w:rsidRPr="004308AB">
        <w:rPr>
          <w:rFonts w:ascii="Arial" w:eastAsia="Arial" w:hAnsi="Arial" w:cs="Arial"/>
        </w:rPr>
        <w:t xml:space="preserve"> discussions</w:t>
      </w:r>
      <w:r w:rsidR="1A5D324F" w:rsidRPr="004308AB">
        <w:rPr>
          <w:rFonts w:ascii="Arial" w:eastAsia="Arial" w:hAnsi="Arial" w:cs="Arial"/>
        </w:rPr>
        <w:t xml:space="preserve"> in 2024</w:t>
      </w:r>
      <w:r w:rsidR="7A7604AF" w:rsidRPr="004308AB">
        <w:rPr>
          <w:rFonts w:ascii="Arial" w:eastAsia="Arial" w:hAnsi="Arial" w:cs="Arial"/>
        </w:rPr>
        <w:t>,</w:t>
      </w:r>
      <w:r w:rsidR="1F2B26F1" w:rsidRPr="004308AB">
        <w:rPr>
          <w:rFonts w:ascii="Arial" w:eastAsia="Arial" w:hAnsi="Arial" w:cs="Arial"/>
        </w:rPr>
        <w:t xml:space="preserve"> </w:t>
      </w:r>
      <w:r w:rsidRPr="004308AB">
        <w:rPr>
          <w:rFonts w:ascii="Arial" w:eastAsia="Arial" w:hAnsi="Arial" w:cs="Arial"/>
        </w:rPr>
        <w:t xml:space="preserve">including with members of the DCB, a </w:t>
      </w:r>
      <w:r w:rsidR="17EF50BE" w:rsidRPr="004308AB">
        <w:rPr>
          <w:rFonts w:ascii="Arial" w:eastAsia="Arial" w:hAnsi="Arial" w:cs="Arial"/>
        </w:rPr>
        <w:t>s</w:t>
      </w:r>
      <w:r w:rsidRPr="004308AB">
        <w:rPr>
          <w:rFonts w:ascii="Arial" w:eastAsia="Arial" w:hAnsi="Arial" w:cs="Arial"/>
        </w:rPr>
        <w:t xml:space="preserve">upreme </w:t>
      </w:r>
      <w:r w:rsidR="17EF50BE" w:rsidRPr="004308AB">
        <w:rPr>
          <w:rFonts w:ascii="Arial" w:eastAsia="Arial" w:hAnsi="Arial" w:cs="Arial"/>
        </w:rPr>
        <w:t>c</w:t>
      </w:r>
      <w:r w:rsidRPr="004308AB">
        <w:rPr>
          <w:rFonts w:ascii="Arial" w:eastAsia="Arial" w:hAnsi="Arial" w:cs="Arial"/>
        </w:rPr>
        <w:t>ourt judge, and</w:t>
      </w:r>
      <w:r w:rsidR="7C6AC96D" w:rsidRPr="004308AB">
        <w:rPr>
          <w:rFonts w:ascii="Arial" w:eastAsia="Arial" w:hAnsi="Arial" w:cs="Arial"/>
        </w:rPr>
        <w:t xml:space="preserve"> </w:t>
      </w:r>
      <w:r w:rsidRPr="004308AB">
        <w:rPr>
          <w:rFonts w:ascii="Arial" w:eastAsia="Arial" w:hAnsi="Arial" w:cs="Arial"/>
        </w:rPr>
        <w:t>MOJ officials on enhancing the operational procedure of DCB</w:t>
      </w:r>
      <w:r w:rsidR="7E29D266" w:rsidRPr="004308AB">
        <w:rPr>
          <w:rFonts w:ascii="Arial" w:eastAsia="Arial" w:hAnsi="Arial" w:cs="Arial"/>
        </w:rPr>
        <w:t xml:space="preserve"> based on the assessment</w:t>
      </w:r>
      <w:r w:rsidRPr="004308AB">
        <w:rPr>
          <w:rFonts w:ascii="Arial" w:eastAsia="Arial" w:hAnsi="Arial" w:cs="Arial"/>
        </w:rPr>
        <w:t xml:space="preserve">. </w:t>
      </w:r>
      <w:r w:rsidR="1A7A480F" w:rsidRPr="004308AB">
        <w:rPr>
          <w:rFonts w:ascii="Arial" w:eastAsia="Arial" w:hAnsi="Arial" w:cs="Arial"/>
        </w:rPr>
        <w:t>Following which</w:t>
      </w:r>
      <w:r w:rsidR="4F57D1CC" w:rsidRPr="004308AB">
        <w:rPr>
          <w:rFonts w:ascii="Arial" w:eastAsia="Arial" w:hAnsi="Arial" w:cs="Arial"/>
        </w:rPr>
        <w:t xml:space="preserve"> </w:t>
      </w:r>
      <w:r w:rsidR="5141872F" w:rsidRPr="004308AB">
        <w:rPr>
          <w:rFonts w:ascii="Arial" w:eastAsia="Arial" w:hAnsi="Arial" w:cs="Arial"/>
        </w:rPr>
        <w:t>three</w:t>
      </w:r>
      <w:r w:rsidR="7B300777" w:rsidRPr="004308AB">
        <w:rPr>
          <w:rFonts w:ascii="Arial" w:eastAsia="Arial" w:hAnsi="Arial" w:cs="Arial"/>
        </w:rPr>
        <w:t xml:space="preserve"> areas were prioritized for implementation by DCB:</w:t>
      </w:r>
      <w:r w:rsidR="51E5A6E7" w:rsidRPr="004308AB">
        <w:rPr>
          <w:rFonts w:ascii="Arial" w:eastAsia="Arial" w:hAnsi="Arial" w:cs="Arial"/>
        </w:rPr>
        <w:t xml:space="preserve"> </w:t>
      </w:r>
    </w:p>
    <w:p w14:paraId="3E885B32" w14:textId="6DFA4075" w:rsidR="00B24CA2" w:rsidRPr="004308AB" w:rsidRDefault="1728B5EA" w:rsidP="20B034B4">
      <w:pPr>
        <w:pStyle w:val="NormalWeb"/>
        <w:numPr>
          <w:ilvl w:val="0"/>
          <w:numId w:val="2"/>
        </w:numPr>
        <w:spacing w:line="259" w:lineRule="auto"/>
        <w:jc w:val="both"/>
        <w:rPr>
          <w:rFonts w:ascii="Arial" w:eastAsia="Arial" w:hAnsi="Arial" w:cs="Arial"/>
        </w:rPr>
      </w:pPr>
      <w:r w:rsidRPr="004308AB">
        <w:rPr>
          <w:rFonts w:ascii="Arial" w:eastAsia="Arial" w:hAnsi="Arial" w:cs="Arial"/>
        </w:rPr>
        <w:t>D</w:t>
      </w:r>
      <w:r w:rsidR="7B300777" w:rsidRPr="004308AB">
        <w:rPr>
          <w:rFonts w:ascii="Arial" w:eastAsia="Arial" w:hAnsi="Arial" w:cs="Arial"/>
        </w:rPr>
        <w:t>e</w:t>
      </w:r>
      <w:r w:rsidR="51D26319" w:rsidRPr="004308AB">
        <w:rPr>
          <w:rFonts w:ascii="Arial" w:eastAsia="Arial" w:hAnsi="Arial" w:cs="Arial"/>
        </w:rPr>
        <w:t>velop</w:t>
      </w:r>
      <w:r w:rsidRPr="004308AB">
        <w:rPr>
          <w:rFonts w:ascii="Arial" w:eastAsia="Arial" w:hAnsi="Arial" w:cs="Arial"/>
        </w:rPr>
        <w:t>ment of</w:t>
      </w:r>
      <w:r w:rsidR="7B300777" w:rsidRPr="004308AB">
        <w:rPr>
          <w:rFonts w:ascii="Arial" w:eastAsia="Arial" w:hAnsi="Arial" w:cs="Arial"/>
        </w:rPr>
        <w:t xml:space="preserve"> </w:t>
      </w:r>
      <w:r w:rsidR="51D26319" w:rsidRPr="004308AB">
        <w:rPr>
          <w:rFonts w:ascii="Arial" w:eastAsia="Arial" w:hAnsi="Arial" w:cs="Arial"/>
        </w:rPr>
        <w:t>software</w:t>
      </w:r>
      <w:r w:rsidR="4AA0DF59" w:rsidRPr="004308AB">
        <w:rPr>
          <w:rFonts w:ascii="Arial" w:eastAsia="Arial" w:hAnsi="Arial" w:cs="Arial"/>
        </w:rPr>
        <w:t xml:space="preserve"> for DCB</w:t>
      </w:r>
      <w:r w:rsidR="2CD0CE7F" w:rsidRPr="004308AB">
        <w:rPr>
          <w:rFonts w:ascii="Arial" w:eastAsia="Arial" w:hAnsi="Arial" w:cs="Arial"/>
        </w:rPr>
        <w:t xml:space="preserve"> to </w:t>
      </w:r>
      <w:r w:rsidR="23CAE75C" w:rsidRPr="004308AB">
        <w:rPr>
          <w:rFonts w:ascii="Arial" w:eastAsia="Arial" w:hAnsi="Arial" w:cs="Arial"/>
        </w:rPr>
        <w:t>keep track</w:t>
      </w:r>
      <w:r w:rsidR="1435FF11" w:rsidRPr="004308AB">
        <w:rPr>
          <w:rFonts w:ascii="Arial" w:eastAsia="Arial" w:hAnsi="Arial" w:cs="Arial"/>
        </w:rPr>
        <w:t xml:space="preserve"> of the cases, collect data </w:t>
      </w:r>
      <w:r w:rsidR="793D52A8" w:rsidRPr="004308AB">
        <w:rPr>
          <w:rFonts w:ascii="Arial" w:eastAsia="Arial" w:hAnsi="Arial" w:cs="Arial"/>
        </w:rPr>
        <w:t>and</w:t>
      </w:r>
      <w:r w:rsidR="143918E5" w:rsidRPr="004308AB">
        <w:rPr>
          <w:rFonts w:ascii="Arial" w:eastAsia="Arial" w:hAnsi="Arial" w:cs="Arial"/>
        </w:rPr>
        <w:t xml:space="preserve"> online application </w:t>
      </w:r>
      <w:r w:rsidR="294C2CFE" w:rsidRPr="004308AB">
        <w:rPr>
          <w:rFonts w:ascii="Arial" w:eastAsia="Arial" w:hAnsi="Arial" w:cs="Arial"/>
        </w:rPr>
        <w:t>to improve service delivery</w:t>
      </w:r>
      <w:r w:rsidR="03E317CC" w:rsidRPr="004308AB">
        <w:rPr>
          <w:rFonts w:ascii="Arial" w:eastAsia="Arial" w:hAnsi="Arial" w:cs="Arial"/>
        </w:rPr>
        <w:t xml:space="preserve">; and </w:t>
      </w:r>
    </w:p>
    <w:p w14:paraId="31A7646C" w14:textId="60C72AD1" w:rsidR="00B24CA2" w:rsidRPr="004308AB" w:rsidRDefault="72CA7366" w:rsidP="20B034B4">
      <w:pPr>
        <w:pStyle w:val="NormalWeb"/>
        <w:numPr>
          <w:ilvl w:val="0"/>
          <w:numId w:val="2"/>
        </w:numPr>
        <w:spacing w:line="259" w:lineRule="auto"/>
        <w:jc w:val="both"/>
        <w:rPr>
          <w:rFonts w:ascii="Arial" w:eastAsia="Arial" w:hAnsi="Arial" w:cs="Arial"/>
        </w:rPr>
      </w:pPr>
      <w:r w:rsidRPr="004308AB">
        <w:rPr>
          <w:rFonts w:ascii="Arial" w:eastAsia="Arial" w:hAnsi="Arial" w:cs="Arial"/>
        </w:rPr>
        <w:t>R</w:t>
      </w:r>
      <w:r w:rsidR="1F33E85D" w:rsidRPr="004308AB">
        <w:rPr>
          <w:rFonts w:ascii="Arial" w:eastAsia="Arial" w:hAnsi="Arial" w:cs="Arial"/>
        </w:rPr>
        <w:t>evis</w:t>
      </w:r>
      <w:r w:rsidR="30EA497B" w:rsidRPr="004308AB">
        <w:rPr>
          <w:rFonts w:ascii="Arial" w:eastAsia="Arial" w:hAnsi="Arial" w:cs="Arial"/>
        </w:rPr>
        <w:t>e</w:t>
      </w:r>
      <w:r w:rsidR="7B300777" w:rsidRPr="004308AB">
        <w:rPr>
          <w:rFonts w:ascii="Arial" w:eastAsia="Arial" w:hAnsi="Arial" w:cs="Arial"/>
        </w:rPr>
        <w:t xml:space="preserve"> </w:t>
      </w:r>
      <w:r w:rsidR="4AA0DF59" w:rsidRPr="004308AB">
        <w:rPr>
          <w:rFonts w:ascii="Arial" w:eastAsia="Arial" w:hAnsi="Arial" w:cs="Arial"/>
        </w:rPr>
        <w:t xml:space="preserve">DCB </w:t>
      </w:r>
      <w:r w:rsidR="294C2CFE" w:rsidRPr="004308AB">
        <w:rPr>
          <w:rFonts w:ascii="Arial" w:eastAsia="Arial" w:hAnsi="Arial" w:cs="Arial"/>
        </w:rPr>
        <w:t>regulations</w:t>
      </w:r>
      <w:r w:rsidR="2F1B9598" w:rsidRPr="004308AB">
        <w:rPr>
          <w:rFonts w:ascii="Arial" w:eastAsia="Arial" w:hAnsi="Arial" w:cs="Arial"/>
        </w:rPr>
        <w:t>/</w:t>
      </w:r>
      <w:r w:rsidR="7B300777" w:rsidRPr="004308AB">
        <w:rPr>
          <w:rFonts w:ascii="Arial" w:eastAsia="Arial" w:hAnsi="Arial" w:cs="Arial"/>
        </w:rPr>
        <w:t xml:space="preserve"> procedures</w:t>
      </w:r>
      <w:r w:rsidR="698215B8" w:rsidRPr="004308AB">
        <w:rPr>
          <w:rFonts w:ascii="Arial" w:eastAsia="Arial" w:hAnsi="Arial" w:cs="Arial"/>
        </w:rPr>
        <w:t xml:space="preserve"> and develop SOPs</w:t>
      </w:r>
      <w:r w:rsidR="7B300777" w:rsidRPr="004308AB">
        <w:rPr>
          <w:rFonts w:ascii="Arial" w:eastAsia="Arial" w:hAnsi="Arial" w:cs="Arial"/>
        </w:rPr>
        <w:t xml:space="preserve"> to</w:t>
      </w:r>
      <w:r w:rsidR="38BB5751" w:rsidRPr="004308AB">
        <w:rPr>
          <w:rFonts w:ascii="Arial" w:eastAsia="Arial" w:hAnsi="Arial" w:cs="Arial"/>
        </w:rPr>
        <w:t xml:space="preserve"> </w:t>
      </w:r>
      <w:r w:rsidR="1A2488F6" w:rsidRPr="004308AB">
        <w:rPr>
          <w:rFonts w:ascii="Arial" w:eastAsia="Arial" w:hAnsi="Arial" w:cs="Arial"/>
        </w:rPr>
        <w:t>improve</w:t>
      </w:r>
      <w:r w:rsidR="0E5D8612" w:rsidRPr="004308AB">
        <w:rPr>
          <w:rFonts w:ascii="Arial" w:eastAsia="Arial" w:hAnsi="Arial" w:cs="Arial"/>
        </w:rPr>
        <w:t xml:space="preserve"> efficiency</w:t>
      </w:r>
      <w:r w:rsidR="3946178B" w:rsidRPr="004308AB">
        <w:rPr>
          <w:rFonts w:ascii="Arial" w:eastAsia="Arial" w:hAnsi="Arial" w:cs="Arial"/>
        </w:rPr>
        <w:t xml:space="preserve"> to </w:t>
      </w:r>
      <w:r w:rsidR="4033C36A" w:rsidRPr="004308AB">
        <w:rPr>
          <w:rFonts w:ascii="Arial" w:eastAsia="Arial" w:hAnsi="Arial" w:cs="Arial"/>
        </w:rPr>
        <w:t>standardize</w:t>
      </w:r>
      <w:r w:rsidR="3946178B" w:rsidRPr="004308AB">
        <w:rPr>
          <w:rFonts w:ascii="Arial" w:eastAsia="Arial" w:hAnsi="Arial" w:cs="Arial"/>
        </w:rPr>
        <w:t xml:space="preserve"> procedures </w:t>
      </w:r>
      <w:r w:rsidR="69D50094" w:rsidRPr="004308AB">
        <w:rPr>
          <w:rFonts w:ascii="Arial" w:eastAsia="Arial" w:hAnsi="Arial" w:cs="Arial"/>
        </w:rPr>
        <w:t xml:space="preserve">resulting in </w:t>
      </w:r>
      <w:r w:rsidR="3946178B" w:rsidRPr="004308AB">
        <w:rPr>
          <w:rFonts w:ascii="Arial" w:eastAsia="Arial" w:hAnsi="Arial" w:cs="Arial"/>
        </w:rPr>
        <w:t xml:space="preserve">a predictable, </w:t>
      </w:r>
      <w:r w:rsidR="4303C7CA" w:rsidRPr="004308AB">
        <w:rPr>
          <w:rFonts w:ascii="Arial" w:eastAsia="Arial" w:hAnsi="Arial" w:cs="Arial"/>
        </w:rPr>
        <w:t xml:space="preserve">faster, fairer and a </w:t>
      </w:r>
      <w:r w:rsidR="3946178B" w:rsidRPr="004308AB">
        <w:rPr>
          <w:rFonts w:ascii="Arial" w:eastAsia="Arial" w:hAnsi="Arial" w:cs="Arial"/>
        </w:rPr>
        <w:t>user-friendly debt resolution process</w:t>
      </w:r>
      <w:r w:rsidR="67020DF9" w:rsidRPr="004308AB">
        <w:rPr>
          <w:rFonts w:ascii="Arial" w:eastAsia="Arial" w:hAnsi="Arial" w:cs="Arial"/>
        </w:rPr>
        <w:t xml:space="preserve">; and iii) </w:t>
      </w:r>
      <w:r w:rsidR="7B300777" w:rsidRPr="004308AB">
        <w:rPr>
          <w:rFonts w:ascii="Arial" w:eastAsia="Arial" w:hAnsi="Arial" w:cs="Arial"/>
        </w:rPr>
        <w:t>Develop a communication plan to improve public awareness</w:t>
      </w:r>
      <w:r w:rsidR="574CA6EF" w:rsidRPr="004308AB">
        <w:rPr>
          <w:rFonts w:ascii="Arial" w:eastAsia="Arial" w:hAnsi="Arial" w:cs="Arial"/>
        </w:rPr>
        <w:t xml:space="preserve"> of DCB</w:t>
      </w:r>
      <w:r w:rsidR="7B300777" w:rsidRPr="004308AB">
        <w:rPr>
          <w:rFonts w:ascii="Arial" w:eastAsia="Arial" w:hAnsi="Arial" w:cs="Arial"/>
        </w:rPr>
        <w:t>.</w:t>
      </w:r>
      <w:r w:rsidR="00FE2C4D" w:rsidRPr="004308AB">
        <w:rPr>
          <w:rFonts w:ascii="Arial" w:eastAsia="Arial" w:hAnsi="Arial" w:cs="Arial"/>
        </w:rPr>
        <w:t xml:space="preserve"> </w:t>
      </w:r>
    </w:p>
    <w:p w14:paraId="796DC1CD" w14:textId="6847C849" w:rsidR="007A2ADB" w:rsidRPr="004308AB" w:rsidRDefault="78088B8D" w:rsidP="7349CA8B">
      <w:pPr>
        <w:spacing w:before="240" w:after="240" w:line="259" w:lineRule="auto"/>
        <w:jc w:val="both"/>
        <w:rPr>
          <w:rFonts w:ascii="Arial" w:eastAsia="Arial" w:hAnsi="Arial" w:cs="Arial"/>
          <w:sz w:val="24"/>
          <w:szCs w:val="24"/>
          <w:highlight w:val="yellow"/>
        </w:rPr>
      </w:pPr>
      <w:r w:rsidRPr="004308AB">
        <w:rPr>
          <w:rFonts w:ascii="Arial" w:eastAsia="Arial" w:hAnsi="Arial" w:cs="Arial"/>
          <w:sz w:val="24"/>
          <w:szCs w:val="24"/>
        </w:rPr>
        <w:t xml:space="preserve">The project </w:t>
      </w:r>
      <w:r w:rsidR="20931142" w:rsidRPr="004308AB">
        <w:rPr>
          <w:rFonts w:ascii="Arial" w:eastAsia="Arial" w:hAnsi="Arial" w:cs="Arial"/>
          <w:sz w:val="24"/>
          <w:szCs w:val="24"/>
        </w:rPr>
        <w:t>established a</w:t>
      </w:r>
      <w:r w:rsidRPr="004308AB">
        <w:rPr>
          <w:rFonts w:ascii="Arial" w:eastAsia="Arial" w:hAnsi="Arial" w:cs="Arial"/>
          <w:sz w:val="24"/>
          <w:szCs w:val="24"/>
        </w:rPr>
        <w:t xml:space="preserve"> </w:t>
      </w:r>
      <w:r w:rsidR="20C8F5AF" w:rsidRPr="004308AB">
        <w:rPr>
          <w:rFonts w:ascii="Arial" w:eastAsia="Arial" w:hAnsi="Arial" w:cs="Arial"/>
          <w:sz w:val="24"/>
          <w:szCs w:val="24"/>
        </w:rPr>
        <w:t xml:space="preserve">technical/ working committee consisting </w:t>
      </w:r>
      <w:r w:rsidR="0AF0E00B" w:rsidRPr="004308AB">
        <w:rPr>
          <w:rFonts w:ascii="Arial" w:eastAsia="Arial" w:hAnsi="Arial" w:cs="Arial"/>
          <w:sz w:val="24"/>
          <w:szCs w:val="24"/>
        </w:rPr>
        <w:t xml:space="preserve">of </w:t>
      </w:r>
      <w:r w:rsidR="43E3C7A7" w:rsidRPr="004308AB">
        <w:rPr>
          <w:rFonts w:ascii="Arial" w:eastAsia="Arial" w:hAnsi="Arial" w:cs="Arial"/>
          <w:sz w:val="24"/>
          <w:szCs w:val="24"/>
        </w:rPr>
        <w:t xml:space="preserve">the </w:t>
      </w:r>
      <w:r w:rsidR="501D8F61" w:rsidRPr="004308AB">
        <w:rPr>
          <w:rFonts w:ascii="Arial" w:eastAsia="Arial" w:hAnsi="Arial" w:cs="Arial"/>
          <w:sz w:val="24"/>
          <w:szCs w:val="24"/>
        </w:rPr>
        <w:t>M</w:t>
      </w:r>
      <w:r w:rsidR="412CC045" w:rsidRPr="004308AB">
        <w:rPr>
          <w:rFonts w:ascii="Arial" w:eastAsia="Arial" w:hAnsi="Arial" w:cs="Arial"/>
          <w:sz w:val="24"/>
          <w:szCs w:val="24"/>
        </w:rPr>
        <w:t>OJ</w:t>
      </w:r>
      <w:r w:rsidR="43E3C7A7" w:rsidRPr="004308AB">
        <w:rPr>
          <w:rFonts w:ascii="Arial" w:eastAsia="Arial" w:hAnsi="Arial" w:cs="Arial"/>
          <w:sz w:val="24"/>
          <w:szCs w:val="24"/>
        </w:rPr>
        <w:t xml:space="preserve"> and</w:t>
      </w:r>
      <w:r w:rsidR="0AF0E00B" w:rsidRPr="004308AB">
        <w:rPr>
          <w:rFonts w:ascii="Arial" w:eastAsia="Arial" w:hAnsi="Arial" w:cs="Arial"/>
          <w:sz w:val="24"/>
          <w:szCs w:val="24"/>
        </w:rPr>
        <w:t xml:space="preserve"> key</w:t>
      </w:r>
      <w:r w:rsidR="20C8F5AF" w:rsidRPr="004308AB">
        <w:rPr>
          <w:rFonts w:ascii="Arial" w:eastAsia="Arial" w:hAnsi="Arial" w:cs="Arial"/>
          <w:sz w:val="24"/>
          <w:szCs w:val="24"/>
        </w:rPr>
        <w:t xml:space="preserve"> stakeholders such as </w:t>
      </w:r>
      <w:r w:rsidR="629C3D7C" w:rsidRPr="004308AB">
        <w:rPr>
          <w:rFonts w:ascii="Arial" w:eastAsia="Arial" w:hAnsi="Arial" w:cs="Arial"/>
          <w:sz w:val="24"/>
          <w:szCs w:val="24"/>
        </w:rPr>
        <w:t>j</w:t>
      </w:r>
      <w:r w:rsidR="20C8F5AF" w:rsidRPr="004308AB">
        <w:rPr>
          <w:rFonts w:ascii="Arial" w:eastAsia="Arial" w:hAnsi="Arial" w:cs="Arial"/>
          <w:sz w:val="24"/>
          <w:szCs w:val="24"/>
        </w:rPr>
        <w:t xml:space="preserve">udges and </w:t>
      </w:r>
      <w:r w:rsidR="30577A3B" w:rsidRPr="004308AB">
        <w:rPr>
          <w:rFonts w:ascii="Arial" w:eastAsia="Arial" w:hAnsi="Arial" w:cs="Arial"/>
          <w:sz w:val="24"/>
          <w:szCs w:val="24"/>
        </w:rPr>
        <w:t>local experts</w:t>
      </w:r>
      <w:r w:rsidR="629C3D7C" w:rsidRPr="004308AB">
        <w:rPr>
          <w:rFonts w:ascii="Arial" w:eastAsia="Arial" w:hAnsi="Arial" w:cs="Arial"/>
          <w:sz w:val="24"/>
          <w:szCs w:val="24"/>
        </w:rPr>
        <w:t xml:space="preserve"> having</w:t>
      </w:r>
      <w:r w:rsidR="30577A3B" w:rsidRPr="004308AB">
        <w:rPr>
          <w:rFonts w:ascii="Arial" w:eastAsia="Arial" w:hAnsi="Arial" w:cs="Arial"/>
          <w:sz w:val="24"/>
          <w:szCs w:val="24"/>
        </w:rPr>
        <w:t xml:space="preserve"> </w:t>
      </w:r>
      <w:r w:rsidR="629C3D7C" w:rsidRPr="004308AB">
        <w:rPr>
          <w:rFonts w:ascii="Arial" w:eastAsia="Arial" w:hAnsi="Arial" w:cs="Arial"/>
          <w:sz w:val="24"/>
          <w:szCs w:val="24"/>
        </w:rPr>
        <w:t xml:space="preserve">expertise </w:t>
      </w:r>
      <w:r w:rsidR="30577A3B" w:rsidRPr="004308AB">
        <w:rPr>
          <w:rFonts w:ascii="Arial" w:eastAsia="Arial" w:hAnsi="Arial" w:cs="Arial"/>
          <w:sz w:val="24"/>
          <w:szCs w:val="24"/>
        </w:rPr>
        <w:t>in mediation techniques</w:t>
      </w:r>
      <w:r w:rsidR="21AAFBFC" w:rsidRPr="004308AB">
        <w:rPr>
          <w:rFonts w:ascii="Arial" w:eastAsia="Arial" w:hAnsi="Arial" w:cs="Arial"/>
          <w:sz w:val="24"/>
          <w:szCs w:val="24"/>
        </w:rPr>
        <w:t xml:space="preserve">. This committee </w:t>
      </w:r>
      <w:r w:rsidR="29C88A7E" w:rsidRPr="004308AB">
        <w:rPr>
          <w:rFonts w:ascii="Arial" w:eastAsia="Arial" w:hAnsi="Arial" w:cs="Arial"/>
          <w:sz w:val="24"/>
          <w:szCs w:val="24"/>
        </w:rPr>
        <w:t>has been</w:t>
      </w:r>
      <w:r w:rsidR="21AAFBFC" w:rsidRPr="004308AB">
        <w:rPr>
          <w:rFonts w:ascii="Arial" w:eastAsia="Arial" w:hAnsi="Arial" w:cs="Arial"/>
          <w:sz w:val="24"/>
          <w:szCs w:val="24"/>
        </w:rPr>
        <w:t xml:space="preserve"> tasked</w:t>
      </w:r>
      <w:r w:rsidR="30577A3B" w:rsidRPr="004308AB">
        <w:rPr>
          <w:rFonts w:ascii="Arial" w:eastAsia="Arial" w:hAnsi="Arial" w:cs="Arial"/>
          <w:sz w:val="24"/>
          <w:szCs w:val="24"/>
        </w:rPr>
        <w:t xml:space="preserve"> to</w:t>
      </w:r>
      <w:r w:rsidR="043E0788" w:rsidRPr="004308AB">
        <w:rPr>
          <w:rFonts w:ascii="Arial" w:eastAsia="Arial" w:hAnsi="Arial" w:cs="Arial"/>
          <w:sz w:val="24"/>
          <w:szCs w:val="24"/>
        </w:rPr>
        <w:t xml:space="preserve"> </w:t>
      </w:r>
      <w:r w:rsidR="4B74374C" w:rsidRPr="004308AB">
        <w:rPr>
          <w:rFonts w:ascii="Arial" w:eastAsia="Arial" w:hAnsi="Arial" w:cs="Arial"/>
          <w:sz w:val="24"/>
          <w:szCs w:val="24"/>
        </w:rPr>
        <w:t>propose</w:t>
      </w:r>
      <w:r w:rsidR="2D095A49" w:rsidRPr="004308AB">
        <w:rPr>
          <w:rFonts w:ascii="Arial" w:eastAsia="Arial" w:hAnsi="Arial" w:cs="Arial"/>
          <w:sz w:val="24"/>
          <w:szCs w:val="24"/>
        </w:rPr>
        <w:t xml:space="preserve"> </w:t>
      </w:r>
      <w:r w:rsidR="0AF0E00B" w:rsidRPr="004308AB">
        <w:rPr>
          <w:rFonts w:ascii="Arial" w:eastAsia="Arial" w:hAnsi="Arial" w:cs="Arial"/>
          <w:sz w:val="24"/>
          <w:szCs w:val="24"/>
        </w:rPr>
        <w:t>procedural</w:t>
      </w:r>
      <w:r w:rsidR="7AD66E2B" w:rsidRPr="004308AB">
        <w:rPr>
          <w:rFonts w:ascii="Arial" w:eastAsia="Arial" w:hAnsi="Arial" w:cs="Arial"/>
          <w:sz w:val="24"/>
          <w:szCs w:val="24"/>
        </w:rPr>
        <w:t>,</w:t>
      </w:r>
      <w:r w:rsidR="2D095A49" w:rsidRPr="004308AB">
        <w:rPr>
          <w:rFonts w:ascii="Arial" w:eastAsia="Arial" w:hAnsi="Arial" w:cs="Arial"/>
          <w:sz w:val="24"/>
          <w:szCs w:val="24"/>
        </w:rPr>
        <w:t xml:space="preserve"> functional and policy </w:t>
      </w:r>
      <w:r w:rsidR="45C02E4A" w:rsidRPr="004308AB">
        <w:rPr>
          <w:rFonts w:ascii="Arial" w:eastAsia="Arial" w:hAnsi="Arial" w:cs="Arial"/>
          <w:sz w:val="24"/>
          <w:szCs w:val="24"/>
        </w:rPr>
        <w:t xml:space="preserve">changes </w:t>
      </w:r>
      <w:r w:rsidR="70CC1C31" w:rsidRPr="004308AB">
        <w:rPr>
          <w:rFonts w:ascii="Arial" w:eastAsia="Arial" w:hAnsi="Arial" w:cs="Arial"/>
          <w:sz w:val="24"/>
          <w:szCs w:val="24"/>
        </w:rPr>
        <w:t>in the overall legal and operational framework of the</w:t>
      </w:r>
      <w:r w:rsidR="3ABFDBF8" w:rsidRPr="004308AB">
        <w:rPr>
          <w:rFonts w:ascii="Arial" w:eastAsia="Arial" w:hAnsi="Arial" w:cs="Arial"/>
          <w:sz w:val="24"/>
          <w:szCs w:val="24"/>
        </w:rPr>
        <w:t xml:space="preserve"> DCB</w:t>
      </w:r>
      <w:r w:rsidR="14846BA3" w:rsidRPr="004308AB">
        <w:rPr>
          <w:rFonts w:ascii="Arial" w:eastAsia="Arial" w:hAnsi="Arial" w:cs="Arial"/>
          <w:sz w:val="24"/>
          <w:szCs w:val="24"/>
        </w:rPr>
        <w:t>,</w:t>
      </w:r>
      <w:r w:rsidR="3ABFDBF8" w:rsidRPr="004308AB">
        <w:rPr>
          <w:rFonts w:ascii="Arial" w:eastAsia="Arial" w:hAnsi="Arial" w:cs="Arial"/>
          <w:sz w:val="24"/>
          <w:szCs w:val="24"/>
        </w:rPr>
        <w:t xml:space="preserve"> </w:t>
      </w:r>
      <w:r w:rsidR="08DB14FD" w:rsidRPr="004308AB">
        <w:rPr>
          <w:rFonts w:ascii="Arial" w:eastAsia="Arial" w:hAnsi="Arial" w:cs="Arial"/>
          <w:sz w:val="24"/>
          <w:szCs w:val="24"/>
        </w:rPr>
        <w:t xml:space="preserve">enabling the </w:t>
      </w:r>
      <w:r w:rsidR="45C02E4A" w:rsidRPr="004308AB">
        <w:rPr>
          <w:rFonts w:ascii="Arial" w:eastAsia="Arial" w:hAnsi="Arial" w:cs="Arial"/>
          <w:sz w:val="24"/>
          <w:szCs w:val="24"/>
        </w:rPr>
        <w:t>DCB to provide services efficiently</w:t>
      </w:r>
      <w:r w:rsidR="29CC6C3A" w:rsidRPr="004308AB">
        <w:rPr>
          <w:rFonts w:ascii="Arial" w:eastAsia="Arial" w:hAnsi="Arial" w:cs="Arial"/>
          <w:sz w:val="24"/>
          <w:szCs w:val="24"/>
        </w:rPr>
        <w:t xml:space="preserve"> and </w:t>
      </w:r>
      <w:r w:rsidR="25D9D3FA" w:rsidRPr="004308AB">
        <w:rPr>
          <w:rFonts w:ascii="Arial" w:eastAsia="Arial" w:hAnsi="Arial" w:cs="Arial"/>
          <w:sz w:val="24"/>
          <w:szCs w:val="24"/>
        </w:rPr>
        <w:t>establish</w:t>
      </w:r>
      <w:r w:rsidR="3AA23BE7" w:rsidRPr="004308AB">
        <w:rPr>
          <w:rFonts w:ascii="Arial" w:eastAsia="Arial" w:hAnsi="Arial" w:cs="Arial"/>
          <w:sz w:val="24"/>
          <w:szCs w:val="24"/>
        </w:rPr>
        <w:t xml:space="preserve"> a</w:t>
      </w:r>
      <w:r w:rsidR="25D9D3FA" w:rsidRPr="004308AB">
        <w:rPr>
          <w:rFonts w:ascii="Arial" w:eastAsia="Arial" w:hAnsi="Arial" w:cs="Arial"/>
          <w:sz w:val="24"/>
          <w:szCs w:val="24"/>
        </w:rPr>
        <w:t xml:space="preserve"> </w:t>
      </w:r>
      <w:r w:rsidR="0F82D12D" w:rsidRPr="004308AB">
        <w:rPr>
          <w:rFonts w:ascii="Arial" w:eastAsia="Arial" w:hAnsi="Arial" w:cs="Arial"/>
          <w:sz w:val="24"/>
          <w:szCs w:val="24"/>
        </w:rPr>
        <w:t>mechanism</w:t>
      </w:r>
      <w:r w:rsidR="105763DF" w:rsidRPr="004308AB">
        <w:rPr>
          <w:rFonts w:ascii="Arial" w:eastAsia="Arial" w:hAnsi="Arial" w:cs="Arial"/>
          <w:sz w:val="24"/>
          <w:szCs w:val="24"/>
        </w:rPr>
        <w:t xml:space="preserve"> to provide </w:t>
      </w:r>
      <w:r w:rsidR="268A59FC" w:rsidRPr="004308AB">
        <w:rPr>
          <w:rFonts w:ascii="Arial" w:eastAsia="Arial" w:hAnsi="Arial" w:cs="Arial"/>
          <w:sz w:val="24"/>
          <w:szCs w:val="24"/>
        </w:rPr>
        <w:t xml:space="preserve">regular </w:t>
      </w:r>
      <w:r w:rsidR="74B97B47" w:rsidRPr="004308AB">
        <w:rPr>
          <w:rFonts w:ascii="Arial" w:eastAsia="Arial" w:hAnsi="Arial" w:cs="Arial"/>
          <w:sz w:val="24"/>
          <w:szCs w:val="24"/>
        </w:rPr>
        <w:t xml:space="preserve">progress </w:t>
      </w:r>
      <w:r w:rsidR="561F3DAC" w:rsidRPr="004308AB">
        <w:rPr>
          <w:rFonts w:ascii="Arial" w:eastAsia="Arial" w:hAnsi="Arial" w:cs="Arial"/>
          <w:sz w:val="24"/>
          <w:szCs w:val="24"/>
        </w:rPr>
        <w:t xml:space="preserve">updates </w:t>
      </w:r>
      <w:r w:rsidR="74B97B47" w:rsidRPr="004308AB">
        <w:rPr>
          <w:rFonts w:ascii="Arial" w:eastAsia="Arial" w:hAnsi="Arial" w:cs="Arial"/>
          <w:sz w:val="24"/>
          <w:szCs w:val="24"/>
        </w:rPr>
        <w:t xml:space="preserve">of cases and </w:t>
      </w:r>
      <w:r w:rsidR="36EAAC8F" w:rsidRPr="004308AB">
        <w:rPr>
          <w:rFonts w:ascii="Arial" w:eastAsia="Arial" w:hAnsi="Arial" w:cs="Arial"/>
          <w:sz w:val="24"/>
          <w:szCs w:val="24"/>
        </w:rPr>
        <w:t>necessary</w:t>
      </w:r>
      <w:r w:rsidR="4C52921E" w:rsidRPr="004308AB">
        <w:rPr>
          <w:rFonts w:ascii="Arial" w:eastAsia="Arial" w:hAnsi="Arial" w:cs="Arial"/>
          <w:sz w:val="24"/>
          <w:szCs w:val="24"/>
        </w:rPr>
        <w:t xml:space="preserve"> monitoring </w:t>
      </w:r>
      <w:r w:rsidR="3BCAC5F0" w:rsidRPr="004308AB">
        <w:rPr>
          <w:rFonts w:ascii="Arial" w:eastAsia="Arial" w:hAnsi="Arial" w:cs="Arial"/>
          <w:sz w:val="24"/>
          <w:szCs w:val="24"/>
        </w:rPr>
        <w:t>information.</w:t>
      </w:r>
      <w:r w:rsidR="2BDB095A" w:rsidRPr="004308AB">
        <w:rPr>
          <w:rFonts w:ascii="Arial" w:eastAsia="Arial" w:hAnsi="Arial" w:cs="Arial"/>
          <w:sz w:val="24"/>
          <w:szCs w:val="24"/>
        </w:rPr>
        <w:t xml:space="preserve"> </w:t>
      </w:r>
      <w:r w:rsidR="0B9C9E10" w:rsidRPr="004308AB">
        <w:rPr>
          <w:rFonts w:ascii="Arial" w:eastAsia="Arial" w:hAnsi="Arial" w:cs="Arial"/>
          <w:sz w:val="24"/>
          <w:szCs w:val="24"/>
        </w:rPr>
        <w:t>Th</w:t>
      </w:r>
      <w:r w:rsidR="4AFB0675" w:rsidRPr="004308AB">
        <w:rPr>
          <w:rFonts w:ascii="Arial" w:eastAsia="Arial" w:hAnsi="Arial" w:cs="Arial"/>
          <w:sz w:val="24"/>
          <w:szCs w:val="24"/>
        </w:rPr>
        <w:t>is</w:t>
      </w:r>
      <w:r w:rsidR="0B9C9E10" w:rsidRPr="004308AB">
        <w:rPr>
          <w:rFonts w:ascii="Arial" w:eastAsia="Arial" w:hAnsi="Arial" w:cs="Arial"/>
          <w:sz w:val="24"/>
          <w:szCs w:val="24"/>
        </w:rPr>
        <w:t xml:space="preserve"> </w:t>
      </w:r>
      <w:r w:rsidR="1B93D1EA" w:rsidRPr="004308AB">
        <w:rPr>
          <w:rFonts w:ascii="Arial" w:eastAsia="Arial" w:hAnsi="Arial" w:cs="Arial"/>
          <w:sz w:val="24"/>
          <w:szCs w:val="24"/>
        </w:rPr>
        <w:t xml:space="preserve">committee </w:t>
      </w:r>
      <w:r w:rsidR="0B9C9E10" w:rsidRPr="004308AB">
        <w:rPr>
          <w:rFonts w:ascii="Arial" w:eastAsia="Arial" w:hAnsi="Arial" w:cs="Arial"/>
          <w:sz w:val="24"/>
          <w:szCs w:val="24"/>
        </w:rPr>
        <w:t xml:space="preserve">will </w:t>
      </w:r>
      <w:r w:rsidR="2BDB095A" w:rsidRPr="004308AB">
        <w:rPr>
          <w:rFonts w:ascii="Arial" w:eastAsia="Arial" w:hAnsi="Arial" w:cs="Arial"/>
          <w:sz w:val="24"/>
          <w:szCs w:val="24"/>
        </w:rPr>
        <w:t xml:space="preserve">help draft SOPs to enhance dispute resolution mechanisms, ensuring DCB’s operations are efficient, transparent, and </w:t>
      </w:r>
      <w:r w:rsidR="1F102D06" w:rsidRPr="004308AB">
        <w:rPr>
          <w:rFonts w:ascii="Arial" w:eastAsia="Arial" w:hAnsi="Arial" w:cs="Arial"/>
          <w:sz w:val="24"/>
          <w:szCs w:val="24"/>
        </w:rPr>
        <w:t>widely</w:t>
      </w:r>
      <w:r w:rsidR="2BDB095A" w:rsidRPr="004308AB">
        <w:rPr>
          <w:rFonts w:ascii="Arial" w:eastAsia="Arial" w:hAnsi="Arial" w:cs="Arial"/>
          <w:sz w:val="24"/>
          <w:szCs w:val="24"/>
        </w:rPr>
        <w:t xml:space="preserve"> recognized.</w:t>
      </w:r>
      <w:r w:rsidR="5744E962" w:rsidRPr="004308AB">
        <w:rPr>
          <w:rFonts w:ascii="Arial" w:eastAsia="Arial" w:hAnsi="Arial" w:cs="Arial"/>
          <w:sz w:val="24"/>
          <w:szCs w:val="24"/>
        </w:rPr>
        <w:t xml:space="preserve"> </w:t>
      </w:r>
      <w:r w:rsidR="0818C4EA" w:rsidRPr="004308AB">
        <w:rPr>
          <w:rFonts w:ascii="Arial" w:eastAsia="Arial" w:hAnsi="Arial" w:cs="Arial"/>
          <w:sz w:val="24"/>
          <w:szCs w:val="24"/>
        </w:rPr>
        <w:t>The</w:t>
      </w:r>
      <w:r w:rsidR="5744E962" w:rsidRPr="004308AB">
        <w:rPr>
          <w:rFonts w:ascii="Arial" w:eastAsia="Arial" w:hAnsi="Arial" w:cs="Arial"/>
          <w:sz w:val="24"/>
          <w:szCs w:val="24"/>
        </w:rPr>
        <w:t xml:space="preserve"> </w:t>
      </w:r>
      <w:r w:rsidR="4896AB62" w:rsidRPr="004308AB">
        <w:rPr>
          <w:rFonts w:ascii="Arial" w:eastAsia="Arial" w:hAnsi="Arial" w:cs="Arial"/>
          <w:sz w:val="24"/>
          <w:szCs w:val="24"/>
        </w:rPr>
        <w:t>timeline for</w:t>
      </w:r>
      <w:r w:rsidR="5744E962" w:rsidRPr="004308AB">
        <w:rPr>
          <w:rFonts w:ascii="Arial" w:eastAsia="Arial" w:hAnsi="Arial" w:cs="Arial"/>
          <w:sz w:val="24"/>
          <w:szCs w:val="24"/>
        </w:rPr>
        <w:t xml:space="preserve"> </w:t>
      </w:r>
      <w:r w:rsidR="444990F7" w:rsidRPr="004308AB">
        <w:rPr>
          <w:rFonts w:ascii="Arial" w:eastAsia="Arial" w:hAnsi="Arial" w:cs="Arial"/>
          <w:sz w:val="24"/>
          <w:szCs w:val="24"/>
        </w:rPr>
        <w:t xml:space="preserve">the committee to complete </w:t>
      </w:r>
      <w:r w:rsidR="0818C4EA" w:rsidRPr="004308AB">
        <w:rPr>
          <w:rFonts w:ascii="Arial" w:eastAsia="Arial" w:hAnsi="Arial" w:cs="Arial"/>
          <w:sz w:val="24"/>
          <w:szCs w:val="24"/>
        </w:rPr>
        <w:t>these tasks is set in 2025.</w:t>
      </w:r>
      <w:r w:rsidR="0B2318B2" w:rsidRPr="004308AB">
        <w:rPr>
          <w:rFonts w:ascii="Arial" w:eastAsia="Arial" w:hAnsi="Arial" w:cs="Arial"/>
          <w:sz w:val="24"/>
          <w:szCs w:val="24"/>
        </w:rPr>
        <w:t xml:space="preserve"> </w:t>
      </w:r>
    </w:p>
    <w:p w14:paraId="1E296B03" w14:textId="42FB6818" w:rsidR="00820212" w:rsidRPr="004308AB" w:rsidRDefault="00820212" w:rsidP="758862AE">
      <w:pPr>
        <w:pStyle w:val="ListParagraph"/>
        <w:jc w:val="both"/>
        <w:rPr>
          <w:rFonts w:ascii="Arial" w:eastAsia="Arial" w:hAnsi="Arial" w:cs="Arial"/>
          <w:sz w:val="18"/>
          <w:szCs w:val="18"/>
        </w:rPr>
      </w:pPr>
    </w:p>
    <w:p w14:paraId="54AE8D4F" w14:textId="07D961EF" w:rsidR="15704AF5" w:rsidRPr="004308AB" w:rsidRDefault="4D54263C" w:rsidP="758862AE">
      <w:pPr>
        <w:pStyle w:val="ListParagraph"/>
        <w:ind w:left="0"/>
        <w:jc w:val="both"/>
        <w:rPr>
          <w:rFonts w:ascii="Arial" w:eastAsia="Arial" w:hAnsi="Arial" w:cs="Arial"/>
          <w:sz w:val="24"/>
          <w:szCs w:val="24"/>
        </w:rPr>
      </w:pPr>
      <w:r w:rsidRPr="004308AB">
        <w:rPr>
          <w:rFonts w:ascii="Arial" w:eastAsia="Arial" w:hAnsi="Arial" w:cs="Arial"/>
          <w:sz w:val="24"/>
          <w:szCs w:val="24"/>
        </w:rPr>
        <w:t>As part of the three recommendations, t</w:t>
      </w:r>
      <w:r w:rsidR="67844C2E" w:rsidRPr="004308AB">
        <w:rPr>
          <w:rFonts w:ascii="Arial" w:eastAsia="Arial" w:hAnsi="Arial" w:cs="Arial"/>
          <w:sz w:val="24"/>
          <w:szCs w:val="24"/>
        </w:rPr>
        <w:t xml:space="preserve">he </w:t>
      </w:r>
      <w:r w:rsidR="05753D16" w:rsidRPr="004308AB">
        <w:rPr>
          <w:rFonts w:ascii="Arial" w:eastAsia="Arial" w:hAnsi="Arial" w:cs="Arial"/>
          <w:sz w:val="24"/>
          <w:szCs w:val="24"/>
        </w:rPr>
        <w:t xml:space="preserve">project </w:t>
      </w:r>
      <w:r w:rsidR="774A5580" w:rsidRPr="004308AB">
        <w:rPr>
          <w:rFonts w:ascii="Arial" w:eastAsia="Arial" w:hAnsi="Arial" w:cs="Arial"/>
          <w:sz w:val="24"/>
          <w:szCs w:val="24"/>
        </w:rPr>
        <w:t>developed a communication strategy and action plan for DCB</w:t>
      </w:r>
      <w:r w:rsidR="6AA3AEB8" w:rsidRPr="004308AB">
        <w:rPr>
          <w:rFonts w:ascii="Arial" w:eastAsia="Arial" w:hAnsi="Arial" w:cs="Arial"/>
          <w:sz w:val="24"/>
          <w:szCs w:val="24"/>
        </w:rPr>
        <w:t xml:space="preserve"> in 2024</w:t>
      </w:r>
      <w:r w:rsidR="64F7A498" w:rsidRPr="004308AB">
        <w:rPr>
          <w:rFonts w:ascii="Arial" w:eastAsia="Arial" w:hAnsi="Arial" w:cs="Arial"/>
          <w:sz w:val="24"/>
          <w:szCs w:val="24"/>
        </w:rPr>
        <w:t xml:space="preserve">, which was finalized and </w:t>
      </w:r>
      <w:r w:rsidR="6557EC85" w:rsidRPr="004308AB">
        <w:rPr>
          <w:rFonts w:ascii="Arial" w:eastAsia="Arial" w:hAnsi="Arial" w:cs="Arial"/>
          <w:sz w:val="24"/>
          <w:szCs w:val="24"/>
        </w:rPr>
        <w:t>approved by</w:t>
      </w:r>
      <w:r w:rsidR="05753D16" w:rsidRPr="004308AB">
        <w:rPr>
          <w:rFonts w:ascii="Arial" w:eastAsia="Arial" w:hAnsi="Arial" w:cs="Arial"/>
          <w:sz w:val="24"/>
          <w:szCs w:val="24"/>
        </w:rPr>
        <w:t xml:space="preserve"> stakeholders. The communication </w:t>
      </w:r>
      <w:r w:rsidR="64F7A498" w:rsidRPr="004308AB">
        <w:rPr>
          <w:rFonts w:ascii="Arial" w:eastAsia="Arial" w:hAnsi="Arial" w:cs="Arial"/>
          <w:sz w:val="24"/>
          <w:szCs w:val="24"/>
        </w:rPr>
        <w:t xml:space="preserve">strategy </w:t>
      </w:r>
      <w:r w:rsidR="2A55F70A" w:rsidRPr="004308AB">
        <w:rPr>
          <w:rFonts w:ascii="Arial" w:eastAsia="Arial" w:hAnsi="Arial" w:cs="Arial"/>
          <w:sz w:val="24"/>
          <w:szCs w:val="24"/>
        </w:rPr>
        <w:t xml:space="preserve">aims to improve </w:t>
      </w:r>
      <w:r w:rsidR="05753D16" w:rsidRPr="004308AB">
        <w:rPr>
          <w:rFonts w:ascii="Arial" w:eastAsia="Arial" w:hAnsi="Arial" w:cs="Arial"/>
          <w:sz w:val="24"/>
          <w:szCs w:val="24"/>
        </w:rPr>
        <w:t xml:space="preserve">the </w:t>
      </w:r>
      <w:r w:rsidR="2A55F70A" w:rsidRPr="004308AB">
        <w:rPr>
          <w:rFonts w:ascii="Arial" w:eastAsia="Arial" w:hAnsi="Arial" w:cs="Arial"/>
          <w:sz w:val="24"/>
          <w:szCs w:val="24"/>
        </w:rPr>
        <w:t xml:space="preserve">understanding and awareness </w:t>
      </w:r>
      <w:r w:rsidR="6E911ADA" w:rsidRPr="004308AB">
        <w:rPr>
          <w:rFonts w:ascii="Arial" w:eastAsia="Arial" w:hAnsi="Arial" w:cs="Arial"/>
          <w:sz w:val="24"/>
          <w:szCs w:val="24"/>
        </w:rPr>
        <w:t>of DCB services among government agencies and the public</w:t>
      </w:r>
      <w:r w:rsidR="05753D16" w:rsidRPr="004308AB">
        <w:rPr>
          <w:rFonts w:ascii="Arial" w:eastAsia="Arial" w:hAnsi="Arial" w:cs="Arial"/>
          <w:sz w:val="24"/>
          <w:szCs w:val="24"/>
        </w:rPr>
        <w:t>. This will support</w:t>
      </w:r>
      <w:r w:rsidR="6E911ADA" w:rsidRPr="004308AB">
        <w:rPr>
          <w:rFonts w:ascii="Arial" w:eastAsia="Arial" w:hAnsi="Arial" w:cs="Arial"/>
          <w:sz w:val="24"/>
          <w:szCs w:val="24"/>
        </w:rPr>
        <w:t xml:space="preserve"> better interagency coordination </w:t>
      </w:r>
      <w:r w:rsidR="5E8FE47D" w:rsidRPr="004308AB">
        <w:rPr>
          <w:rFonts w:ascii="Arial" w:eastAsia="Arial" w:hAnsi="Arial" w:cs="Arial"/>
          <w:sz w:val="24"/>
          <w:szCs w:val="24"/>
        </w:rPr>
        <w:t xml:space="preserve">and </w:t>
      </w:r>
      <w:r w:rsidR="05753D16" w:rsidRPr="004308AB">
        <w:rPr>
          <w:rFonts w:ascii="Arial" w:eastAsia="Arial" w:hAnsi="Arial" w:cs="Arial"/>
          <w:sz w:val="24"/>
          <w:szCs w:val="24"/>
        </w:rPr>
        <w:t xml:space="preserve">provide the </w:t>
      </w:r>
      <w:r w:rsidR="5E8FE47D" w:rsidRPr="004308AB">
        <w:rPr>
          <w:rFonts w:ascii="Arial" w:eastAsia="Arial" w:hAnsi="Arial" w:cs="Arial"/>
          <w:sz w:val="24"/>
          <w:szCs w:val="24"/>
        </w:rPr>
        <w:t xml:space="preserve">public </w:t>
      </w:r>
      <w:r w:rsidR="05753D16" w:rsidRPr="004308AB">
        <w:rPr>
          <w:rFonts w:ascii="Arial" w:eastAsia="Arial" w:hAnsi="Arial" w:cs="Arial"/>
          <w:sz w:val="24"/>
          <w:szCs w:val="24"/>
        </w:rPr>
        <w:t xml:space="preserve">with </w:t>
      </w:r>
      <w:r w:rsidR="591F1D2C" w:rsidRPr="004308AB">
        <w:rPr>
          <w:rFonts w:ascii="Arial" w:eastAsia="Arial" w:hAnsi="Arial" w:cs="Arial"/>
          <w:sz w:val="24"/>
          <w:szCs w:val="24"/>
        </w:rPr>
        <w:t xml:space="preserve">practical information on accessing </w:t>
      </w:r>
      <w:r w:rsidR="05753D16" w:rsidRPr="004308AB">
        <w:rPr>
          <w:rFonts w:ascii="Arial" w:eastAsia="Arial" w:hAnsi="Arial" w:cs="Arial"/>
          <w:sz w:val="24"/>
          <w:szCs w:val="24"/>
        </w:rPr>
        <w:t>DCB’s</w:t>
      </w:r>
      <w:r w:rsidR="5E8FE47D" w:rsidRPr="004308AB">
        <w:rPr>
          <w:rFonts w:ascii="Arial" w:eastAsia="Arial" w:hAnsi="Arial" w:cs="Arial"/>
          <w:sz w:val="24"/>
          <w:szCs w:val="24"/>
        </w:rPr>
        <w:t xml:space="preserve"> resources. </w:t>
      </w:r>
    </w:p>
    <w:p w14:paraId="1FF4602E" w14:textId="16582C5B" w:rsidR="0024370D" w:rsidRPr="004308AB" w:rsidRDefault="0024370D" w:rsidP="00C97F7C">
      <w:pPr>
        <w:jc w:val="both"/>
        <w:rPr>
          <w:rFonts w:ascii="Arial" w:eastAsia="Arial" w:hAnsi="Arial" w:cs="Arial"/>
          <w:sz w:val="8"/>
          <w:szCs w:val="8"/>
        </w:rPr>
      </w:pPr>
    </w:p>
    <w:p w14:paraId="58AA9F7F" w14:textId="5E92BC64" w:rsidR="008E7E75" w:rsidRPr="004308AB" w:rsidRDefault="7C36D816" w:rsidP="224DE461">
      <w:pPr>
        <w:jc w:val="both"/>
        <w:rPr>
          <w:rFonts w:ascii="Arial" w:eastAsia="Arial" w:hAnsi="Arial" w:cs="Arial"/>
          <w:b/>
          <w:bCs/>
          <w:color w:val="1F4E79" w:themeColor="accent5" w:themeShade="80"/>
          <w:sz w:val="24"/>
          <w:szCs w:val="24"/>
        </w:rPr>
      </w:pPr>
      <w:r w:rsidRPr="004308AB">
        <w:rPr>
          <w:rFonts w:ascii="Arial" w:eastAsia="Arial" w:hAnsi="Arial" w:cs="Arial"/>
          <w:b/>
          <w:bCs/>
          <w:color w:val="1F4E79" w:themeColor="accent5" w:themeShade="80"/>
          <w:sz w:val="24"/>
          <w:szCs w:val="24"/>
        </w:rPr>
        <w:t>Output 1.2. Equal Access to Justice strengthened including through language mainstreaming across the justice sector (through improved translation/</w:t>
      </w:r>
      <w:r w:rsidR="301501C4" w:rsidRPr="004308AB">
        <w:rPr>
          <w:rFonts w:ascii="Arial" w:eastAsia="Arial" w:hAnsi="Arial" w:cs="Arial"/>
          <w:b/>
          <w:bCs/>
          <w:color w:val="1F4E79" w:themeColor="accent5" w:themeShade="80"/>
          <w:sz w:val="24"/>
          <w:szCs w:val="24"/>
        </w:rPr>
        <w:t xml:space="preserve"> </w:t>
      </w:r>
      <w:r w:rsidRPr="004308AB">
        <w:rPr>
          <w:rFonts w:ascii="Arial" w:eastAsia="Arial" w:hAnsi="Arial" w:cs="Arial"/>
          <w:b/>
          <w:bCs/>
          <w:color w:val="1F4E79" w:themeColor="accent5" w:themeShade="80"/>
          <w:sz w:val="24"/>
          <w:szCs w:val="24"/>
        </w:rPr>
        <w:t>interpretation capacities)</w:t>
      </w:r>
    </w:p>
    <w:p w14:paraId="0D668968" w14:textId="229BFF82" w:rsidR="61901D28" w:rsidRPr="004308AB" w:rsidRDefault="61901D28" w:rsidP="3C9CFF77">
      <w:pPr>
        <w:spacing w:before="240" w:after="240" w:line="259" w:lineRule="auto"/>
        <w:jc w:val="both"/>
        <w:rPr>
          <w:rFonts w:ascii="Arial" w:eastAsia="Arial" w:hAnsi="Arial" w:cs="Arial"/>
          <w:sz w:val="24"/>
          <w:szCs w:val="24"/>
        </w:rPr>
      </w:pPr>
      <w:r w:rsidRPr="004308AB">
        <w:rPr>
          <w:rFonts w:ascii="Arial" w:eastAsia="Arial" w:hAnsi="Arial" w:cs="Arial"/>
          <w:sz w:val="24"/>
          <w:szCs w:val="24"/>
        </w:rPr>
        <w:t xml:space="preserve">In Sri Lanka, laws are written in English and translated into Sinhala and Tamil, but due to complex legal terminology and language barriers, public legal literacy and knowledge of legal support mechanism remain low. The country has struggled to establish an efficient translation </w:t>
      </w:r>
      <w:r w:rsidRPr="004308AB">
        <w:rPr>
          <w:rFonts w:ascii="Arial" w:eastAsia="Arial" w:hAnsi="Arial" w:cs="Arial"/>
          <w:sz w:val="24"/>
          <w:szCs w:val="24"/>
        </w:rPr>
        <w:lastRenderedPageBreak/>
        <w:t>system, resulting in delays that prevent people, particularly those who are literate in their native language only, from accessing and understanding the newly enacted laws.</w:t>
      </w:r>
    </w:p>
    <w:p w14:paraId="0C15A460" w14:textId="271DCA82" w:rsidR="521DEA9A" w:rsidRPr="004308AB" w:rsidRDefault="08AD3324" w:rsidP="0A09277D">
      <w:pPr>
        <w:pStyle w:val="ListParagraph"/>
        <w:spacing w:after="0"/>
        <w:ind w:left="0"/>
        <w:jc w:val="both"/>
        <w:rPr>
          <w:rFonts w:ascii="Arial" w:eastAsia="Arial" w:hAnsi="Arial" w:cs="Arial"/>
          <w:sz w:val="24"/>
          <w:szCs w:val="24"/>
        </w:rPr>
      </w:pPr>
      <w:r w:rsidRPr="004308AB">
        <w:rPr>
          <w:rFonts w:ascii="Arial" w:eastAsia="Arial" w:hAnsi="Arial" w:cs="Arial"/>
          <w:sz w:val="24"/>
          <w:szCs w:val="24"/>
        </w:rPr>
        <w:t xml:space="preserve">Output 1.2 has </w:t>
      </w:r>
      <w:r w:rsidR="42C07C4C" w:rsidRPr="004308AB">
        <w:rPr>
          <w:rFonts w:ascii="Arial" w:eastAsia="Arial" w:hAnsi="Arial" w:cs="Arial"/>
          <w:sz w:val="24"/>
          <w:szCs w:val="24"/>
        </w:rPr>
        <w:t>three</w:t>
      </w:r>
      <w:r w:rsidRPr="004308AB">
        <w:rPr>
          <w:rFonts w:ascii="Arial" w:eastAsia="Arial" w:hAnsi="Arial" w:cs="Arial"/>
          <w:sz w:val="24"/>
          <w:szCs w:val="24"/>
        </w:rPr>
        <w:t xml:space="preserve"> activities under its purview</w:t>
      </w:r>
      <w:r w:rsidR="6834F043" w:rsidRPr="004308AB">
        <w:rPr>
          <w:rFonts w:ascii="Arial" w:eastAsia="Arial" w:hAnsi="Arial" w:cs="Arial"/>
          <w:sz w:val="24"/>
          <w:szCs w:val="24"/>
        </w:rPr>
        <w:t xml:space="preserve">, </w:t>
      </w:r>
      <w:r w:rsidR="019C0DB1" w:rsidRPr="004308AB">
        <w:rPr>
          <w:rFonts w:ascii="Arial" w:eastAsia="Arial" w:hAnsi="Arial" w:cs="Arial"/>
          <w:sz w:val="24"/>
          <w:szCs w:val="24"/>
        </w:rPr>
        <w:t>consisting of</w:t>
      </w:r>
      <w:r w:rsidR="6D630533" w:rsidRPr="004308AB">
        <w:rPr>
          <w:rFonts w:ascii="Arial" w:eastAsia="Arial" w:hAnsi="Arial" w:cs="Arial"/>
          <w:sz w:val="24"/>
          <w:szCs w:val="24"/>
        </w:rPr>
        <w:t xml:space="preserve"> </w:t>
      </w:r>
      <w:r w:rsidR="42C07C4C" w:rsidRPr="004308AB">
        <w:rPr>
          <w:rFonts w:ascii="Arial" w:eastAsia="Arial" w:hAnsi="Arial" w:cs="Arial"/>
          <w:sz w:val="24"/>
          <w:szCs w:val="24"/>
        </w:rPr>
        <w:t>nine</w:t>
      </w:r>
      <w:r w:rsidRPr="004308AB">
        <w:rPr>
          <w:rFonts w:ascii="Arial" w:eastAsia="Arial" w:hAnsi="Arial" w:cs="Arial"/>
          <w:sz w:val="24"/>
          <w:szCs w:val="24"/>
        </w:rPr>
        <w:t xml:space="preserve"> </w:t>
      </w:r>
      <w:r w:rsidR="0967F6AF" w:rsidRPr="004308AB">
        <w:rPr>
          <w:rFonts w:ascii="Arial" w:eastAsia="Arial" w:hAnsi="Arial" w:cs="Arial"/>
          <w:sz w:val="24"/>
          <w:szCs w:val="24"/>
        </w:rPr>
        <w:t>sub-</w:t>
      </w:r>
      <w:r w:rsidRPr="004308AB">
        <w:rPr>
          <w:rFonts w:ascii="Arial" w:eastAsia="Arial" w:hAnsi="Arial" w:cs="Arial"/>
          <w:sz w:val="24"/>
          <w:szCs w:val="24"/>
        </w:rPr>
        <w:t xml:space="preserve">activities. Out of these, all </w:t>
      </w:r>
      <w:r w:rsidR="35DFF508" w:rsidRPr="004308AB">
        <w:rPr>
          <w:rFonts w:ascii="Arial" w:eastAsia="Arial" w:hAnsi="Arial" w:cs="Arial"/>
          <w:sz w:val="24"/>
          <w:szCs w:val="24"/>
        </w:rPr>
        <w:t>s</w:t>
      </w:r>
      <w:r w:rsidRPr="004308AB">
        <w:rPr>
          <w:rFonts w:ascii="Arial" w:eastAsia="Arial" w:hAnsi="Arial" w:cs="Arial"/>
          <w:sz w:val="24"/>
          <w:szCs w:val="24"/>
        </w:rPr>
        <w:t xml:space="preserve">ub-activities are under </w:t>
      </w:r>
      <w:r w:rsidR="3525D26A" w:rsidRPr="004308AB">
        <w:rPr>
          <w:rFonts w:ascii="Arial" w:eastAsia="Arial" w:hAnsi="Arial" w:cs="Arial"/>
          <w:sz w:val="24"/>
          <w:szCs w:val="24"/>
        </w:rPr>
        <w:t>way except</w:t>
      </w:r>
      <w:r w:rsidRPr="004308AB">
        <w:rPr>
          <w:rFonts w:ascii="Arial" w:eastAsia="Arial" w:hAnsi="Arial" w:cs="Arial"/>
          <w:sz w:val="24"/>
          <w:szCs w:val="24"/>
        </w:rPr>
        <w:t xml:space="preserve"> 1.2.1.</w:t>
      </w:r>
      <w:r w:rsidR="3A9B37F0" w:rsidRPr="004308AB">
        <w:rPr>
          <w:rFonts w:ascii="Arial" w:eastAsia="Arial" w:hAnsi="Arial" w:cs="Arial"/>
          <w:sz w:val="24"/>
          <w:szCs w:val="24"/>
        </w:rPr>
        <w:t>1</w:t>
      </w:r>
      <w:r w:rsidR="1E7BB0F1" w:rsidRPr="004308AB">
        <w:rPr>
          <w:rFonts w:ascii="Arial" w:eastAsia="Arial" w:hAnsi="Arial" w:cs="Arial"/>
          <w:sz w:val="24"/>
          <w:szCs w:val="24"/>
        </w:rPr>
        <w:t xml:space="preserve"> and</w:t>
      </w:r>
      <w:r w:rsidR="3A9B37F0" w:rsidRPr="004308AB">
        <w:rPr>
          <w:rFonts w:ascii="Arial" w:eastAsia="Arial" w:hAnsi="Arial" w:cs="Arial"/>
          <w:sz w:val="24"/>
          <w:szCs w:val="24"/>
        </w:rPr>
        <w:t xml:space="preserve"> </w:t>
      </w:r>
      <w:r w:rsidR="44FF1131" w:rsidRPr="004308AB">
        <w:rPr>
          <w:rFonts w:ascii="Arial" w:eastAsia="Arial" w:hAnsi="Arial" w:cs="Arial"/>
          <w:sz w:val="24"/>
          <w:szCs w:val="24"/>
        </w:rPr>
        <w:t>1.2.1.</w:t>
      </w:r>
      <w:r w:rsidRPr="004308AB">
        <w:rPr>
          <w:rFonts w:ascii="Arial" w:eastAsia="Arial" w:hAnsi="Arial" w:cs="Arial"/>
          <w:sz w:val="24"/>
          <w:szCs w:val="24"/>
        </w:rPr>
        <w:t>4,</w:t>
      </w:r>
      <w:r w:rsidR="3525D26A" w:rsidRPr="004308AB">
        <w:rPr>
          <w:rFonts w:ascii="Arial" w:eastAsia="Arial" w:hAnsi="Arial" w:cs="Arial"/>
          <w:sz w:val="24"/>
          <w:szCs w:val="24"/>
        </w:rPr>
        <w:t xml:space="preserve"> </w:t>
      </w:r>
      <w:r w:rsidR="2B65ED84" w:rsidRPr="004308AB">
        <w:rPr>
          <w:rFonts w:ascii="Arial" w:eastAsia="Arial" w:hAnsi="Arial" w:cs="Arial"/>
          <w:sz w:val="24"/>
          <w:szCs w:val="24"/>
        </w:rPr>
        <w:t xml:space="preserve">and </w:t>
      </w:r>
      <w:r w:rsidR="1515723A" w:rsidRPr="004308AB">
        <w:rPr>
          <w:rFonts w:ascii="Arial" w:eastAsia="Arial" w:hAnsi="Arial" w:cs="Arial"/>
          <w:sz w:val="24"/>
          <w:szCs w:val="24"/>
        </w:rPr>
        <w:t>reasons are provided below</w:t>
      </w:r>
      <w:r w:rsidR="2B65ED84" w:rsidRPr="004308AB">
        <w:rPr>
          <w:rFonts w:ascii="Arial" w:eastAsia="Arial" w:hAnsi="Arial" w:cs="Arial"/>
          <w:sz w:val="24"/>
          <w:szCs w:val="24"/>
        </w:rPr>
        <w:t>.</w:t>
      </w:r>
    </w:p>
    <w:p w14:paraId="1C69CEC4" w14:textId="05E77ECE" w:rsidR="521DEA9A" w:rsidRPr="004308AB" w:rsidRDefault="521DEA9A" w:rsidP="05204883">
      <w:pPr>
        <w:pStyle w:val="ListParagraph"/>
        <w:spacing w:after="0"/>
        <w:ind w:left="0"/>
        <w:jc w:val="both"/>
        <w:rPr>
          <w:rFonts w:ascii="Arial" w:eastAsia="Arial" w:hAnsi="Arial" w:cs="Arial"/>
          <w:sz w:val="24"/>
          <w:szCs w:val="24"/>
        </w:rPr>
      </w:pPr>
    </w:p>
    <w:p w14:paraId="3EF58555" w14:textId="10D0C852" w:rsidR="008E7E75" w:rsidRPr="004308AB" w:rsidRDefault="1087CC87" w:rsidP="05204883">
      <w:pPr>
        <w:jc w:val="both"/>
        <w:rPr>
          <w:rFonts w:ascii="Arial" w:eastAsia="Arial" w:hAnsi="Arial" w:cs="Arial"/>
          <w:sz w:val="24"/>
          <w:szCs w:val="24"/>
        </w:rPr>
      </w:pPr>
      <w:r w:rsidRPr="004308AB">
        <w:rPr>
          <w:rFonts w:ascii="Arial" w:eastAsia="Arial" w:hAnsi="Arial" w:cs="Arial"/>
          <w:b/>
          <w:bCs/>
          <w:sz w:val="24"/>
          <w:szCs w:val="24"/>
          <w:u w:val="single"/>
        </w:rPr>
        <w:t>Activity 1.2.1.</w:t>
      </w:r>
      <w:r w:rsidRPr="004308AB">
        <w:rPr>
          <w:rFonts w:ascii="Arial" w:eastAsia="Arial" w:hAnsi="Arial" w:cs="Arial"/>
          <w:sz w:val="24"/>
          <w:szCs w:val="24"/>
          <w:u w:val="single"/>
        </w:rPr>
        <w:t xml:space="preserve"> Enhance capacity for legislative drafting, translation</w:t>
      </w:r>
      <w:r w:rsidR="1244F731" w:rsidRPr="004308AB">
        <w:rPr>
          <w:rFonts w:ascii="Arial" w:eastAsia="Arial" w:hAnsi="Arial" w:cs="Arial"/>
          <w:sz w:val="24"/>
          <w:szCs w:val="24"/>
          <w:u w:val="single"/>
        </w:rPr>
        <w:t>,</w:t>
      </w:r>
      <w:r w:rsidRPr="004308AB">
        <w:rPr>
          <w:rFonts w:ascii="Arial" w:eastAsia="Arial" w:hAnsi="Arial" w:cs="Arial"/>
          <w:sz w:val="24"/>
          <w:szCs w:val="24"/>
          <w:u w:val="single"/>
        </w:rPr>
        <w:t xml:space="preserve"> consolidation and simplification of laws and set up a sustainable mechanism that facilitates (real time) public access (including online) to laws and subsidiary legislation. </w:t>
      </w:r>
      <w:r w:rsidR="27641979" w:rsidRPr="004308AB">
        <w:rPr>
          <w:rFonts w:ascii="Arial" w:eastAsia="Arial" w:hAnsi="Arial" w:cs="Arial"/>
          <w:sz w:val="24"/>
          <w:szCs w:val="24"/>
          <w:u w:val="single"/>
        </w:rPr>
        <w:t>(UNDP)</w:t>
      </w:r>
    </w:p>
    <w:p w14:paraId="419D151D" w14:textId="4E2F6901" w:rsidR="2E998F42" w:rsidRPr="004308AB" w:rsidRDefault="2E998F42" w:rsidP="3C9CFF77">
      <w:pPr>
        <w:spacing w:line="259" w:lineRule="auto"/>
        <w:jc w:val="both"/>
        <w:rPr>
          <w:rFonts w:ascii="Arial" w:eastAsia="Arial" w:hAnsi="Arial" w:cs="Arial"/>
          <w:sz w:val="24"/>
          <w:szCs w:val="24"/>
        </w:rPr>
      </w:pPr>
    </w:p>
    <w:p w14:paraId="4514B03F" w14:textId="4C107ADC" w:rsidR="4FE91865" w:rsidRPr="004308AB" w:rsidRDefault="2C00C28D" w:rsidP="5F4B456F">
      <w:pPr>
        <w:spacing w:line="259" w:lineRule="auto"/>
        <w:jc w:val="both"/>
        <w:rPr>
          <w:rFonts w:ascii="Arial" w:eastAsia="Arial" w:hAnsi="Arial" w:cs="Arial"/>
          <w:sz w:val="24"/>
          <w:szCs w:val="24"/>
        </w:rPr>
      </w:pPr>
      <w:r w:rsidRPr="004308AB">
        <w:rPr>
          <w:rFonts w:ascii="Arial" w:eastAsia="Arial" w:hAnsi="Arial" w:cs="Arial"/>
          <w:sz w:val="24"/>
          <w:szCs w:val="24"/>
        </w:rPr>
        <w:t xml:space="preserve">Activity 1.2.1 </w:t>
      </w:r>
      <w:r w:rsidR="131EF42D" w:rsidRPr="004308AB">
        <w:rPr>
          <w:rFonts w:ascii="Arial" w:eastAsia="Arial" w:hAnsi="Arial" w:cs="Arial"/>
          <w:sz w:val="24"/>
          <w:szCs w:val="24"/>
        </w:rPr>
        <w:t>focuses on</w:t>
      </w:r>
      <w:r w:rsidRPr="004308AB">
        <w:rPr>
          <w:rFonts w:ascii="Arial" w:eastAsia="Arial" w:hAnsi="Arial" w:cs="Arial"/>
          <w:sz w:val="24"/>
          <w:szCs w:val="24"/>
        </w:rPr>
        <w:t xml:space="preserve"> </w:t>
      </w:r>
      <w:r w:rsidR="7B428448" w:rsidRPr="004308AB">
        <w:rPr>
          <w:rFonts w:ascii="Arial" w:eastAsia="Arial" w:hAnsi="Arial" w:cs="Arial"/>
          <w:sz w:val="24"/>
          <w:szCs w:val="24"/>
        </w:rPr>
        <w:t>t</w:t>
      </w:r>
      <w:r w:rsidRPr="004308AB">
        <w:rPr>
          <w:rFonts w:ascii="Arial" w:eastAsia="Arial" w:hAnsi="Arial" w:cs="Arial"/>
          <w:sz w:val="24"/>
          <w:szCs w:val="24"/>
        </w:rPr>
        <w:t xml:space="preserve">he demand side and supply side of the justice sector. The overall objective of this activity is to enhance </w:t>
      </w:r>
      <w:r w:rsidR="6E19606B" w:rsidRPr="004308AB">
        <w:rPr>
          <w:rFonts w:ascii="Arial" w:eastAsia="Arial" w:hAnsi="Arial" w:cs="Arial"/>
          <w:sz w:val="24"/>
          <w:szCs w:val="24"/>
        </w:rPr>
        <w:t xml:space="preserve">knowledge and </w:t>
      </w:r>
      <w:r w:rsidR="6266D1C8" w:rsidRPr="004308AB">
        <w:rPr>
          <w:rFonts w:ascii="Arial" w:eastAsia="Arial" w:hAnsi="Arial" w:cs="Arial"/>
          <w:sz w:val="24"/>
          <w:szCs w:val="24"/>
        </w:rPr>
        <w:t xml:space="preserve">understanding </w:t>
      </w:r>
      <w:r w:rsidR="052A817C" w:rsidRPr="004308AB">
        <w:rPr>
          <w:rFonts w:ascii="Arial" w:eastAsia="Arial" w:hAnsi="Arial" w:cs="Arial"/>
          <w:sz w:val="24"/>
          <w:szCs w:val="24"/>
        </w:rPr>
        <w:t xml:space="preserve">of the public </w:t>
      </w:r>
      <w:r w:rsidRPr="004308AB">
        <w:rPr>
          <w:rFonts w:ascii="Arial" w:eastAsia="Arial" w:hAnsi="Arial" w:cs="Arial"/>
          <w:sz w:val="24"/>
          <w:szCs w:val="24"/>
        </w:rPr>
        <w:t xml:space="preserve">and </w:t>
      </w:r>
      <w:r w:rsidR="5FFDAC84" w:rsidRPr="004308AB">
        <w:rPr>
          <w:rFonts w:ascii="Arial" w:eastAsia="Arial" w:hAnsi="Arial" w:cs="Arial"/>
          <w:sz w:val="24"/>
          <w:szCs w:val="24"/>
        </w:rPr>
        <w:t xml:space="preserve">capacity </w:t>
      </w:r>
      <w:r w:rsidRPr="004308AB">
        <w:rPr>
          <w:rFonts w:ascii="Arial" w:eastAsia="Arial" w:hAnsi="Arial" w:cs="Arial"/>
          <w:sz w:val="24"/>
          <w:szCs w:val="24"/>
        </w:rPr>
        <w:t>build</w:t>
      </w:r>
      <w:r w:rsidR="0B103E2E" w:rsidRPr="004308AB">
        <w:rPr>
          <w:rFonts w:ascii="Arial" w:eastAsia="Arial" w:hAnsi="Arial" w:cs="Arial"/>
          <w:sz w:val="24"/>
          <w:szCs w:val="24"/>
        </w:rPr>
        <w:t xml:space="preserve">ing </w:t>
      </w:r>
      <w:r w:rsidRPr="004308AB">
        <w:rPr>
          <w:rFonts w:ascii="Arial" w:eastAsia="Arial" w:hAnsi="Arial" w:cs="Arial"/>
          <w:sz w:val="24"/>
          <w:szCs w:val="24"/>
        </w:rPr>
        <w:t xml:space="preserve">of the </w:t>
      </w:r>
      <w:r w:rsidR="1BC25DBE" w:rsidRPr="004308AB">
        <w:rPr>
          <w:rFonts w:ascii="Arial" w:eastAsia="Arial" w:hAnsi="Arial" w:cs="Arial"/>
          <w:sz w:val="24"/>
          <w:szCs w:val="24"/>
        </w:rPr>
        <w:t xml:space="preserve">personnel of </w:t>
      </w:r>
      <w:r w:rsidRPr="004308AB">
        <w:rPr>
          <w:rFonts w:ascii="Arial" w:eastAsia="Arial" w:hAnsi="Arial" w:cs="Arial"/>
          <w:sz w:val="24"/>
          <w:szCs w:val="24"/>
        </w:rPr>
        <w:t>justice sector institutions</w:t>
      </w:r>
      <w:r w:rsidR="23323BAE" w:rsidRPr="004308AB">
        <w:rPr>
          <w:rFonts w:ascii="Arial" w:eastAsia="Arial" w:hAnsi="Arial" w:cs="Arial"/>
          <w:sz w:val="24"/>
          <w:szCs w:val="24"/>
        </w:rPr>
        <w:t xml:space="preserve"> on the newly enacted laws and amendments in the existing laws</w:t>
      </w:r>
      <w:r w:rsidRPr="004308AB">
        <w:rPr>
          <w:rFonts w:ascii="Arial" w:eastAsia="Arial" w:hAnsi="Arial" w:cs="Arial"/>
          <w:sz w:val="24"/>
          <w:szCs w:val="24"/>
        </w:rPr>
        <w:t>.</w:t>
      </w:r>
      <w:r w:rsidR="45C62E09" w:rsidRPr="004308AB">
        <w:rPr>
          <w:rFonts w:ascii="Arial" w:eastAsia="Arial" w:hAnsi="Arial" w:cs="Arial"/>
          <w:sz w:val="24"/>
          <w:szCs w:val="24"/>
        </w:rPr>
        <w:t xml:space="preserve"> </w:t>
      </w:r>
      <w:r w:rsidR="2C46CFED" w:rsidRPr="004308AB">
        <w:rPr>
          <w:rFonts w:ascii="Arial" w:eastAsia="Arial" w:hAnsi="Arial" w:cs="Arial"/>
          <w:sz w:val="24"/>
          <w:szCs w:val="24"/>
        </w:rPr>
        <w:t>The main intention was to introduce software solutions for tr</w:t>
      </w:r>
      <w:r w:rsidR="5D2B9871" w:rsidRPr="004308AB">
        <w:rPr>
          <w:rFonts w:ascii="Arial" w:eastAsia="Arial" w:hAnsi="Arial" w:cs="Arial"/>
          <w:sz w:val="24"/>
          <w:szCs w:val="24"/>
        </w:rPr>
        <w:t xml:space="preserve">anslation </w:t>
      </w:r>
      <w:r w:rsidR="2C46CFED" w:rsidRPr="004308AB">
        <w:rPr>
          <w:rFonts w:ascii="Arial" w:eastAsia="Arial" w:hAnsi="Arial" w:cs="Arial"/>
          <w:sz w:val="24"/>
          <w:szCs w:val="24"/>
        </w:rPr>
        <w:t>for the first draft of translations of legislation</w:t>
      </w:r>
      <w:r w:rsidR="104093F7" w:rsidRPr="004308AB">
        <w:rPr>
          <w:rFonts w:ascii="Arial" w:eastAsia="Arial" w:hAnsi="Arial" w:cs="Arial"/>
          <w:sz w:val="24"/>
          <w:szCs w:val="24"/>
        </w:rPr>
        <w:t>s from English to local languages</w:t>
      </w:r>
      <w:r w:rsidR="2C46CFED" w:rsidRPr="004308AB">
        <w:rPr>
          <w:rFonts w:ascii="Arial" w:eastAsia="Arial" w:hAnsi="Arial" w:cs="Arial"/>
          <w:sz w:val="24"/>
          <w:szCs w:val="24"/>
        </w:rPr>
        <w:t>.</w:t>
      </w:r>
      <w:r w:rsidR="2891B3E0" w:rsidRPr="004308AB">
        <w:rPr>
          <w:rFonts w:ascii="Arial" w:eastAsia="Arial" w:hAnsi="Arial" w:cs="Arial"/>
          <w:sz w:val="24"/>
          <w:szCs w:val="24"/>
        </w:rPr>
        <w:t xml:space="preserve"> </w:t>
      </w:r>
    </w:p>
    <w:p w14:paraId="132CCD70" w14:textId="2C75F78C" w:rsidR="3C9CFF77" w:rsidRPr="004308AB" w:rsidRDefault="3C9CFF77" w:rsidP="3C9CFF77">
      <w:pPr>
        <w:spacing w:line="257" w:lineRule="auto"/>
        <w:jc w:val="both"/>
        <w:rPr>
          <w:rFonts w:ascii="Arial" w:eastAsia="Arial" w:hAnsi="Arial" w:cs="Arial"/>
          <w:sz w:val="12"/>
          <w:szCs w:val="12"/>
        </w:rPr>
      </w:pPr>
    </w:p>
    <w:p w14:paraId="756B9181" w14:textId="503B597A" w:rsidR="05204883" w:rsidRPr="004308AB" w:rsidRDefault="540F6994" w:rsidP="5F4B456F">
      <w:pPr>
        <w:spacing w:before="240" w:after="240" w:line="257" w:lineRule="auto"/>
        <w:jc w:val="both"/>
        <w:rPr>
          <w:rFonts w:ascii="Arial" w:eastAsia="Arial" w:hAnsi="Arial" w:cs="Arial"/>
          <w:sz w:val="24"/>
          <w:szCs w:val="24"/>
        </w:rPr>
      </w:pPr>
      <w:r w:rsidRPr="004308AB">
        <w:rPr>
          <w:rFonts w:ascii="Arial" w:eastAsia="Arial" w:hAnsi="Arial" w:cs="Arial"/>
          <w:sz w:val="24"/>
          <w:szCs w:val="24"/>
        </w:rPr>
        <w:t xml:space="preserve">This activity was discontinued due to the reluctance on part of the Legal Draftsman Department and </w:t>
      </w:r>
      <w:r w:rsidR="523B62A7" w:rsidRPr="004308AB">
        <w:rPr>
          <w:rFonts w:ascii="Arial" w:eastAsia="Aptos" w:hAnsi="Arial" w:cs="Arial"/>
          <w:sz w:val="24"/>
          <w:szCs w:val="24"/>
        </w:rPr>
        <w:t>to align JURE with the IMF GDA, MOJ/GoSL and donor’s priorities and recommendations of ROM report.</w:t>
      </w:r>
      <w:r w:rsidR="523B62A7" w:rsidRPr="004308AB">
        <w:rPr>
          <w:rFonts w:ascii="Arial" w:eastAsia="Arial" w:hAnsi="Arial" w:cs="Arial"/>
          <w:sz w:val="24"/>
          <w:szCs w:val="24"/>
        </w:rPr>
        <w:t xml:space="preserve"> </w:t>
      </w:r>
      <w:r w:rsidR="6A186FB3" w:rsidRPr="004308AB">
        <w:rPr>
          <w:rFonts w:ascii="Arial" w:eastAsia="Arial" w:hAnsi="Arial" w:cs="Arial"/>
          <w:sz w:val="24"/>
          <w:szCs w:val="24"/>
        </w:rPr>
        <w:t>Also</w:t>
      </w:r>
      <w:r w:rsidR="0D32EC0B" w:rsidRPr="004308AB">
        <w:rPr>
          <w:rFonts w:ascii="Arial" w:eastAsia="Arial" w:hAnsi="Arial" w:cs="Arial"/>
          <w:sz w:val="24"/>
          <w:szCs w:val="24"/>
        </w:rPr>
        <w:t xml:space="preserve">, instead of development of </w:t>
      </w:r>
      <w:r w:rsidR="3B8DB3F2" w:rsidRPr="004308AB">
        <w:rPr>
          <w:rFonts w:ascii="Arial" w:eastAsia="Arial" w:hAnsi="Arial" w:cs="Arial"/>
          <w:sz w:val="24"/>
          <w:szCs w:val="24"/>
        </w:rPr>
        <w:t>translation</w:t>
      </w:r>
      <w:r w:rsidR="0D32EC0B" w:rsidRPr="004308AB">
        <w:rPr>
          <w:rFonts w:ascii="Arial" w:eastAsia="Arial" w:hAnsi="Arial" w:cs="Arial"/>
          <w:sz w:val="24"/>
          <w:szCs w:val="24"/>
        </w:rPr>
        <w:t xml:space="preserve"> software, cheaper and faster AI solutions are in the market that can be </w:t>
      </w:r>
      <w:r w:rsidR="2936A66F" w:rsidRPr="004308AB">
        <w:rPr>
          <w:rFonts w:ascii="Arial" w:eastAsia="Arial" w:hAnsi="Arial" w:cs="Arial"/>
          <w:sz w:val="24"/>
          <w:szCs w:val="24"/>
        </w:rPr>
        <w:t>utilized</w:t>
      </w:r>
      <w:r w:rsidR="0D32EC0B" w:rsidRPr="004308AB">
        <w:rPr>
          <w:rFonts w:ascii="Arial" w:eastAsia="Arial" w:hAnsi="Arial" w:cs="Arial"/>
          <w:sz w:val="24"/>
          <w:szCs w:val="24"/>
        </w:rPr>
        <w:t xml:space="preserve"> for </w:t>
      </w:r>
      <w:r w:rsidR="2C027DD1" w:rsidRPr="004308AB">
        <w:rPr>
          <w:rFonts w:ascii="Arial" w:eastAsia="Arial" w:hAnsi="Arial" w:cs="Arial"/>
          <w:sz w:val="24"/>
          <w:szCs w:val="24"/>
        </w:rPr>
        <w:t>the first</w:t>
      </w:r>
      <w:r w:rsidR="30C5583C" w:rsidRPr="004308AB">
        <w:rPr>
          <w:rFonts w:ascii="Arial" w:eastAsia="Arial" w:hAnsi="Arial" w:cs="Arial"/>
          <w:sz w:val="24"/>
          <w:szCs w:val="24"/>
        </w:rPr>
        <w:t xml:space="preserve"> draft </w:t>
      </w:r>
      <w:r w:rsidR="443EF88C" w:rsidRPr="004308AB">
        <w:rPr>
          <w:rFonts w:ascii="Arial" w:eastAsia="Arial" w:hAnsi="Arial" w:cs="Arial"/>
          <w:sz w:val="24"/>
          <w:szCs w:val="24"/>
        </w:rPr>
        <w:t xml:space="preserve">translation. </w:t>
      </w:r>
      <w:r w:rsidR="7B60373B" w:rsidRPr="004308AB">
        <w:rPr>
          <w:rFonts w:ascii="Arial" w:eastAsia="Arial" w:hAnsi="Arial" w:cs="Arial"/>
          <w:b/>
          <w:bCs/>
          <w:sz w:val="24"/>
          <w:szCs w:val="24"/>
        </w:rPr>
        <w:t xml:space="preserve"> </w:t>
      </w:r>
    </w:p>
    <w:p w14:paraId="1AA96D91" w14:textId="1FFB57E9" w:rsidR="05204883" w:rsidRPr="004308AB" w:rsidRDefault="74EB3219" w:rsidP="7349CA8B">
      <w:pPr>
        <w:spacing w:before="240" w:after="240" w:line="257" w:lineRule="auto"/>
        <w:jc w:val="both"/>
        <w:rPr>
          <w:rFonts w:ascii="Arial" w:eastAsia="Arial" w:hAnsi="Arial" w:cs="Arial"/>
          <w:sz w:val="24"/>
          <w:szCs w:val="24"/>
        </w:rPr>
      </w:pPr>
      <w:r w:rsidRPr="004308AB">
        <w:rPr>
          <w:rFonts w:ascii="Arial" w:eastAsia="Arial" w:hAnsi="Arial" w:cs="Arial"/>
          <w:sz w:val="24"/>
          <w:szCs w:val="24"/>
        </w:rPr>
        <w:t>In 2023, UNDP completed</w:t>
      </w:r>
      <w:r w:rsidR="2A435C3B" w:rsidRPr="004308AB">
        <w:rPr>
          <w:rFonts w:ascii="Arial" w:eastAsia="Arial" w:hAnsi="Arial" w:cs="Arial"/>
          <w:sz w:val="24"/>
          <w:szCs w:val="24"/>
        </w:rPr>
        <w:t xml:space="preserve"> </w:t>
      </w:r>
      <w:r w:rsidRPr="004308AB">
        <w:rPr>
          <w:rFonts w:ascii="Arial" w:eastAsia="Arial" w:hAnsi="Arial" w:cs="Arial"/>
          <w:sz w:val="24"/>
          <w:szCs w:val="24"/>
        </w:rPr>
        <w:t xml:space="preserve">simplification of selected </w:t>
      </w:r>
      <w:r w:rsidR="43E49F05" w:rsidRPr="004308AB">
        <w:rPr>
          <w:rFonts w:ascii="Arial" w:eastAsia="Arial" w:hAnsi="Arial" w:cs="Arial"/>
          <w:sz w:val="24"/>
          <w:szCs w:val="24"/>
        </w:rPr>
        <w:t xml:space="preserve">30 </w:t>
      </w:r>
      <w:r w:rsidRPr="004308AB">
        <w:rPr>
          <w:rFonts w:ascii="Arial" w:eastAsia="Arial" w:hAnsi="Arial" w:cs="Arial"/>
          <w:sz w:val="24"/>
          <w:szCs w:val="24"/>
        </w:rPr>
        <w:t>laws in local languages</w:t>
      </w:r>
      <w:r w:rsidR="6BEBA228" w:rsidRPr="004308AB">
        <w:rPr>
          <w:rFonts w:ascii="Arial" w:eastAsia="Arial" w:hAnsi="Arial" w:cs="Arial"/>
          <w:sz w:val="24"/>
          <w:szCs w:val="24"/>
        </w:rPr>
        <w:t xml:space="preserve">, presented in a </w:t>
      </w:r>
      <w:r w:rsidRPr="004308AB">
        <w:rPr>
          <w:rFonts w:ascii="Arial" w:eastAsia="Arial" w:hAnsi="Arial" w:cs="Arial"/>
          <w:sz w:val="24"/>
          <w:szCs w:val="24"/>
        </w:rPr>
        <w:t>consultative workshop</w:t>
      </w:r>
      <w:r w:rsidR="006A0681" w:rsidRPr="004308AB">
        <w:rPr>
          <w:rFonts w:ascii="Arial" w:eastAsia="Arial" w:hAnsi="Arial" w:cs="Arial"/>
          <w:sz w:val="24"/>
          <w:szCs w:val="24"/>
        </w:rPr>
        <w:t xml:space="preserve"> in 2024</w:t>
      </w:r>
      <w:r w:rsidR="3E7B099A" w:rsidRPr="004308AB">
        <w:rPr>
          <w:rFonts w:ascii="Arial" w:eastAsia="Arial" w:hAnsi="Arial" w:cs="Arial"/>
          <w:sz w:val="24"/>
          <w:szCs w:val="24"/>
        </w:rPr>
        <w:t>, however f</w:t>
      </w:r>
      <w:r w:rsidRPr="004308AB">
        <w:rPr>
          <w:rFonts w:ascii="Arial" w:eastAsia="Arial" w:hAnsi="Arial" w:cs="Arial"/>
          <w:sz w:val="24"/>
          <w:szCs w:val="24"/>
        </w:rPr>
        <w:t xml:space="preserve">ollowing suggestions received from the </w:t>
      </w:r>
      <w:r w:rsidR="6097895F" w:rsidRPr="004308AB">
        <w:rPr>
          <w:rFonts w:ascii="Arial" w:eastAsia="Arial" w:hAnsi="Arial" w:cs="Arial"/>
          <w:sz w:val="24"/>
          <w:szCs w:val="24"/>
        </w:rPr>
        <w:t xml:space="preserve">experts during the </w:t>
      </w:r>
      <w:r w:rsidRPr="004308AB">
        <w:rPr>
          <w:rFonts w:ascii="Arial" w:eastAsia="Arial" w:hAnsi="Arial" w:cs="Arial"/>
          <w:sz w:val="24"/>
          <w:szCs w:val="24"/>
        </w:rPr>
        <w:t>workshop,</w:t>
      </w:r>
      <w:r w:rsidR="48C877E1" w:rsidRPr="004308AB">
        <w:rPr>
          <w:rFonts w:ascii="Arial" w:eastAsia="Arial" w:hAnsi="Arial" w:cs="Arial"/>
          <w:sz w:val="24"/>
          <w:szCs w:val="24"/>
        </w:rPr>
        <w:t xml:space="preserve"> </w:t>
      </w:r>
      <w:r w:rsidRPr="004308AB">
        <w:rPr>
          <w:rFonts w:ascii="Arial" w:eastAsia="Arial" w:hAnsi="Arial" w:cs="Arial"/>
          <w:sz w:val="24"/>
          <w:szCs w:val="24"/>
        </w:rPr>
        <w:t xml:space="preserve">a national </w:t>
      </w:r>
      <w:r w:rsidR="77F81450" w:rsidRPr="004308AB">
        <w:rPr>
          <w:rFonts w:ascii="Arial" w:eastAsia="Arial" w:hAnsi="Arial" w:cs="Arial"/>
          <w:sz w:val="24"/>
          <w:szCs w:val="24"/>
        </w:rPr>
        <w:t xml:space="preserve">media </w:t>
      </w:r>
      <w:r w:rsidRPr="004308AB">
        <w:rPr>
          <w:rFonts w:ascii="Arial" w:eastAsia="Arial" w:hAnsi="Arial" w:cs="Arial"/>
          <w:sz w:val="24"/>
          <w:szCs w:val="24"/>
        </w:rPr>
        <w:t xml:space="preserve">partner </w:t>
      </w:r>
      <w:r w:rsidR="61F41115" w:rsidRPr="004308AB">
        <w:rPr>
          <w:rFonts w:ascii="Arial" w:eastAsia="Arial" w:hAnsi="Arial" w:cs="Arial"/>
          <w:sz w:val="24"/>
          <w:szCs w:val="24"/>
        </w:rPr>
        <w:t xml:space="preserve">was engaged </w:t>
      </w:r>
      <w:r w:rsidRPr="004308AB">
        <w:rPr>
          <w:rFonts w:ascii="Arial" w:eastAsia="Arial" w:hAnsi="Arial" w:cs="Arial"/>
          <w:sz w:val="24"/>
          <w:szCs w:val="24"/>
        </w:rPr>
        <w:t xml:space="preserve">to </w:t>
      </w:r>
      <w:r w:rsidR="4789753C" w:rsidRPr="004308AB">
        <w:rPr>
          <w:rFonts w:ascii="Arial" w:eastAsia="Arial" w:hAnsi="Arial" w:cs="Arial"/>
          <w:sz w:val="24"/>
          <w:szCs w:val="24"/>
        </w:rPr>
        <w:t xml:space="preserve">develop </w:t>
      </w:r>
      <w:r w:rsidRPr="004308AB">
        <w:rPr>
          <w:rFonts w:ascii="Arial" w:eastAsia="Arial" w:hAnsi="Arial" w:cs="Arial"/>
          <w:sz w:val="24"/>
          <w:szCs w:val="24"/>
        </w:rPr>
        <w:t>innovative media and communication tools and technologies to raise awareness on the</w:t>
      </w:r>
      <w:r w:rsidR="4A18F49C" w:rsidRPr="004308AB">
        <w:rPr>
          <w:rFonts w:ascii="Arial" w:eastAsia="Arial" w:hAnsi="Arial" w:cs="Arial"/>
          <w:sz w:val="24"/>
          <w:szCs w:val="24"/>
        </w:rPr>
        <w:t>se</w:t>
      </w:r>
      <w:r w:rsidRPr="004308AB">
        <w:rPr>
          <w:rFonts w:ascii="Arial" w:eastAsia="Arial" w:hAnsi="Arial" w:cs="Arial"/>
          <w:sz w:val="24"/>
          <w:szCs w:val="24"/>
        </w:rPr>
        <w:t xml:space="preserve"> selected laws. The partner </w:t>
      </w:r>
      <w:r w:rsidR="7528F786" w:rsidRPr="004308AB">
        <w:rPr>
          <w:rFonts w:ascii="Arial" w:eastAsia="Arial" w:hAnsi="Arial" w:cs="Arial"/>
          <w:sz w:val="24"/>
          <w:szCs w:val="24"/>
        </w:rPr>
        <w:t xml:space="preserve">will start awareness campaigns </w:t>
      </w:r>
      <w:r w:rsidRPr="004308AB">
        <w:rPr>
          <w:rFonts w:ascii="Arial" w:eastAsia="Arial" w:hAnsi="Arial" w:cs="Arial"/>
          <w:sz w:val="24"/>
          <w:szCs w:val="24"/>
        </w:rPr>
        <w:t>in 2025.</w:t>
      </w:r>
    </w:p>
    <w:p w14:paraId="0DEA1FFD" w14:textId="18D796E4" w:rsidR="5F4B456F" w:rsidRPr="004308AB" w:rsidRDefault="5F4B456F" w:rsidP="20B034B4">
      <w:pPr>
        <w:spacing w:line="257" w:lineRule="auto"/>
        <w:jc w:val="both"/>
        <w:rPr>
          <w:rFonts w:ascii="Arial" w:eastAsia="Arial" w:hAnsi="Arial" w:cs="Arial"/>
          <w:sz w:val="14"/>
          <w:szCs w:val="14"/>
        </w:rPr>
      </w:pPr>
    </w:p>
    <w:p w14:paraId="2BB68EDB" w14:textId="383FB3F2" w:rsidR="05204883" w:rsidRPr="004308AB" w:rsidRDefault="0664FD37" w:rsidP="05204883">
      <w:pPr>
        <w:jc w:val="both"/>
        <w:rPr>
          <w:rFonts w:ascii="Arial" w:eastAsia="Arial" w:hAnsi="Arial" w:cs="Arial"/>
          <w:sz w:val="24"/>
          <w:szCs w:val="24"/>
        </w:rPr>
      </w:pPr>
      <w:r w:rsidRPr="004308AB">
        <w:rPr>
          <w:rFonts w:ascii="Arial" w:eastAsia="Arial" w:hAnsi="Arial" w:cs="Arial"/>
          <w:sz w:val="24"/>
          <w:szCs w:val="24"/>
        </w:rPr>
        <w:t xml:space="preserve">In 2024, </w:t>
      </w:r>
      <w:r w:rsidR="5C7E095D" w:rsidRPr="004308AB">
        <w:rPr>
          <w:rFonts w:ascii="Arial" w:eastAsia="Arial" w:hAnsi="Arial" w:cs="Arial"/>
          <w:sz w:val="24"/>
          <w:szCs w:val="24"/>
        </w:rPr>
        <w:t xml:space="preserve">UNDP has </w:t>
      </w:r>
      <w:r w:rsidR="6597C1D1" w:rsidRPr="004308AB">
        <w:rPr>
          <w:rFonts w:ascii="Arial" w:eastAsia="Arial" w:hAnsi="Arial" w:cs="Arial"/>
          <w:sz w:val="24"/>
          <w:szCs w:val="24"/>
        </w:rPr>
        <w:t xml:space="preserve">also </w:t>
      </w:r>
      <w:r w:rsidR="5C7E095D" w:rsidRPr="004308AB">
        <w:rPr>
          <w:rFonts w:ascii="Arial" w:eastAsia="Arial" w:hAnsi="Arial" w:cs="Arial"/>
          <w:sz w:val="24"/>
          <w:szCs w:val="24"/>
        </w:rPr>
        <w:t xml:space="preserve">completed </w:t>
      </w:r>
      <w:r w:rsidR="74A08C82" w:rsidRPr="004308AB">
        <w:rPr>
          <w:rFonts w:ascii="Arial" w:eastAsia="Arial" w:hAnsi="Arial" w:cs="Arial"/>
          <w:sz w:val="24"/>
          <w:szCs w:val="24"/>
        </w:rPr>
        <w:t>the compilation of Legislative Enactments from 2019 to 2023 and made accessible to legal professionals, addressing a critical gap and supporting uninterrupted judicial processes.</w:t>
      </w:r>
      <w:r w:rsidR="45ED1885" w:rsidRPr="004308AB">
        <w:rPr>
          <w:rFonts w:ascii="Arial" w:eastAsia="Arial" w:hAnsi="Arial" w:cs="Arial"/>
          <w:sz w:val="24"/>
          <w:szCs w:val="24"/>
        </w:rPr>
        <w:t xml:space="preserve"> </w:t>
      </w:r>
    </w:p>
    <w:p w14:paraId="5854454E" w14:textId="3D9D092B" w:rsidR="0905F981" w:rsidRPr="004308AB" w:rsidRDefault="0905F981" w:rsidP="0905F981">
      <w:pPr>
        <w:jc w:val="both"/>
        <w:rPr>
          <w:rFonts w:ascii="Arial" w:eastAsia="Arial" w:hAnsi="Arial" w:cs="Arial"/>
          <w:sz w:val="24"/>
          <w:szCs w:val="24"/>
        </w:rPr>
      </w:pPr>
    </w:p>
    <w:p w14:paraId="51DA01FB" w14:textId="4E9EC4C2" w:rsidR="2DE85D80" w:rsidRPr="004308AB" w:rsidRDefault="231E4160" w:rsidP="05204883">
      <w:pPr>
        <w:jc w:val="both"/>
        <w:rPr>
          <w:rFonts w:ascii="Arial" w:eastAsia="Arial" w:hAnsi="Arial" w:cs="Arial"/>
          <w:i/>
          <w:iCs/>
          <w:sz w:val="24"/>
          <w:szCs w:val="24"/>
        </w:rPr>
      </w:pPr>
      <w:r w:rsidRPr="004308AB">
        <w:rPr>
          <w:rFonts w:ascii="Arial" w:eastAsia="Arial" w:hAnsi="Arial" w:cs="Arial"/>
          <w:b/>
          <w:bCs/>
          <w:i/>
          <w:iCs/>
          <w:sz w:val="24"/>
          <w:szCs w:val="24"/>
        </w:rPr>
        <w:t xml:space="preserve">Sub-activity 1.2.1.1 </w:t>
      </w:r>
      <w:r w:rsidRPr="004308AB">
        <w:rPr>
          <w:rFonts w:ascii="Arial" w:eastAsia="Arial" w:hAnsi="Arial" w:cs="Arial"/>
          <w:i/>
          <w:iCs/>
          <w:sz w:val="24"/>
          <w:szCs w:val="24"/>
        </w:rPr>
        <w:t xml:space="preserve">In collaboration with the University of Moratuwa, operationalize </w:t>
      </w:r>
      <w:bookmarkStart w:id="9" w:name="_Int_v9LszzDP"/>
      <w:r w:rsidRPr="004308AB">
        <w:rPr>
          <w:rFonts w:ascii="Arial" w:eastAsia="Arial" w:hAnsi="Arial" w:cs="Arial"/>
          <w:i/>
          <w:iCs/>
          <w:sz w:val="24"/>
          <w:szCs w:val="24"/>
        </w:rPr>
        <w:t>a</w:t>
      </w:r>
      <w:r w:rsidR="01115DFD" w:rsidRPr="004308AB">
        <w:rPr>
          <w:rFonts w:ascii="Arial" w:eastAsia="Arial" w:hAnsi="Arial" w:cs="Arial"/>
          <w:i/>
          <w:iCs/>
          <w:sz w:val="24"/>
          <w:szCs w:val="24"/>
        </w:rPr>
        <w:t xml:space="preserve"> </w:t>
      </w:r>
      <w:r w:rsidRPr="004308AB">
        <w:rPr>
          <w:rFonts w:ascii="Arial" w:eastAsia="Arial" w:hAnsi="Arial" w:cs="Arial"/>
          <w:i/>
          <w:iCs/>
          <w:sz w:val="24"/>
          <w:szCs w:val="24"/>
        </w:rPr>
        <w:t>customized</w:t>
      </w:r>
      <w:bookmarkEnd w:id="9"/>
      <w:r w:rsidRPr="004308AB">
        <w:rPr>
          <w:rFonts w:ascii="Arial" w:eastAsia="Arial" w:hAnsi="Arial" w:cs="Arial"/>
          <w:i/>
          <w:iCs/>
          <w:sz w:val="24"/>
          <w:szCs w:val="24"/>
        </w:rPr>
        <w:t xml:space="preserve"> translation software for the Legal Draftsman's Office to expedite translation of Bills.</w:t>
      </w:r>
      <w:r w:rsidR="483A63BF" w:rsidRPr="004308AB">
        <w:rPr>
          <w:rFonts w:ascii="Arial" w:eastAsia="Arial" w:hAnsi="Arial" w:cs="Arial"/>
          <w:i/>
          <w:iCs/>
          <w:sz w:val="24"/>
          <w:szCs w:val="24"/>
        </w:rPr>
        <w:t xml:space="preserve"> (</w:t>
      </w:r>
      <w:r w:rsidR="5F191A20" w:rsidRPr="004308AB">
        <w:rPr>
          <w:rFonts w:ascii="Arial" w:eastAsia="Arial" w:hAnsi="Arial" w:cs="Arial"/>
          <w:i/>
          <w:iCs/>
          <w:sz w:val="24"/>
          <w:szCs w:val="24"/>
        </w:rPr>
        <w:t>UNDP)</w:t>
      </w:r>
    </w:p>
    <w:p w14:paraId="56211754" w14:textId="018C809F" w:rsidR="758862AE" w:rsidRPr="004308AB" w:rsidRDefault="758862AE" w:rsidP="758862AE">
      <w:pPr>
        <w:spacing w:line="259" w:lineRule="auto"/>
        <w:jc w:val="both"/>
        <w:rPr>
          <w:rFonts w:ascii="Arial" w:eastAsia="Arial" w:hAnsi="Arial" w:cs="Arial"/>
          <w:sz w:val="24"/>
          <w:szCs w:val="24"/>
        </w:rPr>
      </w:pPr>
    </w:p>
    <w:p w14:paraId="53BC4C26" w14:textId="4484F04B" w:rsidR="552A6BF2" w:rsidRPr="004308AB" w:rsidRDefault="552A6BF2" w:rsidP="20B034B4">
      <w:pPr>
        <w:spacing w:line="259" w:lineRule="auto"/>
        <w:jc w:val="both"/>
        <w:rPr>
          <w:rFonts w:ascii="Arial" w:eastAsia="Arial" w:hAnsi="Arial" w:cs="Arial"/>
          <w:sz w:val="24"/>
          <w:szCs w:val="24"/>
        </w:rPr>
      </w:pPr>
      <w:r w:rsidRPr="004308AB">
        <w:rPr>
          <w:rFonts w:ascii="Arial" w:eastAsia="Arial" w:hAnsi="Arial" w:cs="Arial"/>
          <w:sz w:val="24"/>
          <w:szCs w:val="24"/>
        </w:rPr>
        <w:t xml:space="preserve">The activity has been phased out to align JURE with the IMF GDA, MOJ/GoSL and donor’s priorities and recommendations of ROM report.  </w:t>
      </w:r>
    </w:p>
    <w:p w14:paraId="45C35651" w14:textId="33259D4D" w:rsidR="329969B9" w:rsidRPr="004308AB" w:rsidRDefault="329969B9" w:rsidP="329969B9">
      <w:pPr>
        <w:spacing w:line="259" w:lineRule="auto"/>
        <w:jc w:val="both"/>
        <w:rPr>
          <w:rFonts w:ascii="Arial" w:eastAsia="Arial" w:hAnsi="Arial" w:cs="Arial"/>
          <w:sz w:val="24"/>
          <w:szCs w:val="24"/>
        </w:rPr>
      </w:pPr>
    </w:p>
    <w:p w14:paraId="6884F368" w14:textId="441F4BFC" w:rsidR="00D714D9" w:rsidRPr="004308AB" w:rsidRDefault="32508A67" w:rsidP="05204883">
      <w:pPr>
        <w:jc w:val="both"/>
        <w:rPr>
          <w:rFonts w:ascii="Arial" w:eastAsia="Arial" w:hAnsi="Arial" w:cs="Arial"/>
          <w:i/>
          <w:iCs/>
          <w:sz w:val="24"/>
          <w:szCs w:val="24"/>
        </w:rPr>
      </w:pPr>
      <w:r w:rsidRPr="004308AB">
        <w:rPr>
          <w:rFonts w:ascii="Arial" w:eastAsia="Arial" w:hAnsi="Arial" w:cs="Arial"/>
          <w:b/>
          <w:bCs/>
          <w:i/>
          <w:iCs/>
          <w:sz w:val="24"/>
          <w:szCs w:val="24"/>
        </w:rPr>
        <w:t xml:space="preserve">Sub-activity 1.2.1.2 </w:t>
      </w:r>
      <w:r w:rsidRPr="004308AB">
        <w:rPr>
          <w:rFonts w:ascii="Arial" w:eastAsia="Arial" w:hAnsi="Arial" w:cs="Arial"/>
          <w:i/>
          <w:iCs/>
          <w:sz w:val="24"/>
          <w:szCs w:val="24"/>
        </w:rPr>
        <w:t>Simplification of selected key legislation/ legislative enactments and key provisions of selected laws (including Penal Code, the Consumer Affairs Act, Domestic Violence Act, Companies Act, National Environmental Act)</w:t>
      </w:r>
      <w:r w:rsidR="1EFF8C5B" w:rsidRPr="004308AB">
        <w:rPr>
          <w:rFonts w:ascii="Arial" w:eastAsia="Arial" w:hAnsi="Arial" w:cs="Arial"/>
          <w:i/>
          <w:iCs/>
          <w:sz w:val="24"/>
          <w:szCs w:val="24"/>
        </w:rPr>
        <w:t>.</w:t>
      </w:r>
    </w:p>
    <w:p w14:paraId="73A16758" w14:textId="21F514D1" w:rsidR="2DE85D80" w:rsidRPr="004308AB" w:rsidRDefault="2DE85D80" w:rsidP="05204883">
      <w:pPr>
        <w:jc w:val="both"/>
        <w:rPr>
          <w:rFonts w:ascii="Arial" w:eastAsia="Arial" w:hAnsi="Arial" w:cs="Arial"/>
          <w:sz w:val="24"/>
          <w:szCs w:val="24"/>
        </w:rPr>
      </w:pPr>
    </w:p>
    <w:p w14:paraId="2C08B0AA" w14:textId="6E5EA470" w:rsidR="0E09B649" w:rsidRPr="004308AB" w:rsidRDefault="709C0214" w:rsidP="20B034B4">
      <w:pPr>
        <w:spacing w:line="259" w:lineRule="auto"/>
        <w:jc w:val="both"/>
        <w:rPr>
          <w:rFonts w:ascii="Arial" w:eastAsia="Arial" w:hAnsi="Arial" w:cs="Arial"/>
          <w:sz w:val="24"/>
          <w:szCs w:val="24"/>
        </w:rPr>
      </w:pPr>
      <w:r w:rsidRPr="004308AB">
        <w:rPr>
          <w:rFonts w:ascii="Arial" w:eastAsia="Arial" w:hAnsi="Arial" w:cs="Arial"/>
          <w:sz w:val="24"/>
          <w:szCs w:val="24"/>
        </w:rPr>
        <w:t xml:space="preserve">As mentioned above, the project organized a consultative workshop inviting key justice sector stakeholders on the selected 30 laws. Following suggestions received from the experts, UNDP engaged a communication partner to develop low-cost innovative communication tools </w:t>
      </w:r>
      <w:r w:rsidRPr="004308AB">
        <w:rPr>
          <w:rFonts w:ascii="Arial" w:eastAsia="Arial" w:hAnsi="Arial" w:cs="Arial"/>
          <w:sz w:val="24"/>
          <w:szCs w:val="24"/>
        </w:rPr>
        <w:lastRenderedPageBreak/>
        <w:t xml:space="preserve">and techniques including expert-led podcasts to enhance public awareness of these laws. The campaign was named </w:t>
      </w:r>
      <w:r w:rsidRPr="004308AB">
        <w:rPr>
          <w:rFonts w:ascii="Arial" w:eastAsia="Arial" w:hAnsi="Arial" w:cs="Arial"/>
          <w:i/>
          <w:iCs/>
          <w:sz w:val="24"/>
          <w:szCs w:val="24"/>
        </w:rPr>
        <w:t xml:space="preserve">"Know Your </w:t>
      </w:r>
      <w:proofErr w:type="spellStart"/>
      <w:r w:rsidRPr="004308AB">
        <w:rPr>
          <w:rFonts w:ascii="Arial" w:eastAsia="Arial" w:hAnsi="Arial" w:cs="Arial"/>
          <w:i/>
          <w:iCs/>
          <w:sz w:val="24"/>
          <w:szCs w:val="24"/>
        </w:rPr>
        <w:t>Neethi</w:t>
      </w:r>
      <w:proofErr w:type="spellEnd"/>
      <w:r w:rsidRPr="004308AB">
        <w:rPr>
          <w:rFonts w:ascii="Arial" w:eastAsia="Arial" w:hAnsi="Arial" w:cs="Arial"/>
          <w:i/>
          <w:iCs/>
          <w:sz w:val="24"/>
          <w:szCs w:val="24"/>
        </w:rPr>
        <w:t>"</w:t>
      </w:r>
      <w:r w:rsidRPr="004308AB">
        <w:rPr>
          <w:rFonts w:ascii="Arial" w:eastAsia="Arial" w:hAnsi="Arial" w:cs="Arial"/>
          <w:sz w:val="24"/>
          <w:szCs w:val="24"/>
        </w:rPr>
        <w:t xml:space="preserve"> developed in 2024 and will be launched in 2025. </w:t>
      </w:r>
    </w:p>
    <w:p w14:paraId="6DEE089E" w14:textId="77777777" w:rsidR="00FC5B1C" w:rsidRPr="004308AB" w:rsidRDefault="00FC5B1C" w:rsidP="05204883">
      <w:pPr>
        <w:jc w:val="both"/>
        <w:rPr>
          <w:rFonts w:ascii="Arial" w:eastAsia="Arial" w:hAnsi="Arial" w:cs="Arial"/>
          <w:b/>
          <w:bCs/>
          <w:i/>
          <w:iCs/>
          <w:sz w:val="24"/>
          <w:szCs w:val="24"/>
        </w:rPr>
      </w:pPr>
    </w:p>
    <w:p w14:paraId="29875DF0" w14:textId="35D08269" w:rsidR="2DE85D80" w:rsidRPr="004308AB" w:rsidRDefault="039A0B56" w:rsidP="05204883">
      <w:pPr>
        <w:ind w:left="-20" w:right="-20"/>
        <w:jc w:val="both"/>
        <w:rPr>
          <w:rFonts w:ascii="Arial" w:eastAsia="Arial" w:hAnsi="Arial" w:cs="Arial"/>
          <w:color w:val="000000" w:themeColor="text1"/>
          <w:sz w:val="24"/>
          <w:szCs w:val="24"/>
        </w:rPr>
      </w:pPr>
      <w:r w:rsidRPr="004308AB">
        <w:rPr>
          <w:rFonts w:ascii="Arial" w:eastAsia="Arial" w:hAnsi="Arial" w:cs="Arial"/>
          <w:b/>
          <w:bCs/>
          <w:i/>
          <w:iCs/>
          <w:sz w:val="24"/>
          <w:szCs w:val="24"/>
        </w:rPr>
        <w:t xml:space="preserve">Sub-activity 1.2.1.3 </w:t>
      </w:r>
      <w:r w:rsidRPr="004308AB">
        <w:rPr>
          <w:rFonts w:ascii="Arial" w:eastAsia="Arial" w:hAnsi="Arial" w:cs="Arial"/>
          <w:i/>
          <w:iCs/>
          <w:sz w:val="24"/>
          <w:szCs w:val="24"/>
        </w:rPr>
        <w:t xml:space="preserve">Updating the </w:t>
      </w:r>
      <w:r w:rsidR="00A856BC" w:rsidRPr="004308AB">
        <w:rPr>
          <w:rFonts w:ascii="Arial" w:eastAsia="Arial" w:hAnsi="Arial" w:cs="Arial"/>
          <w:i/>
          <w:iCs/>
          <w:sz w:val="24"/>
          <w:szCs w:val="24"/>
        </w:rPr>
        <w:t>glossary.</w:t>
      </w:r>
    </w:p>
    <w:p w14:paraId="510971B1" w14:textId="6A103647" w:rsidR="4624A1B6" w:rsidRPr="004308AB" w:rsidRDefault="49055A6E" w:rsidP="05204883">
      <w:pPr>
        <w:spacing w:line="259" w:lineRule="auto"/>
        <w:jc w:val="both"/>
        <w:rPr>
          <w:rFonts w:ascii="Arial" w:eastAsia="Arial" w:hAnsi="Arial" w:cs="Arial"/>
          <w:sz w:val="24"/>
          <w:szCs w:val="24"/>
        </w:rPr>
      </w:pPr>
      <w:r w:rsidRPr="004308AB">
        <w:rPr>
          <w:rFonts w:ascii="Arial" w:eastAsia="Arial" w:hAnsi="Arial" w:cs="Arial"/>
          <w:sz w:val="24"/>
          <w:szCs w:val="24"/>
        </w:rPr>
        <w:t xml:space="preserve">The activity has been phased out to align JURE with the IMF GDA, MOJ/GoSL and donor’s priorities and recommendations of ROM report.  </w:t>
      </w:r>
      <w:r w:rsidR="29E37367" w:rsidRPr="004308AB">
        <w:rPr>
          <w:rFonts w:ascii="Arial" w:eastAsia="Arial" w:hAnsi="Arial" w:cs="Arial"/>
          <w:sz w:val="24"/>
          <w:szCs w:val="24"/>
        </w:rPr>
        <w:t xml:space="preserve"> </w:t>
      </w:r>
    </w:p>
    <w:p w14:paraId="2217EF1E" w14:textId="278D1948" w:rsidR="4624A1B6" w:rsidRPr="004308AB" w:rsidRDefault="4624A1B6" w:rsidP="329969B9">
      <w:pPr>
        <w:spacing w:line="259" w:lineRule="auto"/>
        <w:jc w:val="both"/>
        <w:rPr>
          <w:rFonts w:ascii="Arial" w:eastAsia="Arial" w:hAnsi="Arial" w:cs="Arial"/>
          <w:b/>
          <w:bCs/>
          <w:i/>
          <w:iCs/>
          <w:sz w:val="24"/>
          <w:szCs w:val="24"/>
        </w:rPr>
      </w:pPr>
    </w:p>
    <w:p w14:paraId="7E7C3730" w14:textId="5EBADCFF" w:rsidR="4624A1B6" w:rsidRPr="004308AB" w:rsidRDefault="5CD32DB3" w:rsidP="05204883">
      <w:pPr>
        <w:spacing w:line="259" w:lineRule="auto"/>
        <w:jc w:val="both"/>
        <w:rPr>
          <w:rFonts w:ascii="Arial" w:eastAsia="Arial" w:hAnsi="Arial" w:cs="Arial"/>
          <w:i/>
          <w:sz w:val="24"/>
          <w:szCs w:val="24"/>
        </w:rPr>
      </w:pPr>
      <w:r w:rsidRPr="004308AB">
        <w:rPr>
          <w:rFonts w:ascii="Arial" w:eastAsia="Arial" w:hAnsi="Arial" w:cs="Arial"/>
          <w:b/>
          <w:bCs/>
          <w:i/>
          <w:iCs/>
          <w:sz w:val="24"/>
          <w:szCs w:val="24"/>
        </w:rPr>
        <w:t xml:space="preserve">Sub-activity 1.2.1.4 </w:t>
      </w:r>
      <w:r w:rsidRPr="004308AB">
        <w:rPr>
          <w:rFonts w:ascii="Arial" w:eastAsia="Arial" w:hAnsi="Arial" w:cs="Arial"/>
          <w:i/>
          <w:iCs/>
          <w:sz w:val="24"/>
          <w:szCs w:val="24"/>
        </w:rPr>
        <w:t>Conduct media campaign on selected laws, including on traditional media and social media (including on laws enacted in the past 6 months</w:t>
      </w:r>
      <w:r w:rsidR="57A81090" w:rsidRPr="004308AB">
        <w:rPr>
          <w:rFonts w:ascii="Arial" w:eastAsia="Arial" w:hAnsi="Arial" w:cs="Arial"/>
          <w:i/>
          <w:iCs/>
          <w:sz w:val="24"/>
          <w:szCs w:val="24"/>
        </w:rPr>
        <w:t>)</w:t>
      </w:r>
      <w:r w:rsidR="63BE6AF3" w:rsidRPr="004308AB">
        <w:rPr>
          <w:rFonts w:ascii="Arial" w:eastAsia="Arial" w:hAnsi="Arial" w:cs="Arial"/>
          <w:i/>
          <w:iCs/>
          <w:sz w:val="24"/>
          <w:szCs w:val="24"/>
        </w:rPr>
        <w:t>.</w:t>
      </w:r>
    </w:p>
    <w:p w14:paraId="2008753F" w14:textId="132439DC" w:rsidR="00A856BC" w:rsidRPr="004308AB" w:rsidRDefault="4AB93877" w:rsidP="758862AE">
      <w:pPr>
        <w:spacing w:before="240" w:after="240" w:line="259" w:lineRule="auto"/>
        <w:jc w:val="both"/>
        <w:rPr>
          <w:rFonts w:ascii="Arial" w:eastAsia="Arial" w:hAnsi="Arial" w:cs="Arial"/>
          <w:sz w:val="24"/>
          <w:szCs w:val="24"/>
        </w:rPr>
      </w:pPr>
      <w:r w:rsidRPr="004308AB">
        <w:rPr>
          <w:rFonts w:ascii="Arial" w:eastAsia="Arial" w:hAnsi="Arial" w:cs="Arial"/>
          <w:sz w:val="24"/>
          <w:szCs w:val="24"/>
        </w:rPr>
        <w:t>As mentioned,</w:t>
      </w:r>
      <w:r w:rsidR="1AFA8245" w:rsidRPr="004308AB">
        <w:rPr>
          <w:rFonts w:ascii="Arial" w:eastAsia="Arial" w:hAnsi="Arial" w:cs="Arial"/>
          <w:sz w:val="24"/>
          <w:szCs w:val="24"/>
        </w:rPr>
        <w:t xml:space="preserve"> in 2024</w:t>
      </w:r>
      <w:r w:rsidR="35DA1624" w:rsidRPr="004308AB">
        <w:rPr>
          <w:rFonts w:ascii="Arial" w:eastAsia="Arial" w:hAnsi="Arial" w:cs="Arial"/>
          <w:sz w:val="24"/>
          <w:szCs w:val="24"/>
        </w:rPr>
        <w:t xml:space="preserve"> </w:t>
      </w:r>
      <w:r w:rsidRPr="004308AB">
        <w:rPr>
          <w:rFonts w:ascii="Arial" w:eastAsia="Arial" w:hAnsi="Arial" w:cs="Arial"/>
          <w:sz w:val="24"/>
          <w:szCs w:val="24"/>
        </w:rPr>
        <w:t xml:space="preserve">UNDP </w:t>
      </w:r>
      <w:r w:rsidR="03ADF81A" w:rsidRPr="004308AB">
        <w:rPr>
          <w:rFonts w:ascii="Arial" w:eastAsia="Arial" w:hAnsi="Arial" w:cs="Arial"/>
          <w:sz w:val="24"/>
          <w:szCs w:val="24"/>
        </w:rPr>
        <w:t xml:space="preserve">designed </w:t>
      </w:r>
      <w:r w:rsidRPr="004308AB">
        <w:rPr>
          <w:rFonts w:ascii="Arial" w:eastAsia="Arial" w:hAnsi="Arial" w:cs="Arial"/>
          <w:i/>
          <w:iCs/>
          <w:sz w:val="24"/>
          <w:szCs w:val="24"/>
        </w:rPr>
        <w:t>"</w:t>
      </w:r>
      <w:r w:rsidR="1AFA8245" w:rsidRPr="004308AB">
        <w:rPr>
          <w:rFonts w:ascii="Arial" w:eastAsia="Arial" w:hAnsi="Arial" w:cs="Arial"/>
          <w:i/>
          <w:iCs/>
          <w:sz w:val="24"/>
          <w:szCs w:val="24"/>
        </w:rPr>
        <w:t xml:space="preserve">Know Your </w:t>
      </w:r>
      <w:proofErr w:type="spellStart"/>
      <w:r w:rsidR="1AFA8245" w:rsidRPr="004308AB">
        <w:rPr>
          <w:rFonts w:ascii="Arial" w:eastAsia="Arial" w:hAnsi="Arial" w:cs="Arial"/>
          <w:i/>
          <w:iCs/>
          <w:sz w:val="24"/>
          <w:szCs w:val="24"/>
        </w:rPr>
        <w:t>Neethi</w:t>
      </w:r>
      <w:proofErr w:type="spellEnd"/>
      <w:r w:rsidRPr="004308AB">
        <w:rPr>
          <w:rFonts w:ascii="Arial" w:eastAsia="Arial" w:hAnsi="Arial" w:cs="Arial"/>
          <w:i/>
          <w:iCs/>
          <w:sz w:val="24"/>
          <w:szCs w:val="24"/>
        </w:rPr>
        <w:t>"</w:t>
      </w:r>
      <w:r w:rsidR="6FBE8127" w:rsidRPr="004308AB">
        <w:rPr>
          <w:rFonts w:ascii="Arial" w:eastAsia="Arial" w:hAnsi="Arial" w:cs="Arial"/>
          <w:i/>
          <w:iCs/>
          <w:sz w:val="24"/>
          <w:szCs w:val="24"/>
        </w:rPr>
        <w:t xml:space="preserve"> </w:t>
      </w:r>
      <w:r w:rsidR="6FBE8127" w:rsidRPr="004308AB">
        <w:rPr>
          <w:rFonts w:ascii="Arial" w:eastAsia="Arial" w:hAnsi="Arial" w:cs="Arial"/>
          <w:sz w:val="24"/>
          <w:szCs w:val="24"/>
        </w:rPr>
        <w:t>campaign</w:t>
      </w:r>
      <w:r w:rsidR="29A5B80E" w:rsidRPr="004308AB">
        <w:rPr>
          <w:rFonts w:ascii="Arial" w:eastAsia="Arial" w:hAnsi="Arial" w:cs="Arial"/>
          <w:sz w:val="24"/>
          <w:szCs w:val="24"/>
        </w:rPr>
        <w:t>, which</w:t>
      </w:r>
      <w:r w:rsidR="1AFA8245" w:rsidRPr="004308AB">
        <w:rPr>
          <w:rFonts w:ascii="Arial" w:eastAsia="Arial" w:hAnsi="Arial" w:cs="Arial"/>
          <w:sz w:val="24"/>
          <w:szCs w:val="24"/>
        </w:rPr>
        <w:t xml:space="preserve"> </w:t>
      </w:r>
      <w:r w:rsidRPr="004308AB">
        <w:rPr>
          <w:rFonts w:ascii="Arial" w:eastAsia="Arial" w:hAnsi="Arial" w:cs="Arial"/>
          <w:sz w:val="24"/>
          <w:szCs w:val="24"/>
        </w:rPr>
        <w:t>will be launched in 2025. T</w:t>
      </w:r>
      <w:r w:rsidR="0F3A389B" w:rsidRPr="004308AB">
        <w:rPr>
          <w:rFonts w:ascii="Arial" w:eastAsia="Arial" w:hAnsi="Arial" w:cs="Arial"/>
          <w:sz w:val="24"/>
          <w:szCs w:val="24"/>
        </w:rPr>
        <w:t xml:space="preserve">he </w:t>
      </w:r>
      <w:r w:rsidR="7BED57AB" w:rsidRPr="004308AB">
        <w:rPr>
          <w:rFonts w:ascii="Arial" w:eastAsia="Arial" w:hAnsi="Arial" w:cs="Arial"/>
          <w:sz w:val="24"/>
          <w:szCs w:val="24"/>
        </w:rPr>
        <w:t>camp</w:t>
      </w:r>
      <w:r w:rsidR="5115D6C6" w:rsidRPr="004308AB">
        <w:rPr>
          <w:rFonts w:ascii="Arial" w:eastAsia="Arial" w:hAnsi="Arial" w:cs="Arial"/>
          <w:sz w:val="24"/>
          <w:szCs w:val="24"/>
        </w:rPr>
        <w:t>a</w:t>
      </w:r>
      <w:r w:rsidR="7BED57AB" w:rsidRPr="004308AB">
        <w:rPr>
          <w:rFonts w:ascii="Arial" w:eastAsia="Arial" w:hAnsi="Arial" w:cs="Arial"/>
          <w:sz w:val="24"/>
          <w:szCs w:val="24"/>
        </w:rPr>
        <w:t xml:space="preserve">ign </w:t>
      </w:r>
      <w:r w:rsidR="67AFA6FF" w:rsidRPr="004308AB">
        <w:rPr>
          <w:rFonts w:ascii="Arial" w:eastAsia="Arial" w:hAnsi="Arial" w:cs="Arial"/>
          <w:sz w:val="24"/>
          <w:szCs w:val="24"/>
        </w:rPr>
        <w:t>will</w:t>
      </w:r>
      <w:r w:rsidR="1AFA8245" w:rsidRPr="004308AB">
        <w:rPr>
          <w:rFonts w:ascii="Arial" w:eastAsia="Arial" w:hAnsi="Arial" w:cs="Arial"/>
          <w:sz w:val="24"/>
          <w:szCs w:val="24"/>
        </w:rPr>
        <w:t xml:space="preserve"> bridge the gap between legal frameworks and public understanding</w:t>
      </w:r>
      <w:r w:rsidR="775CB760" w:rsidRPr="004308AB">
        <w:rPr>
          <w:rFonts w:ascii="Arial" w:eastAsia="Arial" w:hAnsi="Arial" w:cs="Arial"/>
          <w:sz w:val="24"/>
          <w:szCs w:val="24"/>
        </w:rPr>
        <w:t>, using</w:t>
      </w:r>
      <w:r w:rsidR="1AFA8245" w:rsidRPr="004308AB">
        <w:rPr>
          <w:rFonts w:ascii="Arial" w:eastAsia="Arial" w:hAnsi="Arial" w:cs="Arial"/>
          <w:sz w:val="24"/>
          <w:szCs w:val="24"/>
        </w:rPr>
        <w:t xml:space="preserve"> innovative approaches, including expert-led podcasts, to simplify and disseminate knowledge of key laws and provisions through social media platforms. The campaign </w:t>
      </w:r>
      <w:r w:rsidR="25D9A5CA" w:rsidRPr="004308AB">
        <w:rPr>
          <w:rFonts w:ascii="Arial" w:eastAsia="Arial" w:hAnsi="Arial" w:cs="Arial"/>
          <w:sz w:val="24"/>
          <w:szCs w:val="24"/>
        </w:rPr>
        <w:t>test</w:t>
      </w:r>
      <w:r w:rsidR="0F3A389B" w:rsidRPr="004308AB">
        <w:rPr>
          <w:rFonts w:ascii="Arial" w:eastAsia="Arial" w:hAnsi="Arial" w:cs="Arial"/>
          <w:sz w:val="24"/>
          <w:szCs w:val="24"/>
        </w:rPr>
        <w:t xml:space="preserve"> launch</w:t>
      </w:r>
      <w:r w:rsidR="05E76365" w:rsidRPr="004308AB">
        <w:rPr>
          <w:rFonts w:ascii="Arial" w:eastAsia="Arial" w:hAnsi="Arial" w:cs="Arial"/>
          <w:sz w:val="24"/>
          <w:szCs w:val="24"/>
        </w:rPr>
        <w:t xml:space="preserve"> </w:t>
      </w:r>
      <w:r w:rsidR="1AFA8245" w:rsidRPr="004308AB">
        <w:rPr>
          <w:rFonts w:ascii="Arial" w:eastAsia="Arial" w:hAnsi="Arial" w:cs="Arial"/>
          <w:sz w:val="24"/>
          <w:szCs w:val="24"/>
        </w:rPr>
        <w:t xml:space="preserve">was </w:t>
      </w:r>
      <w:r w:rsidR="05E76365" w:rsidRPr="004308AB">
        <w:rPr>
          <w:rFonts w:ascii="Arial" w:eastAsia="Arial" w:hAnsi="Arial" w:cs="Arial"/>
          <w:sz w:val="24"/>
          <w:szCs w:val="24"/>
        </w:rPr>
        <w:t>carried out</w:t>
      </w:r>
      <w:r w:rsidR="1AFA8245" w:rsidRPr="004308AB">
        <w:rPr>
          <w:rFonts w:ascii="Arial" w:eastAsia="Arial" w:hAnsi="Arial" w:cs="Arial"/>
          <w:sz w:val="24"/>
          <w:szCs w:val="24"/>
        </w:rPr>
        <w:t xml:space="preserve"> in </w:t>
      </w:r>
      <w:r w:rsidR="6BB79B05" w:rsidRPr="004308AB">
        <w:rPr>
          <w:rFonts w:ascii="Arial" w:eastAsia="Arial" w:hAnsi="Arial" w:cs="Arial"/>
          <w:sz w:val="24"/>
          <w:szCs w:val="24"/>
        </w:rPr>
        <w:t>late</w:t>
      </w:r>
      <w:r w:rsidR="1AFA8245" w:rsidRPr="004308AB">
        <w:rPr>
          <w:rFonts w:ascii="Arial" w:eastAsia="Arial" w:hAnsi="Arial" w:cs="Arial"/>
          <w:sz w:val="24"/>
          <w:szCs w:val="24"/>
        </w:rPr>
        <w:t xml:space="preserve"> 2024 </w:t>
      </w:r>
      <w:r w:rsidR="279F9ED2" w:rsidRPr="004308AB">
        <w:rPr>
          <w:rFonts w:ascii="Arial" w:eastAsia="Arial" w:hAnsi="Arial" w:cs="Arial"/>
          <w:sz w:val="24"/>
          <w:szCs w:val="24"/>
        </w:rPr>
        <w:t>and full</w:t>
      </w:r>
      <w:r w:rsidR="6BEB1B37" w:rsidRPr="004308AB">
        <w:rPr>
          <w:rFonts w:ascii="Arial" w:eastAsia="Arial" w:hAnsi="Arial" w:cs="Arial"/>
          <w:sz w:val="24"/>
          <w:szCs w:val="24"/>
        </w:rPr>
        <w:t>-</w:t>
      </w:r>
      <w:r w:rsidR="279F9ED2" w:rsidRPr="004308AB">
        <w:rPr>
          <w:rFonts w:ascii="Arial" w:eastAsia="Arial" w:hAnsi="Arial" w:cs="Arial"/>
          <w:sz w:val="24"/>
          <w:szCs w:val="24"/>
        </w:rPr>
        <w:t xml:space="preserve">scale implementation </w:t>
      </w:r>
      <w:r w:rsidR="358DFA75" w:rsidRPr="004308AB">
        <w:rPr>
          <w:rFonts w:ascii="Arial" w:eastAsia="Arial" w:hAnsi="Arial" w:cs="Arial"/>
          <w:sz w:val="24"/>
          <w:szCs w:val="24"/>
        </w:rPr>
        <w:t>will commence in</w:t>
      </w:r>
      <w:r w:rsidR="279F9ED2" w:rsidRPr="004308AB">
        <w:rPr>
          <w:rFonts w:ascii="Arial" w:eastAsia="Arial" w:hAnsi="Arial" w:cs="Arial"/>
          <w:sz w:val="24"/>
          <w:szCs w:val="24"/>
        </w:rPr>
        <w:t xml:space="preserve"> 2025.</w:t>
      </w:r>
    </w:p>
    <w:p w14:paraId="7B906FB8" w14:textId="21DB9B21" w:rsidR="5F0E0E74" w:rsidRPr="004308AB" w:rsidRDefault="6F1A5F0E" w:rsidP="05204883">
      <w:pPr>
        <w:spacing w:line="259" w:lineRule="auto"/>
        <w:jc w:val="both"/>
        <w:rPr>
          <w:rFonts w:ascii="Arial" w:eastAsia="Arial" w:hAnsi="Arial" w:cs="Arial"/>
          <w:i/>
          <w:sz w:val="24"/>
          <w:szCs w:val="24"/>
        </w:rPr>
      </w:pPr>
      <w:r w:rsidRPr="004308AB">
        <w:rPr>
          <w:rFonts w:ascii="Arial" w:eastAsia="Arial" w:hAnsi="Arial" w:cs="Arial"/>
          <w:b/>
          <w:bCs/>
          <w:i/>
          <w:iCs/>
          <w:sz w:val="24"/>
          <w:szCs w:val="24"/>
        </w:rPr>
        <w:t xml:space="preserve">Sub-activity 1.2.1.5 </w:t>
      </w:r>
      <w:r w:rsidRPr="004308AB">
        <w:rPr>
          <w:rFonts w:ascii="Arial" w:eastAsia="Arial" w:hAnsi="Arial" w:cs="Arial"/>
          <w:i/>
          <w:iCs/>
          <w:sz w:val="24"/>
          <w:szCs w:val="24"/>
        </w:rPr>
        <w:t>Support the setting up of the mechanism to print a supplement to the Legislative Enactments every five years and update and print Sri Lanka Law Reports</w:t>
      </w:r>
    </w:p>
    <w:p w14:paraId="6822D5F5" w14:textId="2AEDB05C" w:rsidR="20B034B4" w:rsidRPr="004308AB" w:rsidRDefault="20B034B4" w:rsidP="20B034B4">
      <w:pPr>
        <w:spacing w:line="259" w:lineRule="auto"/>
        <w:jc w:val="both"/>
        <w:rPr>
          <w:rFonts w:ascii="Arial" w:eastAsia="Arial" w:hAnsi="Arial" w:cs="Arial"/>
          <w:sz w:val="14"/>
          <w:szCs w:val="14"/>
        </w:rPr>
      </w:pPr>
    </w:p>
    <w:p w14:paraId="1EED23E3" w14:textId="2D33E51C" w:rsidR="00C97F7C" w:rsidRPr="004308AB" w:rsidRDefault="5CA44C60" w:rsidP="0A09277D">
      <w:pPr>
        <w:spacing w:line="259" w:lineRule="auto"/>
        <w:jc w:val="both"/>
        <w:rPr>
          <w:rFonts w:ascii="Arial" w:eastAsia="Arial" w:hAnsi="Arial" w:cs="Arial"/>
          <w:sz w:val="24"/>
          <w:szCs w:val="24"/>
        </w:rPr>
      </w:pPr>
      <w:r w:rsidRPr="004308AB">
        <w:rPr>
          <w:rFonts w:ascii="Arial" w:eastAsia="Arial" w:hAnsi="Arial" w:cs="Arial"/>
          <w:sz w:val="24"/>
          <w:szCs w:val="24"/>
        </w:rPr>
        <w:t xml:space="preserve">In collaboration with </w:t>
      </w:r>
      <w:r w:rsidR="2A98A800" w:rsidRPr="004308AB">
        <w:rPr>
          <w:rFonts w:ascii="Arial" w:eastAsia="Arial" w:hAnsi="Arial" w:cs="Arial"/>
          <w:sz w:val="24"/>
          <w:szCs w:val="24"/>
        </w:rPr>
        <w:t xml:space="preserve">the </w:t>
      </w:r>
      <w:r w:rsidRPr="004308AB">
        <w:rPr>
          <w:rFonts w:ascii="Arial" w:eastAsia="Arial" w:hAnsi="Arial" w:cs="Arial"/>
          <w:sz w:val="24"/>
          <w:szCs w:val="24"/>
        </w:rPr>
        <w:t xml:space="preserve">MOJ, </w:t>
      </w:r>
      <w:r w:rsidR="0A593666" w:rsidRPr="004308AB">
        <w:rPr>
          <w:rFonts w:ascii="Arial" w:eastAsia="Arial" w:hAnsi="Arial" w:cs="Arial"/>
          <w:sz w:val="24"/>
          <w:szCs w:val="24"/>
        </w:rPr>
        <w:t>th</w:t>
      </w:r>
      <w:r w:rsidR="7990E3EF" w:rsidRPr="004308AB">
        <w:rPr>
          <w:rFonts w:ascii="Arial" w:eastAsia="Arial" w:hAnsi="Arial" w:cs="Arial"/>
          <w:sz w:val="24"/>
          <w:szCs w:val="24"/>
        </w:rPr>
        <w:t xml:space="preserve">e Legislative Enactments from 2019 to 2023 </w:t>
      </w:r>
      <w:r w:rsidR="43BDAF14" w:rsidRPr="004308AB">
        <w:rPr>
          <w:rFonts w:ascii="Arial" w:eastAsia="Arial" w:hAnsi="Arial" w:cs="Arial"/>
          <w:sz w:val="24"/>
          <w:szCs w:val="24"/>
        </w:rPr>
        <w:t xml:space="preserve">were </w:t>
      </w:r>
      <w:r w:rsidR="30CD7147" w:rsidRPr="004308AB">
        <w:rPr>
          <w:rFonts w:ascii="Arial" w:eastAsia="Arial" w:hAnsi="Arial" w:cs="Arial"/>
          <w:sz w:val="24"/>
          <w:szCs w:val="24"/>
        </w:rPr>
        <w:t>compiled</w:t>
      </w:r>
      <w:r w:rsidR="595D1E1A" w:rsidRPr="004308AB">
        <w:rPr>
          <w:rFonts w:ascii="Arial" w:eastAsia="Arial" w:hAnsi="Arial" w:cs="Arial"/>
          <w:sz w:val="24"/>
          <w:szCs w:val="24"/>
        </w:rPr>
        <w:t xml:space="preserve"> and </w:t>
      </w:r>
      <w:r w:rsidR="30CD7147" w:rsidRPr="004308AB">
        <w:rPr>
          <w:rFonts w:ascii="Arial" w:eastAsia="Arial" w:hAnsi="Arial" w:cs="Arial"/>
          <w:sz w:val="24"/>
          <w:szCs w:val="24"/>
        </w:rPr>
        <w:t>made</w:t>
      </w:r>
      <w:r w:rsidR="595D1E1A" w:rsidRPr="004308AB">
        <w:rPr>
          <w:rFonts w:ascii="Arial" w:eastAsia="Arial" w:hAnsi="Arial" w:cs="Arial"/>
          <w:sz w:val="24"/>
          <w:szCs w:val="24"/>
        </w:rPr>
        <w:t xml:space="preserve"> available to </w:t>
      </w:r>
      <w:r w:rsidR="30CD7147" w:rsidRPr="004308AB">
        <w:rPr>
          <w:rFonts w:ascii="Arial" w:eastAsia="Arial" w:hAnsi="Arial" w:cs="Arial"/>
          <w:sz w:val="24"/>
          <w:szCs w:val="24"/>
        </w:rPr>
        <w:t>l</w:t>
      </w:r>
      <w:r w:rsidR="339F45E1" w:rsidRPr="004308AB">
        <w:rPr>
          <w:rFonts w:ascii="Arial" w:eastAsia="Arial" w:hAnsi="Arial" w:cs="Arial"/>
          <w:sz w:val="24"/>
          <w:szCs w:val="24"/>
        </w:rPr>
        <w:t>awyers and judges</w:t>
      </w:r>
      <w:r w:rsidR="108B7D73" w:rsidRPr="004308AB">
        <w:rPr>
          <w:rFonts w:ascii="Arial" w:eastAsia="Arial" w:hAnsi="Arial" w:cs="Arial"/>
          <w:sz w:val="24"/>
          <w:szCs w:val="24"/>
        </w:rPr>
        <w:t xml:space="preserve"> </w:t>
      </w:r>
      <w:r w:rsidR="23CAE75C" w:rsidRPr="004308AB">
        <w:rPr>
          <w:rFonts w:ascii="Arial" w:eastAsia="Arial" w:hAnsi="Arial" w:cs="Arial"/>
          <w:sz w:val="24"/>
          <w:szCs w:val="24"/>
        </w:rPr>
        <w:t>from January</w:t>
      </w:r>
      <w:r w:rsidR="108B7D73" w:rsidRPr="004308AB">
        <w:rPr>
          <w:rFonts w:ascii="Arial" w:eastAsia="Arial" w:hAnsi="Arial" w:cs="Arial"/>
          <w:sz w:val="24"/>
          <w:szCs w:val="24"/>
        </w:rPr>
        <w:t xml:space="preserve"> 2024</w:t>
      </w:r>
      <w:r w:rsidR="339F45E1" w:rsidRPr="004308AB">
        <w:rPr>
          <w:rFonts w:ascii="Arial" w:eastAsia="Arial" w:hAnsi="Arial" w:cs="Arial"/>
          <w:sz w:val="24"/>
          <w:szCs w:val="24"/>
        </w:rPr>
        <w:t xml:space="preserve">. </w:t>
      </w:r>
      <w:r w:rsidR="3165DE9C" w:rsidRPr="004308AB">
        <w:rPr>
          <w:rFonts w:ascii="Arial" w:eastAsia="Arial" w:hAnsi="Arial" w:cs="Arial"/>
          <w:sz w:val="24"/>
          <w:szCs w:val="24"/>
        </w:rPr>
        <w:t xml:space="preserve">Legislative Enactments are used and referred by lawyers and judges in delivering justice. Prior to this intervention, legislative enactments from 2019 to 2023 were not available for legal professionals in printed form. </w:t>
      </w:r>
      <w:r w:rsidR="6AC30C46" w:rsidRPr="004308AB">
        <w:rPr>
          <w:rFonts w:ascii="Arial" w:eastAsia="Arial" w:hAnsi="Arial" w:cs="Arial"/>
          <w:sz w:val="24"/>
          <w:szCs w:val="24"/>
        </w:rPr>
        <w:t xml:space="preserve">Unrestricted </w:t>
      </w:r>
      <w:r w:rsidR="3165DE9C" w:rsidRPr="004308AB">
        <w:rPr>
          <w:rFonts w:ascii="Arial" w:eastAsia="Arial" w:hAnsi="Arial" w:cs="Arial"/>
          <w:sz w:val="24"/>
          <w:szCs w:val="24"/>
        </w:rPr>
        <w:t>access to these resources</w:t>
      </w:r>
      <w:r w:rsidR="4F63C10A" w:rsidRPr="004308AB">
        <w:rPr>
          <w:rFonts w:ascii="Arial" w:eastAsia="Arial" w:hAnsi="Arial" w:cs="Arial"/>
          <w:sz w:val="24"/>
          <w:szCs w:val="24"/>
        </w:rPr>
        <w:t xml:space="preserve"> has supported access to</w:t>
      </w:r>
      <w:r w:rsidR="3165DE9C" w:rsidRPr="004308AB">
        <w:rPr>
          <w:rFonts w:ascii="Arial" w:eastAsia="Arial" w:hAnsi="Arial" w:cs="Arial"/>
          <w:sz w:val="24"/>
          <w:szCs w:val="24"/>
        </w:rPr>
        <w:t xml:space="preserve"> uninterrupted court processes</w:t>
      </w:r>
      <w:r w:rsidR="78068CD3" w:rsidRPr="004308AB">
        <w:rPr>
          <w:rFonts w:ascii="Arial" w:eastAsia="Arial" w:hAnsi="Arial" w:cs="Arial"/>
          <w:sz w:val="24"/>
          <w:szCs w:val="24"/>
        </w:rPr>
        <w:t xml:space="preserve"> and contributed to the a</w:t>
      </w:r>
      <w:r w:rsidR="6C7B6E9C" w:rsidRPr="004308AB">
        <w:rPr>
          <w:rFonts w:ascii="Arial" w:eastAsia="Arial" w:hAnsi="Arial" w:cs="Arial"/>
          <w:sz w:val="24"/>
          <w:szCs w:val="24"/>
        </w:rPr>
        <w:t>dvancement</w:t>
      </w:r>
      <w:r w:rsidR="78068CD3" w:rsidRPr="004308AB">
        <w:rPr>
          <w:rFonts w:ascii="Arial" w:eastAsia="Arial" w:hAnsi="Arial" w:cs="Arial"/>
          <w:sz w:val="24"/>
          <w:szCs w:val="24"/>
        </w:rPr>
        <w:t xml:space="preserve"> of Outcome 1. </w:t>
      </w:r>
    </w:p>
    <w:p w14:paraId="6A14124C" w14:textId="323E20F9" w:rsidR="00C97F7C" w:rsidRPr="004308AB" w:rsidRDefault="00C97F7C" w:rsidP="05204883">
      <w:pPr>
        <w:jc w:val="both"/>
        <w:rPr>
          <w:rFonts w:ascii="Arial" w:eastAsia="Arial" w:hAnsi="Arial" w:cs="Arial"/>
          <w:sz w:val="12"/>
          <w:szCs w:val="12"/>
        </w:rPr>
      </w:pPr>
    </w:p>
    <w:p w14:paraId="65A32C6B" w14:textId="77777777" w:rsidR="5F0E0E74" w:rsidRPr="004308AB" w:rsidRDefault="5F0E0E74" w:rsidP="05204883">
      <w:pPr>
        <w:jc w:val="both"/>
        <w:rPr>
          <w:rFonts w:ascii="Arial" w:eastAsia="Arial" w:hAnsi="Arial" w:cs="Arial"/>
          <w:sz w:val="12"/>
          <w:szCs w:val="12"/>
        </w:rPr>
      </w:pPr>
    </w:p>
    <w:p w14:paraId="2B4F9F4C" w14:textId="599033B2" w:rsidR="008E7E75" w:rsidRPr="004308AB" w:rsidRDefault="1087CC87" w:rsidP="05204883">
      <w:pPr>
        <w:jc w:val="both"/>
        <w:rPr>
          <w:rFonts w:ascii="Arial" w:eastAsia="Arial" w:hAnsi="Arial" w:cs="Arial"/>
          <w:sz w:val="24"/>
          <w:szCs w:val="24"/>
          <w:u w:val="single"/>
        </w:rPr>
      </w:pPr>
      <w:r w:rsidRPr="004308AB">
        <w:rPr>
          <w:rFonts w:ascii="Arial" w:eastAsia="Arial" w:hAnsi="Arial" w:cs="Arial"/>
          <w:b/>
          <w:bCs/>
          <w:sz w:val="24"/>
          <w:szCs w:val="24"/>
          <w:u w:val="single"/>
        </w:rPr>
        <w:t>Activity 1.2.2.</w:t>
      </w:r>
      <w:r w:rsidRPr="004308AB">
        <w:rPr>
          <w:rFonts w:ascii="Arial" w:eastAsia="Arial" w:hAnsi="Arial" w:cs="Arial"/>
          <w:sz w:val="24"/>
          <w:szCs w:val="24"/>
          <w:u w:val="single"/>
        </w:rPr>
        <w:t xml:space="preserve"> Improve interpretation and translation services at all stages of judicial proceedings (including through special translation units in Courts).</w:t>
      </w:r>
      <w:r w:rsidR="3DDD6EEE" w:rsidRPr="004308AB">
        <w:rPr>
          <w:rFonts w:ascii="Arial" w:eastAsia="Arial" w:hAnsi="Arial" w:cs="Arial"/>
          <w:sz w:val="24"/>
          <w:szCs w:val="24"/>
          <w:u w:val="single"/>
        </w:rPr>
        <w:t xml:space="preserve"> (UNDP)</w:t>
      </w:r>
    </w:p>
    <w:p w14:paraId="289EDDAF" w14:textId="570F1BA4" w:rsidR="008E7E75" w:rsidRPr="004308AB" w:rsidRDefault="008E7E75" w:rsidP="05204883">
      <w:pPr>
        <w:pStyle w:val="ListParagraph"/>
        <w:spacing w:after="0"/>
        <w:ind w:left="0"/>
        <w:jc w:val="both"/>
        <w:rPr>
          <w:rFonts w:ascii="Arial" w:eastAsia="Arial" w:hAnsi="Arial" w:cs="Arial"/>
          <w:sz w:val="24"/>
          <w:szCs w:val="24"/>
        </w:rPr>
      </w:pPr>
    </w:p>
    <w:p w14:paraId="33D0A6A1" w14:textId="5D71D620" w:rsidR="001A69AC" w:rsidRPr="004308AB" w:rsidRDefault="6383C612" w:rsidP="0A09277D">
      <w:pPr>
        <w:spacing w:line="259" w:lineRule="auto"/>
        <w:jc w:val="both"/>
        <w:rPr>
          <w:rFonts w:ascii="Arial" w:eastAsia="Arial" w:hAnsi="Arial" w:cs="Arial"/>
          <w:sz w:val="24"/>
          <w:szCs w:val="24"/>
        </w:rPr>
      </w:pPr>
      <w:r w:rsidRPr="004308AB">
        <w:rPr>
          <w:rFonts w:ascii="Arial" w:eastAsia="Arial" w:hAnsi="Arial" w:cs="Arial"/>
          <w:sz w:val="24"/>
          <w:szCs w:val="24"/>
        </w:rPr>
        <w:t xml:space="preserve">Throughout </w:t>
      </w:r>
      <w:r w:rsidR="2C562ED6" w:rsidRPr="004308AB">
        <w:rPr>
          <w:rFonts w:ascii="Arial" w:eastAsia="Arial" w:hAnsi="Arial" w:cs="Arial"/>
          <w:sz w:val="24"/>
          <w:szCs w:val="24"/>
        </w:rPr>
        <w:t>O</w:t>
      </w:r>
      <w:r w:rsidRPr="004308AB">
        <w:rPr>
          <w:rFonts w:ascii="Arial" w:eastAsia="Arial" w:hAnsi="Arial" w:cs="Arial"/>
          <w:sz w:val="24"/>
          <w:szCs w:val="24"/>
        </w:rPr>
        <w:t>utcome 1</w:t>
      </w:r>
      <w:r w:rsidR="0EE94AB6" w:rsidRPr="004308AB">
        <w:rPr>
          <w:rFonts w:ascii="Arial" w:eastAsia="Arial" w:hAnsi="Arial" w:cs="Arial"/>
          <w:sz w:val="24"/>
          <w:szCs w:val="24"/>
        </w:rPr>
        <w:t>,</w:t>
      </w:r>
      <w:r w:rsidRPr="004308AB">
        <w:rPr>
          <w:rFonts w:ascii="Arial" w:eastAsia="Arial" w:hAnsi="Arial" w:cs="Arial"/>
          <w:sz w:val="24"/>
          <w:szCs w:val="24"/>
        </w:rPr>
        <w:t xml:space="preserve"> language has been </w:t>
      </w:r>
      <w:r w:rsidR="30903906" w:rsidRPr="004308AB">
        <w:rPr>
          <w:rFonts w:ascii="Arial" w:eastAsia="Arial" w:hAnsi="Arial" w:cs="Arial"/>
          <w:sz w:val="24"/>
          <w:szCs w:val="24"/>
        </w:rPr>
        <w:t>flagged a</w:t>
      </w:r>
      <w:r w:rsidRPr="004308AB">
        <w:rPr>
          <w:rFonts w:ascii="Arial" w:eastAsia="Arial" w:hAnsi="Arial" w:cs="Arial"/>
          <w:sz w:val="24"/>
          <w:szCs w:val="24"/>
        </w:rPr>
        <w:t>s a main</w:t>
      </w:r>
      <w:r w:rsidR="30903906" w:rsidRPr="004308AB">
        <w:rPr>
          <w:rFonts w:ascii="Arial" w:eastAsia="Arial" w:hAnsi="Arial" w:cs="Arial"/>
          <w:sz w:val="24"/>
          <w:szCs w:val="24"/>
        </w:rPr>
        <w:t xml:space="preserve"> barrier </w:t>
      </w:r>
      <w:r w:rsidR="53401600" w:rsidRPr="004308AB">
        <w:rPr>
          <w:rFonts w:ascii="Arial" w:eastAsia="Arial" w:hAnsi="Arial" w:cs="Arial"/>
          <w:sz w:val="24"/>
          <w:szCs w:val="24"/>
        </w:rPr>
        <w:t>impacting both</w:t>
      </w:r>
      <w:r w:rsidR="02328269" w:rsidRPr="004308AB">
        <w:rPr>
          <w:rFonts w:ascii="Arial" w:eastAsia="Arial" w:hAnsi="Arial" w:cs="Arial"/>
          <w:sz w:val="24"/>
          <w:szCs w:val="24"/>
        </w:rPr>
        <w:t xml:space="preserve"> </w:t>
      </w:r>
      <w:r w:rsidRPr="004308AB">
        <w:rPr>
          <w:rFonts w:ascii="Arial" w:eastAsia="Arial" w:hAnsi="Arial" w:cs="Arial"/>
          <w:sz w:val="24"/>
          <w:szCs w:val="24"/>
        </w:rPr>
        <w:t xml:space="preserve">the demand and supply sides of the justice system. </w:t>
      </w:r>
      <w:r w:rsidR="1E453C4F" w:rsidRPr="004308AB">
        <w:rPr>
          <w:rFonts w:ascii="Arial" w:eastAsia="Arial" w:hAnsi="Arial" w:cs="Arial"/>
          <w:sz w:val="24"/>
          <w:szCs w:val="24"/>
        </w:rPr>
        <w:t>A</w:t>
      </w:r>
      <w:r w:rsidR="5AB8CBD7" w:rsidRPr="004308AB">
        <w:rPr>
          <w:rFonts w:ascii="Arial" w:eastAsia="Arial" w:hAnsi="Arial" w:cs="Arial"/>
          <w:sz w:val="24"/>
          <w:szCs w:val="24"/>
        </w:rPr>
        <w:t xml:space="preserve"> </w:t>
      </w:r>
      <w:r w:rsidR="5BE14C67" w:rsidRPr="004308AB">
        <w:rPr>
          <w:rFonts w:ascii="Arial" w:eastAsia="Arial" w:hAnsi="Arial" w:cs="Arial"/>
          <w:sz w:val="24"/>
          <w:szCs w:val="24"/>
        </w:rPr>
        <w:t xml:space="preserve">significant issue </w:t>
      </w:r>
      <w:r w:rsidR="46AFA427" w:rsidRPr="004308AB">
        <w:rPr>
          <w:rFonts w:ascii="Arial" w:eastAsia="Arial" w:hAnsi="Arial" w:cs="Arial"/>
          <w:sz w:val="24"/>
          <w:szCs w:val="24"/>
        </w:rPr>
        <w:t xml:space="preserve">demonstrating the </w:t>
      </w:r>
      <w:r w:rsidR="1E453C4F" w:rsidRPr="004308AB">
        <w:rPr>
          <w:rFonts w:ascii="Arial" w:eastAsia="Arial" w:hAnsi="Arial" w:cs="Arial"/>
          <w:sz w:val="24"/>
          <w:szCs w:val="24"/>
        </w:rPr>
        <w:t>disconnected</w:t>
      </w:r>
      <w:r w:rsidR="3596CA33" w:rsidRPr="004308AB">
        <w:rPr>
          <w:rFonts w:ascii="Arial" w:eastAsia="Arial" w:hAnsi="Arial" w:cs="Arial"/>
          <w:sz w:val="24"/>
          <w:szCs w:val="24"/>
        </w:rPr>
        <w:t xml:space="preserve"> nature of the</w:t>
      </w:r>
      <w:r w:rsidR="1E453C4F" w:rsidRPr="004308AB">
        <w:rPr>
          <w:rFonts w:ascii="Arial" w:eastAsia="Arial" w:hAnsi="Arial" w:cs="Arial"/>
          <w:sz w:val="24"/>
          <w:szCs w:val="24"/>
        </w:rPr>
        <w:t xml:space="preserve"> </w:t>
      </w:r>
      <w:r w:rsidR="49EA2590" w:rsidRPr="004308AB">
        <w:rPr>
          <w:rFonts w:ascii="Arial" w:eastAsia="Arial" w:hAnsi="Arial" w:cs="Arial"/>
          <w:sz w:val="24"/>
          <w:szCs w:val="24"/>
        </w:rPr>
        <w:t xml:space="preserve">legal and </w:t>
      </w:r>
      <w:r w:rsidR="1E453C4F" w:rsidRPr="004308AB">
        <w:rPr>
          <w:rFonts w:ascii="Arial" w:eastAsia="Arial" w:hAnsi="Arial" w:cs="Arial"/>
          <w:sz w:val="24"/>
          <w:szCs w:val="24"/>
        </w:rPr>
        <w:t xml:space="preserve">judicial system </w:t>
      </w:r>
      <w:r w:rsidR="735A8088" w:rsidRPr="004308AB">
        <w:rPr>
          <w:rFonts w:ascii="Arial" w:eastAsia="Arial" w:hAnsi="Arial" w:cs="Arial"/>
          <w:sz w:val="24"/>
          <w:szCs w:val="24"/>
        </w:rPr>
        <w:t>is that</w:t>
      </w:r>
      <w:r w:rsidR="49EA2590" w:rsidRPr="004308AB">
        <w:rPr>
          <w:rFonts w:ascii="Arial" w:eastAsia="Arial" w:hAnsi="Arial" w:cs="Arial"/>
          <w:sz w:val="24"/>
          <w:szCs w:val="24"/>
        </w:rPr>
        <w:t xml:space="preserve"> the </w:t>
      </w:r>
      <w:r w:rsidR="27E0280D" w:rsidRPr="004308AB">
        <w:rPr>
          <w:rFonts w:ascii="Arial" w:eastAsia="Arial" w:hAnsi="Arial" w:cs="Arial"/>
          <w:sz w:val="24"/>
          <w:szCs w:val="24"/>
        </w:rPr>
        <w:t>M</w:t>
      </w:r>
      <w:r w:rsidR="49EA2590" w:rsidRPr="004308AB">
        <w:rPr>
          <w:rFonts w:ascii="Arial" w:eastAsia="Arial" w:hAnsi="Arial" w:cs="Arial"/>
          <w:sz w:val="24"/>
          <w:szCs w:val="24"/>
        </w:rPr>
        <w:t>agistra</w:t>
      </w:r>
      <w:r w:rsidR="5C4D8442" w:rsidRPr="004308AB">
        <w:rPr>
          <w:rFonts w:ascii="Arial" w:eastAsia="Arial" w:hAnsi="Arial" w:cs="Arial"/>
          <w:sz w:val="24"/>
          <w:szCs w:val="24"/>
        </w:rPr>
        <w:t>te</w:t>
      </w:r>
      <w:r w:rsidR="735A8088" w:rsidRPr="004308AB">
        <w:rPr>
          <w:rFonts w:ascii="Arial" w:eastAsia="Arial" w:hAnsi="Arial" w:cs="Arial"/>
          <w:sz w:val="24"/>
          <w:szCs w:val="24"/>
        </w:rPr>
        <w:t xml:space="preserve"> </w:t>
      </w:r>
      <w:r w:rsidR="1738AAA7" w:rsidRPr="004308AB">
        <w:rPr>
          <w:rFonts w:ascii="Arial" w:eastAsia="Arial" w:hAnsi="Arial" w:cs="Arial"/>
          <w:sz w:val="24"/>
          <w:szCs w:val="24"/>
        </w:rPr>
        <w:t>C</w:t>
      </w:r>
      <w:r w:rsidR="735A8088" w:rsidRPr="004308AB">
        <w:rPr>
          <w:rFonts w:ascii="Arial" w:eastAsia="Arial" w:hAnsi="Arial" w:cs="Arial"/>
          <w:sz w:val="24"/>
          <w:szCs w:val="24"/>
        </w:rPr>
        <w:t xml:space="preserve">ourts </w:t>
      </w:r>
      <w:r w:rsidR="49EA2590" w:rsidRPr="004308AB">
        <w:rPr>
          <w:rFonts w:ascii="Arial" w:eastAsia="Arial" w:hAnsi="Arial" w:cs="Arial"/>
          <w:sz w:val="24"/>
          <w:szCs w:val="24"/>
        </w:rPr>
        <w:t xml:space="preserve">and </w:t>
      </w:r>
      <w:r w:rsidR="7426DA4E" w:rsidRPr="004308AB">
        <w:rPr>
          <w:rFonts w:ascii="Arial" w:eastAsia="Arial" w:hAnsi="Arial" w:cs="Arial"/>
          <w:sz w:val="24"/>
          <w:szCs w:val="24"/>
        </w:rPr>
        <w:t>D</w:t>
      </w:r>
      <w:r w:rsidR="49EA2590" w:rsidRPr="004308AB">
        <w:rPr>
          <w:rFonts w:ascii="Arial" w:eastAsia="Arial" w:hAnsi="Arial" w:cs="Arial"/>
          <w:sz w:val="24"/>
          <w:szCs w:val="24"/>
        </w:rPr>
        <w:t xml:space="preserve">istrict </w:t>
      </w:r>
      <w:r w:rsidR="5EE68ACF" w:rsidRPr="004308AB">
        <w:rPr>
          <w:rFonts w:ascii="Arial" w:eastAsia="Arial" w:hAnsi="Arial" w:cs="Arial"/>
          <w:sz w:val="24"/>
          <w:szCs w:val="24"/>
        </w:rPr>
        <w:t>C</w:t>
      </w:r>
      <w:r w:rsidR="49EA2590" w:rsidRPr="004308AB">
        <w:rPr>
          <w:rFonts w:ascii="Arial" w:eastAsia="Arial" w:hAnsi="Arial" w:cs="Arial"/>
          <w:sz w:val="24"/>
          <w:szCs w:val="24"/>
        </w:rPr>
        <w:t>ourts conduct proc</w:t>
      </w:r>
      <w:r w:rsidR="735A8088" w:rsidRPr="004308AB">
        <w:rPr>
          <w:rFonts w:ascii="Arial" w:eastAsia="Arial" w:hAnsi="Arial" w:cs="Arial"/>
          <w:sz w:val="24"/>
          <w:szCs w:val="24"/>
        </w:rPr>
        <w:t xml:space="preserve">eedings </w:t>
      </w:r>
      <w:r w:rsidR="49EA2590" w:rsidRPr="004308AB">
        <w:rPr>
          <w:rFonts w:ascii="Arial" w:eastAsia="Arial" w:hAnsi="Arial" w:cs="Arial"/>
          <w:sz w:val="24"/>
          <w:szCs w:val="24"/>
        </w:rPr>
        <w:t xml:space="preserve">and write judgements in </w:t>
      </w:r>
      <w:r w:rsidR="5C4D8442" w:rsidRPr="004308AB">
        <w:rPr>
          <w:rFonts w:ascii="Arial" w:eastAsia="Arial" w:hAnsi="Arial" w:cs="Arial"/>
          <w:sz w:val="24"/>
          <w:szCs w:val="24"/>
        </w:rPr>
        <w:t>Sinhala</w:t>
      </w:r>
      <w:r w:rsidR="20264604" w:rsidRPr="004308AB">
        <w:rPr>
          <w:rFonts w:ascii="Arial" w:eastAsia="Arial" w:hAnsi="Arial" w:cs="Arial"/>
          <w:sz w:val="24"/>
          <w:szCs w:val="24"/>
        </w:rPr>
        <w:t xml:space="preserve">, </w:t>
      </w:r>
      <w:r w:rsidR="4D9F1FE3" w:rsidRPr="004308AB">
        <w:rPr>
          <w:rFonts w:ascii="Arial" w:eastAsia="Arial" w:hAnsi="Arial" w:cs="Arial"/>
          <w:sz w:val="24"/>
          <w:szCs w:val="24"/>
        </w:rPr>
        <w:t>while the</w:t>
      </w:r>
      <w:r w:rsidR="735A8088" w:rsidRPr="004308AB">
        <w:rPr>
          <w:rFonts w:ascii="Arial" w:eastAsia="Arial" w:hAnsi="Arial" w:cs="Arial"/>
          <w:sz w:val="24"/>
          <w:szCs w:val="24"/>
        </w:rPr>
        <w:t xml:space="preserve"> </w:t>
      </w:r>
      <w:r w:rsidR="7FCF2198" w:rsidRPr="004308AB">
        <w:rPr>
          <w:rFonts w:ascii="Arial" w:eastAsia="Arial" w:hAnsi="Arial" w:cs="Arial"/>
          <w:sz w:val="24"/>
          <w:szCs w:val="24"/>
        </w:rPr>
        <w:t>H</w:t>
      </w:r>
      <w:r w:rsidR="735A8088" w:rsidRPr="004308AB">
        <w:rPr>
          <w:rFonts w:ascii="Arial" w:eastAsia="Arial" w:hAnsi="Arial" w:cs="Arial"/>
          <w:sz w:val="24"/>
          <w:szCs w:val="24"/>
        </w:rPr>
        <w:t xml:space="preserve">igh </w:t>
      </w:r>
      <w:r w:rsidR="7AB9D8BA" w:rsidRPr="004308AB">
        <w:rPr>
          <w:rFonts w:ascii="Arial" w:eastAsia="Arial" w:hAnsi="Arial" w:cs="Arial"/>
          <w:sz w:val="24"/>
          <w:szCs w:val="24"/>
        </w:rPr>
        <w:t>C</w:t>
      </w:r>
      <w:r w:rsidR="735A8088" w:rsidRPr="004308AB">
        <w:rPr>
          <w:rFonts w:ascii="Arial" w:eastAsia="Arial" w:hAnsi="Arial" w:cs="Arial"/>
          <w:sz w:val="24"/>
          <w:szCs w:val="24"/>
        </w:rPr>
        <w:t xml:space="preserve">ourt and </w:t>
      </w:r>
      <w:r w:rsidR="59B0FBB7" w:rsidRPr="004308AB">
        <w:rPr>
          <w:rFonts w:ascii="Arial" w:eastAsia="Arial" w:hAnsi="Arial" w:cs="Arial"/>
          <w:sz w:val="24"/>
          <w:szCs w:val="24"/>
        </w:rPr>
        <w:t>S</w:t>
      </w:r>
      <w:r w:rsidR="735A8088" w:rsidRPr="004308AB">
        <w:rPr>
          <w:rFonts w:ascii="Arial" w:eastAsia="Arial" w:hAnsi="Arial" w:cs="Arial"/>
          <w:sz w:val="24"/>
          <w:szCs w:val="24"/>
        </w:rPr>
        <w:t xml:space="preserve">upreme </w:t>
      </w:r>
      <w:r w:rsidR="1A3C036A" w:rsidRPr="004308AB">
        <w:rPr>
          <w:rFonts w:ascii="Arial" w:eastAsia="Arial" w:hAnsi="Arial" w:cs="Arial"/>
          <w:sz w:val="24"/>
          <w:szCs w:val="24"/>
        </w:rPr>
        <w:t>C</w:t>
      </w:r>
      <w:r w:rsidR="735A8088" w:rsidRPr="004308AB">
        <w:rPr>
          <w:rFonts w:ascii="Arial" w:eastAsia="Arial" w:hAnsi="Arial" w:cs="Arial"/>
          <w:sz w:val="24"/>
          <w:szCs w:val="24"/>
        </w:rPr>
        <w:t xml:space="preserve">ourt level </w:t>
      </w:r>
      <w:r w:rsidR="0DF14F9B" w:rsidRPr="004308AB">
        <w:rPr>
          <w:rFonts w:ascii="Arial" w:eastAsia="Arial" w:hAnsi="Arial" w:cs="Arial"/>
          <w:sz w:val="24"/>
          <w:szCs w:val="24"/>
        </w:rPr>
        <w:t>in</w:t>
      </w:r>
      <w:r w:rsidR="70EFA107" w:rsidRPr="004308AB">
        <w:rPr>
          <w:rFonts w:ascii="Arial" w:eastAsia="Arial" w:hAnsi="Arial" w:cs="Arial"/>
          <w:sz w:val="24"/>
          <w:szCs w:val="24"/>
        </w:rPr>
        <w:t xml:space="preserve"> </w:t>
      </w:r>
      <w:r w:rsidR="0155C646" w:rsidRPr="004308AB">
        <w:rPr>
          <w:rFonts w:ascii="Arial" w:eastAsia="Arial" w:hAnsi="Arial" w:cs="Arial"/>
          <w:sz w:val="24"/>
          <w:szCs w:val="24"/>
        </w:rPr>
        <w:t>English</w:t>
      </w:r>
      <w:r w:rsidR="2B3124E3" w:rsidRPr="004308AB">
        <w:rPr>
          <w:rFonts w:ascii="Arial" w:eastAsia="Arial" w:hAnsi="Arial" w:cs="Arial"/>
          <w:sz w:val="24"/>
          <w:szCs w:val="24"/>
        </w:rPr>
        <w:t xml:space="preserve">. </w:t>
      </w:r>
      <w:r w:rsidR="5DE5452B" w:rsidRPr="004308AB">
        <w:rPr>
          <w:rFonts w:ascii="Arial" w:eastAsia="Arial" w:hAnsi="Arial" w:cs="Arial"/>
          <w:sz w:val="24"/>
          <w:szCs w:val="24"/>
        </w:rPr>
        <w:t>This requires</w:t>
      </w:r>
      <w:r w:rsidR="1FC112A9" w:rsidRPr="004308AB">
        <w:rPr>
          <w:rFonts w:ascii="Arial" w:eastAsia="Arial" w:hAnsi="Arial" w:cs="Arial"/>
          <w:sz w:val="24"/>
          <w:szCs w:val="24"/>
        </w:rPr>
        <w:t xml:space="preserve"> </w:t>
      </w:r>
      <w:r w:rsidR="77E5C112" w:rsidRPr="004308AB">
        <w:rPr>
          <w:rFonts w:ascii="Arial" w:eastAsia="Arial" w:hAnsi="Arial" w:cs="Arial"/>
          <w:sz w:val="24"/>
          <w:szCs w:val="24"/>
        </w:rPr>
        <w:t xml:space="preserve">litigants to </w:t>
      </w:r>
      <w:r w:rsidR="121D4554" w:rsidRPr="004308AB">
        <w:rPr>
          <w:rFonts w:ascii="Arial" w:eastAsia="Arial" w:hAnsi="Arial" w:cs="Arial"/>
          <w:sz w:val="24"/>
          <w:szCs w:val="24"/>
        </w:rPr>
        <w:t>translate court file</w:t>
      </w:r>
      <w:r w:rsidR="3C5F9FCE" w:rsidRPr="004308AB">
        <w:rPr>
          <w:rFonts w:ascii="Arial" w:eastAsia="Arial" w:hAnsi="Arial" w:cs="Arial"/>
          <w:sz w:val="24"/>
          <w:szCs w:val="24"/>
        </w:rPr>
        <w:t>s</w:t>
      </w:r>
      <w:r w:rsidR="121D4554" w:rsidRPr="004308AB">
        <w:rPr>
          <w:rFonts w:ascii="Arial" w:eastAsia="Arial" w:hAnsi="Arial" w:cs="Arial"/>
          <w:sz w:val="24"/>
          <w:szCs w:val="24"/>
        </w:rPr>
        <w:t xml:space="preserve"> </w:t>
      </w:r>
      <w:r w:rsidR="6D7DFEB2" w:rsidRPr="004308AB">
        <w:rPr>
          <w:rFonts w:ascii="Arial" w:eastAsia="Arial" w:hAnsi="Arial" w:cs="Arial"/>
          <w:sz w:val="24"/>
          <w:szCs w:val="24"/>
        </w:rPr>
        <w:t>into English</w:t>
      </w:r>
      <w:r w:rsidR="0919BF16" w:rsidRPr="004308AB">
        <w:rPr>
          <w:rFonts w:ascii="Arial" w:eastAsia="Arial" w:hAnsi="Arial" w:cs="Arial"/>
          <w:sz w:val="24"/>
          <w:szCs w:val="24"/>
        </w:rPr>
        <w:t>, causing delays</w:t>
      </w:r>
      <w:r w:rsidR="5AB8CBD7" w:rsidRPr="004308AB">
        <w:rPr>
          <w:rFonts w:ascii="Arial" w:eastAsia="Arial" w:hAnsi="Arial" w:cs="Arial"/>
          <w:sz w:val="24"/>
          <w:szCs w:val="24"/>
        </w:rPr>
        <w:t xml:space="preserve"> </w:t>
      </w:r>
      <w:r w:rsidR="6DFCE107" w:rsidRPr="004308AB">
        <w:rPr>
          <w:rFonts w:ascii="Arial" w:eastAsia="Arial" w:hAnsi="Arial" w:cs="Arial"/>
          <w:sz w:val="24"/>
          <w:szCs w:val="24"/>
        </w:rPr>
        <w:t xml:space="preserve">in </w:t>
      </w:r>
      <w:r w:rsidR="6D7DFEB2" w:rsidRPr="004308AB">
        <w:rPr>
          <w:rFonts w:ascii="Arial" w:eastAsia="Arial" w:hAnsi="Arial" w:cs="Arial"/>
          <w:sz w:val="24"/>
          <w:szCs w:val="24"/>
        </w:rPr>
        <w:t xml:space="preserve">filing </w:t>
      </w:r>
      <w:r w:rsidR="0D6F2C7C" w:rsidRPr="004308AB">
        <w:rPr>
          <w:rFonts w:ascii="Arial" w:eastAsia="Arial" w:hAnsi="Arial" w:cs="Arial"/>
          <w:sz w:val="24"/>
          <w:szCs w:val="24"/>
        </w:rPr>
        <w:t xml:space="preserve">of </w:t>
      </w:r>
      <w:r w:rsidR="527A3C37" w:rsidRPr="004308AB">
        <w:rPr>
          <w:rFonts w:ascii="Arial" w:eastAsia="Arial" w:hAnsi="Arial" w:cs="Arial"/>
          <w:sz w:val="24"/>
          <w:szCs w:val="24"/>
        </w:rPr>
        <w:t xml:space="preserve">and processing </w:t>
      </w:r>
      <w:r w:rsidR="6D7DFEB2" w:rsidRPr="004308AB">
        <w:rPr>
          <w:rFonts w:ascii="Arial" w:eastAsia="Arial" w:hAnsi="Arial" w:cs="Arial"/>
          <w:sz w:val="24"/>
          <w:szCs w:val="24"/>
        </w:rPr>
        <w:t>appeals.</w:t>
      </w:r>
      <w:r w:rsidR="2AA7CBEF" w:rsidRPr="004308AB">
        <w:rPr>
          <w:rFonts w:ascii="Arial" w:eastAsia="Arial" w:hAnsi="Arial" w:cs="Arial"/>
          <w:sz w:val="24"/>
          <w:szCs w:val="24"/>
        </w:rPr>
        <w:t xml:space="preserve"> To address this, the MOJ and Judicial Service Commission (JSC) </w:t>
      </w:r>
      <w:r w:rsidR="006A0681" w:rsidRPr="004308AB">
        <w:rPr>
          <w:rFonts w:ascii="Arial" w:eastAsia="Arial" w:hAnsi="Arial" w:cs="Arial"/>
          <w:sz w:val="24"/>
          <w:szCs w:val="24"/>
        </w:rPr>
        <w:t xml:space="preserve">were </w:t>
      </w:r>
      <w:r w:rsidR="2AA7CBEF" w:rsidRPr="004308AB">
        <w:rPr>
          <w:rFonts w:ascii="Arial" w:eastAsia="Arial" w:hAnsi="Arial" w:cs="Arial"/>
          <w:sz w:val="24"/>
          <w:szCs w:val="24"/>
        </w:rPr>
        <w:t>aim</w:t>
      </w:r>
      <w:r w:rsidR="006A0681" w:rsidRPr="004308AB">
        <w:rPr>
          <w:rFonts w:ascii="Arial" w:eastAsia="Arial" w:hAnsi="Arial" w:cs="Arial"/>
          <w:sz w:val="24"/>
          <w:szCs w:val="24"/>
        </w:rPr>
        <w:t>ing</w:t>
      </w:r>
      <w:r w:rsidR="2AA7CBEF" w:rsidRPr="004308AB">
        <w:rPr>
          <w:rFonts w:ascii="Arial" w:eastAsia="Arial" w:hAnsi="Arial" w:cs="Arial"/>
          <w:sz w:val="24"/>
          <w:szCs w:val="24"/>
        </w:rPr>
        <w:t xml:space="preserve"> to strengthen the translation unit, enabling free translations for all, especially vulnerable groups, ensuring timely access to justice and aligning with </w:t>
      </w:r>
      <w:r w:rsidR="7D507BF3" w:rsidRPr="004308AB">
        <w:rPr>
          <w:rFonts w:ascii="Arial" w:eastAsia="Arial" w:hAnsi="Arial" w:cs="Arial"/>
          <w:sz w:val="24"/>
          <w:szCs w:val="24"/>
        </w:rPr>
        <w:t>O</w:t>
      </w:r>
      <w:r w:rsidR="2D2128B2" w:rsidRPr="004308AB">
        <w:rPr>
          <w:rFonts w:ascii="Arial" w:eastAsia="Arial" w:hAnsi="Arial" w:cs="Arial"/>
          <w:sz w:val="24"/>
          <w:szCs w:val="24"/>
        </w:rPr>
        <w:t xml:space="preserve">utcome </w:t>
      </w:r>
      <w:r w:rsidR="7154E5D3" w:rsidRPr="004308AB">
        <w:rPr>
          <w:rFonts w:ascii="Arial" w:eastAsia="Arial" w:hAnsi="Arial" w:cs="Arial"/>
          <w:sz w:val="24"/>
          <w:szCs w:val="24"/>
        </w:rPr>
        <w:t>1 of</w:t>
      </w:r>
      <w:r w:rsidR="2D2128B2" w:rsidRPr="004308AB">
        <w:rPr>
          <w:rFonts w:ascii="Arial" w:eastAsia="Arial" w:hAnsi="Arial" w:cs="Arial"/>
          <w:sz w:val="24"/>
          <w:szCs w:val="24"/>
        </w:rPr>
        <w:t xml:space="preserve"> access to justice for all in </w:t>
      </w:r>
      <w:r w:rsidR="339702EA" w:rsidRPr="004308AB">
        <w:rPr>
          <w:rFonts w:ascii="Arial" w:eastAsia="Arial" w:hAnsi="Arial" w:cs="Arial"/>
          <w:sz w:val="24"/>
          <w:szCs w:val="24"/>
        </w:rPr>
        <w:t>a timely</w:t>
      </w:r>
      <w:r w:rsidR="2D2128B2" w:rsidRPr="004308AB">
        <w:rPr>
          <w:rFonts w:ascii="Arial" w:eastAsia="Arial" w:hAnsi="Arial" w:cs="Arial"/>
          <w:sz w:val="24"/>
          <w:szCs w:val="24"/>
        </w:rPr>
        <w:t xml:space="preserve"> and </w:t>
      </w:r>
      <w:r w:rsidR="018DA8BF" w:rsidRPr="004308AB">
        <w:rPr>
          <w:rFonts w:ascii="Arial" w:eastAsia="Arial" w:hAnsi="Arial" w:cs="Arial"/>
          <w:sz w:val="24"/>
          <w:szCs w:val="24"/>
        </w:rPr>
        <w:t>efficient</w:t>
      </w:r>
      <w:r w:rsidR="2D2128B2" w:rsidRPr="004308AB">
        <w:rPr>
          <w:rFonts w:ascii="Arial" w:eastAsia="Arial" w:hAnsi="Arial" w:cs="Arial"/>
          <w:sz w:val="24"/>
          <w:szCs w:val="24"/>
        </w:rPr>
        <w:t xml:space="preserve"> manner</w:t>
      </w:r>
      <w:r w:rsidR="551962D9" w:rsidRPr="004308AB">
        <w:rPr>
          <w:rFonts w:ascii="Arial" w:eastAsia="Arial" w:hAnsi="Arial" w:cs="Arial"/>
          <w:sz w:val="24"/>
          <w:szCs w:val="24"/>
        </w:rPr>
        <w:t xml:space="preserve">. </w:t>
      </w:r>
      <w:r w:rsidR="00660993" w:rsidRPr="004308AB">
        <w:rPr>
          <w:rFonts w:ascii="Arial" w:eastAsia="Arial" w:hAnsi="Arial" w:cs="Arial"/>
          <w:color w:val="333333"/>
          <w:sz w:val="24"/>
          <w:szCs w:val="24"/>
        </w:rPr>
        <w:t>The project supported building the capacity of the translation unit through the provision of equipment such as printers, scanners, etc. to aid the smooth operation of the unit and cut down on delays.</w:t>
      </w:r>
    </w:p>
    <w:p w14:paraId="7AEF4E93" w14:textId="1421963B" w:rsidR="6385A102" w:rsidRPr="004308AB" w:rsidRDefault="6385A102" w:rsidP="05204883">
      <w:pPr>
        <w:spacing w:line="259" w:lineRule="auto"/>
        <w:jc w:val="both"/>
        <w:rPr>
          <w:rFonts w:ascii="Arial" w:eastAsia="Arial" w:hAnsi="Arial" w:cs="Arial"/>
          <w:sz w:val="24"/>
          <w:szCs w:val="24"/>
        </w:rPr>
      </w:pPr>
    </w:p>
    <w:p w14:paraId="48E14316" w14:textId="4F950C3D" w:rsidR="001A69AC" w:rsidRPr="004308AB" w:rsidRDefault="6D414D88" w:rsidP="758862AE">
      <w:pPr>
        <w:spacing w:line="259" w:lineRule="auto"/>
        <w:jc w:val="both"/>
        <w:rPr>
          <w:rFonts w:ascii="Arial" w:eastAsia="Arial" w:hAnsi="Arial" w:cs="Arial"/>
          <w:sz w:val="24"/>
          <w:szCs w:val="24"/>
        </w:rPr>
      </w:pPr>
      <w:r w:rsidRPr="004308AB">
        <w:rPr>
          <w:rFonts w:ascii="Arial" w:eastAsia="Arial" w:hAnsi="Arial" w:cs="Arial"/>
          <w:sz w:val="24"/>
          <w:szCs w:val="24"/>
        </w:rPr>
        <w:t>Sub</w:t>
      </w:r>
      <w:r w:rsidR="1E554684" w:rsidRPr="004308AB">
        <w:rPr>
          <w:rFonts w:ascii="Arial" w:eastAsia="Arial" w:hAnsi="Arial" w:cs="Arial"/>
          <w:sz w:val="24"/>
          <w:szCs w:val="24"/>
        </w:rPr>
        <w:t>-</w:t>
      </w:r>
      <w:r w:rsidRPr="004308AB">
        <w:rPr>
          <w:rFonts w:ascii="Arial" w:eastAsia="Arial" w:hAnsi="Arial" w:cs="Arial"/>
          <w:sz w:val="24"/>
          <w:szCs w:val="24"/>
        </w:rPr>
        <w:t>activities under</w:t>
      </w:r>
      <w:r w:rsidR="44B6AAC1" w:rsidRPr="004308AB">
        <w:rPr>
          <w:rFonts w:ascii="Arial" w:eastAsia="Arial" w:hAnsi="Arial" w:cs="Arial"/>
          <w:sz w:val="24"/>
          <w:szCs w:val="24"/>
        </w:rPr>
        <w:t xml:space="preserve"> </w:t>
      </w:r>
      <w:r w:rsidR="00A856BC" w:rsidRPr="004308AB">
        <w:rPr>
          <w:rFonts w:ascii="Arial" w:eastAsia="Arial" w:hAnsi="Arial" w:cs="Arial"/>
          <w:sz w:val="24"/>
          <w:szCs w:val="24"/>
        </w:rPr>
        <w:t>1.1.2</w:t>
      </w:r>
      <w:r w:rsidRPr="004308AB">
        <w:rPr>
          <w:rFonts w:ascii="Arial" w:eastAsia="Arial" w:hAnsi="Arial" w:cs="Arial"/>
          <w:sz w:val="24"/>
          <w:szCs w:val="24"/>
        </w:rPr>
        <w:t xml:space="preserve"> contribute to the overall strategic value of the project</w:t>
      </w:r>
      <w:r w:rsidR="463B3ADC" w:rsidRPr="004308AB">
        <w:rPr>
          <w:rFonts w:ascii="Arial" w:eastAsia="Arial" w:hAnsi="Arial" w:cs="Arial"/>
          <w:sz w:val="24"/>
          <w:szCs w:val="24"/>
        </w:rPr>
        <w:t xml:space="preserve"> under</w:t>
      </w:r>
      <w:r w:rsidR="7EA69A09" w:rsidRPr="004308AB">
        <w:rPr>
          <w:rFonts w:ascii="Arial" w:eastAsia="Arial" w:hAnsi="Arial" w:cs="Arial"/>
          <w:sz w:val="24"/>
          <w:szCs w:val="24"/>
        </w:rPr>
        <w:t xml:space="preserve"> outcome 1 ensuring better access to justice and overcoming language barriers in the process.</w:t>
      </w:r>
      <w:r w:rsidR="4FBAB32E" w:rsidRPr="004308AB">
        <w:rPr>
          <w:rFonts w:ascii="Arial" w:eastAsia="Arial" w:hAnsi="Arial" w:cs="Arial"/>
          <w:sz w:val="24"/>
          <w:szCs w:val="24"/>
        </w:rPr>
        <w:t xml:space="preserve"> </w:t>
      </w:r>
    </w:p>
    <w:p w14:paraId="7CB5ED00" w14:textId="44FF2367" w:rsidR="68F33158" w:rsidRPr="004308AB" w:rsidRDefault="68F33158" w:rsidP="68F33158">
      <w:pPr>
        <w:spacing w:line="259" w:lineRule="auto"/>
        <w:jc w:val="both"/>
        <w:rPr>
          <w:rFonts w:ascii="Arial" w:eastAsia="Arial" w:hAnsi="Arial" w:cs="Arial"/>
          <w:sz w:val="24"/>
          <w:szCs w:val="24"/>
        </w:rPr>
      </w:pPr>
    </w:p>
    <w:p w14:paraId="35A47378" w14:textId="0F338FA7" w:rsidR="00D714D9" w:rsidRPr="004308AB" w:rsidRDefault="6F1A5F0E" w:rsidP="05204883">
      <w:pPr>
        <w:jc w:val="both"/>
        <w:rPr>
          <w:rFonts w:ascii="Arial" w:eastAsia="Arial" w:hAnsi="Arial" w:cs="Arial"/>
          <w:i/>
          <w:iCs/>
          <w:sz w:val="24"/>
          <w:szCs w:val="24"/>
        </w:rPr>
      </w:pPr>
      <w:r w:rsidRPr="004308AB">
        <w:rPr>
          <w:rFonts w:ascii="Arial" w:eastAsia="Arial" w:hAnsi="Arial" w:cs="Arial"/>
          <w:b/>
          <w:bCs/>
          <w:i/>
          <w:iCs/>
          <w:sz w:val="24"/>
          <w:szCs w:val="24"/>
        </w:rPr>
        <w:t xml:space="preserve">Sub-activity 1.2.2.1 </w:t>
      </w:r>
      <w:r w:rsidRPr="004308AB">
        <w:rPr>
          <w:rFonts w:ascii="Arial" w:eastAsia="Arial" w:hAnsi="Arial" w:cs="Arial"/>
          <w:i/>
          <w:iCs/>
          <w:sz w:val="24"/>
          <w:szCs w:val="24"/>
        </w:rPr>
        <w:t xml:space="preserve">Lay the groundwork to set up a Special Translations Unit in the Court of Appeal and Supreme Court, in collaboration with the </w:t>
      </w:r>
      <w:proofErr w:type="spellStart"/>
      <w:r w:rsidRPr="004308AB">
        <w:rPr>
          <w:rFonts w:ascii="Arial" w:eastAsia="Arial" w:hAnsi="Arial" w:cs="Arial"/>
          <w:i/>
          <w:iCs/>
          <w:sz w:val="24"/>
          <w:szCs w:val="24"/>
        </w:rPr>
        <w:t>MoJ</w:t>
      </w:r>
      <w:proofErr w:type="spellEnd"/>
      <w:r w:rsidRPr="004308AB">
        <w:rPr>
          <w:rFonts w:ascii="Arial" w:eastAsia="Arial" w:hAnsi="Arial" w:cs="Arial"/>
          <w:i/>
          <w:iCs/>
          <w:sz w:val="24"/>
          <w:szCs w:val="24"/>
        </w:rPr>
        <w:t>, AC and SC</w:t>
      </w:r>
      <w:r w:rsidR="00660993" w:rsidRPr="004308AB">
        <w:rPr>
          <w:rFonts w:ascii="Arial" w:eastAsia="Arial" w:hAnsi="Arial" w:cs="Arial"/>
          <w:i/>
          <w:iCs/>
          <w:sz w:val="24"/>
          <w:szCs w:val="24"/>
        </w:rPr>
        <w:t>.</w:t>
      </w:r>
    </w:p>
    <w:p w14:paraId="46071FF5" w14:textId="77777777" w:rsidR="00660993" w:rsidRPr="004308AB" w:rsidRDefault="00660993" w:rsidP="05204883">
      <w:pPr>
        <w:jc w:val="both"/>
        <w:rPr>
          <w:rFonts w:ascii="Arial" w:eastAsia="Arial" w:hAnsi="Arial" w:cs="Arial"/>
          <w:i/>
          <w:iCs/>
          <w:sz w:val="24"/>
          <w:szCs w:val="24"/>
        </w:rPr>
      </w:pPr>
    </w:p>
    <w:p w14:paraId="4DF2EEE8" w14:textId="4B8B8BFE" w:rsidR="00D714D9" w:rsidRPr="004308AB" w:rsidRDefault="608FEB72" w:rsidP="05204883">
      <w:pPr>
        <w:jc w:val="both"/>
        <w:rPr>
          <w:rFonts w:ascii="Arial" w:eastAsia="Arial" w:hAnsi="Arial" w:cs="Arial"/>
          <w:strike/>
          <w:sz w:val="24"/>
          <w:szCs w:val="24"/>
        </w:rPr>
      </w:pPr>
      <w:r w:rsidRPr="004308AB" w:rsidDel="3C96D6E6">
        <w:rPr>
          <w:rFonts w:ascii="Arial" w:eastAsia="Arial" w:hAnsi="Arial" w:cs="Arial"/>
          <w:color w:val="333333"/>
          <w:sz w:val="24"/>
          <w:szCs w:val="24"/>
        </w:rPr>
        <w:t xml:space="preserve">As </w:t>
      </w:r>
      <w:r w:rsidRPr="004308AB" w:rsidDel="23CAE75C">
        <w:rPr>
          <w:rFonts w:ascii="Arial" w:eastAsia="Arial" w:hAnsi="Arial" w:cs="Arial"/>
          <w:color w:val="333333"/>
          <w:sz w:val="24"/>
          <w:szCs w:val="24"/>
        </w:rPr>
        <w:t>mentioned,</w:t>
      </w:r>
      <w:r w:rsidRPr="004308AB" w:rsidDel="3C96D6E6">
        <w:rPr>
          <w:rFonts w:ascii="Arial" w:eastAsia="Arial" w:hAnsi="Arial" w:cs="Arial"/>
          <w:color w:val="333333"/>
          <w:sz w:val="24"/>
          <w:szCs w:val="24"/>
        </w:rPr>
        <w:t xml:space="preserve"> d</w:t>
      </w:r>
      <w:r w:rsidRPr="004308AB" w:rsidDel="56B3C57F">
        <w:rPr>
          <w:rFonts w:ascii="Arial" w:eastAsia="Arial" w:hAnsi="Arial" w:cs="Arial"/>
          <w:color w:val="333333"/>
          <w:sz w:val="24"/>
          <w:szCs w:val="24"/>
        </w:rPr>
        <w:t xml:space="preserve">elays in translations of judgements into local languages </w:t>
      </w:r>
      <w:r w:rsidRPr="004308AB" w:rsidDel="7F5B3D89">
        <w:rPr>
          <w:rFonts w:ascii="Arial" w:eastAsia="Arial" w:hAnsi="Arial" w:cs="Arial"/>
          <w:color w:val="333333"/>
          <w:sz w:val="24"/>
          <w:szCs w:val="24"/>
        </w:rPr>
        <w:t>impact the time taken to carry out appeal</w:t>
      </w:r>
      <w:r w:rsidRPr="004308AB" w:rsidDel="56B3C57F">
        <w:rPr>
          <w:rFonts w:ascii="Arial" w:eastAsia="Arial" w:hAnsi="Arial" w:cs="Arial"/>
          <w:color w:val="333333"/>
          <w:sz w:val="24"/>
          <w:szCs w:val="24"/>
        </w:rPr>
        <w:t xml:space="preserve"> </w:t>
      </w:r>
      <w:r w:rsidRPr="004308AB" w:rsidDel="3D8EBBC1">
        <w:rPr>
          <w:rFonts w:ascii="Arial" w:eastAsia="Arial" w:hAnsi="Arial" w:cs="Arial"/>
          <w:color w:val="333333"/>
          <w:sz w:val="24"/>
          <w:szCs w:val="24"/>
        </w:rPr>
        <w:t>procedures and related court processes.</w:t>
      </w:r>
      <w:r w:rsidRPr="004308AB" w:rsidDel="4C9A22AD">
        <w:rPr>
          <w:rFonts w:ascii="Arial" w:eastAsia="Arial" w:hAnsi="Arial" w:cs="Arial"/>
          <w:color w:val="333333"/>
          <w:sz w:val="24"/>
          <w:szCs w:val="24"/>
        </w:rPr>
        <w:t xml:space="preserve"> </w:t>
      </w:r>
      <w:r w:rsidRPr="004308AB" w:rsidDel="481EC363">
        <w:rPr>
          <w:rFonts w:ascii="Arial" w:eastAsia="Arial" w:hAnsi="Arial" w:cs="Arial"/>
          <w:color w:val="333333"/>
          <w:sz w:val="24"/>
          <w:szCs w:val="24"/>
        </w:rPr>
        <w:t>Such</w:t>
      </w:r>
      <w:r w:rsidRPr="004308AB" w:rsidDel="4C9A22AD">
        <w:rPr>
          <w:rFonts w:ascii="Arial" w:eastAsia="Arial" w:hAnsi="Arial" w:cs="Arial"/>
          <w:color w:val="333333"/>
          <w:sz w:val="24"/>
          <w:szCs w:val="24"/>
        </w:rPr>
        <w:t xml:space="preserve"> delay</w:t>
      </w:r>
      <w:r w:rsidRPr="004308AB" w:rsidDel="3A7D9536">
        <w:rPr>
          <w:rFonts w:ascii="Arial" w:eastAsia="Arial" w:hAnsi="Arial" w:cs="Arial"/>
          <w:color w:val="333333"/>
          <w:sz w:val="24"/>
          <w:szCs w:val="24"/>
        </w:rPr>
        <w:t>s</w:t>
      </w:r>
      <w:r w:rsidRPr="004308AB" w:rsidDel="4C9A22AD">
        <w:rPr>
          <w:rFonts w:ascii="Arial" w:eastAsia="Arial" w:hAnsi="Arial" w:cs="Arial"/>
          <w:color w:val="333333"/>
          <w:sz w:val="24"/>
          <w:szCs w:val="24"/>
        </w:rPr>
        <w:t xml:space="preserve"> </w:t>
      </w:r>
      <w:r w:rsidRPr="004308AB" w:rsidDel="30DAF4CB">
        <w:rPr>
          <w:rFonts w:ascii="Arial" w:eastAsia="Arial" w:hAnsi="Arial" w:cs="Arial"/>
          <w:color w:val="333333"/>
          <w:sz w:val="24"/>
          <w:szCs w:val="24"/>
        </w:rPr>
        <w:t>are</w:t>
      </w:r>
      <w:r w:rsidRPr="004308AB" w:rsidDel="4C9A22AD">
        <w:rPr>
          <w:rFonts w:ascii="Arial" w:eastAsia="Arial" w:hAnsi="Arial" w:cs="Arial"/>
          <w:color w:val="333333"/>
          <w:sz w:val="24"/>
          <w:szCs w:val="24"/>
        </w:rPr>
        <w:t xml:space="preserve"> a barrier to effective access to justice and </w:t>
      </w:r>
      <w:r w:rsidRPr="004308AB" w:rsidDel="3800526A">
        <w:rPr>
          <w:rFonts w:ascii="Arial" w:eastAsia="Arial" w:hAnsi="Arial" w:cs="Arial"/>
          <w:color w:val="333333"/>
          <w:sz w:val="24"/>
          <w:szCs w:val="24"/>
        </w:rPr>
        <w:t xml:space="preserve">can </w:t>
      </w:r>
      <w:r w:rsidRPr="004308AB" w:rsidDel="4A8F8B8D">
        <w:rPr>
          <w:rFonts w:ascii="Arial" w:eastAsia="Arial" w:hAnsi="Arial" w:cs="Arial"/>
          <w:color w:val="333333"/>
          <w:sz w:val="24"/>
          <w:szCs w:val="24"/>
        </w:rPr>
        <w:t>result</w:t>
      </w:r>
      <w:r w:rsidRPr="004308AB" w:rsidDel="4C9A22AD">
        <w:rPr>
          <w:rFonts w:ascii="Arial" w:eastAsia="Arial" w:hAnsi="Arial" w:cs="Arial"/>
          <w:color w:val="333333"/>
          <w:sz w:val="24"/>
          <w:szCs w:val="24"/>
        </w:rPr>
        <w:t xml:space="preserve"> in public distrust in judicial processes. </w:t>
      </w:r>
    </w:p>
    <w:p w14:paraId="477E787C" w14:textId="43D42C56" w:rsidR="7593EB16" w:rsidRPr="004308AB" w:rsidRDefault="7593EB16" w:rsidP="05204883">
      <w:pPr>
        <w:spacing w:line="259" w:lineRule="auto"/>
        <w:jc w:val="both"/>
        <w:rPr>
          <w:rFonts w:ascii="Arial" w:eastAsia="Arial" w:hAnsi="Arial" w:cs="Arial"/>
          <w:color w:val="333333"/>
          <w:sz w:val="24"/>
          <w:szCs w:val="24"/>
        </w:rPr>
      </w:pPr>
    </w:p>
    <w:p w14:paraId="0A49AEB1" w14:textId="74E5E805" w:rsidR="00FC5B1C" w:rsidRPr="004308AB" w:rsidRDefault="7706B6B6" w:rsidP="48C02C58">
      <w:pPr>
        <w:spacing w:line="259" w:lineRule="auto"/>
        <w:jc w:val="both"/>
        <w:rPr>
          <w:rFonts w:ascii="Arial" w:eastAsia="Arial" w:hAnsi="Arial" w:cs="Arial"/>
          <w:color w:val="333333"/>
          <w:sz w:val="24"/>
          <w:szCs w:val="24"/>
        </w:rPr>
      </w:pPr>
      <w:r w:rsidRPr="004308AB">
        <w:rPr>
          <w:rFonts w:ascii="Arial" w:eastAsia="Arial" w:hAnsi="Arial" w:cs="Arial"/>
          <w:color w:val="333333"/>
          <w:sz w:val="24"/>
          <w:szCs w:val="24"/>
        </w:rPr>
        <w:t xml:space="preserve">Recognizing the critical role language plays in securing justice, </w:t>
      </w:r>
      <w:r w:rsidR="609DA757" w:rsidRPr="004308AB">
        <w:rPr>
          <w:rFonts w:ascii="Arial" w:eastAsia="Arial" w:hAnsi="Arial" w:cs="Arial"/>
          <w:color w:val="333333"/>
          <w:sz w:val="24"/>
          <w:szCs w:val="24"/>
        </w:rPr>
        <w:t xml:space="preserve">the project </w:t>
      </w:r>
      <w:r w:rsidR="716BC8A9" w:rsidRPr="004308AB">
        <w:rPr>
          <w:rFonts w:ascii="Arial" w:eastAsia="Arial" w:hAnsi="Arial" w:cs="Arial"/>
          <w:color w:val="333333"/>
          <w:sz w:val="24"/>
          <w:szCs w:val="24"/>
        </w:rPr>
        <w:t xml:space="preserve">provided equipment to the </w:t>
      </w:r>
      <w:r w:rsidR="0EBE8A73" w:rsidRPr="004308AB">
        <w:rPr>
          <w:rFonts w:ascii="Arial" w:eastAsia="Arial" w:hAnsi="Arial" w:cs="Arial"/>
          <w:color w:val="333333"/>
          <w:sz w:val="24"/>
          <w:szCs w:val="24"/>
        </w:rPr>
        <w:t>existing translation unit</w:t>
      </w:r>
      <w:r w:rsidR="716BC8A9" w:rsidRPr="004308AB">
        <w:rPr>
          <w:rFonts w:ascii="Arial" w:eastAsia="Arial" w:hAnsi="Arial" w:cs="Arial"/>
          <w:color w:val="333333"/>
          <w:sz w:val="24"/>
          <w:szCs w:val="24"/>
        </w:rPr>
        <w:t xml:space="preserve"> to strengthen its </w:t>
      </w:r>
      <w:r w:rsidR="22B76911" w:rsidRPr="004308AB">
        <w:rPr>
          <w:rFonts w:ascii="Arial" w:eastAsia="Arial" w:hAnsi="Arial" w:cs="Arial"/>
          <w:color w:val="333333"/>
          <w:sz w:val="24"/>
          <w:szCs w:val="24"/>
        </w:rPr>
        <w:t>capacity</w:t>
      </w:r>
      <w:r w:rsidR="662861D7" w:rsidRPr="004308AB">
        <w:rPr>
          <w:rFonts w:ascii="Arial" w:eastAsia="Arial" w:hAnsi="Arial" w:cs="Arial"/>
          <w:color w:val="333333"/>
          <w:sz w:val="24"/>
          <w:szCs w:val="24"/>
        </w:rPr>
        <w:t xml:space="preserve"> in 2024</w:t>
      </w:r>
      <w:r w:rsidR="0EBE8A73" w:rsidRPr="004308AB">
        <w:rPr>
          <w:rFonts w:ascii="Arial" w:eastAsia="Arial" w:hAnsi="Arial" w:cs="Arial"/>
          <w:color w:val="333333"/>
          <w:sz w:val="24"/>
          <w:szCs w:val="24"/>
        </w:rPr>
        <w:t xml:space="preserve">. </w:t>
      </w:r>
      <w:r w:rsidR="5A70D523" w:rsidRPr="004308AB">
        <w:rPr>
          <w:rFonts w:ascii="Arial" w:eastAsia="Arial" w:hAnsi="Arial" w:cs="Arial"/>
          <w:color w:val="333333"/>
          <w:sz w:val="24"/>
          <w:szCs w:val="24"/>
        </w:rPr>
        <w:t>The project supported building the capacity of the translation unit through the</w:t>
      </w:r>
      <w:r w:rsidR="5722EB3C" w:rsidRPr="004308AB">
        <w:rPr>
          <w:rFonts w:ascii="Arial" w:eastAsia="Arial" w:hAnsi="Arial" w:cs="Arial"/>
          <w:color w:val="333333"/>
          <w:sz w:val="24"/>
          <w:szCs w:val="24"/>
        </w:rPr>
        <w:t xml:space="preserve"> provision of equipment such as printers, scanners, etc. to aid the smooth operation of the unit</w:t>
      </w:r>
      <w:r w:rsidR="2A9AD800" w:rsidRPr="004308AB">
        <w:rPr>
          <w:rFonts w:ascii="Arial" w:eastAsia="Arial" w:hAnsi="Arial" w:cs="Arial"/>
          <w:color w:val="333333"/>
          <w:sz w:val="24"/>
          <w:szCs w:val="24"/>
        </w:rPr>
        <w:t xml:space="preserve"> and cut down on delays.</w:t>
      </w:r>
    </w:p>
    <w:p w14:paraId="4C8C6D39" w14:textId="77777777" w:rsidR="00660993" w:rsidRPr="004308AB" w:rsidRDefault="00660993" w:rsidP="48C02C58">
      <w:pPr>
        <w:spacing w:line="259" w:lineRule="auto"/>
        <w:jc w:val="both"/>
        <w:rPr>
          <w:rFonts w:ascii="Arial" w:eastAsia="Arial" w:hAnsi="Arial" w:cs="Arial"/>
          <w:color w:val="333333"/>
          <w:sz w:val="24"/>
          <w:szCs w:val="24"/>
        </w:rPr>
      </w:pPr>
    </w:p>
    <w:p w14:paraId="20C68F96" w14:textId="3B2D075A" w:rsidR="00D714D9" w:rsidRPr="004308AB" w:rsidRDefault="6F1A5F0E" w:rsidP="72D76746">
      <w:pPr>
        <w:spacing w:line="259" w:lineRule="auto"/>
        <w:jc w:val="both"/>
        <w:rPr>
          <w:rFonts w:ascii="Arial" w:eastAsia="Arial" w:hAnsi="Arial" w:cs="Arial"/>
          <w:i/>
          <w:iCs/>
          <w:sz w:val="24"/>
          <w:szCs w:val="24"/>
        </w:rPr>
      </w:pPr>
      <w:r w:rsidRPr="004308AB">
        <w:rPr>
          <w:rFonts w:ascii="Arial" w:eastAsia="Arial" w:hAnsi="Arial" w:cs="Arial"/>
          <w:b/>
          <w:bCs/>
          <w:i/>
          <w:iCs/>
          <w:sz w:val="24"/>
          <w:szCs w:val="24"/>
        </w:rPr>
        <w:t xml:space="preserve">Sub-activity 1.2.2.2 </w:t>
      </w:r>
      <w:r w:rsidRPr="004308AB">
        <w:rPr>
          <w:rFonts w:ascii="Arial" w:eastAsia="Arial" w:hAnsi="Arial" w:cs="Arial"/>
          <w:i/>
          <w:iCs/>
          <w:sz w:val="24"/>
          <w:szCs w:val="24"/>
        </w:rPr>
        <w:t>Support the development of a language mainstreaming strategy, in consultation with justice sector stakeholders</w:t>
      </w:r>
      <w:r w:rsidR="00660993" w:rsidRPr="004308AB">
        <w:rPr>
          <w:rFonts w:ascii="Arial" w:eastAsia="Arial" w:hAnsi="Arial" w:cs="Arial"/>
          <w:i/>
          <w:iCs/>
          <w:sz w:val="24"/>
          <w:szCs w:val="24"/>
        </w:rPr>
        <w:t>.</w:t>
      </w:r>
    </w:p>
    <w:p w14:paraId="5D5A4556" w14:textId="77777777" w:rsidR="00660993" w:rsidRPr="004308AB" w:rsidRDefault="00660993" w:rsidP="20B034B4">
      <w:pPr>
        <w:spacing w:line="259" w:lineRule="auto"/>
        <w:jc w:val="both"/>
        <w:rPr>
          <w:rFonts w:ascii="Arial" w:eastAsia="Arial" w:hAnsi="Arial" w:cs="Arial"/>
          <w:i/>
          <w:iCs/>
          <w:sz w:val="14"/>
          <w:szCs w:val="14"/>
        </w:rPr>
      </w:pPr>
    </w:p>
    <w:p w14:paraId="422EFA6E" w14:textId="2C60A547" w:rsidR="5DF10B0D" w:rsidRPr="004308AB" w:rsidRDefault="5DF10B0D" w:rsidP="20B034B4">
      <w:pPr>
        <w:spacing w:after="160" w:line="257" w:lineRule="auto"/>
        <w:rPr>
          <w:rFonts w:ascii="Arial" w:hAnsi="Arial" w:cs="Arial"/>
        </w:rPr>
      </w:pPr>
      <w:r w:rsidRPr="004308AB">
        <w:rPr>
          <w:rFonts w:ascii="Arial" w:eastAsia="Arial" w:hAnsi="Arial" w:cs="Arial"/>
          <w:sz w:val="24"/>
          <w:szCs w:val="24"/>
        </w:rPr>
        <w:t xml:space="preserve">The activity has been phased out to align JURE with the IMF GDA, MOJ/GoSL and donor’s priorities and recommendations of ROM report.    </w:t>
      </w:r>
    </w:p>
    <w:p w14:paraId="694DA8B8" w14:textId="7D4049D1" w:rsidR="19C843DC" w:rsidRPr="004308AB" w:rsidRDefault="19C843DC" w:rsidP="20B034B4">
      <w:pPr>
        <w:pStyle w:val="ListParagraph"/>
        <w:spacing w:after="0"/>
        <w:ind w:left="0"/>
        <w:jc w:val="both"/>
        <w:rPr>
          <w:rFonts w:ascii="Arial" w:eastAsia="Arial" w:hAnsi="Arial" w:cs="Arial"/>
          <w:sz w:val="14"/>
          <w:szCs w:val="14"/>
        </w:rPr>
      </w:pPr>
    </w:p>
    <w:p w14:paraId="41BA9B4F" w14:textId="6283882E" w:rsidR="00C25DAD" w:rsidRPr="004308AB" w:rsidRDefault="07A5CFDF" w:rsidP="48C02C58">
      <w:pPr>
        <w:pStyle w:val="ListParagraph"/>
        <w:spacing w:after="0"/>
        <w:ind w:left="0"/>
        <w:jc w:val="both"/>
        <w:rPr>
          <w:rFonts w:ascii="Arial" w:eastAsia="Arial" w:hAnsi="Arial" w:cs="Arial"/>
          <w:i/>
          <w:iCs/>
          <w:sz w:val="24"/>
          <w:szCs w:val="24"/>
        </w:rPr>
      </w:pPr>
      <w:r w:rsidRPr="004308AB">
        <w:rPr>
          <w:rFonts w:ascii="Arial" w:eastAsia="Arial" w:hAnsi="Arial" w:cs="Arial"/>
          <w:b/>
          <w:bCs/>
          <w:i/>
          <w:iCs/>
          <w:sz w:val="24"/>
          <w:szCs w:val="24"/>
        </w:rPr>
        <w:t xml:space="preserve">Sub-activity 1.2.2.3 </w:t>
      </w:r>
      <w:r w:rsidRPr="004308AB">
        <w:rPr>
          <w:rFonts w:ascii="Arial" w:eastAsia="Arial" w:hAnsi="Arial" w:cs="Arial"/>
          <w:i/>
          <w:iCs/>
          <w:sz w:val="24"/>
          <w:szCs w:val="24"/>
        </w:rPr>
        <w:t>Introduce Code of Conduct for ISD and Sworn Translators</w:t>
      </w:r>
    </w:p>
    <w:p w14:paraId="3EC0E519" w14:textId="77777777" w:rsidR="00660993" w:rsidRPr="004308AB" w:rsidRDefault="00660993" w:rsidP="2170C94F">
      <w:pPr>
        <w:pStyle w:val="ListParagraph"/>
        <w:spacing w:after="0"/>
        <w:ind w:left="0"/>
        <w:jc w:val="both"/>
        <w:rPr>
          <w:rFonts w:ascii="Arial" w:eastAsia="Arial" w:hAnsi="Arial" w:cs="Arial"/>
          <w:sz w:val="24"/>
          <w:szCs w:val="24"/>
        </w:rPr>
      </w:pPr>
    </w:p>
    <w:p w14:paraId="5B558A35" w14:textId="12CCEC17" w:rsidR="2170C94F" w:rsidRPr="004308AB" w:rsidRDefault="646A64C2" w:rsidP="2170C94F">
      <w:pPr>
        <w:pStyle w:val="ListParagraph"/>
        <w:spacing w:after="0"/>
        <w:ind w:left="0"/>
        <w:jc w:val="both"/>
        <w:rPr>
          <w:rFonts w:ascii="Arial" w:eastAsia="Arial" w:hAnsi="Arial" w:cs="Arial"/>
          <w:sz w:val="24"/>
          <w:szCs w:val="24"/>
        </w:rPr>
      </w:pPr>
      <w:r w:rsidRPr="004308AB">
        <w:rPr>
          <w:rFonts w:ascii="Arial" w:eastAsia="Arial" w:hAnsi="Arial" w:cs="Arial"/>
          <w:sz w:val="24"/>
          <w:szCs w:val="24"/>
        </w:rPr>
        <w:t>This a</w:t>
      </w:r>
      <w:r w:rsidR="0F42D1BC" w:rsidRPr="004308AB">
        <w:rPr>
          <w:rFonts w:ascii="Arial" w:eastAsia="Arial" w:hAnsi="Arial" w:cs="Arial"/>
          <w:sz w:val="24"/>
          <w:szCs w:val="24"/>
        </w:rPr>
        <w:t xml:space="preserve">ctivity was concluded with the </w:t>
      </w:r>
      <w:r w:rsidR="58A0426D" w:rsidRPr="004308AB">
        <w:rPr>
          <w:rFonts w:ascii="Arial" w:eastAsia="Arial" w:hAnsi="Arial" w:cs="Arial"/>
          <w:sz w:val="24"/>
          <w:szCs w:val="24"/>
        </w:rPr>
        <w:t>development of</w:t>
      </w:r>
      <w:r w:rsidR="0F42D1BC" w:rsidRPr="004308AB">
        <w:rPr>
          <w:rFonts w:ascii="Arial" w:eastAsia="Arial" w:hAnsi="Arial" w:cs="Arial"/>
          <w:sz w:val="24"/>
          <w:szCs w:val="24"/>
        </w:rPr>
        <w:t xml:space="preserve"> the </w:t>
      </w:r>
      <w:r w:rsidR="0AA8D828" w:rsidRPr="004308AB">
        <w:rPr>
          <w:rFonts w:ascii="Arial" w:eastAsia="Arial" w:hAnsi="Arial" w:cs="Arial"/>
          <w:sz w:val="24"/>
          <w:szCs w:val="24"/>
        </w:rPr>
        <w:t xml:space="preserve">ISD Manual. </w:t>
      </w:r>
      <w:r w:rsidR="22855B50" w:rsidRPr="004308AB">
        <w:rPr>
          <w:rFonts w:ascii="Arial" w:eastAsia="Arial" w:hAnsi="Arial" w:cs="Arial"/>
          <w:sz w:val="24"/>
          <w:szCs w:val="24"/>
        </w:rPr>
        <w:t xml:space="preserve">JURE did not proceed with the development of a </w:t>
      </w:r>
      <w:r w:rsidR="0AA8D828" w:rsidRPr="004308AB">
        <w:rPr>
          <w:rFonts w:ascii="Arial" w:eastAsia="Arial" w:hAnsi="Arial" w:cs="Arial"/>
          <w:sz w:val="24"/>
          <w:szCs w:val="24"/>
        </w:rPr>
        <w:t xml:space="preserve">Sworn Translator manual based on discussions with the donor and partners </w:t>
      </w:r>
      <w:r w:rsidR="0E376BA5" w:rsidRPr="004308AB">
        <w:rPr>
          <w:rFonts w:ascii="Arial" w:eastAsia="Arial" w:hAnsi="Arial" w:cs="Arial"/>
          <w:sz w:val="24"/>
          <w:szCs w:val="24"/>
        </w:rPr>
        <w:t>following</w:t>
      </w:r>
      <w:r w:rsidR="530BAB3B" w:rsidRPr="004308AB">
        <w:rPr>
          <w:rFonts w:ascii="Arial" w:eastAsia="Arial" w:hAnsi="Arial" w:cs="Arial"/>
          <w:sz w:val="24"/>
          <w:szCs w:val="24"/>
        </w:rPr>
        <w:t xml:space="preserve"> the realignment of JURE in 2024</w:t>
      </w:r>
      <w:r w:rsidR="0AA8D828" w:rsidRPr="004308AB">
        <w:rPr>
          <w:rFonts w:ascii="Arial" w:eastAsia="Arial" w:hAnsi="Arial" w:cs="Arial"/>
          <w:sz w:val="24"/>
          <w:szCs w:val="24"/>
        </w:rPr>
        <w:t>.</w:t>
      </w:r>
    </w:p>
    <w:p w14:paraId="444D7865" w14:textId="4582434C" w:rsidR="0D926175" w:rsidRPr="004308AB" w:rsidRDefault="0D926175" w:rsidP="3718036B">
      <w:pPr>
        <w:spacing w:line="276" w:lineRule="auto"/>
        <w:jc w:val="both"/>
        <w:rPr>
          <w:rFonts w:ascii="Arial" w:eastAsia="Arial" w:hAnsi="Arial" w:cs="Arial"/>
          <w:sz w:val="24"/>
          <w:szCs w:val="24"/>
        </w:rPr>
      </w:pPr>
    </w:p>
    <w:p w14:paraId="3C262982" w14:textId="476A955D" w:rsidR="34F85E9E" w:rsidRPr="004308AB" w:rsidRDefault="1B49E57F" w:rsidP="39976F6F">
      <w:pPr>
        <w:spacing w:line="276" w:lineRule="auto"/>
        <w:rPr>
          <w:rFonts w:ascii="Arial" w:eastAsia="Arial" w:hAnsi="Arial" w:cs="Arial"/>
          <w:i/>
          <w:iCs/>
          <w:sz w:val="24"/>
          <w:szCs w:val="24"/>
        </w:rPr>
      </w:pPr>
      <w:r w:rsidRPr="004308AB">
        <w:rPr>
          <w:rFonts w:ascii="Arial" w:eastAsia="Arial" w:hAnsi="Arial" w:cs="Arial"/>
          <w:b/>
          <w:bCs/>
          <w:i/>
          <w:iCs/>
          <w:sz w:val="24"/>
          <w:szCs w:val="24"/>
        </w:rPr>
        <w:t xml:space="preserve">Activity 1.2.2 a) </w:t>
      </w:r>
      <w:r w:rsidRPr="004308AB">
        <w:rPr>
          <w:rFonts w:ascii="Arial" w:eastAsia="Arial" w:hAnsi="Arial" w:cs="Arial"/>
          <w:i/>
          <w:iCs/>
          <w:sz w:val="24"/>
          <w:szCs w:val="24"/>
        </w:rPr>
        <w:t>Update and translate legal documents relevant for all children in contact with the law. (UNICEF)</w:t>
      </w:r>
    </w:p>
    <w:p w14:paraId="3C1C0FAB" w14:textId="5568ADFF" w:rsidR="39976F6F" w:rsidRPr="004308AB" w:rsidRDefault="39976F6F" w:rsidP="39976F6F">
      <w:pPr>
        <w:spacing w:line="276" w:lineRule="auto"/>
        <w:rPr>
          <w:rFonts w:ascii="Arial" w:eastAsia="Arial" w:hAnsi="Arial" w:cs="Arial"/>
          <w:i/>
          <w:iCs/>
          <w:sz w:val="24"/>
          <w:szCs w:val="24"/>
        </w:rPr>
      </w:pPr>
    </w:p>
    <w:p w14:paraId="3890A90D" w14:textId="41637B53" w:rsidR="42901CDD" w:rsidRPr="004308AB" w:rsidRDefault="42901CDD" w:rsidP="68F33158">
      <w:pPr>
        <w:spacing w:line="276" w:lineRule="auto"/>
        <w:jc w:val="both"/>
        <w:rPr>
          <w:rFonts w:ascii="Arial" w:eastAsia="Arial" w:hAnsi="Arial" w:cs="Arial"/>
          <w:sz w:val="24"/>
          <w:szCs w:val="24"/>
        </w:rPr>
      </w:pPr>
      <w:r w:rsidRPr="004308AB">
        <w:rPr>
          <w:rFonts w:ascii="Arial" w:eastAsia="Arial" w:hAnsi="Arial" w:cs="Arial"/>
          <w:sz w:val="24"/>
          <w:szCs w:val="24"/>
        </w:rPr>
        <w:t>UNICEF’s engagement with stakeholders indicated that many existing lengthy technical documents are not meaningfully used by stakeholders. Furthermore, online tools are freely available for those interested in pursuing translations.</w:t>
      </w:r>
      <w:r w:rsidR="17868AA3" w:rsidRPr="004308AB">
        <w:rPr>
          <w:rFonts w:ascii="Arial" w:eastAsia="Arial" w:hAnsi="Arial" w:cs="Arial"/>
          <w:sz w:val="24"/>
          <w:szCs w:val="24"/>
        </w:rPr>
        <w:t xml:space="preserve"> </w:t>
      </w:r>
      <w:r w:rsidRPr="004308AB">
        <w:rPr>
          <w:rFonts w:ascii="Arial" w:eastAsia="Arial" w:hAnsi="Arial" w:cs="Arial"/>
          <w:sz w:val="24"/>
          <w:szCs w:val="24"/>
        </w:rPr>
        <w:t>Therefore, this activity was implemented with some adjustments during the year, to address the most pertinent translation needs.</w:t>
      </w:r>
      <w:r w:rsidR="4FD31DB7" w:rsidRPr="004308AB">
        <w:rPr>
          <w:rFonts w:ascii="Arial" w:eastAsia="Arial" w:hAnsi="Arial" w:cs="Arial"/>
          <w:sz w:val="24"/>
          <w:szCs w:val="24"/>
        </w:rPr>
        <w:t xml:space="preserve"> </w:t>
      </w:r>
      <w:r w:rsidRPr="004308AB">
        <w:rPr>
          <w:rFonts w:ascii="Arial" w:eastAsia="Arial" w:hAnsi="Arial" w:cs="Arial"/>
          <w:sz w:val="24"/>
          <w:szCs w:val="24"/>
        </w:rPr>
        <w:t>For instance, the project supported the translation of Concluding Observations on the combined fifth and sixth periodic reports issued by the Committee on the Rights of the Child in Sinhala and Tamil languages, since the non-availability of the document was identified as an hinderance to implementation by the H</w:t>
      </w:r>
      <w:r w:rsidR="00660993" w:rsidRPr="004308AB">
        <w:rPr>
          <w:rFonts w:ascii="Arial" w:eastAsia="Arial" w:hAnsi="Arial" w:cs="Arial"/>
          <w:sz w:val="24"/>
          <w:szCs w:val="24"/>
        </w:rPr>
        <w:t>RC</w:t>
      </w:r>
      <w:r w:rsidRPr="004308AB">
        <w:rPr>
          <w:rFonts w:ascii="Arial" w:eastAsia="Arial" w:hAnsi="Arial" w:cs="Arial"/>
          <w:sz w:val="24"/>
          <w:szCs w:val="24"/>
        </w:rPr>
        <w:t xml:space="preserve"> together with a few selected UN guiding principles that are essential for their training </w:t>
      </w:r>
      <w:proofErr w:type="spellStart"/>
      <w:r w:rsidRPr="004308AB">
        <w:rPr>
          <w:rFonts w:ascii="Arial" w:eastAsia="Arial" w:hAnsi="Arial" w:cs="Arial"/>
          <w:sz w:val="24"/>
          <w:szCs w:val="24"/>
        </w:rPr>
        <w:t>programme</w:t>
      </w:r>
      <w:proofErr w:type="spellEnd"/>
      <w:r w:rsidR="4B8BF7F5" w:rsidRPr="004308AB">
        <w:rPr>
          <w:rStyle w:val="FootnoteReference"/>
          <w:rFonts w:ascii="Arial" w:eastAsia="Arial" w:hAnsi="Arial" w:cs="Arial"/>
          <w:sz w:val="24"/>
          <w:szCs w:val="24"/>
        </w:rPr>
        <w:footnoteReference w:id="6"/>
      </w:r>
      <w:r w:rsidRPr="004308AB">
        <w:rPr>
          <w:rFonts w:ascii="Arial" w:eastAsia="Arial" w:hAnsi="Arial" w:cs="Arial"/>
          <w:sz w:val="24"/>
          <w:szCs w:val="24"/>
        </w:rPr>
        <w:t>.</w:t>
      </w:r>
    </w:p>
    <w:p w14:paraId="3A7E438C" w14:textId="74A6BFF9" w:rsidR="0D926175" w:rsidRPr="004308AB" w:rsidRDefault="0D926175" w:rsidP="68F33158">
      <w:pPr>
        <w:spacing w:line="276" w:lineRule="auto"/>
        <w:jc w:val="both"/>
        <w:rPr>
          <w:rFonts w:ascii="Arial" w:eastAsia="Arial" w:hAnsi="Arial" w:cs="Arial"/>
          <w:sz w:val="24"/>
          <w:szCs w:val="24"/>
        </w:rPr>
      </w:pPr>
    </w:p>
    <w:p w14:paraId="771A58C1" w14:textId="227764B9" w:rsidR="42901CDD" w:rsidRPr="004308AB" w:rsidRDefault="42901CDD" w:rsidP="68F33158">
      <w:pPr>
        <w:spacing w:line="276" w:lineRule="auto"/>
        <w:jc w:val="both"/>
        <w:rPr>
          <w:rFonts w:ascii="Arial" w:eastAsia="Arial" w:hAnsi="Arial" w:cs="Arial"/>
          <w:i/>
          <w:sz w:val="24"/>
          <w:szCs w:val="24"/>
        </w:rPr>
      </w:pPr>
      <w:r w:rsidRPr="004308AB">
        <w:rPr>
          <w:rFonts w:ascii="Arial" w:eastAsia="Arial" w:hAnsi="Arial" w:cs="Arial"/>
          <w:b/>
          <w:i/>
          <w:sz w:val="24"/>
          <w:szCs w:val="24"/>
        </w:rPr>
        <w:t>Sub- Activity 1.2.2. (a). 2.</w:t>
      </w:r>
      <w:r w:rsidRPr="004308AB">
        <w:rPr>
          <w:rFonts w:ascii="Arial" w:eastAsia="Arial" w:hAnsi="Arial" w:cs="Arial"/>
          <w:i/>
          <w:sz w:val="24"/>
          <w:szCs w:val="24"/>
        </w:rPr>
        <w:t xml:space="preserve"> Selection of 3-4 guidelines where </w:t>
      </w:r>
      <w:bookmarkStart w:id="10" w:name="_Int_w8bmMkCa"/>
      <w:proofErr w:type="gramStart"/>
      <w:r w:rsidRPr="004308AB">
        <w:rPr>
          <w:rFonts w:ascii="Arial" w:eastAsia="Arial" w:hAnsi="Arial" w:cs="Arial"/>
          <w:i/>
          <w:sz w:val="24"/>
          <w:szCs w:val="24"/>
        </w:rPr>
        <w:t>stakeholders</w:t>
      </w:r>
      <w:bookmarkEnd w:id="10"/>
      <w:proofErr w:type="gramEnd"/>
      <w:r w:rsidRPr="004308AB">
        <w:rPr>
          <w:rFonts w:ascii="Arial" w:eastAsia="Arial" w:hAnsi="Arial" w:cs="Arial"/>
          <w:i/>
          <w:sz w:val="24"/>
          <w:szCs w:val="24"/>
        </w:rPr>
        <w:t xml:space="preserve"> express commitment to implement among stakeholders</w:t>
      </w:r>
    </w:p>
    <w:p w14:paraId="0603BC73" w14:textId="0B2C2170" w:rsidR="0D926175" w:rsidRPr="004308AB" w:rsidRDefault="0D926175" w:rsidP="68F33158">
      <w:pPr>
        <w:spacing w:line="276" w:lineRule="auto"/>
        <w:jc w:val="both"/>
        <w:rPr>
          <w:rFonts w:ascii="Arial" w:eastAsia="Arial" w:hAnsi="Arial" w:cs="Arial"/>
          <w:i/>
          <w:sz w:val="14"/>
          <w:szCs w:val="14"/>
        </w:rPr>
      </w:pPr>
    </w:p>
    <w:p w14:paraId="313B6634" w14:textId="5ABDFF7B" w:rsidR="276734DA" w:rsidRPr="004308AB" w:rsidRDefault="276734DA" w:rsidP="20B034B4">
      <w:pPr>
        <w:spacing w:after="160" w:line="257" w:lineRule="auto"/>
        <w:rPr>
          <w:rFonts w:ascii="Arial" w:hAnsi="Arial" w:cs="Arial"/>
        </w:rPr>
      </w:pPr>
      <w:r w:rsidRPr="004308AB">
        <w:rPr>
          <w:rFonts w:ascii="Arial" w:eastAsia="Arial" w:hAnsi="Arial" w:cs="Arial"/>
          <w:sz w:val="24"/>
          <w:szCs w:val="24"/>
        </w:rPr>
        <w:t xml:space="preserve">The activity has been phased out to align JURE with the IMF GDA, MOJ/GoSL and donor’s priorities and recommendations of ROM report.    </w:t>
      </w:r>
    </w:p>
    <w:p w14:paraId="0AF7A92C" w14:textId="77777777" w:rsidR="0024370D" w:rsidRPr="004308AB" w:rsidRDefault="0024370D" w:rsidP="224DE461">
      <w:pPr>
        <w:pStyle w:val="ListParagraph"/>
        <w:spacing w:after="0"/>
        <w:ind w:left="0"/>
        <w:jc w:val="both"/>
        <w:rPr>
          <w:rFonts w:ascii="Arial" w:eastAsia="Arial" w:hAnsi="Arial" w:cs="Arial"/>
          <w:b/>
          <w:bCs/>
          <w:color w:val="1F4E79" w:themeColor="accent5" w:themeShade="80"/>
          <w:sz w:val="2"/>
          <w:szCs w:val="2"/>
        </w:rPr>
      </w:pPr>
    </w:p>
    <w:p w14:paraId="72FAF8C5" w14:textId="58D18F24" w:rsidR="008E7E75" w:rsidRPr="004308AB" w:rsidRDefault="43E38DD6" w:rsidP="224DE461">
      <w:pPr>
        <w:pStyle w:val="ListParagraph"/>
        <w:spacing w:after="0"/>
        <w:ind w:left="0"/>
        <w:jc w:val="both"/>
        <w:rPr>
          <w:rFonts w:ascii="Arial" w:eastAsia="Arial" w:hAnsi="Arial" w:cs="Arial"/>
          <w:b/>
          <w:bCs/>
          <w:color w:val="1F4E79" w:themeColor="accent5" w:themeShade="80"/>
          <w:sz w:val="24"/>
          <w:szCs w:val="24"/>
        </w:rPr>
      </w:pPr>
      <w:r w:rsidRPr="004308AB">
        <w:rPr>
          <w:rFonts w:ascii="Arial" w:eastAsia="Arial" w:hAnsi="Arial" w:cs="Arial"/>
          <w:b/>
          <w:bCs/>
          <w:color w:val="1F4E79" w:themeColor="accent5" w:themeShade="80"/>
          <w:sz w:val="24"/>
          <w:szCs w:val="24"/>
        </w:rPr>
        <w:t>Output 1.3. Improved legal awareness amongst the public (especially vulnerable communities)</w:t>
      </w:r>
    </w:p>
    <w:p w14:paraId="5EBFD7B7" w14:textId="04862E73" w:rsidR="503D8E1C" w:rsidRPr="004308AB" w:rsidRDefault="482F4A57" w:rsidP="05204883">
      <w:pPr>
        <w:pStyle w:val="ListParagraph"/>
        <w:spacing w:after="0"/>
        <w:ind w:left="0"/>
        <w:jc w:val="both"/>
        <w:rPr>
          <w:rFonts w:ascii="Arial" w:eastAsia="Arial" w:hAnsi="Arial" w:cs="Arial"/>
          <w:b/>
          <w:bCs/>
          <w:sz w:val="24"/>
          <w:szCs w:val="24"/>
        </w:rPr>
      </w:pPr>
      <w:bookmarkStart w:id="11" w:name="_Int_1EeaVHFp"/>
      <w:r w:rsidRPr="004308AB">
        <w:rPr>
          <w:rFonts w:ascii="Arial" w:eastAsia="Arial" w:hAnsi="Arial" w:cs="Arial"/>
          <w:sz w:val="24"/>
          <w:szCs w:val="24"/>
        </w:rPr>
        <w:lastRenderedPageBreak/>
        <w:t xml:space="preserve">Output 1.3 has </w:t>
      </w:r>
      <w:r w:rsidR="40B0B0C7" w:rsidRPr="004308AB">
        <w:rPr>
          <w:rFonts w:ascii="Arial" w:eastAsia="Arial" w:hAnsi="Arial" w:cs="Arial"/>
          <w:sz w:val="24"/>
          <w:szCs w:val="24"/>
        </w:rPr>
        <w:t>two</w:t>
      </w:r>
      <w:r w:rsidRPr="004308AB">
        <w:rPr>
          <w:rFonts w:ascii="Arial" w:eastAsia="Arial" w:hAnsi="Arial" w:cs="Arial"/>
          <w:sz w:val="24"/>
          <w:szCs w:val="24"/>
        </w:rPr>
        <w:t xml:space="preserve"> key </w:t>
      </w:r>
      <w:r w:rsidR="40B0B0C7" w:rsidRPr="004308AB">
        <w:rPr>
          <w:rFonts w:ascii="Arial" w:eastAsia="Arial" w:hAnsi="Arial" w:cs="Arial"/>
          <w:sz w:val="24"/>
          <w:szCs w:val="24"/>
        </w:rPr>
        <w:t>a</w:t>
      </w:r>
      <w:r w:rsidRPr="004308AB">
        <w:rPr>
          <w:rFonts w:ascii="Arial" w:eastAsia="Arial" w:hAnsi="Arial" w:cs="Arial"/>
          <w:sz w:val="24"/>
          <w:szCs w:val="24"/>
        </w:rPr>
        <w:t>ctivities conducted under its purview</w:t>
      </w:r>
      <w:r w:rsidR="066EBA40" w:rsidRPr="004308AB">
        <w:rPr>
          <w:rFonts w:ascii="Arial" w:eastAsia="Arial" w:hAnsi="Arial" w:cs="Arial"/>
          <w:sz w:val="24"/>
          <w:szCs w:val="24"/>
        </w:rPr>
        <w:t xml:space="preserve"> with a total of </w:t>
      </w:r>
      <w:r w:rsidR="40B0B0C7" w:rsidRPr="004308AB">
        <w:rPr>
          <w:rFonts w:ascii="Arial" w:eastAsia="Arial" w:hAnsi="Arial" w:cs="Arial"/>
          <w:sz w:val="24"/>
          <w:szCs w:val="24"/>
        </w:rPr>
        <w:t>six</w:t>
      </w:r>
      <w:r w:rsidRPr="004308AB">
        <w:rPr>
          <w:rFonts w:ascii="Arial" w:eastAsia="Arial" w:hAnsi="Arial" w:cs="Arial"/>
          <w:sz w:val="24"/>
          <w:szCs w:val="24"/>
        </w:rPr>
        <w:t xml:space="preserve"> </w:t>
      </w:r>
      <w:r w:rsidR="40B0B0C7" w:rsidRPr="004308AB">
        <w:rPr>
          <w:rFonts w:ascii="Arial" w:eastAsia="Arial" w:hAnsi="Arial" w:cs="Arial"/>
          <w:sz w:val="24"/>
          <w:szCs w:val="24"/>
        </w:rPr>
        <w:t>s</w:t>
      </w:r>
      <w:r w:rsidRPr="004308AB">
        <w:rPr>
          <w:rFonts w:ascii="Arial" w:eastAsia="Arial" w:hAnsi="Arial" w:cs="Arial"/>
          <w:sz w:val="24"/>
          <w:szCs w:val="24"/>
        </w:rPr>
        <w:t>ub-activities.</w:t>
      </w:r>
      <w:bookmarkEnd w:id="11"/>
      <w:r w:rsidRPr="004308AB">
        <w:rPr>
          <w:rFonts w:ascii="Arial" w:eastAsia="Arial" w:hAnsi="Arial" w:cs="Arial"/>
          <w:sz w:val="24"/>
          <w:szCs w:val="24"/>
        </w:rPr>
        <w:t xml:space="preserve"> </w:t>
      </w:r>
      <w:r w:rsidR="33CCDC78" w:rsidRPr="004308AB">
        <w:rPr>
          <w:rFonts w:ascii="Arial" w:eastAsia="Arial" w:hAnsi="Arial" w:cs="Arial"/>
          <w:sz w:val="24"/>
          <w:szCs w:val="24"/>
        </w:rPr>
        <w:t xml:space="preserve">Under </w:t>
      </w:r>
      <w:r w:rsidR="40B0B0C7" w:rsidRPr="004308AB">
        <w:rPr>
          <w:rFonts w:ascii="Arial" w:eastAsia="Arial" w:hAnsi="Arial" w:cs="Arial"/>
          <w:sz w:val="24"/>
          <w:szCs w:val="24"/>
        </w:rPr>
        <w:t>a</w:t>
      </w:r>
      <w:r w:rsidR="3957C2A6" w:rsidRPr="004308AB">
        <w:rPr>
          <w:rFonts w:ascii="Arial" w:eastAsia="Arial" w:hAnsi="Arial" w:cs="Arial"/>
          <w:sz w:val="24"/>
          <w:szCs w:val="24"/>
        </w:rPr>
        <w:t>ctivity 2</w:t>
      </w:r>
      <w:r w:rsidR="33CCDC78" w:rsidRPr="004308AB">
        <w:rPr>
          <w:rFonts w:ascii="Arial" w:eastAsia="Arial" w:hAnsi="Arial" w:cs="Arial"/>
          <w:sz w:val="24"/>
          <w:szCs w:val="24"/>
        </w:rPr>
        <w:t xml:space="preserve">, </w:t>
      </w:r>
      <w:r w:rsidR="40B0B0C7" w:rsidRPr="004308AB">
        <w:rPr>
          <w:rFonts w:ascii="Arial" w:eastAsia="Arial" w:hAnsi="Arial" w:cs="Arial"/>
          <w:sz w:val="24"/>
          <w:szCs w:val="24"/>
        </w:rPr>
        <w:t>s</w:t>
      </w:r>
      <w:r w:rsidRPr="004308AB">
        <w:rPr>
          <w:rFonts w:ascii="Arial" w:eastAsia="Arial" w:hAnsi="Arial" w:cs="Arial"/>
          <w:sz w:val="24"/>
          <w:szCs w:val="24"/>
        </w:rPr>
        <w:t>ub-activit</w:t>
      </w:r>
      <w:r w:rsidR="2BA2BB94" w:rsidRPr="004308AB">
        <w:rPr>
          <w:rFonts w:ascii="Arial" w:eastAsia="Arial" w:hAnsi="Arial" w:cs="Arial"/>
          <w:sz w:val="24"/>
          <w:szCs w:val="24"/>
        </w:rPr>
        <w:t>ies</w:t>
      </w:r>
      <w:r w:rsidRPr="004308AB">
        <w:rPr>
          <w:rFonts w:ascii="Arial" w:eastAsia="Arial" w:hAnsi="Arial" w:cs="Arial"/>
          <w:sz w:val="24"/>
          <w:szCs w:val="24"/>
        </w:rPr>
        <w:t xml:space="preserve"> 1.3.2.3 – 1.3.2.5 are </w:t>
      </w:r>
      <w:r w:rsidR="33CCDC78" w:rsidRPr="004308AB">
        <w:rPr>
          <w:rFonts w:ascii="Arial" w:eastAsia="Arial" w:hAnsi="Arial" w:cs="Arial"/>
          <w:sz w:val="24"/>
          <w:szCs w:val="24"/>
        </w:rPr>
        <w:t>ongoing</w:t>
      </w:r>
      <w:r w:rsidRPr="004308AB">
        <w:rPr>
          <w:rFonts w:ascii="Arial" w:eastAsia="Arial" w:hAnsi="Arial" w:cs="Arial"/>
          <w:sz w:val="24"/>
          <w:szCs w:val="24"/>
        </w:rPr>
        <w:t xml:space="preserve">, while </w:t>
      </w:r>
      <w:r w:rsidR="40B0B0C7" w:rsidRPr="004308AB">
        <w:rPr>
          <w:rFonts w:ascii="Arial" w:eastAsia="Arial" w:hAnsi="Arial" w:cs="Arial"/>
          <w:sz w:val="24"/>
          <w:szCs w:val="24"/>
        </w:rPr>
        <w:t>s</w:t>
      </w:r>
      <w:r w:rsidR="33CCDC78" w:rsidRPr="004308AB">
        <w:rPr>
          <w:rFonts w:ascii="Arial" w:eastAsia="Arial" w:hAnsi="Arial" w:cs="Arial"/>
          <w:sz w:val="24"/>
          <w:szCs w:val="24"/>
        </w:rPr>
        <w:t>ub-a</w:t>
      </w:r>
      <w:r w:rsidRPr="004308AB">
        <w:rPr>
          <w:rFonts w:ascii="Arial" w:eastAsia="Arial" w:hAnsi="Arial" w:cs="Arial"/>
          <w:sz w:val="24"/>
          <w:szCs w:val="24"/>
        </w:rPr>
        <w:t>ctivit</w:t>
      </w:r>
      <w:r w:rsidR="4558CA3F" w:rsidRPr="004308AB">
        <w:rPr>
          <w:rFonts w:ascii="Arial" w:eastAsia="Arial" w:hAnsi="Arial" w:cs="Arial"/>
          <w:sz w:val="24"/>
          <w:szCs w:val="24"/>
        </w:rPr>
        <w:t>ies</w:t>
      </w:r>
      <w:r w:rsidRPr="004308AB">
        <w:rPr>
          <w:rFonts w:ascii="Arial" w:eastAsia="Arial" w:hAnsi="Arial" w:cs="Arial"/>
          <w:sz w:val="24"/>
          <w:szCs w:val="24"/>
        </w:rPr>
        <w:t xml:space="preserve"> 1.3.2.1 and 1.3.2.2 have not been conducted due to </w:t>
      </w:r>
      <w:r w:rsidR="2B588FB2" w:rsidRPr="004308AB">
        <w:rPr>
          <w:rFonts w:ascii="Arial" w:eastAsia="Arial" w:hAnsi="Arial" w:cs="Arial"/>
          <w:sz w:val="24"/>
          <w:szCs w:val="24"/>
        </w:rPr>
        <w:t>reasons detailed below</w:t>
      </w:r>
      <w:r w:rsidRPr="004308AB">
        <w:rPr>
          <w:rFonts w:ascii="Arial" w:eastAsia="Arial" w:hAnsi="Arial" w:cs="Arial"/>
          <w:sz w:val="24"/>
          <w:szCs w:val="24"/>
        </w:rPr>
        <w:t xml:space="preserve">. </w:t>
      </w:r>
      <w:r w:rsidRPr="004308AB">
        <w:rPr>
          <w:rFonts w:ascii="Arial" w:eastAsia="Arial" w:hAnsi="Arial" w:cs="Arial"/>
          <w:b/>
          <w:bCs/>
          <w:sz w:val="24"/>
          <w:szCs w:val="24"/>
        </w:rPr>
        <w:t xml:space="preserve"> </w:t>
      </w:r>
    </w:p>
    <w:p w14:paraId="7AD54CAF" w14:textId="303478A1" w:rsidR="00DC7E8B" w:rsidRPr="004308AB" w:rsidRDefault="00DC7E8B" w:rsidP="4F7A1C64">
      <w:pPr>
        <w:jc w:val="both"/>
        <w:rPr>
          <w:rFonts w:ascii="Arial" w:eastAsia="Arial" w:hAnsi="Arial" w:cs="Arial"/>
          <w:b/>
          <w:sz w:val="24"/>
          <w:szCs w:val="24"/>
        </w:rPr>
      </w:pPr>
    </w:p>
    <w:p w14:paraId="397C6999" w14:textId="486A0E9E" w:rsidR="001D1FD3" w:rsidRPr="004308AB" w:rsidRDefault="24650D6A" w:rsidP="758862AE">
      <w:pPr>
        <w:ind w:left="-20" w:right="-20"/>
        <w:jc w:val="both"/>
        <w:rPr>
          <w:rFonts w:ascii="Arial" w:eastAsia="Arial" w:hAnsi="Arial" w:cs="Arial"/>
          <w:sz w:val="24"/>
          <w:szCs w:val="24"/>
        </w:rPr>
      </w:pPr>
      <w:r w:rsidRPr="004308AB">
        <w:rPr>
          <w:rFonts w:ascii="Arial" w:eastAsia="Arial" w:hAnsi="Arial" w:cs="Arial"/>
          <w:sz w:val="24"/>
          <w:szCs w:val="24"/>
        </w:rPr>
        <w:t xml:space="preserve">JURE with the collaboration of </w:t>
      </w:r>
      <w:r w:rsidR="05D25165" w:rsidRPr="004308AB">
        <w:rPr>
          <w:rFonts w:ascii="Arial" w:eastAsia="Arial" w:hAnsi="Arial" w:cs="Arial"/>
          <w:sz w:val="24"/>
          <w:szCs w:val="24"/>
        </w:rPr>
        <w:t>U</w:t>
      </w:r>
      <w:r w:rsidR="0440F01F" w:rsidRPr="004308AB">
        <w:rPr>
          <w:rFonts w:ascii="Arial" w:eastAsia="Arial" w:hAnsi="Arial" w:cs="Arial"/>
          <w:sz w:val="24"/>
          <w:szCs w:val="24"/>
        </w:rPr>
        <w:t>OC</w:t>
      </w:r>
      <w:r w:rsidRPr="004308AB">
        <w:rPr>
          <w:rFonts w:ascii="Arial" w:eastAsia="Arial" w:hAnsi="Arial" w:cs="Arial"/>
          <w:sz w:val="24"/>
          <w:szCs w:val="24"/>
        </w:rPr>
        <w:t xml:space="preserve"> held </w:t>
      </w:r>
      <w:r w:rsidR="3BD4629B" w:rsidRPr="004308AB">
        <w:rPr>
          <w:rFonts w:ascii="Arial" w:eastAsia="Arial" w:hAnsi="Arial" w:cs="Arial"/>
          <w:sz w:val="24"/>
          <w:szCs w:val="24"/>
        </w:rPr>
        <w:t>a</w:t>
      </w:r>
      <w:r w:rsidRPr="004308AB">
        <w:rPr>
          <w:rFonts w:ascii="Arial" w:eastAsia="Arial" w:hAnsi="Arial" w:cs="Arial"/>
          <w:sz w:val="24"/>
          <w:szCs w:val="24"/>
        </w:rPr>
        <w:t xml:space="preserve"> legal aid camp</w:t>
      </w:r>
      <w:r w:rsidR="43BC9F30" w:rsidRPr="004308AB">
        <w:rPr>
          <w:rFonts w:ascii="Arial" w:eastAsia="Arial" w:hAnsi="Arial" w:cs="Arial"/>
          <w:sz w:val="24"/>
          <w:szCs w:val="24"/>
        </w:rPr>
        <w:t>,</w:t>
      </w:r>
      <w:r w:rsidRPr="004308AB">
        <w:rPr>
          <w:rFonts w:ascii="Arial" w:eastAsia="Arial" w:hAnsi="Arial" w:cs="Arial"/>
          <w:sz w:val="24"/>
          <w:szCs w:val="24"/>
        </w:rPr>
        <w:t xml:space="preserve"> </w:t>
      </w:r>
      <w:r w:rsidR="775D3863" w:rsidRPr="004308AB">
        <w:rPr>
          <w:rFonts w:ascii="Arial" w:eastAsia="Arial" w:hAnsi="Arial" w:cs="Arial"/>
          <w:sz w:val="24"/>
          <w:szCs w:val="24"/>
        </w:rPr>
        <w:t xml:space="preserve">specifically to address issues </w:t>
      </w:r>
      <w:r w:rsidR="45FA4DCD" w:rsidRPr="004308AB">
        <w:rPr>
          <w:rFonts w:ascii="Arial" w:eastAsia="Arial" w:hAnsi="Arial" w:cs="Arial"/>
          <w:sz w:val="24"/>
          <w:szCs w:val="24"/>
        </w:rPr>
        <w:t xml:space="preserve">faced by </w:t>
      </w:r>
      <w:proofErr w:type="spellStart"/>
      <w:r w:rsidR="45FA4DCD" w:rsidRPr="004308AB">
        <w:rPr>
          <w:rFonts w:ascii="Arial" w:eastAsia="Arial" w:hAnsi="Arial" w:cs="Arial"/>
          <w:sz w:val="24"/>
          <w:szCs w:val="24"/>
        </w:rPr>
        <w:t>PwDs</w:t>
      </w:r>
      <w:proofErr w:type="spellEnd"/>
      <w:r w:rsidR="45FA4DCD" w:rsidRPr="004308AB">
        <w:rPr>
          <w:rFonts w:ascii="Arial" w:eastAsia="Arial" w:hAnsi="Arial" w:cs="Arial"/>
          <w:sz w:val="24"/>
          <w:szCs w:val="24"/>
        </w:rPr>
        <w:t xml:space="preserve"> and the LGBTIQ community in </w:t>
      </w:r>
      <w:r w:rsidR="775D3863" w:rsidRPr="004308AB">
        <w:rPr>
          <w:rFonts w:ascii="Arial" w:eastAsia="Arial" w:hAnsi="Arial" w:cs="Arial"/>
          <w:sz w:val="24"/>
          <w:szCs w:val="24"/>
        </w:rPr>
        <w:t>accessing justice</w:t>
      </w:r>
      <w:r w:rsidR="1424FB21" w:rsidRPr="004308AB">
        <w:rPr>
          <w:rFonts w:ascii="Arial" w:eastAsia="Arial" w:hAnsi="Arial" w:cs="Arial"/>
          <w:sz w:val="24"/>
          <w:szCs w:val="24"/>
        </w:rPr>
        <w:t xml:space="preserve">, </w:t>
      </w:r>
      <w:r w:rsidR="77A46A98" w:rsidRPr="004308AB">
        <w:rPr>
          <w:rFonts w:ascii="Arial" w:eastAsia="Arial" w:hAnsi="Arial" w:cs="Arial"/>
          <w:sz w:val="24"/>
          <w:szCs w:val="24"/>
        </w:rPr>
        <w:t xml:space="preserve">with </w:t>
      </w:r>
      <w:r w:rsidR="77A46A98" w:rsidRPr="004308AB">
        <w:rPr>
          <w:rFonts w:ascii="Arial" w:eastAsia="Arial" w:hAnsi="Arial" w:cs="Arial"/>
          <w:b/>
          <w:bCs/>
          <w:sz w:val="24"/>
          <w:szCs w:val="24"/>
        </w:rPr>
        <w:t>29</w:t>
      </w:r>
      <w:r w:rsidR="0E34B00B" w:rsidRPr="004308AB">
        <w:rPr>
          <w:rFonts w:ascii="Arial" w:eastAsia="Arial" w:hAnsi="Arial" w:cs="Arial"/>
          <w:b/>
          <w:bCs/>
          <w:sz w:val="24"/>
          <w:szCs w:val="24"/>
        </w:rPr>
        <w:t xml:space="preserve"> persons </w:t>
      </w:r>
      <w:r w:rsidR="1D3355D7" w:rsidRPr="004308AB">
        <w:rPr>
          <w:rFonts w:ascii="Arial" w:eastAsia="Arial" w:hAnsi="Arial" w:cs="Arial"/>
          <w:b/>
          <w:bCs/>
          <w:sz w:val="24"/>
          <w:szCs w:val="24"/>
        </w:rPr>
        <w:t>(</w:t>
      </w:r>
      <w:r w:rsidR="1B656FD8" w:rsidRPr="004308AB">
        <w:rPr>
          <w:rFonts w:ascii="Arial" w:eastAsia="Arial" w:hAnsi="Arial" w:cs="Arial"/>
          <w:b/>
          <w:bCs/>
          <w:sz w:val="24"/>
          <w:szCs w:val="24"/>
        </w:rPr>
        <w:t>8</w:t>
      </w:r>
      <w:r w:rsidR="1D3355D7" w:rsidRPr="004308AB">
        <w:rPr>
          <w:rFonts w:ascii="Arial" w:eastAsia="Arial" w:hAnsi="Arial" w:cs="Arial"/>
          <w:b/>
          <w:bCs/>
          <w:sz w:val="24"/>
          <w:szCs w:val="24"/>
        </w:rPr>
        <w:t xml:space="preserve"> women</w:t>
      </w:r>
      <w:r w:rsidR="02325842" w:rsidRPr="004308AB">
        <w:rPr>
          <w:rFonts w:ascii="Arial" w:eastAsia="Arial" w:hAnsi="Arial" w:cs="Arial"/>
          <w:b/>
          <w:bCs/>
          <w:sz w:val="24"/>
          <w:szCs w:val="24"/>
        </w:rPr>
        <w:t>, 21 men</w:t>
      </w:r>
      <w:r w:rsidR="1D3355D7" w:rsidRPr="004308AB">
        <w:rPr>
          <w:rFonts w:ascii="Arial" w:eastAsia="Arial" w:hAnsi="Arial" w:cs="Arial"/>
          <w:b/>
          <w:bCs/>
          <w:sz w:val="24"/>
          <w:szCs w:val="24"/>
        </w:rPr>
        <w:t>)</w:t>
      </w:r>
      <w:r w:rsidR="1D3355D7" w:rsidRPr="004308AB">
        <w:rPr>
          <w:rFonts w:ascii="Arial" w:eastAsia="Arial" w:hAnsi="Arial" w:cs="Arial"/>
          <w:sz w:val="24"/>
          <w:szCs w:val="24"/>
        </w:rPr>
        <w:t xml:space="preserve"> </w:t>
      </w:r>
      <w:r w:rsidR="0E34B00B" w:rsidRPr="004308AB">
        <w:rPr>
          <w:rFonts w:ascii="Arial" w:eastAsia="Arial" w:hAnsi="Arial" w:cs="Arial"/>
          <w:sz w:val="24"/>
          <w:szCs w:val="24"/>
        </w:rPr>
        <w:t>identified as PWDs receiving services</w:t>
      </w:r>
      <w:r w:rsidR="13C9A3F3" w:rsidRPr="004308AB">
        <w:rPr>
          <w:rFonts w:ascii="Arial" w:eastAsia="Arial" w:hAnsi="Arial" w:cs="Arial"/>
          <w:sz w:val="24"/>
          <w:szCs w:val="24"/>
        </w:rPr>
        <w:t xml:space="preserve">. </w:t>
      </w:r>
      <w:bookmarkStart w:id="12" w:name="_Int_XzCD0kKo"/>
      <w:r w:rsidR="5F93292C" w:rsidRPr="004308AB">
        <w:rPr>
          <w:rFonts w:ascii="Arial" w:eastAsia="Arial" w:hAnsi="Arial" w:cs="Arial"/>
          <w:sz w:val="24"/>
          <w:szCs w:val="24"/>
        </w:rPr>
        <w:t>Participants</w:t>
      </w:r>
      <w:r w:rsidR="13C9A3F3" w:rsidRPr="004308AB">
        <w:rPr>
          <w:rFonts w:ascii="Arial" w:eastAsia="Arial" w:hAnsi="Arial" w:cs="Arial"/>
          <w:sz w:val="24"/>
          <w:szCs w:val="24"/>
        </w:rPr>
        <w:t xml:space="preserve"> accesse</w:t>
      </w:r>
      <w:r w:rsidR="5336FDEF" w:rsidRPr="004308AB">
        <w:rPr>
          <w:rFonts w:ascii="Arial" w:eastAsia="Arial" w:hAnsi="Arial" w:cs="Arial"/>
          <w:sz w:val="24"/>
          <w:szCs w:val="24"/>
        </w:rPr>
        <w:t xml:space="preserve">d legal aid through the presence of lawyers to obtain legal advice </w:t>
      </w:r>
      <w:r w:rsidR="0C20B5A0" w:rsidRPr="004308AB">
        <w:rPr>
          <w:rFonts w:ascii="Arial" w:eastAsia="Arial" w:hAnsi="Arial" w:cs="Arial"/>
          <w:sz w:val="24"/>
          <w:szCs w:val="24"/>
        </w:rPr>
        <w:t>pertaining to aspects such as land and family matters.</w:t>
      </w:r>
      <w:bookmarkEnd w:id="12"/>
      <w:r w:rsidR="0C20B5A0" w:rsidRPr="004308AB">
        <w:rPr>
          <w:rFonts w:ascii="Arial" w:eastAsia="Arial" w:hAnsi="Arial" w:cs="Arial"/>
          <w:sz w:val="24"/>
          <w:szCs w:val="24"/>
        </w:rPr>
        <w:t xml:space="preserve"> </w:t>
      </w:r>
    </w:p>
    <w:p w14:paraId="70E4D354" w14:textId="5CA7D627" w:rsidR="758862AE" w:rsidRPr="004308AB" w:rsidRDefault="758862AE" w:rsidP="758862AE">
      <w:pPr>
        <w:ind w:left="-20" w:right="-20"/>
        <w:jc w:val="both"/>
        <w:rPr>
          <w:rFonts w:ascii="Arial" w:eastAsia="Arial" w:hAnsi="Arial" w:cs="Arial"/>
          <w:sz w:val="24"/>
          <w:szCs w:val="24"/>
        </w:rPr>
      </w:pPr>
    </w:p>
    <w:p w14:paraId="3B75CC2D" w14:textId="7C3699DC" w:rsidR="008E7E75" w:rsidRPr="004308AB" w:rsidRDefault="1AF86655" w:rsidP="05204883">
      <w:pPr>
        <w:jc w:val="both"/>
        <w:rPr>
          <w:rFonts w:ascii="Arial" w:eastAsia="Arial" w:hAnsi="Arial" w:cs="Arial"/>
          <w:sz w:val="24"/>
          <w:szCs w:val="24"/>
        </w:rPr>
      </w:pPr>
      <w:r w:rsidRPr="004308AB">
        <w:rPr>
          <w:rFonts w:ascii="Arial" w:eastAsia="Arial" w:hAnsi="Arial" w:cs="Arial"/>
          <w:b/>
          <w:bCs/>
          <w:sz w:val="24"/>
          <w:szCs w:val="24"/>
          <w:u w:val="single"/>
        </w:rPr>
        <w:t>Activity</w:t>
      </w:r>
      <w:r w:rsidRPr="004308AB">
        <w:rPr>
          <w:rFonts w:ascii="Arial" w:eastAsia="Arial" w:hAnsi="Arial" w:cs="Arial"/>
          <w:sz w:val="24"/>
          <w:szCs w:val="24"/>
          <w:u w:val="single"/>
        </w:rPr>
        <w:t xml:space="preserve"> </w:t>
      </w:r>
      <w:r w:rsidRPr="004308AB">
        <w:rPr>
          <w:rFonts w:ascii="Arial" w:eastAsia="Arial" w:hAnsi="Arial" w:cs="Arial"/>
          <w:b/>
          <w:bCs/>
          <w:sz w:val="24"/>
          <w:szCs w:val="24"/>
          <w:u w:val="single"/>
        </w:rPr>
        <w:t>1.3.1</w:t>
      </w:r>
      <w:r w:rsidRPr="004308AB">
        <w:rPr>
          <w:rFonts w:ascii="Arial" w:eastAsia="Arial" w:hAnsi="Arial" w:cs="Arial"/>
          <w:sz w:val="24"/>
          <w:szCs w:val="24"/>
          <w:u w:val="single"/>
        </w:rPr>
        <w:t xml:space="preserve"> Conduct awareness</w:t>
      </w:r>
      <w:r w:rsidR="15D61BF6" w:rsidRPr="004308AB">
        <w:rPr>
          <w:rFonts w:ascii="Arial" w:eastAsia="Arial" w:hAnsi="Arial" w:cs="Arial"/>
          <w:sz w:val="24"/>
          <w:szCs w:val="24"/>
          <w:u w:val="single"/>
        </w:rPr>
        <w:t>-</w:t>
      </w:r>
      <w:r w:rsidRPr="004308AB">
        <w:rPr>
          <w:rFonts w:ascii="Arial" w:eastAsia="Arial" w:hAnsi="Arial" w:cs="Arial"/>
          <w:sz w:val="24"/>
          <w:szCs w:val="24"/>
          <w:u w:val="single"/>
        </w:rPr>
        <w:t xml:space="preserve">raising </w:t>
      </w:r>
      <w:proofErr w:type="spellStart"/>
      <w:r w:rsidRPr="004308AB">
        <w:rPr>
          <w:rFonts w:ascii="Arial" w:eastAsia="Arial" w:hAnsi="Arial" w:cs="Arial"/>
          <w:sz w:val="24"/>
          <w:szCs w:val="24"/>
          <w:u w:val="single"/>
        </w:rPr>
        <w:t>programmes</w:t>
      </w:r>
      <w:proofErr w:type="spellEnd"/>
      <w:r w:rsidRPr="004308AB">
        <w:rPr>
          <w:rFonts w:ascii="Arial" w:eastAsia="Arial" w:hAnsi="Arial" w:cs="Arial"/>
          <w:sz w:val="24"/>
          <w:szCs w:val="24"/>
          <w:u w:val="single"/>
        </w:rPr>
        <w:t xml:space="preserve"> on Justice for Children and the law in relation to young people and ensure its inclusion in curriculum reform</w:t>
      </w:r>
      <w:r w:rsidR="5A686FB1" w:rsidRPr="004308AB">
        <w:rPr>
          <w:rFonts w:ascii="Arial" w:eastAsia="Arial" w:hAnsi="Arial" w:cs="Arial"/>
          <w:sz w:val="24"/>
          <w:szCs w:val="24"/>
          <w:u w:val="single"/>
        </w:rPr>
        <w:t>. (UNICEF)</w:t>
      </w:r>
    </w:p>
    <w:p w14:paraId="7A036A24" w14:textId="44AA955B" w:rsidR="39976F6F" w:rsidRPr="004308AB" w:rsidRDefault="39976F6F" w:rsidP="39976F6F">
      <w:pPr>
        <w:jc w:val="both"/>
        <w:rPr>
          <w:rFonts w:ascii="Arial" w:eastAsia="Arial" w:hAnsi="Arial" w:cs="Arial"/>
          <w:sz w:val="24"/>
          <w:szCs w:val="24"/>
          <w:u w:val="single"/>
        </w:rPr>
      </w:pPr>
    </w:p>
    <w:p w14:paraId="56DD4D04" w14:textId="3DF25EA0" w:rsidR="007C5F02" w:rsidRPr="004308AB" w:rsidRDefault="4A1E7CC8" w:rsidP="05204883">
      <w:pPr>
        <w:spacing w:line="259" w:lineRule="auto"/>
        <w:jc w:val="both"/>
        <w:rPr>
          <w:rFonts w:ascii="Arial" w:eastAsia="Arial" w:hAnsi="Arial" w:cs="Arial"/>
          <w:sz w:val="24"/>
          <w:szCs w:val="24"/>
        </w:rPr>
      </w:pPr>
      <w:r w:rsidRPr="004308AB">
        <w:rPr>
          <w:rFonts w:ascii="Arial" w:eastAsia="Arial" w:hAnsi="Arial" w:cs="Arial"/>
          <w:sz w:val="24"/>
          <w:szCs w:val="24"/>
        </w:rPr>
        <w:t xml:space="preserve">In 2024, HRC, with the </w:t>
      </w:r>
      <w:r w:rsidR="101F3B9C" w:rsidRPr="004308AB">
        <w:rPr>
          <w:rFonts w:ascii="Arial" w:eastAsia="Arial" w:hAnsi="Arial" w:cs="Arial"/>
          <w:sz w:val="24"/>
          <w:szCs w:val="24"/>
        </w:rPr>
        <w:t>p</w:t>
      </w:r>
      <w:r w:rsidRPr="004308AB">
        <w:rPr>
          <w:rFonts w:ascii="Arial" w:eastAsia="Arial" w:hAnsi="Arial" w:cs="Arial"/>
          <w:sz w:val="24"/>
          <w:szCs w:val="24"/>
        </w:rPr>
        <w:t>roject's support, partnered with the Ministry of Education</w:t>
      </w:r>
      <w:r w:rsidR="05446FFC" w:rsidRPr="004308AB">
        <w:rPr>
          <w:rFonts w:ascii="Arial" w:eastAsia="Arial" w:hAnsi="Arial" w:cs="Arial"/>
          <w:sz w:val="24"/>
          <w:szCs w:val="24"/>
        </w:rPr>
        <w:t xml:space="preserve"> (</w:t>
      </w:r>
      <w:proofErr w:type="spellStart"/>
      <w:r w:rsidR="05446FFC" w:rsidRPr="004308AB">
        <w:rPr>
          <w:rFonts w:ascii="Arial" w:eastAsia="Arial" w:hAnsi="Arial" w:cs="Arial"/>
          <w:sz w:val="24"/>
          <w:szCs w:val="24"/>
        </w:rPr>
        <w:t>MoE</w:t>
      </w:r>
      <w:proofErr w:type="spellEnd"/>
      <w:r w:rsidR="05446FFC" w:rsidRPr="004308AB">
        <w:rPr>
          <w:rFonts w:ascii="Arial" w:eastAsia="Arial" w:hAnsi="Arial" w:cs="Arial"/>
          <w:sz w:val="24"/>
          <w:szCs w:val="24"/>
        </w:rPr>
        <w:t>)</w:t>
      </w:r>
      <w:r w:rsidRPr="004308AB">
        <w:rPr>
          <w:rFonts w:ascii="Arial" w:eastAsia="Arial" w:hAnsi="Arial" w:cs="Arial"/>
          <w:sz w:val="24"/>
          <w:szCs w:val="24"/>
        </w:rPr>
        <w:t xml:space="preserve"> and the National Institute of Education</w:t>
      </w:r>
      <w:r w:rsidR="69EC6717" w:rsidRPr="004308AB">
        <w:rPr>
          <w:rFonts w:ascii="Arial" w:eastAsia="Arial" w:hAnsi="Arial" w:cs="Arial"/>
          <w:sz w:val="24"/>
          <w:szCs w:val="24"/>
        </w:rPr>
        <w:t xml:space="preserve"> (NIE)</w:t>
      </w:r>
      <w:r w:rsidRPr="004308AB">
        <w:rPr>
          <w:rFonts w:ascii="Arial" w:eastAsia="Arial" w:hAnsi="Arial" w:cs="Arial"/>
          <w:sz w:val="24"/>
          <w:szCs w:val="24"/>
        </w:rPr>
        <w:t xml:space="preserve"> to conduct two comprehensive human rights and child rights </w:t>
      </w:r>
      <w:proofErr w:type="spellStart"/>
      <w:r w:rsidRPr="004308AB">
        <w:rPr>
          <w:rFonts w:ascii="Arial" w:eastAsia="Arial" w:hAnsi="Arial" w:cs="Arial"/>
          <w:sz w:val="24"/>
          <w:szCs w:val="24"/>
        </w:rPr>
        <w:t>programmes</w:t>
      </w:r>
      <w:proofErr w:type="spellEnd"/>
      <w:r w:rsidRPr="004308AB">
        <w:rPr>
          <w:rFonts w:ascii="Arial" w:eastAsia="Arial" w:hAnsi="Arial" w:cs="Arial"/>
          <w:sz w:val="24"/>
          <w:szCs w:val="24"/>
        </w:rPr>
        <w:t xml:space="preserve"> for 35 curricula developers. As a follow-up, HRC advocated for incorporating human rights and child rights into ongoing education reforms and initiated the development of a “Guidebook on Human Rights and Child Rights” for curricula developers.</w:t>
      </w:r>
    </w:p>
    <w:p w14:paraId="7BFFD00A" w14:textId="2B89B809" w:rsidR="3F214C5D" w:rsidRPr="004308AB" w:rsidRDefault="3F214C5D" w:rsidP="3F214C5D">
      <w:pPr>
        <w:spacing w:line="259" w:lineRule="auto"/>
        <w:jc w:val="both"/>
        <w:rPr>
          <w:rFonts w:ascii="Arial" w:eastAsia="Arial" w:hAnsi="Arial" w:cs="Arial"/>
          <w:sz w:val="24"/>
          <w:szCs w:val="24"/>
        </w:rPr>
      </w:pPr>
    </w:p>
    <w:p w14:paraId="6F4476FD" w14:textId="77777777" w:rsidR="0024370D" w:rsidRPr="004308AB" w:rsidRDefault="0024370D" w:rsidP="4C97D4B4">
      <w:pPr>
        <w:spacing w:line="276" w:lineRule="auto"/>
        <w:jc w:val="both"/>
        <w:rPr>
          <w:rFonts w:ascii="Arial" w:eastAsia="Arial" w:hAnsi="Arial" w:cs="Arial"/>
          <w:sz w:val="2"/>
          <w:szCs w:val="2"/>
        </w:rPr>
      </w:pPr>
    </w:p>
    <w:p w14:paraId="6533D148" w14:textId="76424B09" w:rsidR="00990B0A" w:rsidRPr="004308AB" w:rsidRDefault="5613E142" w:rsidP="758862AE">
      <w:pPr>
        <w:jc w:val="both"/>
        <w:rPr>
          <w:rFonts w:ascii="Arial" w:eastAsia="Arial" w:hAnsi="Arial" w:cs="Arial"/>
          <w:i/>
          <w:sz w:val="24"/>
          <w:szCs w:val="24"/>
        </w:rPr>
      </w:pPr>
      <w:r w:rsidRPr="004308AB">
        <w:rPr>
          <w:rFonts w:ascii="Arial" w:eastAsia="Arial" w:hAnsi="Arial" w:cs="Arial"/>
          <w:b/>
          <w:bCs/>
          <w:i/>
          <w:iCs/>
          <w:sz w:val="24"/>
          <w:szCs w:val="24"/>
        </w:rPr>
        <w:t>Sub-activity 1.3.1.1.</w:t>
      </w:r>
      <w:r w:rsidRPr="004308AB">
        <w:rPr>
          <w:rFonts w:ascii="Arial" w:eastAsia="Arial" w:hAnsi="Arial" w:cs="Arial"/>
          <w:i/>
          <w:iCs/>
          <w:sz w:val="24"/>
          <w:szCs w:val="24"/>
        </w:rPr>
        <w:t xml:space="preserve"> Support HRC to develop manual/curricula on human rights and child rights for curricula developers of the National Institute of Education</w:t>
      </w:r>
    </w:p>
    <w:p w14:paraId="51409430" w14:textId="5E6CD19D" w:rsidR="39976F6F" w:rsidRPr="004308AB" w:rsidRDefault="39976F6F" w:rsidP="39976F6F">
      <w:pPr>
        <w:jc w:val="both"/>
        <w:rPr>
          <w:rFonts w:ascii="Arial" w:eastAsia="Arial" w:hAnsi="Arial" w:cs="Arial"/>
          <w:i/>
          <w:iCs/>
          <w:sz w:val="24"/>
          <w:szCs w:val="24"/>
        </w:rPr>
      </w:pPr>
    </w:p>
    <w:p w14:paraId="4A5EF93F" w14:textId="1BA8CECF" w:rsidR="00990B0A" w:rsidRPr="004308AB" w:rsidRDefault="3BFD098A" w:rsidP="758862AE">
      <w:pPr>
        <w:jc w:val="both"/>
        <w:rPr>
          <w:rFonts w:ascii="Arial" w:eastAsia="Arial" w:hAnsi="Arial" w:cs="Arial"/>
          <w:sz w:val="24"/>
          <w:szCs w:val="24"/>
        </w:rPr>
      </w:pPr>
      <w:r w:rsidRPr="004308AB">
        <w:rPr>
          <w:rFonts w:ascii="Arial" w:eastAsia="Arial" w:hAnsi="Arial" w:cs="Arial"/>
          <w:sz w:val="24"/>
          <w:szCs w:val="24"/>
        </w:rPr>
        <w:t xml:space="preserve">Embedding human rights and child rights into the school curricula is gaining global momentum as one of the best approaches to improve awareness among children. Building on </w:t>
      </w:r>
      <w:r w:rsidR="278EE5DE" w:rsidRPr="004308AB">
        <w:rPr>
          <w:rFonts w:ascii="Arial" w:eastAsia="Arial" w:hAnsi="Arial" w:cs="Arial"/>
          <w:sz w:val="24"/>
          <w:szCs w:val="24"/>
        </w:rPr>
        <w:t>2023</w:t>
      </w:r>
      <w:r w:rsidRPr="004308AB">
        <w:rPr>
          <w:rFonts w:ascii="Arial" w:eastAsia="Arial" w:hAnsi="Arial" w:cs="Arial"/>
          <w:sz w:val="24"/>
          <w:szCs w:val="24"/>
        </w:rPr>
        <w:t xml:space="preserve"> efforts, the HRC through the Project’s support led an intervention aiming at introducing comprehensive human rights and child rights content for children through the formal education system.  </w:t>
      </w:r>
    </w:p>
    <w:p w14:paraId="2AD6EFB9" w14:textId="4CD9E6B9" w:rsidR="00990B0A" w:rsidRPr="004308AB" w:rsidRDefault="00990B0A" w:rsidP="758862AE">
      <w:pPr>
        <w:jc w:val="both"/>
        <w:rPr>
          <w:rFonts w:ascii="Arial" w:eastAsia="Arial" w:hAnsi="Arial" w:cs="Arial"/>
          <w:sz w:val="24"/>
          <w:szCs w:val="24"/>
        </w:rPr>
      </w:pPr>
    </w:p>
    <w:p w14:paraId="0B013305" w14:textId="2C219B84" w:rsidR="00990B0A" w:rsidRPr="004308AB" w:rsidRDefault="3BFD098A" w:rsidP="758862AE">
      <w:pPr>
        <w:jc w:val="both"/>
        <w:rPr>
          <w:rFonts w:ascii="Arial" w:eastAsia="Arial" w:hAnsi="Arial" w:cs="Arial"/>
          <w:sz w:val="24"/>
          <w:szCs w:val="24"/>
        </w:rPr>
      </w:pPr>
      <w:r w:rsidRPr="004308AB">
        <w:rPr>
          <w:rFonts w:ascii="Arial" w:eastAsia="Arial" w:hAnsi="Arial" w:cs="Arial"/>
          <w:sz w:val="24"/>
          <w:szCs w:val="24"/>
        </w:rPr>
        <w:t xml:space="preserve">Firstly, partnering with the </w:t>
      </w:r>
      <w:proofErr w:type="spellStart"/>
      <w:r w:rsidRPr="004308AB">
        <w:rPr>
          <w:rFonts w:ascii="Arial" w:eastAsia="Arial" w:hAnsi="Arial" w:cs="Arial"/>
          <w:sz w:val="24"/>
          <w:szCs w:val="24"/>
        </w:rPr>
        <w:t>M</w:t>
      </w:r>
      <w:r w:rsidR="2FE203C1" w:rsidRPr="004308AB">
        <w:rPr>
          <w:rFonts w:ascii="Arial" w:eastAsia="Arial" w:hAnsi="Arial" w:cs="Arial"/>
          <w:sz w:val="24"/>
          <w:szCs w:val="24"/>
        </w:rPr>
        <w:t>oE</w:t>
      </w:r>
      <w:proofErr w:type="spellEnd"/>
      <w:r w:rsidR="2FE203C1" w:rsidRPr="004308AB">
        <w:rPr>
          <w:rFonts w:ascii="Arial" w:eastAsia="Arial" w:hAnsi="Arial" w:cs="Arial"/>
          <w:sz w:val="24"/>
          <w:szCs w:val="24"/>
        </w:rPr>
        <w:t xml:space="preserve"> </w:t>
      </w:r>
      <w:r w:rsidRPr="004308AB">
        <w:rPr>
          <w:rFonts w:ascii="Arial" w:eastAsia="Arial" w:hAnsi="Arial" w:cs="Arial"/>
          <w:sz w:val="24"/>
          <w:szCs w:val="24"/>
        </w:rPr>
        <w:t xml:space="preserve">and </w:t>
      </w:r>
      <w:r w:rsidR="217A4128" w:rsidRPr="004308AB">
        <w:rPr>
          <w:rFonts w:ascii="Arial" w:eastAsia="Arial" w:hAnsi="Arial" w:cs="Arial"/>
          <w:sz w:val="24"/>
          <w:szCs w:val="24"/>
        </w:rPr>
        <w:t>NIE</w:t>
      </w:r>
      <w:r w:rsidRPr="004308AB">
        <w:rPr>
          <w:rFonts w:ascii="Arial" w:eastAsia="Arial" w:hAnsi="Arial" w:cs="Arial"/>
          <w:sz w:val="24"/>
          <w:szCs w:val="24"/>
        </w:rPr>
        <w:t xml:space="preserve">, HRC conducted two comprehensive </w:t>
      </w:r>
      <w:proofErr w:type="spellStart"/>
      <w:r w:rsidRPr="004308AB">
        <w:rPr>
          <w:rFonts w:ascii="Arial" w:eastAsia="Arial" w:hAnsi="Arial" w:cs="Arial"/>
          <w:sz w:val="24"/>
          <w:szCs w:val="24"/>
        </w:rPr>
        <w:t>programmes</w:t>
      </w:r>
      <w:proofErr w:type="spellEnd"/>
      <w:r w:rsidRPr="004308AB">
        <w:rPr>
          <w:rFonts w:ascii="Arial" w:eastAsia="Arial" w:hAnsi="Arial" w:cs="Arial"/>
          <w:sz w:val="24"/>
          <w:szCs w:val="24"/>
        </w:rPr>
        <w:t xml:space="preserve"> on human rights and child rights for Curricula Developers. The </w:t>
      </w:r>
      <w:proofErr w:type="spellStart"/>
      <w:r w:rsidRPr="004308AB">
        <w:rPr>
          <w:rFonts w:ascii="Arial" w:eastAsia="Arial" w:hAnsi="Arial" w:cs="Arial"/>
          <w:sz w:val="24"/>
          <w:szCs w:val="24"/>
        </w:rPr>
        <w:t>programme</w:t>
      </w:r>
      <w:proofErr w:type="spellEnd"/>
      <w:r w:rsidRPr="004308AB">
        <w:rPr>
          <w:rFonts w:ascii="Arial" w:eastAsia="Arial" w:hAnsi="Arial" w:cs="Arial"/>
          <w:sz w:val="24"/>
          <w:szCs w:val="24"/>
        </w:rPr>
        <w:t xml:space="preserve"> included 35 officials of the </w:t>
      </w:r>
      <w:proofErr w:type="spellStart"/>
      <w:r w:rsidRPr="004308AB">
        <w:rPr>
          <w:rFonts w:ascii="Arial" w:eastAsia="Arial" w:hAnsi="Arial" w:cs="Arial"/>
          <w:sz w:val="24"/>
          <w:szCs w:val="24"/>
        </w:rPr>
        <w:t>M</w:t>
      </w:r>
      <w:r w:rsidR="7882CB31" w:rsidRPr="004308AB">
        <w:rPr>
          <w:rFonts w:ascii="Arial" w:eastAsia="Arial" w:hAnsi="Arial" w:cs="Arial"/>
          <w:sz w:val="24"/>
          <w:szCs w:val="24"/>
        </w:rPr>
        <w:t>oE</w:t>
      </w:r>
      <w:proofErr w:type="spellEnd"/>
      <w:r w:rsidRPr="004308AB">
        <w:rPr>
          <w:rFonts w:ascii="Arial" w:eastAsia="Arial" w:hAnsi="Arial" w:cs="Arial"/>
          <w:sz w:val="24"/>
          <w:szCs w:val="24"/>
        </w:rPr>
        <w:t>: 17 Sinhala officials (</w:t>
      </w:r>
      <w:r w:rsidR="2E4C1E50" w:rsidRPr="004308AB">
        <w:rPr>
          <w:rFonts w:ascii="Arial" w:eastAsia="Arial" w:hAnsi="Arial" w:cs="Arial"/>
          <w:sz w:val="24"/>
          <w:szCs w:val="24"/>
        </w:rPr>
        <w:t xml:space="preserve">10 </w:t>
      </w:r>
      <w:r w:rsidRPr="004308AB">
        <w:rPr>
          <w:rFonts w:ascii="Arial" w:eastAsia="Arial" w:hAnsi="Arial" w:cs="Arial"/>
          <w:sz w:val="24"/>
          <w:szCs w:val="24"/>
        </w:rPr>
        <w:t>female</w:t>
      </w:r>
      <w:r w:rsidR="2E4C1E50" w:rsidRPr="004308AB">
        <w:rPr>
          <w:rFonts w:ascii="Arial" w:eastAsia="Arial" w:hAnsi="Arial" w:cs="Arial"/>
          <w:sz w:val="24"/>
          <w:szCs w:val="24"/>
        </w:rPr>
        <w:t>, 7</w:t>
      </w:r>
      <w:r w:rsidRPr="004308AB">
        <w:rPr>
          <w:rFonts w:ascii="Arial" w:eastAsia="Arial" w:hAnsi="Arial" w:cs="Arial"/>
          <w:sz w:val="24"/>
          <w:szCs w:val="24"/>
        </w:rPr>
        <w:t xml:space="preserve"> male) and 18 Tamil officials (</w:t>
      </w:r>
      <w:r w:rsidR="50FDBB07" w:rsidRPr="004308AB">
        <w:rPr>
          <w:rFonts w:ascii="Arial" w:eastAsia="Arial" w:hAnsi="Arial" w:cs="Arial"/>
          <w:sz w:val="24"/>
          <w:szCs w:val="24"/>
        </w:rPr>
        <w:t xml:space="preserve">5 </w:t>
      </w:r>
      <w:r w:rsidRPr="004308AB">
        <w:rPr>
          <w:rFonts w:ascii="Arial" w:eastAsia="Arial" w:hAnsi="Arial" w:cs="Arial"/>
          <w:sz w:val="24"/>
          <w:szCs w:val="24"/>
        </w:rPr>
        <w:t>female</w:t>
      </w:r>
      <w:r w:rsidR="50FDBB07" w:rsidRPr="004308AB">
        <w:rPr>
          <w:rFonts w:ascii="Arial" w:eastAsia="Arial" w:hAnsi="Arial" w:cs="Arial"/>
          <w:sz w:val="24"/>
          <w:szCs w:val="24"/>
        </w:rPr>
        <w:t>, 13</w:t>
      </w:r>
      <w:r w:rsidRPr="004308AB">
        <w:rPr>
          <w:rFonts w:ascii="Arial" w:eastAsia="Arial" w:hAnsi="Arial" w:cs="Arial"/>
          <w:sz w:val="24"/>
          <w:szCs w:val="24"/>
        </w:rPr>
        <w:t xml:space="preserve"> male). Following this initiative, HRC and the </w:t>
      </w:r>
      <w:proofErr w:type="spellStart"/>
      <w:r w:rsidRPr="004308AB">
        <w:rPr>
          <w:rFonts w:ascii="Arial" w:eastAsia="Arial" w:hAnsi="Arial" w:cs="Arial"/>
          <w:sz w:val="24"/>
          <w:szCs w:val="24"/>
        </w:rPr>
        <w:t>programme</w:t>
      </w:r>
      <w:proofErr w:type="spellEnd"/>
      <w:r w:rsidRPr="004308AB">
        <w:rPr>
          <w:rFonts w:ascii="Arial" w:eastAsia="Arial" w:hAnsi="Arial" w:cs="Arial"/>
          <w:sz w:val="24"/>
          <w:szCs w:val="24"/>
        </w:rPr>
        <w:t xml:space="preserve"> participants agreed to also produce a “Guidebook on Human Rights and Child Rights” for Curricula Developers.</w:t>
      </w:r>
    </w:p>
    <w:p w14:paraId="1ADB5774" w14:textId="797B1B47" w:rsidR="00990B0A" w:rsidRPr="004308AB" w:rsidRDefault="00990B0A" w:rsidP="758862AE">
      <w:pPr>
        <w:jc w:val="both"/>
        <w:rPr>
          <w:rFonts w:ascii="Arial" w:eastAsia="Arial" w:hAnsi="Arial" w:cs="Arial"/>
          <w:sz w:val="24"/>
          <w:szCs w:val="24"/>
        </w:rPr>
      </w:pPr>
    </w:p>
    <w:p w14:paraId="3F4C2EF1" w14:textId="2AF39679" w:rsidR="00990B0A" w:rsidRPr="004308AB" w:rsidRDefault="3BFD098A" w:rsidP="758862AE">
      <w:pPr>
        <w:jc w:val="both"/>
        <w:rPr>
          <w:rFonts w:ascii="Arial" w:eastAsia="Arial" w:hAnsi="Arial" w:cs="Arial"/>
          <w:sz w:val="24"/>
          <w:szCs w:val="24"/>
        </w:rPr>
      </w:pPr>
      <w:r w:rsidRPr="004308AB">
        <w:rPr>
          <w:rFonts w:ascii="Arial" w:eastAsia="Arial" w:hAnsi="Arial" w:cs="Arial"/>
          <w:sz w:val="24"/>
          <w:szCs w:val="24"/>
        </w:rPr>
        <w:t xml:space="preserve">Following the positive outcome of these </w:t>
      </w:r>
      <w:proofErr w:type="spellStart"/>
      <w:r w:rsidRPr="004308AB">
        <w:rPr>
          <w:rFonts w:ascii="Arial" w:eastAsia="Arial" w:hAnsi="Arial" w:cs="Arial"/>
          <w:sz w:val="24"/>
          <w:szCs w:val="24"/>
        </w:rPr>
        <w:t>programmes</w:t>
      </w:r>
      <w:proofErr w:type="spellEnd"/>
      <w:r w:rsidRPr="004308AB">
        <w:rPr>
          <w:rFonts w:ascii="Arial" w:eastAsia="Arial" w:hAnsi="Arial" w:cs="Arial"/>
          <w:sz w:val="24"/>
          <w:szCs w:val="24"/>
        </w:rPr>
        <w:t>, HRC</w:t>
      </w:r>
      <w:r w:rsidR="1F0CCE62" w:rsidRPr="004308AB">
        <w:rPr>
          <w:rFonts w:ascii="Arial" w:eastAsia="Arial" w:hAnsi="Arial" w:cs="Arial"/>
          <w:sz w:val="24"/>
          <w:szCs w:val="24"/>
        </w:rPr>
        <w:t xml:space="preserve"> </w:t>
      </w:r>
      <w:r w:rsidRPr="004308AB">
        <w:rPr>
          <w:rFonts w:ascii="Arial" w:eastAsia="Arial" w:hAnsi="Arial" w:cs="Arial"/>
          <w:sz w:val="24"/>
          <w:szCs w:val="24"/>
        </w:rPr>
        <w:t>advocated with the Director General of the N</w:t>
      </w:r>
      <w:r w:rsidR="3348E5DF" w:rsidRPr="004308AB">
        <w:rPr>
          <w:rFonts w:ascii="Arial" w:eastAsia="Arial" w:hAnsi="Arial" w:cs="Arial"/>
          <w:sz w:val="24"/>
          <w:szCs w:val="24"/>
        </w:rPr>
        <w:t xml:space="preserve">IE </w:t>
      </w:r>
      <w:r w:rsidRPr="004308AB">
        <w:rPr>
          <w:rFonts w:ascii="Arial" w:eastAsia="Arial" w:hAnsi="Arial" w:cs="Arial"/>
          <w:sz w:val="24"/>
          <w:szCs w:val="24"/>
        </w:rPr>
        <w:t>and senior officials of the M</w:t>
      </w:r>
      <w:r w:rsidR="071EA5E6" w:rsidRPr="004308AB">
        <w:rPr>
          <w:rFonts w:ascii="Arial" w:eastAsia="Arial" w:hAnsi="Arial" w:cs="Arial"/>
          <w:sz w:val="24"/>
          <w:szCs w:val="24"/>
        </w:rPr>
        <w:t xml:space="preserve">OE </w:t>
      </w:r>
      <w:r w:rsidRPr="004308AB">
        <w:rPr>
          <w:rFonts w:ascii="Arial" w:eastAsia="Arial" w:hAnsi="Arial" w:cs="Arial"/>
          <w:sz w:val="24"/>
          <w:szCs w:val="24"/>
        </w:rPr>
        <w:t xml:space="preserve">to incorporate and mainstream human rights and child rights into the ongoing education reforms. </w:t>
      </w:r>
    </w:p>
    <w:p w14:paraId="59B56B5F" w14:textId="05A94F67" w:rsidR="00990B0A" w:rsidRPr="004308AB" w:rsidRDefault="00990B0A" w:rsidP="758862AE">
      <w:pPr>
        <w:jc w:val="both"/>
        <w:rPr>
          <w:rFonts w:ascii="Arial" w:eastAsia="Arial" w:hAnsi="Arial" w:cs="Arial"/>
          <w:sz w:val="24"/>
          <w:szCs w:val="24"/>
        </w:rPr>
      </w:pPr>
    </w:p>
    <w:p w14:paraId="45E99B64" w14:textId="59CCF96D" w:rsidR="00990B0A" w:rsidRPr="004308AB" w:rsidRDefault="3BFD098A" w:rsidP="758862AE">
      <w:pPr>
        <w:jc w:val="both"/>
        <w:rPr>
          <w:rFonts w:ascii="Arial" w:eastAsia="Arial" w:hAnsi="Arial" w:cs="Arial"/>
          <w:i/>
          <w:sz w:val="24"/>
          <w:szCs w:val="24"/>
        </w:rPr>
      </w:pPr>
      <w:r w:rsidRPr="004308AB">
        <w:rPr>
          <w:rFonts w:ascii="Arial" w:eastAsia="Arial" w:hAnsi="Arial" w:cs="Arial"/>
          <w:b/>
          <w:i/>
          <w:sz w:val="24"/>
          <w:szCs w:val="24"/>
        </w:rPr>
        <w:t>Sub-activity 1.3.1.2</w:t>
      </w:r>
      <w:r w:rsidRPr="004308AB">
        <w:rPr>
          <w:rFonts w:ascii="Arial" w:eastAsia="Arial" w:hAnsi="Arial" w:cs="Arial"/>
          <w:i/>
          <w:sz w:val="24"/>
          <w:szCs w:val="24"/>
        </w:rPr>
        <w:t>. Support the institutionalization of</w:t>
      </w:r>
      <w:r w:rsidR="7A4D75FA" w:rsidRPr="004308AB">
        <w:rPr>
          <w:rFonts w:ascii="Arial" w:eastAsia="Arial" w:hAnsi="Arial" w:cs="Arial"/>
          <w:i/>
          <w:iCs/>
          <w:sz w:val="24"/>
          <w:szCs w:val="24"/>
        </w:rPr>
        <w:t xml:space="preserve"> </w:t>
      </w:r>
      <w:r w:rsidRPr="004308AB">
        <w:rPr>
          <w:rFonts w:ascii="Arial" w:eastAsia="Arial" w:hAnsi="Arial" w:cs="Arial"/>
          <w:i/>
          <w:sz w:val="24"/>
          <w:szCs w:val="24"/>
        </w:rPr>
        <w:t>Child Protection as a Human Right for armed forces engaging in peace keeping operations</w:t>
      </w:r>
      <w:r w:rsidR="5DFB2BAA" w:rsidRPr="004308AB">
        <w:rPr>
          <w:rFonts w:ascii="Arial" w:eastAsia="Arial" w:hAnsi="Arial" w:cs="Arial"/>
          <w:i/>
          <w:iCs/>
          <w:sz w:val="24"/>
          <w:szCs w:val="24"/>
        </w:rPr>
        <w:t>. (UNICEF)</w:t>
      </w:r>
    </w:p>
    <w:p w14:paraId="3045AC0C" w14:textId="4176B24F" w:rsidR="00990B0A" w:rsidRPr="004308AB" w:rsidRDefault="00990B0A" w:rsidP="758862AE">
      <w:pPr>
        <w:jc w:val="both"/>
        <w:rPr>
          <w:rFonts w:ascii="Arial" w:eastAsia="Arial" w:hAnsi="Arial" w:cs="Arial"/>
          <w:sz w:val="24"/>
          <w:szCs w:val="24"/>
        </w:rPr>
      </w:pPr>
    </w:p>
    <w:p w14:paraId="1CFE687A" w14:textId="011D3173" w:rsidR="00990B0A" w:rsidRPr="004308AB" w:rsidRDefault="3BFD098A" w:rsidP="758862AE">
      <w:pPr>
        <w:jc w:val="both"/>
        <w:rPr>
          <w:rFonts w:ascii="Arial" w:eastAsia="Arial" w:hAnsi="Arial" w:cs="Arial"/>
          <w:sz w:val="24"/>
          <w:szCs w:val="24"/>
          <w:highlight w:val="cyan"/>
        </w:rPr>
      </w:pPr>
      <w:r w:rsidRPr="004308AB">
        <w:rPr>
          <w:rFonts w:ascii="Arial" w:eastAsia="Arial" w:hAnsi="Arial" w:cs="Arial"/>
          <w:sz w:val="24"/>
          <w:szCs w:val="24"/>
        </w:rPr>
        <w:t xml:space="preserve">During the reporting period, UNICEF conducted four essential orientation sessions focused on child protection in conflict situations for officers of the Sri Lanka Army and Sri Lanka Air Force, who have been selected to participate in UN peacekeeping missions. </w:t>
      </w:r>
      <w:r w:rsidR="23C377AB" w:rsidRPr="004308AB">
        <w:rPr>
          <w:rFonts w:ascii="Arial" w:eastAsia="Arial" w:hAnsi="Arial" w:cs="Arial"/>
          <w:sz w:val="24"/>
          <w:szCs w:val="24"/>
        </w:rPr>
        <w:t>A total</w:t>
      </w:r>
      <w:r w:rsidR="19D7768B" w:rsidRPr="004308AB">
        <w:rPr>
          <w:rFonts w:ascii="Arial" w:eastAsia="Arial" w:hAnsi="Arial" w:cs="Arial"/>
          <w:sz w:val="24"/>
          <w:szCs w:val="24"/>
        </w:rPr>
        <w:t xml:space="preserve"> of </w:t>
      </w:r>
      <w:r w:rsidR="7B036A23" w:rsidRPr="004308AB">
        <w:rPr>
          <w:rFonts w:ascii="Arial" w:eastAsia="Arial" w:hAnsi="Arial" w:cs="Arial"/>
          <w:b/>
          <w:bCs/>
          <w:sz w:val="24"/>
          <w:szCs w:val="24"/>
        </w:rPr>
        <w:t xml:space="preserve">481 officials </w:t>
      </w:r>
      <w:r w:rsidR="7E4ED516" w:rsidRPr="004308AB">
        <w:rPr>
          <w:rFonts w:ascii="Arial" w:eastAsia="Arial" w:hAnsi="Arial" w:cs="Arial"/>
          <w:b/>
          <w:bCs/>
          <w:sz w:val="24"/>
          <w:szCs w:val="24"/>
        </w:rPr>
        <w:t xml:space="preserve">(36 </w:t>
      </w:r>
      <w:r w:rsidR="00660993" w:rsidRPr="004308AB">
        <w:rPr>
          <w:rFonts w:ascii="Arial" w:eastAsia="Arial" w:hAnsi="Arial" w:cs="Arial"/>
          <w:b/>
          <w:bCs/>
          <w:sz w:val="24"/>
          <w:szCs w:val="24"/>
        </w:rPr>
        <w:t>women</w:t>
      </w:r>
      <w:r w:rsidR="7E4ED516" w:rsidRPr="004308AB">
        <w:rPr>
          <w:rFonts w:ascii="Arial" w:eastAsia="Arial" w:hAnsi="Arial" w:cs="Arial"/>
          <w:b/>
          <w:bCs/>
          <w:sz w:val="24"/>
          <w:szCs w:val="24"/>
        </w:rPr>
        <w:t xml:space="preserve"> and 445 m</w:t>
      </w:r>
      <w:r w:rsidR="00660993" w:rsidRPr="004308AB">
        <w:rPr>
          <w:rFonts w:ascii="Arial" w:eastAsia="Arial" w:hAnsi="Arial" w:cs="Arial"/>
          <w:b/>
          <w:bCs/>
          <w:sz w:val="24"/>
          <w:szCs w:val="24"/>
        </w:rPr>
        <w:t>en</w:t>
      </w:r>
      <w:r w:rsidR="39FC9349" w:rsidRPr="004308AB">
        <w:rPr>
          <w:rFonts w:ascii="Arial" w:eastAsia="Arial" w:hAnsi="Arial" w:cs="Arial"/>
          <w:b/>
          <w:bCs/>
          <w:sz w:val="24"/>
          <w:szCs w:val="24"/>
        </w:rPr>
        <w:t>)</w:t>
      </w:r>
      <w:r w:rsidR="39FC9349" w:rsidRPr="004308AB">
        <w:rPr>
          <w:rFonts w:ascii="Arial" w:eastAsia="Arial" w:hAnsi="Arial" w:cs="Arial"/>
          <w:sz w:val="24"/>
          <w:szCs w:val="24"/>
        </w:rPr>
        <w:t xml:space="preserve"> were trained during these sessions. </w:t>
      </w:r>
      <w:r w:rsidR="23C377AB" w:rsidRPr="004308AB">
        <w:rPr>
          <w:rFonts w:ascii="Arial" w:eastAsia="Arial" w:hAnsi="Arial" w:cs="Arial"/>
          <w:sz w:val="24"/>
          <w:szCs w:val="24"/>
        </w:rPr>
        <w:t xml:space="preserve"> </w:t>
      </w:r>
    </w:p>
    <w:p w14:paraId="69E52F58" w14:textId="6FB1E608" w:rsidR="0024370D" w:rsidRPr="004308AB" w:rsidRDefault="0024370D" w:rsidP="008E7E75">
      <w:pPr>
        <w:jc w:val="both"/>
        <w:rPr>
          <w:rFonts w:ascii="Arial" w:eastAsia="Arial" w:hAnsi="Arial" w:cs="Arial"/>
          <w:sz w:val="24"/>
          <w:szCs w:val="24"/>
        </w:rPr>
      </w:pPr>
    </w:p>
    <w:p w14:paraId="31746E4C" w14:textId="4F48D7B0" w:rsidR="008E7E75" w:rsidRPr="004308AB" w:rsidRDefault="5AB90243" w:rsidP="05204883">
      <w:pPr>
        <w:jc w:val="both"/>
        <w:rPr>
          <w:rFonts w:ascii="Arial" w:eastAsia="Arial" w:hAnsi="Arial" w:cs="Arial"/>
          <w:sz w:val="24"/>
          <w:szCs w:val="24"/>
          <w:u w:val="single"/>
        </w:rPr>
      </w:pPr>
      <w:r w:rsidRPr="004308AB">
        <w:rPr>
          <w:rFonts w:ascii="Arial" w:eastAsia="Arial" w:hAnsi="Arial" w:cs="Arial"/>
          <w:b/>
          <w:bCs/>
          <w:sz w:val="24"/>
          <w:szCs w:val="24"/>
          <w:u w:val="single"/>
        </w:rPr>
        <w:t>Activity 1.3.2</w:t>
      </w:r>
      <w:r w:rsidRPr="004308AB">
        <w:rPr>
          <w:rFonts w:ascii="Arial" w:eastAsia="Arial" w:hAnsi="Arial" w:cs="Arial"/>
          <w:sz w:val="24"/>
          <w:szCs w:val="24"/>
          <w:u w:val="single"/>
        </w:rPr>
        <w:t xml:space="preserve">. Improve the capacity and level of awareness of right holders (including vulnerable groups), CSOs (non-state organizations, think tanks, lawyers, law faculties and colleges and professional research institutions) involved in access to justice, defense of </w:t>
      </w:r>
      <w:r w:rsidRPr="004308AB">
        <w:rPr>
          <w:rFonts w:ascii="Arial" w:eastAsia="Arial" w:hAnsi="Arial" w:cs="Arial"/>
          <w:sz w:val="24"/>
          <w:szCs w:val="24"/>
          <w:u w:val="single"/>
        </w:rPr>
        <w:lastRenderedPageBreak/>
        <w:t>human rights, children and women’s rights; and support their dialogue with duty-bearers</w:t>
      </w:r>
      <w:r w:rsidR="01EEFF07" w:rsidRPr="004308AB">
        <w:rPr>
          <w:rFonts w:ascii="Arial" w:eastAsia="Arial" w:hAnsi="Arial" w:cs="Arial"/>
          <w:sz w:val="24"/>
          <w:szCs w:val="24"/>
          <w:u w:val="single"/>
        </w:rPr>
        <w:t>,</w:t>
      </w:r>
      <w:r w:rsidRPr="004308AB">
        <w:rPr>
          <w:rFonts w:ascii="Arial" w:eastAsia="Arial" w:hAnsi="Arial" w:cs="Arial"/>
          <w:sz w:val="24"/>
          <w:szCs w:val="24"/>
          <w:u w:val="single"/>
        </w:rPr>
        <w:t xml:space="preserve"> including on environmental justice. </w:t>
      </w:r>
      <w:r w:rsidR="71F80EB8" w:rsidRPr="004308AB">
        <w:rPr>
          <w:rFonts w:ascii="Arial" w:eastAsia="Arial" w:hAnsi="Arial" w:cs="Arial"/>
          <w:sz w:val="24"/>
          <w:szCs w:val="24"/>
          <w:u w:val="single"/>
        </w:rPr>
        <w:t>(UNDP)</w:t>
      </w:r>
    </w:p>
    <w:p w14:paraId="3EC0D549" w14:textId="47F2A82C" w:rsidR="68C0D08C" w:rsidRPr="004308AB" w:rsidRDefault="1ACEB566" w:rsidP="5F4B456F">
      <w:pPr>
        <w:spacing w:before="240" w:after="240" w:line="276" w:lineRule="auto"/>
        <w:jc w:val="both"/>
        <w:rPr>
          <w:rFonts w:ascii="Arial" w:eastAsia="Arial" w:hAnsi="Arial" w:cs="Arial"/>
          <w:sz w:val="24"/>
          <w:szCs w:val="24"/>
        </w:rPr>
      </w:pPr>
      <w:r w:rsidRPr="004308AB">
        <w:rPr>
          <w:rFonts w:ascii="Arial" w:eastAsia="Arial" w:hAnsi="Arial" w:cs="Arial"/>
          <w:sz w:val="24"/>
          <w:szCs w:val="24"/>
        </w:rPr>
        <w:t xml:space="preserve">Lack of legal awareness continues to be a major challenge in the country, worsened by the enactment of new laws to respond to the changing socio-economic conditions. This activity aims to develop an engagement strategy for </w:t>
      </w:r>
      <w:r w:rsidR="73FC244A" w:rsidRPr="004308AB">
        <w:rPr>
          <w:rFonts w:ascii="Arial" w:eastAsia="Arial" w:hAnsi="Arial" w:cs="Arial"/>
          <w:sz w:val="24"/>
          <w:szCs w:val="24"/>
        </w:rPr>
        <w:t>CSOs</w:t>
      </w:r>
      <w:r w:rsidRPr="004308AB">
        <w:rPr>
          <w:rFonts w:ascii="Arial" w:eastAsia="Arial" w:hAnsi="Arial" w:cs="Arial"/>
          <w:sz w:val="24"/>
          <w:szCs w:val="24"/>
        </w:rPr>
        <w:t>, addressing reluctance from some justice sector institutions to engage with CSOs, thereby providing a space for CSO</w:t>
      </w:r>
      <w:r w:rsidR="649E7515" w:rsidRPr="004308AB">
        <w:rPr>
          <w:rFonts w:ascii="Arial" w:eastAsia="Arial" w:hAnsi="Arial" w:cs="Arial"/>
          <w:sz w:val="24"/>
          <w:szCs w:val="24"/>
        </w:rPr>
        <w:t>s</w:t>
      </w:r>
      <w:r w:rsidRPr="004308AB">
        <w:rPr>
          <w:rFonts w:ascii="Arial" w:eastAsia="Arial" w:hAnsi="Arial" w:cs="Arial"/>
          <w:sz w:val="24"/>
          <w:szCs w:val="24"/>
        </w:rPr>
        <w:t xml:space="preserve"> communication and collaboration. The second </w:t>
      </w:r>
      <w:r w:rsidR="332158DD" w:rsidRPr="004308AB">
        <w:rPr>
          <w:rFonts w:ascii="Arial" w:eastAsia="Arial" w:hAnsi="Arial" w:cs="Arial"/>
          <w:sz w:val="24"/>
          <w:szCs w:val="24"/>
        </w:rPr>
        <w:t>part</w:t>
      </w:r>
      <w:r w:rsidRPr="004308AB">
        <w:rPr>
          <w:rFonts w:ascii="Arial" w:eastAsia="Arial" w:hAnsi="Arial" w:cs="Arial"/>
          <w:sz w:val="24"/>
          <w:szCs w:val="24"/>
        </w:rPr>
        <w:t xml:space="preserve"> of th</w:t>
      </w:r>
      <w:r w:rsidR="302F83D3" w:rsidRPr="004308AB">
        <w:rPr>
          <w:rFonts w:ascii="Arial" w:eastAsia="Arial" w:hAnsi="Arial" w:cs="Arial"/>
          <w:sz w:val="24"/>
          <w:szCs w:val="24"/>
        </w:rPr>
        <w:t>is</w:t>
      </w:r>
      <w:r w:rsidRPr="004308AB">
        <w:rPr>
          <w:rFonts w:ascii="Arial" w:eastAsia="Arial" w:hAnsi="Arial" w:cs="Arial"/>
          <w:sz w:val="24"/>
          <w:szCs w:val="24"/>
        </w:rPr>
        <w:t xml:space="preserve"> activity is to enhance public knowledge of laws. </w:t>
      </w:r>
      <w:r w:rsidR="006111D4" w:rsidRPr="004308AB">
        <w:rPr>
          <w:rFonts w:ascii="Arial" w:eastAsia="Arial" w:hAnsi="Arial" w:cs="Arial"/>
          <w:sz w:val="24"/>
          <w:szCs w:val="24"/>
        </w:rPr>
        <w:t>The p</w:t>
      </w:r>
      <w:r w:rsidR="74FA5E71" w:rsidRPr="004308AB">
        <w:rPr>
          <w:rFonts w:ascii="Arial" w:eastAsia="Arial" w:hAnsi="Arial" w:cs="Arial"/>
          <w:sz w:val="24"/>
          <w:szCs w:val="24"/>
        </w:rPr>
        <w:t>roject</w:t>
      </w:r>
      <w:r w:rsidR="4CFD5243" w:rsidRPr="004308AB">
        <w:rPr>
          <w:rFonts w:ascii="Arial" w:eastAsia="Arial" w:hAnsi="Arial" w:cs="Arial"/>
          <w:sz w:val="24"/>
          <w:szCs w:val="24"/>
        </w:rPr>
        <w:t>,</w:t>
      </w:r>
      <w:r w:rsidR="4D4581CB" w:rsidRPr="004308AB">
        <w:rPr>
          <w:rFonts w:ascii="Arial" w:eastAsia="Arial" w:hAnsi="Arial" w:cs="Arial"/>
          <w:sz w:val="24"/>
          <w:szCs w:val="24"/>
        </w:rPr>
        <w:t xml:space="preserve"> </w:t>
      </w:r>
      <w:r w:rsidR="6FB4FA08" w:rsidRPr="004308AB">
        <w:rPr>
          <w:rFonts w:ascii="Arial" w:eastAsia="Arial" w:hAnsi="Arial" w:cs="Arial"/>
          <w:sz w:val="24"/>
          <w:szCs w:val="24"/>
        </w:rPr>
        <w:t xml:space="preserve">in </w:t>
      </w:r>
      <w:r w:rsidR="4D4581CB" w:rsidRPr="004308AB">
        <w:rPr>
          <w:rFonts w:ascii="Arial" w:eastAsia="Arial" w:hAnsi="Arial" w:cs="Arial"/>
          <w:sz w:val="24"/>
          <w:szCs w:val="24"/>
        </w:rPr>
        <w:t>collaboration with WIN</w:t>
      </w:r>
      <w:r w:rsidR="191B3633" w:rsidRPr="004308AB">
        <w:rPr>
          <w:rFonts w:ascii="Arial" w:eastAsia="Arial" w:hAnsi="Arial" w:cs="Arial"/>
          <w:sz w:val="24"/>
          <w:szCs w:val="24"/>
        </w:rPr>
        <w:t>,</w:t>
      </w:r>
      <w:r w:rsidR="4D4581CB" w:rsidRPr="004308AB">
        <w:rPr>
          <w:rFonts w:ascii="Arial" w:eastAsia="Arial" w:hAnsi="Arial" w:cs="Arial"/>
          <w:sz w:val="24"/>
          <w:szCs w:val="24"/>
        </w:rPr>
        <w:t xml:space="preserve"> raised awareness about women's rights and laws among local women community leaders across </w:t>
      </w:r>
      <w:r w:rsidR="7F68D0EE" w:rsidRPr="004308AB">
        <w:rPr>
          <w:rFonts w:ascii="Arial" w:eastAsia="Arial" w:hAnsi="Arial" w:cs="Arial"/>
          <w:sz w:val="24"/>
          <w:szCs w:val="24"/>
        </w:rPr>
        <w:t>9</w:t>
      </w:r>
      <w:r w:rsidR="4D4581CB" w:rsidRPr="004308AB">
        <w:rPr>
          <w:rFonts w:ascii="Arial" w:eastAsia="Arial" w:hAnsi="Arial" w:cs="Arial"/>
          <w:sz w:val="24"/>
          <w:szCs w:val="24"/>
        </w:rPr>
        <w:t xml:space="preserve"> provinces</w:t>
      </w:r>
      <w:r w:rsidR="27C91C4F" w:rsidRPr="004308AB">
        <w:rPr>
          <w:rFonts w:ascii="Arial" w:eastAsia="Arial" w:hAnsi="Arial" w:cs="Arial"/>
          <w:sz w:val="24"/>
          <w:szCs w:val="24"/>
        </w:rPr>
        <w:t>,</w:t>
      </w:r>
      <w:r w:rsidR="50294D25" w:rsidRPr="004308AB">
        <w:rPr>
          <w:rFonts w:ascii="Arial" w:eastAsia="Arial" w:hAnsi="Arial" w:cs="Arial"/>
          <w:sz w:val="24"/>
          <w:szCs w:val="24"/>
        </w:rPr>
        <w:t xml:space="preserve"> through a series of trainings </w:t>
      </w:r>
      <w:r w:rsidR="3AC0A4A2" w:rsidRPr="004308AB">
        <w:rPr>
          <w:rFonts w:ascii="Arial" w:eastAsia="Arial" w:hAnsi="Arial" w:cs="Arial"/>
          <w:sz w:val="24"/>
          <w:szCs w:val="24"/>
        </w:rPr>
        <w:t>from</w:t>
      </w:r>
      <w:r w:rsidR="50294D25" w:rsidRPr="004308AB">
        <w:rPr>
          <w:rFonts w:ascii="Arial" w:eastAsia="Arial" w:hAnsi="Arial" w:cs="Arial"/>
          <w:sz w:val="24"/>
          <w:szCs w:val="24"/>
        </w:rPr>
        <w:t xml:space="preserve"> May </w:t>
      </w:r>
      <w:r w:rsidR="1031F615" w:rsidRPr="004308AB">
        <w:rPr>
          <w:rFonts w:ascii="Arial" w:eastAsia="Arial" w:hAnsi="Arial" w:cs="Arial"/>
          <w:sz w:val="24"/>
          <w:szCs w:val="24"/>
        </w:rPr>
        <w:t>to</w:t>
      </w:r>
      <w:r w:rsidR="50294D25" w:rsidRPr="004308AB">
        <w:rPr>
          <w:rFonts w:ascii="Arial" w:eastAsia="Arial" w:hAnsi="Arial" w:cs="Arial"/>
          <w:sz w:val="24"/>
          <w:szCs w:val="24"/>
        </w:rPr>
        <w:t xml:space="preserve"> July 2024</w:t>
      </w:r>
      <w:r w:rsidR="4D4581CB" w:rsidRPr="004308AB">
        <w:rPr>
          <w:rFonts w:ascii="Arial" w:eastAsia="Arial" w:hAnsi="Arial" w:cs="Arial"/>
          <w:sz w:val="24"/>
          <w:szCs w:val="24"/>
        </w:rPr>
        <w:t xml:space="preserve">. </w:t>
      </w:r>
      <w:r w:rsidR="16485DD9" w:rsidRPr="004308AB">
        <w:rPr>
          <w:rFonts w:ascii="Arial" w:eastAsia="Arial" w:hAnsi="Arial" w:cs="Arial"/>
          <w:sz w:val="24"/>
          <w:szCs w:val="24"/>
        </w:rPr>
        <w:t xml:space="preserve">This resulted in training </w:t>
      </w:r>
      <w:r w:rsidR="4D4581CB" w:rsidRPr="004308AB">
        <w:rPr>
          <w:rFonts w:ascii="Arial" w:eastAsia="Arial" w:hAnsi="Arial" w:cs="Arial"/>
          <w:sz w:val="24"/>
          <w:szCs w:val="24"/>
        </w:rPr>
        <w:t>of 278 women leaders</w:t>
      </w:r>
      <w:r w:rsidR="2BCD8F67" w:rsidRPr="004308AB">
        <w:rPr>
          <w:rFonts w:ascii="Arial" w:eastAsia="Arial" w:hAnsi="Arial" w:cs="Arial"/>
          <w:sz w:val="24"/>
          <w:szCs w:val="24"/>
        </w:rPr>
        <w:t xml:space="preserve"> </w:t>
      </w:r>
      <w:r w:rsidR="4D4581CB" w:rsidRPr="004308AB">
        <w:rPr>
          <w:rFonts w:ascii="Arial" w:eastAsia="Arial" w:hAnsi="Arial" w:cs="Arial"/>
          <w:sz w:val="24"/>
          <w:szCs w:val="24"/>
        </w:rPr>
        <w:t>fro</w:t>
      </w:r>
      <w:r w:rsidR="776FFFE6" w:rsidRPr="004308AB">
        <w:rPr>
          <w:rFonts w:ascii="Arial" w:eastAsia="Arial" w:hAnsi="Arial" w:cs="Arial"/>
          <w:sz w:val="24"/>
          <w:szCs w:val="24"/>
        </w:rPr>
        <w:t>m</w:t>
      </w:r>
      <w:r w:rsidR="33FBD81A" w:rsidRPr="004308AB">
        <w:rPr>
          <w:rFonts w:ascii="Arial" w:eastAsia="Arial" w:hAnsi="Arial" w:cs="Arial"/>
          <w:sz w:val="24"/>
          <w:szCs w:val="24"/>
        </w:rPr>
        <w:t xml:space="preserve"> </w:t>
      </w:r>
      <w:r w:rsidR="4D4581CB" w:rsidRPr="004308AB">
        <w:rPr>
          <w:rFonts w:ascii="Arial" w:eastAsia="Arial" w:hAnsi="Arial" w:cs="Arial"/>
          <w:sz w:val="24"/>
          <w:szCs w:val="24"/>
        </w:rPr>
        <w:t>remote areas</w:t>
      </w:r>
      <w:r w:rsidR="01BA3E45" w:rsidRPr="004308AB">
        <w:rPr>
          <w:rFonts w:ascii="Arial" w:eastAsia="Arial" w:hAnsi="Arial" w:cs="Arial"/>
          <w:sz w:val="24"/>
          <w:szCs w:val="24"/>
        </w:rPr>
        <w:t xml:space="preserve">. The participants </w:t>
      </w:r>
      <w:r w:rsidR="4D4581CB" w:rsidRPr="004308AB">
        <w:rPr>
          <w:rFonts w:ascii="Arial" w:eastAsia="Arial" w:hAnsi="Arial" w:cs="Arial"/>
          <w:sz w:val="24"/>
          <w:szCs w:val="24"/>
        </w:rPr>
        <w:t>gain</w:t>
      </w:r>
      <w:r w:rsidR="06DCBDD7" w:rsidRPr="004308AB">
        <w:rPr>
          <w:rFonts w:ascii="Arial" w:eastAsia="Arial" w:hAnsi="Arial" w:cs="Arial"/>
          <w:sz w:val="24"/>
          <w:szCs w:val="24"/>
        </w:rPr>
        <w:t>ed</w:t>
      </w:r>
      <w:r w:rsidR="4D4581CB" w:rsidRPr="004308AB">
        <w:rPr>
          <w:rFonts w:ascii="Arial" w:eastAsia="Arial" w:hAnsi="Arial" w:cs="Arial"/>
          <w:sz w:val="24"/>
          <w:szCs w:val="24"/>
        </w:rPr>
        <w:t xml:space="preserve"> essential knowledge to assist vulnerable women and girls affected by SGBV. </w:t>
      </w:r>
      <w:r w:rsidR="18D48874" w:rsidRPr="004308AB">
        <w:rPr>
          <w:rFonts w:ascii="Arial" w:eastAsia="Arial" w:hAnsi="Arial" w:cs="Arial"/>
          <w:sz w:val="24"/>
          <w:szCs w:val="24"/>
        </w:rPr>
        <w:t>T</w:t>
      </w:r>
      <w:r w:rsidR="29296E67" w:rsidRPr="004308AB">
        <w:rPr>
          <w:rFonts w:ascii="Arial" w:eastAsia="Arial" w:hAnsi="Arial" w:cs="Arial"/>
          <w:sz w:val="24"/>
          <w:szCs w:val="24"/>
        </w:rPr>
        <w:t xml:space="preserve">hese women leaders </w:t>
      </w:r>
      <w:r w:rsidR="7D068558" w:rsidRPr="004308AB">
        <w:rPr>
          <w:rFonts w:ascii="Arial" w:eastAsia="Arial" w:hAnsi="Arial" w:cs="Arial"/>
          <w:sz w:val="24"/>
          <w:szCs w:val="24"/>
        </w:rPr>
        <w:t>will a</w:t>
      </w:r>
      <w:r w:rsidR="3B937A63" w:rsidRPr="004308AB">
        <w:rPr>
          <w:rFonts w:ascii="Arial" w:eastAsia="Arial" w:hAnsi="Arial" w:cs="Arial"/>
          <w:sz w:val="24"/>
          <w:szCs w:val="24"/>
        </w:rPr>
        <w:t>s</w:t>
      </w:r>
      <w:r w:rsidR="6B551ACF" w:rsidRPr="004308AB">
        <w:rPr>
          <w:rFonts w:ascii="Arial" w:eastAsia="Arial" w:hAnsi="Arial" w:cs="Arial"/>
          <w:sz w:val="24"/>
          <w:szCs w:val="24"/>
        </w:rPr>
        <w:t xml:space="preserve">sist vulnerable women and girls </w:t>
      </w:r>
      <w:r w:rsidR="7218BA1E" w:rsidRPr="004308AB">
        <w:rPr>
          <w:rFonts w:ascii="Arial" w:eastAsia="Arial" w:hAnsi="Arial" w:cs="Arial"/>
          <w:sz w:val="24"/>
          <w:szCs w:val="24"/>
        </w:rPr>
        <w:t xml:space="preserve">affected by </w:t>
      </w:r>
      <w:r w:rsidR="2A6E0AB7" w:rsidRPr="004308AB">
        <w:rPr>
          <w:rFonts w:ascii="Arial" w:eastAsia="Arial" w:hAnsi="Arial" w:cs="Arial"/>
          <w:sz w:val="24"/>
          <w:szCs w:val="24"/>
        </w:rPr>
        <w:t>SGBV</w:t>
      </w:r>
      <w:r w:rsidR="6BFF77AF" w:rsidRPr="004308AB">
        <w:rPr>
          <w:rFonts w:ascii="Arial" w:eastAsia="Arial" w:hAnsi="Arial" w:cs="Arial"/>
          <w:sz w:val="24"/>
          <w:szCs w:val="24"/>
        </w:rPr>
        <w:t xml:space="preserve">. </w:t>
      </w:r>
      <w:r w:rsidR="0EF3AABF" w:rsidRPr="004308AB">
        <w:rPr>
          <w:rFonts w:ascii="Arial" w:eastAsia="Arial" w:hAnsi="Arial" w:cs="Arial"/>
          <w:sz w:val="24"/>
          <w:szCs w:val="24"/>
        </w:rPr>
        <w:t>A</w:t>
      </w:r>
      <w:r w:rsidR="028C22D2" w:rsidRPr="004308AB">
        <w:rPr>
          <w:rFonts w:ascii="Arial" w:eastAsia="Arial" w:hAnsi="Arial" w:cs="Arial"/>
          <w:sz w:val="24"/>
          <w:szCs w:val="24"/>
        </w:rPr>
        <w:t xml:space="preserve"> bilingual</w:t>
      </w:r>
      <w:r w:rsidR="544E155E" w:rsidRPr="004308AB">
        <w:rPr>
          <w:rFonts w:ascii="Arial" w:eastAsia="Arial" w:hAnsi="Arial" w:cs="Arial"/>
          <w:sz w:val="24"/>
          <w:szCs w:val="24"/>
        </w:rPr>
        <w:t xml:space="preserve"> </w:t>
      </w:r>
      <w:r w:rsidR="785BF4D3" w:rsidRPr="004308AB">
        <w:rPr>
          <w:rFonts w:ascii="Arial" w:eastAsia="Arial" w:hAnsi="Arial" w:cs="Arial"/>
          <w:sz w:val="24"/>
          <w:szCs w:val="24"/>
        </w:rPr>
        <w:t xml:space="preserve">manual </w:t>
      </w:r>
      <w:r w:rsidR="2548CB95" w:rsidRPr="004308AB">
        <w:rPr>
          <w:rFonts w:ascii="Arial" w:eastAsia="Arial" w:hAnsi="Arial" w:cs="Arial"/>
          <w:sz w:val="24"/>
          <w:szCs w:val="24"/>
        </w:rPr>
        <w:t xml:space="preserve">on </w:t>
      </w:r>
      <w:r w:rsidR="2BC89B60" w:rsidRPr="004308AB">
        <w:rPr>
          <w:rFonts w:ascii="Arial" w:eastAsia="Arial" w:hAnsi="Arial" w:cs="Arial"/>
          <w:sz w:val="24"/>
          <w:szCs w:val="24"/>
        </w:rPr>
        <w:t>laws</w:t>
      </w:r>
      <w:r w:rsidR="785BF4D3" w:rsidRPr="004308AB">
        <w:rPr>
          <w:rFonts w:ascii="Arial" w:eastAsia="Arial" w:hAnsi="Arial" w:cs="Arial"/>
          <w:sz w:val="24"/>
          <w:szCs w:val="24"/>
        </w:rPr>
        <w:t xml:space="preserve"> and referral pathways for victim/survivors</w:t>
      </w:r>
      <w:r w:rsidR="41DFDBFA" w:rsidRPr="004308AB">
        <w:rPr>
          <w:rFonts w:ascii="Arial" w:eastAsia="Arial" w:hAnsi="Arial" w:cs="Arial"/>
          <w:sz w:val="24"/>
          <w:szCs w:val="24"/>
        </w:rPr>
        <w:t xml:space="preserve"> was used for the training of these women leaders.</w:t>
      </w:r>
      <w:r w:rsidR="2C95DEBB" w:rsidRPr="004308AB">
        <w:rPr>
          <w:rFonts w:ascii="Arial" w:eastAsia="Arial" w:hAnsi="Arial" w:cs="Arial"/>
          <w:sz w:val="24"/>
          <w:szCs w:val="24"/>
        </w:rPr>
        <w:t xml:space="preserve"> </w:t>
      </w:r>
      <w:r w:rsidR="2DDE5C38" w:rsidRPr="004308AB">
        <w:rPr>
          <w:rFonts w:ascii="Arial" w:eastAsia="Arial" w:hAnsi="Arial" w:cs="Arial"/>
          <w:sz w:val="24"/>
          <w:szCs w:val="24"/>
        </w:rPr>
        <w:t>The training subjects covered</w:t>
      </w:r>
      <w:r w:rsidR="2C95DEBB" w:rsidRPr="004308AB">
        <w:rPr>
          <w:rFonts w:ascii="Arial" w:eastAsia="Arial" w:hAnsi="Arial" w:cs="Arial"/>
          <w:sz w:val="24"/>
          <w:szCs w:val="24"/>
        </w:rPr>
        <w:t xml:space="preserve"> counseling, legal aid, and medical support, ensuring a sustainable, community-driven approach to addressing SGBV</w:t>
      </w:r>
      <w:r w:rsidR="1326881B" w:rsidRPr="004308AB">
        <w:rPr>
          <w:rFonts w:ascii="Arial" w:eastAsia="Arial" w:hAnsi="Arial" w:cs="Arial"/>
          <w:sz w:val="24"/>
          <w:szCs w:val="24"/>
        </w:rPr>
        <w:t>.</w:t>
      </w:r>
      <w:r w:rsidR="65B4B87E" w:rsidRPr="004308AB">
        <w:rPr>
          <w:rFonts w:ascii="Arial" w:eastAsia="Arial" w:hAnsi="Arial" w:cs="Arial"/>
          <w:sz w:val="24"/>
          <w:szCs w:val="24"/>
        </w:rPr>
        <w:t xml:space="preserve"> </w:t>
      </w:r>
      <w:r w:rsidR="2DE08067" w:rsidRPr="004308AB">
        <w:rPr>
          <w:rFonts w:ascii="Arial" w:eastAsia="Arial" w:hAnsi="Arial" w:cs="Arial"/>
          <w:sz w:val="24"/>
          <w:szCs w:val="24"/>
        </w:rPr>
        <w:t>Moving forward, WIN will leverage these master trainers to conduct ripple-effect training for local communities, further amplifying the impact at the grassroots level.</w:t>
      </w:r>
    </w:p>
    <w:p w14:paraId="4CA432E0" w14:textId="69D438CA" w:rsidR="47A5FB4F" w:rsidRPr="004308AB" w:rsidRDefault="5DC490A1" w:rsidP="0905F981">
      <w:pPr>
        <w:spacing w:line="276" w:lineRule="auto"/>
        <w:jc w:val="both"/>
        <w:rPr>
          <w:rFonts w:ascii="Arial" w:eastAsia="Arial" w:hAnsi="Arial" w:cs="Arial"/>
          <w:sz w:val="24"/>
          <w:szCs w:val="24"/>
        </w:rPr>
      </w:pPr>
      <w:r w:rsidRPr="004308AB">
        <w:rPr>
          <w:rFonts w:ascii="Arial" w:eastAsia="Arial" w:hAnsi="Arial" w:cs="Arial"/>
          <w:sz w:val="24"/>
          <w:szCs w:val="24"/>
        </w:rPr>
        <w:t>The project enhanced access to justice by supporting CSHR and CELP at UOC in providing free legal advice on human rights and environmental law. A public hotline, regional coordination</w:t>
      </w:r>
      <w:r w:rsidR="547F87B5" w:rsidRPr="004308AB">
        <w:rPr>
          <w:rFonts w:ascii="Arial" w:eastAsia="Arial" w:hAnsi="Arial" w:cs="Arial"/>
          <w:sz w:val="24"/>
          <w:szCs w:val="24"/>
        </w:rPr>
        <w:t>, legal aid clinics</w:t>
      </w:r>
      <w:r w:rsidRPr="004308AB">
        <w:rPr>
          <w:rFonts w:ascii="Arial" w:eastAsia="Arial" w:hAnsi="Arial" w:cs="Arial"/>
          <w:sz w:val="24"/>
          <w:szCs w:val="24"/>
        </w:rPr>
        <w:t>, and law student</w:t>
      </w:r>
      <w:r w:rsidR="09F47BB0" w:rsidRPr="004308AB">
        <w:rPr>
          <w:rFonts w:ascii="Arial" w:eastAsia="Arial" w:hAnsi="Arial" w:cs="Arial"/>
          <w:sz w:val="24"/>
          <w:szCs w:val="24"/>
        </w:rPr>
        <w:t>s</w:t>
      </w:r>
      <w:r w:rsidR="5276A1ED" w:rsidRPr="004308AB">
        <w:rPr>
          <w:rFonts w:ascii="Arial" w:eastAsia="Arial" w:hAnsi="Arial" w:cs="Arial"/>
          <w:sz w:val="24"/>
          <w:szCs w:val="24"/>
        </w:rPr>
        <w:t>’</w:t>
      </w:r>
      <w:r w:rsidRPr="004308AB">
        <w:rPr>
          <w:rFonts w:ascii="Arial" w:eastAsia="Arial" w:hAnsi="Arial" w:cs="Arial"/>
          <w:sz w:val="24"/>
          <w:szCs w:val="24"/>
        </w:rPr>
        <w:t xml:space="preserve"> </w:t>
      </w:r>
      <w:r w:rsidR="491C14D2" w:rsidRPr="004308AB">
        <w:rPr>
          <w:rFonts w:ascii="Arial" w:eastAsia="Arial" w:hAnsi="Arial" w:cs="Arial"/>
          <w:sz w:val="24"/>
          <w:szCs w:val="24"/>
        </w:rPr>
        <w:t xml:space="preserve">engagement </w:t>
      </w:r>
      <w:r w:rsidRPr="004308AB">
        <w:rPr>
          <w:rFonts w:ascii="Arial" w:eastAsia="Arial" w:hAnsi="Arial" w:cs="Arial"/>
          <w:sz w:val="24"/>
          <w:szCs w:val="24"/>
        </w:rPr>
        <w:t xml:space="preserve">enabled </w:t>
      </w:r>
      <w:r w:rsidRPr="004308AB">
        <w:rPr>
          <w:rFonts w:ascii="Arial" w:eastAsia="Arial" w:hAnsi="Arial" w:cs="Arial"/>
          <w:b/>
          <w:bCs/>
          <w:sz w:val="24"/>
          <w:szCs w:val="24"/>
        </w:rPr>
        <w:t>5,294 individuals (2,512 women and 2,781 men)</w:t>
      </w:r>
      <w:r w:rsidRPr="004308AB">
        <w:rPr>
          <w:rFonts w:ascii="Arial" w:eastAsia="Arial" w:hAnsi="Arial" w:cs="Arial"/>
          <w:sz w:val="24"/>
          <w:szCs w:val="24"/>
        </w:rPr>
        <w:t xml:space="preserve"> to receive legal aid by December 2024.</w:t>
      </w:r>
    </w:p>
    <w:p w14:paraId="28CAE88D" w14:textId="2CEF6A84" w:rsidR="7349CA8B" w:rsidRPr="004308AB" w:rsidRDefault="7349CA8B" w:rsidP="7349CA8B">
      <w:pPr>
        <w:spacing w:line="276" w:lineRule="auto"/>
        <w:jc w:val="both"/>
        <w:rPr>
          <w:rFonts w:ascii="Arial" w:eastAsia="Arial" w:hAnsi="Arial" w:cs="Arial"/>
          <w:sz w:val="24"/>
          <w:szCs w:val="24"/>
        </w:rPr>
      </w:pPr>
    </w:p>
    <w:p w14:paraId="0B4F7E01" w14:textId="0C4B617F" w:rsidR="47A5FB4F" w:rsidRPr="004308AB" w:rsidRDefault="25D47318" w:rsidP="2D9913B1">
      <w:pPr>
        <w:spacing w:line="276" w:lineRule="auto"/>
        <w:jc w:val="both"/>
        <w:rPr>
          <w:rFonts w:ascii="Arial" w:eastAsia="Arial" w:hAnsi="Arial" w:cs="Arial"/>
          <w:sz w:val="24"/>
          <w:szCs w:val="24"/>
        </w:rPr>
      </w:pPr>
      <w:r w:rsidRPr="004308AB">
        <w:rPr>
          <w:rFonts w:ascii="Arial" w:eastAsia="Arial" w:hAnsi="Arial" w:cs="Arial"/>
          <w:sz w:val="24"/>
          <w:szCs w:val="24"/>
        </w:rPr>
        <w:t>T</w:t>
      </w:r>
      <w:r w:rsidR="47A5FB4F" w:rsidRPr="004308AB">
        <w:rPr>
          <w:rFonts w:ascii="Arial" w:eastAsia="Arial" w:hAnsi="Arial" w:cs="Arial"/>
          <w:sz w:val="24"/>
          <w:szCs w:val="24"/>
        </w:rPr>
        <w:t>he Sri Lanka Law College</w:t>
      </w:r>
      <w:r w:rsidR="3FDDF69D" w:rsidRPr="004308AB">
        <w:rPr>
          <w:rFonts w:ascii="Arial" w:eastAsia="Arial" w:hAnsi="Arial" w:cs="Arial"/>
          <w:sz w:val="24"/>
          <w:szCs w:val="24"/>
        </w:rPr>
        <w:t xml:space="preserve"> (SLLC)</w:t>
      </w:r>
      <w:r w:rsidR="47A5FB4F" w:rsidRPr="004308AB">
        <w:rPr>
          <w:rFonts w:ascii="Arial" w:eastAsia="Arial" w:hAnsi="Arial" w:cs="Arial"/>
          <w:sz w:val="24"/>
          <w:szCs w:val="24"/>
        </w:rPr>
        <w:t xml:space="preserve"> began reforming its curriculum and digital infrastructure </w:t>
      </w:r>
      <w:r w:rsidR="795417BD" w:rsidRPr="004308AB">
        <w:rPr>
          <w:rFonts w:ascii="Arial" w:eastAsia="Arial" w:hAnsi="Arial" w:cs="Arial"/>
          <w:sz w:val="24"/>
          <w:szCs w:val="24"/>
        </w:rPr>
        <w:t xml:space="preserve">through </w:t>
      </w:r>
      <w:r w:rsidR="74808363" w:rsidRPr="004308AB">
        <w:rPr>
          <w:rFonts w:ascii="Arial" w:eastAsia="Arial" w:hAnsi="Arial" w:cs="Arial"/>
          <w:sz w:val="24"/>
          <w:szCs w:val="24"/>
        </w:rPr>
        <w:t xml:space="preserve">the </w:t>
      </w:r>
      <w:r w:rsidR="390E5302" w:rsidRPr="004308AB">
        <w:rPr>
          <w:rFonts w:ascii="Arial" w:eastAsia="Arial" w:hAnsi="Arial" w:cs="Arial"/>
          <w:sz w:val="24"/>
          <w:szCs w:val="24"/>
        </w:rPr>
        <w:t xml:space="preserve">development of </w:t>
      </w:r>
      <w:r w:rsidR="2F468735" w:rsidRPr="004308AB">
        <w:rPr>
          <w:rFonts w:ascii="Arial" w:eastAsia="Arial" w:hAnsi="Arial" w:cs="Arial"/>
          <w:sz w:val="24"/>
          <w:szCs w:val="24"/>
        </w:rPr>
        <w:t>a</w:t>
      </w:r>
      <w:r w:rsidR="795417BD" w:rsidRPr="004308AB">
        <w:rPr>
          <w:rFonts w:ascii="Arial" w:eastAsia="Arial" w:hAnsi="Arial" w:cs="Arial"/>
          <w:sz w:val="24"/>
          <w:szCs w:val="24"/>
        </w:rPr>
        <w:t xml:space="preserve"> Student </w:t>
      </w:r>
      <w:r w:rsidR="1A88D94D" w:rsidRPr="004308AB">
        <w:rPr>
          <w:rFonts w:ascii="Arial" w:eastAsia="Arial" w:hAnsi="Arial" w:cs="Arial"/>
          <w:sz w:val="24"/>
          <w:szCs w:val="24"/>
        </w:rPr>
        <w:t xml:space="preserve">Management System (SMS) </w:t>
      </w:r>
      <w:r w:rsidR="795417BD" w:rsidRPr="004308AB">
        <w:rPr>
          <w:rFonts w:ascii="Arial" w:eastAsia="Arial" w:hAnsi="Arial" w:cs="Arial"/>
          <w:sz w:val="24"/>
          <w:szCs w:val="24"/>
        </w:rPr>
        <w:t>and Learning Management System</w:t>
      </w:r>
      <w:r w:rsidR="00660993" w:rsidRPr="004308AB">
        <w:rPr>
          <w:rFonts w:ascii="Arial" w:eastAsia="Arial" w:hAnsi="Arial" w:cs="Arial"/>
          <w:sz w:val="24"/>
          <w:szCs w:val="24"/>
        </w:rPr>
        <w:t xml:space="preserve"> (LMS) </w:t>
      </w:r>
      <w:r w:rsidR="47A5FB4F" w:rsidRPr="004308AB">
        <w:rPr>
          <w:rFonts w:ascii="Arial" w:eastAsia="Arial" w:hAnsi="Arial" w:cs="Arial"/>
          <w:sz w:val="24"/>
          <w:szCs w:val="24"/>
        </w:rPr>
        <w:t xml:space="preserve">to </w:t>
      </w:r>
      <w:r w:rsidR="7D3DA094" w:rsidRPr="004308AB">
        <w:rPr>
          <w:rFonts w:ascii="Arial" w:eastAsia="Arial" w:hAnsi="Arial" w:cs="Arial"/>
          <w:sz w:val="24"/>
          <w:szCs w:val="24"/>
        </w:rPr>
        <w:t xml:space="preserve">enable </w:t>
      </w:r>
      <w:r w:rsidR="63A29817" w:rsidRPr="004308AB">
        <w:rPr>
          <w:rFonts w:ascii="Arial" w:eastAsia="Arial" w:hAnsi="Arial" w:cs="Arial"/>
          <w:sz w:val="24"/>
          <w:szCs w:val="24"/>
        </w:rPr>
        <w:t xml:space="preserve">SLLC </w:t>
      </w:r>
      <w:r w:rsidR="7D3DA094" w:rsidRPr="004308AB">
        <w:rPr>
          <w:rFonts w:ascii="Arial" w:eastAsia="Arial" w:hAnsi="Arial" w:cs="Arial"/>
          <w:sz w:val="24"/>
          <w:szCs w:val="24"/>
        </w:rPr>
        <w:t>supply competent and trained lawyers/ legal experts to Sri Lanka and bring Sri Lanka legal profession on par with</w:t>
      </w:r>
      <w:r w:rsidR="47A5FB4F" w:rsidRPr="004308AB">
        <w:rPr>
          <w:rFonts w:ascii="Arial" w:eastAsia="Arial" w:hAnsi="Arial" w:cs="Arial"/>
          <w:sz w:val="24"/>
          <w:szCs w:val="24"/>
        </w:rPr>
        <w:t xml:space="preserve"> </w:t>
      </w:r>
      <w:r w:rsidR="25BCAFDB" w:rsidRPr="004308AB">
        <w:rPr>
          <w:rFonts w:ascii="Arial" w:eastAsia="Arial" w:hAnsi="Arial" w:cs="Arial"/>
          <w:sz w:val="24"/>
          <w:szCs w:val="24"/>
        </w:rPr>
        <w:t xml:space="preserve">the </w:t>
      </w:r>
      <w:r w:rsidR="47A5FB4F" w:rsidRPr="004308AB">
        <w:rPr>
          <w:rFonts w:ascii="Arial" w:eastAsia="Arial" w:hAnsi="Arial" w:cs="Arial"/>
          <w:sz w:val="24"/>
          <w:szCs w:val="24"/>
        </w:rPr>
        <w:t>international standards.</w:t>
      </w:r>
      <w:r w:rsidR="38CB1EA8" w:rsidRPr="004308AB">
        <w:rPr>
          <w:rFonts w:ascii="Arial" w:eastAsia="Arial" w:hAnsi="Arial" w:cs="Arial"/>
          <w:sz w:val="24"/>
          <w:szCs w:val="24"/>
        </w:rPr>
        <w:t xml:space="preserve"> The </w:t>
      </w:r>
      <w:r w:rsidR="23AE94C0" w:rsidRPr="004308AB">
        <w:rPr>
          <w:rFonts w:ascii="Arial" w:eastAsia="Arial" w:hAnsi="Arial" w:cs="Arial"/>
          <w:sz w:val="24"/>
          <w:szCs w:val="24"/>
        </w:rPr>
        <w:t xml:space="preserve">SMS and LMS </w:t>
      </w:r>
      <w:r w:rsidR="38CB1EA8" w:rsidRPr="004308AB">
        <w:rPr>
          <w:rFonts w:ascii="Arial" w:eastAsia="Arial" w:hAnsi="Arial" w:cs="Arial"/>
          <w:sz w:val="24"/>
          <w:szCs w:val="24"/>
        </w:rPr>
        <w:t>and the Curriculum revising will be completed and launched in 2025.</w:t>
      </w:r>
    </w:p>
    <w:p w14:paraId="76FD8709" w14:textId="3BA6A671" w:rsidR="007C5F02" w:rsidRPr="004308AB" w:rsidRDefault="007C5F02" w:rsidP="05204883">
      <w:pPr>
        <w:spacing w:line="276" w:lineRule="auto"/>
        <w:jc w:val="both"/>
        <w:rPr>
          <w:rFonts w:ascii="Arial" w:eastAsia="Arial" w:hAnsi="Arial" w:cs="Arial"/>
          <w:color w:val="FF0000"/>
          <w:sz w:val="24"/>
          <w:szCs w:val="24"/>
        </w:rPr>
      </w:pPr>
    </w:p>
    <w:p w14:paraId="31A4C48C" w14:textId="41872C75" w:rsidR="00D714D9" w:rsidRPr="004308AB" w:rsidRDefault="6F1A5F0E" w:rsidP="05204883">
      <w:pPr>
        <w:jc w:val="both"/>
        <w:rPr>
          <w:rFonts w:ascii="Arial" w:eastAsia="Arial" w:hAnsi="Arial" w:cs="Arial"/>
          <w:i/>
          <w:iCs/>
          <w:sz w:val="24"/>
          <w:szCs w:val="24"/>
        </w:rPr>
      </w:pPr>
      <w:r w:rsidRPr="004308AB">
        <w:rPr>
          <w:rFonts w:ascii="Arial" w:eastAsia="Arial" w:hAnsi="Arial" w:cs="Arial"/>
          <w:b/>
          <w:bCs/>
          <w:i/>
          <w:iCs/>
          <w:sz w:val="24"/>
          <w:szCs w:val="24"/>
        </w:rPr>
        <w:t xml:space="preserve">Sub-activity 1.3.2.1 </w:t>
      </w:r>
      <w:r w:rsidRPr="004308AB">
        <w:rPr>
          <w:rFonts w:ascii="Arial" w:eastAsia="Arial" w:hAnsi="Arial" w:cs="Arial"/>
          <w:i/>
          <w:iCs/>
          <w:sz w:val="24"/>
          <w:szCs w:val="24"/>
        </w:rPr>
        <w:t>Support the development of a CSOs engagement strategy for the sector with input from the justice sector stakeholders to improve collaboration between CSOs and the sector</w:t>
      </w:r>
      <w:r w:rsidR="728F5847" w:rsidRPr="004308AB">
        <w:rPr>
          <w:rFonts w:ascii="Arial" w:eastAsia="Arial" w:hAnsi="Arial" w:cs="Arial"/>
          <w:i/>
          <w:iCs/>
          <w:sz w:val="24"/>
          <w:szCs w:val="24"/>
        </w:rPr>
        <w:t>.</w:t>
      </w:r>
    </w:p>
    <w:p w14:paraId="1914F1C6" w14:textId="77777777" w:rsidR="00D714D9" w:rsidRPr="004308AB" w:rsidRDefault="00D714D9" w:rsidP="05204883">
      <w:pPr>
        <w:jc w:val="both"/>
        <w:rPr>
          <w:rFonts w:ascii="Arial" w:eastAsia="Arial" w:hAnsi="Arial" w:cs="Arial"/>
          <w:b/>
          <w:bCs/>
          <w:i/>
          <w:iCs/>
          <w:sz w:val="24"/>
          <w:szCs w:val="24"/>
        </w:rPr>
      </w:pPr>
    </w:p>
    <w:p w14:paraId="2B4E4A74" w14:textId="5C59AA84" w:rsidR="4331B6D4" w:rsidRPr="004308AB" w:rsidRDefault="4331B6D4" w:rsidP="20B034B4">
      <w:pPr>
        <w:spacing w:after="160" w:line="257" w:lineRule="auto"/>
        <w:jc w:val="both"/>
        <w:rPr>
          <w:rFonts w:ascii="Arial" w:hAnsi="Arial" w:cs="Arial"/>
        </w:rPr>
      </w:pPr>
      <w:r w:rsidRPr="004308AB">
        <w:rPr>
          <w:rFonts w:ascii="Arial" w:eastAsia="Arial" w:hAnsi="Arial" w:cs="Arial"/>
          <w:sz w:val="24"/>
          <w:szCs w:val="24"/>
        </w:rPr>
        <w:t xml:space="preserve">The activity has been phased out to align JURE with the IMF GDA, MOJ/GoSL and donor’s priorities and recommendations of ROM report.    </w:t>
      </w:r>
    </w:p>
    <w:p w14:paraId="0E01B17B" w14:textId="6DB77C6B" w:rsidR="758862AE" w:rsidRPr="004308AB" w:rsidRDefault="758862AE" w:rsidP="20B034B4">
      <w:pPr>
        <w:spacing w:line="259" w:lineRule="auto"/>
        <w:jc w:val="both"/>
        <w:rPr>
          <w:rFonts w:ascii="Arial" w:eastAsia="Arial" w:hAnsi="Arial" w:cs="Arial"/>
          <w:color w:val="CC3595"/>
          <w:sz w:val="12"/>
          <w:szCs w:val="12"/>
        </w:rPr>
      </w:pPr>
    </w:p>
    <w:p w14:paraId="3B26F5E0" w14:textId="77777777" w:rsidR="00D714D9" w:rsidRPr="004308AB" w:rsidRDefault="6F1A5F0E" w:rsidP="05204883">
      <w:pPr>
        <w:jc w:val="both"/>
        <w:rPr>
          <w:rFonts w:ascii="Arial" w:eastAsia="Arial" w:hAnsi="Arial" w:cs="Arial"/>
          <w:i/>
          <w:iCs/>
          <w:sz w:val="24"/>
          <w:szCs w:val="24"/>
        </w:rPr>
      </w:pPr>
      <w:r w:rsidRPr="004308AB">
        <w:rPr>
          <w:rFonts w:ascii="Arial" w:eastAsia="Arial" w:hAnsi="Arial" w:cs="Arial"/>
          <w:b/>
          <w:bCs/>
          <w:i/>
          <w:iCs/>
          <w:sz w:val="24"/>
          <w:szCs w:val="24"/>
        </w:rPr>
        <w:t xml:space="preserve">Sub-activity 1.3.2.2 </w:t>
      </w:r>
      <w:r w:rsidRPr="004308AB">
        <w:rPr>
          <w:rFonts w:ascii="Arial" w:eastAsia="Arial" w:hAnsi="Arial" w:cs="Arial"/>
          <w:i/>
          <w:iCs/>
          <w:sz w:val="24"/>
          <w:szCs w:val="24"/>
        </w:rPr>
        <w:t>Support the implementation of selected initiatives of the CSO engagement strategy in collaboration with the justice sector stakeholders and CSOs.</w:t>
      </w:r>
    </w:p>
    <w:p w14:paraId="60B3610C" w14:textId="0E122E19" w:rsidR="00D714D9" w:rsidRPr="004308AB" w:rsidRDefault="00D714D9" w:rsidP="05204883">
      <w:pPr>
        <w:jc w:val="both"/>
        <w:rPr>
          <w:rFonts w:ascii="Arial" w:eastAsia="Arial" w:hAnsi="Arial" w:cs="Arial"/>
          <w:i/>
          <w:iCs/>
          <w:sz w:val="24"/>
          <w:szCs w:val="24"/>
          <w:highlight w:val="cyan"/>
        </w:rPr>
      </w:pPr>
    </w:p>
    <w:p w14:paraId="3D6A3C31" w14:textId="6C439174" w:rsidR="2096EBA5" w:rsidRPr="004308AB" w:rsidRDefault="2096EBA5" w:rsidP="20B034B4">
      <w:pPr>
        <w:spacing w:after="160" w:line="257" w:lineRule="auto"/>
        <w:jc w:val="both"/>
        <w:rPr>
          <w:rFonts w:ascii="Arial" w:hAnsi="Arial" w:cs="Arial"/>
        </w:rPr>
      </w:pPr>
      <w:r w:rsidRPr="004308AB">
        <w:rPr>
          <w:rFonts w:ascii="Arial" w:eastAsia="Arial" w:hAnsi="Arial" w:cs="Arial"/>
          <w:sz w:val="24"/>
          <w:szCs w:val="24"/>
        </w:rPr>
        <w:t xml:space="preserve">The activity has been phased out to align JURE with the IMF GDA, MOJ/GoSL and donor’s priorities and recommendations of ROM report.    </w:t>
      </w:r>
    </w:p>
    <w:p w14:paraId="20600D24" w14:textId="77777777" w:rsidR="00F17629" w:rsidRPr="004308AB" w:rsidRDefault="00F17629" w:rsidP="05204883">
      <w:pPr>
        <w:jc w:val="both"/>
        <w:rPr>
          <w:rFonts w:ascii="Arial" w:eastAsia="Arial" w:hAnsi="Arial" w:cs="Arial"/>
          <w:i/>
          <w:iCs/>
          <w:sz w:val="14"/>
          <w:szCs w:val="14"/>
        </w:rPr>
      </w:pPr>
    </w:p>
    <w:p w14:paraId="4023A276" w14:textId="5546E462" w:rsidR="00D714D9" w:rsidRPr="004308AB" w:rsidRDefault="6F1A5F0E" w:rsidP="05204883">
      <w:pPr>
        <w:jc w:val="both"/>
        <w:rPr>
          <w:rFonts w:ascii="Arial" w:eastAsia="Arial" w:hAnsi="Arial" w:cs="Arial"/>
          <w:i/>
          <w:iCs/>
          <w:sz w:val="24"/>
          <w:szCs w:val="24"/>
        </w:rPr>
      </w:pPr>
      <w:r w:rsidRPr="004308AB">
        <w:rPr>
          <w:rFonts w:ascii="Arial" w:eastAsia="Arial" w:hAnsi="Arial" w:cs="Arial"/>
          <w:b/>
          <w:bCs/>
          <w:i/>
          <w:iCs/>
          <w:sz w:val="24"/>
          <w:szCs w:val="24"/>
        </w:rPr>
        <w:t xml:space="preserve">Sub-activity 1.3.2.3 </w:t>
      </w:r>
      <w:r w:rsidRPr="004308AB">
        <w:rPr>
          <w:rFonts w:ascii="Arial" w:eastAsia="Arial" w:hAnsi="Arial" w:cs="Arial"/>
          <w:i/>
          <w:iCs/>
          <w:sz w:val="24"/>
          <w:szCs w:val="24"/>
        </w:rPr>
        <w:t xml:space="preserve">Conduct awareness raising campaigns (including media campaigns) on selected civil (including Small Claims Court), criminal (including Bribery Act) and commercial </w:t>
      </w:r>
      <w:r w:rsidRPr="004308AB">
        <w:rPr>
          <w:rFonts w:ascii="Arial" w:eastAsia="Arial" w:hAnsi="Arial" w:cs="Arial"/>
          <w:i/>
          <w:iCs/>
          <w:sz w:val="24"/>
          <w:szCs w:val="24"/>
        </w:rPr>
        <w:lastRenderedPageBreak/>
        <w:t>laws (including arbitration) and remedial mechanisms collaborating with Ministry of Justice, Law Faculties, CIABOC, HRC.</w:t>
      </w:r>
    </w:p>
    <w:p w14:paraId="6C0DC741" w14:textId="03810204" w:rsidR="674E6A97" w:rsidRPr="004308AB" w:rsidRDefault="674E6A97" w:rsidP="05204883">
      <w:pPr>
        <w:jc w:val="both"/>
        <w:rPr>
          <w:rFonts w:ascii="Arial" w:eastAsia="Arial" w:hAnsi="Arial" w:cs="Arial"/>
          <w:sz w:val="24"/>
          <w:szCs w:val="24"/>
        </w:rPr>
      </w:pPr>
    </w:p>
    <w:p w14:paraId="1745F15A" w14:textId="7B3A90E0" w:rsidR="00F56F8D" w:rsidRPr="004308AB" w:rsidRDefault="7A996322" w:rsidP="758862AE">
      <w:pPr>
        <w:jc w:val="both"/>
        <w:rPr>
          <w:rFonts w:ascii="Arial" w:eastAsia="Arial" w:hAnsi="Arial" w:cs="Arial"/>
          <w:sz w:val="24"/>
          <w:szCs w:val="24"/>
        </w:rPr>
      </w:pPr>
      <w:r w:rsidRPr="004308AB">
        <w:rPr>
          <w:rFonts w:ascii="Arial" w:eastAsia="Arial" w:hAnsi="Arial" w:cs="Arial"/>
          <w:sz w:val="24"/>
          <w:szCs w:val="24"/>
        </w:rPr>
        <w:t>T</w:t>
      </w:r>
      <w:r w:rsidR="79600713" w:rsidRPr="004308AB">
        <w:rPr>
          <w:rFonts w:ascii="Arial" w:eastAsia="Arial" w:hAnsi="Arial" w:cs="Arial"/>
          <w:sz w:val="24"/>
          <w:szCs w:val="24"/>
        </w:rPr>
        <w:t>his</w:t>
      </w:r>
      <w:r w:rsidR="0036A457" w:rsidRPr="004308AB">
        <w:rPr>
          <w:rFonts w:ascii="Arial" w:eastAsia="Arial" w:hAnsi="Arial" w:cs="Arial"/>
          <w:sz w:val="24"/>
          <w:szCs w:val="24"/>
        </w:rPr>
        <w:t xml:space="preserve"> activity aims to </w:t>
      </w:r>
      <w:r w:rsidR="4B01B22E" w:rsidRPr="004308AB">
        <w:rPr>
          <w:rFonts w:ascii="Arial" w:eastAsia="Arial" w:hAnsi="Arial" w:cs="Arial"/>
          <w:sz w:val="24"/>
          <w:szCs w:val="24"/>
        </w:rPr>
        <w:t>enhance</w:t>
      </w:r>
      <w:r w:rsidR="0036A457" w:rsidRPr="004308AB">
        <w:rPr>
          <w:rFonts w:ascii="Arial" w:eastAsia="Arial" w:hAnsi="Arial" w:cs="Arial"/>
          <w:sz w:val="24"/>
          <w:szCs w:val="24"/>
        </w:rPr>
        <w:t xml:space="preserve"> </w:t>
      </w:r>
      <w:r w:rsidR="08F8BF63" w:rsidRPr="004308AB">
        <w:rPr>
          <w:rFonts w:ascii="Arial" w:eastAsia="Arial" w:hAnsi="Arial" w:cs="Arial"/>
          <w:sz w:val="24"/>
          <w:szCs w:val="24"/>
        </w:rPr>
        <w:t>awareness</w:t>
      </w:r>
      <w:r w:rsidR="14D402B6" w:rsidRPr="004308AB">
        <w:rPr>
          <w:rFonts w:ascii="Arial" w:eastAsia="Arial" w:hAnsi="Arial" w:cs="Arial"/>
          <w:sz w:val="24"/>
          <w:szCs w:val="24"/>
        </w:rPr>
        <w:t xml:space="preserve"> </w:t>
      </w:r>
      <w:r w:rsidR="47014E57" w:rsidRPr="004308AB">
        <w:rPr>
          <w:rFonts w:ascii="Arial" w:eastAsia="Arial" w:hAnsi="Arial" w:cs="Arial"/>
          <w:sz w:val="24"/>
          <w:szCs w:val="24"/>
        </w:rPr>
        <w:t>of</w:t>
      </w:r>
      <w:r w:rsidR="14D402B6" w:rsidRPr="004308AB">
        <w:rPr>
          <w:rFonts w:ascii="Arial" w:eastAsia="Arial" w:hAnsi="Arial" w:cs="Arial"/>
          <w:sz w:val="24"/>
          <w:szCs w:val="24"/>
        </w:rPr>
        <w:t xml:space="preserve"> laws</w:t>
      </w:r>
      <w:r w:rsidR="53BB6CE0" w:rsidRPr="004308AB">
        <w:rPr>
          <w:rFonts w:ascii="Arial" w:eastAsia="Arial" w:hAnsi="Arial" w:cs="Arial"/>
          <w:sz w:val="24"/>
          <w:szCs w:val="24"/>
        </w:rPr>
        <w:t xml:space="preserve">, </w:t>
      </w:r>
      <w:r w:rsidR="26F0995E" w:rsidRPr="004308AB">
        <w:rPr>
          <w:rFonts w:ascii="Arial" w:eastAsia="Arial" w:hAnsi="Arial" w:cs="Arial"/>
          <w:sz w:val="24"/>
          <w:szCs w:val="24"/>
        </w:rPr>
        <w:t>through</w:t>
      </w:r>
      <w:r w:rsidR="0036A457" w:rsidRPr="004308AB">
        <w:rPr>
          <w:rFonts w:ascii="Arial" w:eastAsia="Arial" w:hAnsi="Arial" w:cs="Arial"/>
          <w:sz w:val="24"/>
          <w:szCs w:val="24"/>
        </w:rPr>
        <w:t xml:space="preserve"> </w:t>
      </w:r>
      <w:r w:rsidR="631CD445" w:rsidRPr="004308AB">
        <w:rPr>
          <w:rFonts w:ascii="Arial" w:eastAsia="Arial" w:hAnsi="Arial" w:cs="Arial"/>
          <w:sz w:val="24"/>
          <w:szCs w:val="24"/>
        </w:rPr>
        <w:t>partnerships with the M</w:t>
      </w:r>
      <w:r w:rsidR="17D1D6EC" w:rsidRPr="004308AB">
        <w:rPr>
          <w:rFonts w:ascii="Arial" w:eastAsia="Arial" w:hAnsi="Arial" w:cs="Arial"/>
          <w:sz w:val="24"/>
          <w:szCs w:val="24"/>
        </w:rPr>
        <w:t>OJ</w:t>
      </w:r>
      <w:r w:rsidR="1E6484E0" w:rsidRPr="004308AB">
        <w:rPr>
          <w:rFonts w:ascii="Arial" w:eastAsia="Arial" w:hAnsi="Arial" w:cs="Arial"/>
          <w:sz w:val="24"/>
          <w:szCs w:val="24"/>
        </w:rPr>
        <w:t>,</w:t>
      </w:r>
      <w:r w:rsidR="631CD445" w:rsidRPr="004308AB">
        <w:rPr>
          <w:rFonts w:ascii="Arial" w:eastAsia="Arial" w:hAnsi="Arial" w:cs="Arial"/>
          <w:sz w:val="24"/>
          <w:szCs w:val="24"/>
        </w:rPr>
        <w:t xml:space="preserve"> Faculty of Law</w:t>
      </w:r>
      <w:r w:rsidR="65594E92" w:rsidRPr="004308AB">
        <w:rPr>
          <w:rFonts w:ascii="Arial" w:eastAsia="Arial" w:hAnsi="Arial" w:cs="Arial"/>
          <w:sz w:val="24"/>
          <w:szCs w:val="24"/>
        </w:rPr>
        <w:t xml:space="preserve"> of </w:t>
      </w:r>
      <w:proofErr w:type="spellStart"/>
      <w:r w:rsidR="65594E92" w:rsidRPr="004308AB">
        <w:rPr>
          <w:rFonts w:ascii="Arial" w:eastAsia="Arial" w:hAnsi="Arial" w:cs="Arial"/>
          <w:sz w:val="24"/>
          <w:szCs w:val="24"/>
        </w:rPr>
        <w:t>UoC</w:t>
      </w:r>
      <w:proofErr w:type="spellEnd"/>
      <w:r w:rsidR="631CD445" w:rsidRPr="004308AB">
        <w:rPr>
          <w:rFonts w:ascii="Arial" w:eastAsia="Arial" w:hAnsi="Arial" w:cs="Arial"/>
          <w:sz w:val="24"/>
          <w:szCs w:val="24"/>
        </w:rPr>
        <w:t xml:space="preserve">, CIABOC and </w:t>
      </w:r>
      <w:r w:rsidR="6E944C89" w:rsidRPr="004308AB">
        <w:rPr>
          <w:rFonts w:ascii="Arial" w:eastAsia="Arial" w:hAnsi="Arial" w:cs="Arial"/>
          <w:sz w:val="24"/>
          <w:szCs w:val="24"/>
        </w:rPr>
        <w:t>HRC</w:t>
      </w:r>
      <w:r w:rsidR="631CD445" w:rsidRPr="004308AB">
        <w:rPr>
          <w:rFonts w:ascii="Arial" w:eastAsia="Arial" w:hAnsi="Arial" w:cs="Arial"/>
          <w:sz w:val="24"/>
          <w:szCs w:val="24"/>
        </w:rPr>
        <w:t xml:space="preserve">. </w:t>
      </w:r>
      <w:r w:rsidR="56D8F437" w:rsidRPr="004308AB">
        <w:rPr>
          <w:rFonts w:ascii="Arial" w:eastAsia="Arial" w:hAnsi="Arial" w:cs="Arial"/>
          <w:sz w:val="24"/>
          <w:szCs w:val="24"/>
        </w:rPr>
        <w:t>During the reporting period, t</w:t>
      </w:r>
      <w:r w:rsidR="009154BE" w:rsidRPr="004308AB">
        <w:rPr>
          <w:rFonts w:ascii="Arial" w:eastAsia="Arial" w:hAnsi="Arial" w:cs="Arial"/>
          <w:sz w:val="24"/>
          <w:szCs w:val="24"/>
        </w:rPr>
        <w:t xml:space="preserve">he CSHR, UOC held </w:t>
      </w:r>
      <w:r w:rsidR="00660993" w:rsidRPr="004308AB">
        <w:rPr>
          <w:rFonts w:ascii="Arial" w:eastAsia="Arial" w:hAnsi="Arial" w:cs="Arial"/>
          <w:sz w:val="24"/>
          <w:szCs w:val="24"/>
        </w:rPr>
        <w:t>six</w:t>
      </w:r>
      <w:r w:rsidR="009154BE" w:rsidRPr="004308AB">
        <w:rPr>
          <w:rFonts w:ascii="Arial" w:eastAsia="Arial" w:hAnsi="Arial" w:cs="Arial"/>
          <w:sz w:val="24"/>
          <w:szCs w:val="24"/>
        </w:rPr>
        <w:t xml:space="preserve"> radio programs</w:t>
      </w:r>
      <w:r w:rsidR="58DB7F05" w:rsidRPr="004308AB">
        <w:rPr>
          <w:rFonts w:ascii="Arial" w:eastAsia="Arial" w:hAnsi="Arial" w:cs="Arial"/>
          <w:sz w:val="24"/>
          <w:szCs w:val="24"/>
        </w:rPr>
        <w:t xml:space="preserve"> and </w:t>
      </w:r>
      <w:r w:rsidR="00660993" w:rsidRPr="004308AB">
        <w:rPr>
          <w:rFonts w:ascii="Arial" w:eastAsia="Arial" w:hAnsi="Arial" w:cs="Arial"/>
          <w:sz w:val="24"/>
          <w:szCs w:val="24"/>
        </w:rPr>
        <w:t>one</w:t>
      </w:r>
      <w:r w:rsidR="009154BE" w:rsidRPr="004308AB">
        <w:rPr>
          <w:rFonts w:ascii="Arial" w:eastAsia="Arial" w:hAnsi="Arial" w:cs="Arial"/>
          <w:sz w:val="24"/>
          <w:szCs w:val="24"/>
        </w:rPr>
        <w:t xml:space="preserve"> TV program</w:t>
      </w:r>
      <w:r w:rsidR="24669548" w:rsidRPr="004308AB">
        <w:rPr>
          <w:rFonts w:ascii="Arial" w:eastAsia="Arial" w:hAnsi="Arial" w:cs="Arial"/>
          <w:sz w:val="24"/>
          <w:szCs w:val="24"/>
        </w:rPr>
        <w:t xml:space="preserve"> on increasing public awareness of selected laws mentioned above. </w:t>
      </w:r>
    </w:p>
    <w:p w14:paraId="27D0190B" w14:textId="30E151D2" w:rsidR="3DB5E5FD" w:rsidRPr="004308AB" w:rsidRDefault="3DB5E5FD" w:rsidP="05204883">
      <w:pPr>
        <w:jc w:val="both"/>
        <w:rPr>
          <w:rFonts w:ascii="Arial" w:eastAsia="Arial" w:hAnsi="Arial" w:cs="Arial"/>
          <w:sz w:val="24"/>
          <w:szCs w:val="24"/>
        </w:rPr>
      </w:pPr>
    </w:p>
    <w:p w14:paraId="07CC96DE" w14:textId="4A84A24A" w:rsidR="00D714D9" w:rsidRPr="004308AB" w:rsidRDefault="6F1A5F0E" w:rsidP="71870E2A">
      <w:pPr>
        <w:jc w:val="both"/>
        <w:rPr>
          <w:rFonts w:ascii="Arial" w:eastAsia="Arial" w:hAnsi="Arial" w:cs="Arial"/>
          <w:i/>
          <w:iCs/>
          <w:sz w:val="24"/>
          <w:szCs w:val="24"/>
        </w:rPr>
      </w:pPr>
      <w:r w:rsidRPr="004308AB">
        <w:rPr>
          <w:rFonts w:ascii="Arial" w:eastAsia="Arial" w:hAnsi="Arial" w:cs="Arial"/>
          <w:b/>
          <w:bCs/>
          <w:i/>
          <w:iCs/>
          <w:sz w:val="24"/>
          <w:szCs w:val="24"/>
        </w:rPr>
        <w:t xml:space="preserve">Sub-activity 1.3.2.4 </w:t>
      </w:r>
      <w:r w:rsidRPr="004308AB">
        <w:rPr>
          <w:rFonts w:ascii="Arial" w:eastAsia="Arial" w:hAnsi="Arial" w:cs="Arial"/>
          <w:i/>
          <w:iCs/>
          <w:sz w:val="24"/>
          <w:szCs w:val="24"/>
        </w:rPr>
        <w:t xml:space="preserve">Supporting the University of Jaffna, </w:t>
      </w:r>
      <w:bookmarkStart w:id="13" w:name="_Int_xlj3g0I6"/>
      <w:r w:rsidRPr="004308AB">
        <w:rPr>
          <w:rFonts w:ascii="Arial" w:eastAsia="Arial" w:hAnsi="Arial" w:cs="Arial"/>
          <w:i/>
          <w:iCs/>
          <w:sz w:val="24"/>
          <w:szCs w:val="24"/>
        </w:rPr>
        <w:t>Peradeniya</w:t>
      </w:r>
      <w:bookmarkEnd w:id="13"/>
      <w:r w:rsidRPr="004308AB">
        <w:rPr>
          <w:rFonts w:ascii="Arial" w:eastAsia="Arial" w:hAnsi="Arial" w:cs="Arial"/>
          <w:i/>
          <w:iCs/>
          <w:sz w:val="24"/>
          <w:szCs w:val="24"/>
        </w:rPr>
        <w:t xml:space="preserve"> and Colombo to set up/ strengthen Legal Aid Centre and the Clinical Legal training mechanism, environmental justice, improving mooting skills, legal English, </w:t>
      </w:r>
      <w:r w:rsidR="429E8316" w:rsidRPr="004308AB">
        <w:rPr>
          <w:rFonts w:ascii="Arial" w:eastAsia="Arial" w:hAnsi="Arial" w:cs="Arial"/>
          <w:i/>
          <w:iCs/>
          <w:sz w:val="24"/>
          <w:szCs w:val="24"/>
        </w:rPr>
        <w:t>specialized</w:t>
      </w:r>
      <w:r w:rsidRPr="004308AB">
        <w:rPr>
          <w:rFonts w:ascii="Arial" w:eastAsia="Arial" w:hAnsi="Arial" w:cs="Arial"/>
          <w:i/>
          <w:iCs/>
          <w:sz w:val="24"/>
          <w:szCs w:val="24"/>
        </w:rPr>
        <w:t xml:space="preserve"> skills on </w:t>
      </w:r>
      <w:r w:rsidR="66A65D8F" w:rsidRPr="004308AB">
        <w:rPr>
          <w:rFonts w:ascii="Arial" w:eastAsia="Arial" w:hAnsi="Arial" w:cs="Arial"/>
          <w:i/>
          <w:iCs/>
          <w:sz w:val="24"/>
          <w:szCs w:val="24"/>
        </w:rPr>
        <w:t>analyzing</w:t>
      </w:r>
      <w:r w:rsidRPr="004308AB">
        <w:rPr>
          <w:rFonts w:ascii="Arial" w:eastAsia="Arial" w:hAnsi="Arial" w:cs="Arial"/>
          <w:i/>
          <w:iCs/>
          <w:sz w:val="24"/>
          <w:szCs w:val="24"/>
        </w:rPr>
        <w:t xml:space="preserve"> case law and collaborating with UOJ to conduct research on selected areas of the </w:t>
      </w:r>
      <w:r w:rsidR="007C5F02" w:rsidRPr="004308AB">
        <w:rPr>
          <w:rFonts w:ascii="Arial" w:eastAsia="Arial" w:hAnsi="Arial" w:cs="Arial"/>
          <w:i/>
          <w:iCs/>
          <w:sz w:val="24"/>
          <w:szCs w:val="24"/>
        </w:rPr>
        <w:t>law.</w:t>
      </w:r>
    </w:p>
    <w:p w14:paraId="4EC4729A" w14:textId="77777777" w:rsidR="00D714D9" w:rsidRPr="004308AB" w:rsidRDefault="00D714D9" w:rsidP="05204883">
      <w:pPr>
        <w:jc w:val="both"/>
        <w:rPr>
          <w:rFonts w:ascii="Arial" w:eastAsia="Arial" w:hAnsi="Arial" w:cs="Arial"/>
          <w:i/>
          <w:iCs/>
          <w:sz w:val="24"/>
          <w:szCs w:val="24"/>
          <w:highlight w:val="cyan"/>
        </w:rPr>
      </w:pPr>
    </w:p>
    <w:p w14:paraId="196C4CE5" w14:textId="3234E897" w:rsidR="00D714D9" w:rsidRPr="004308AB" w:rsidRDefault="37817719" w:rsidP="05204883">
      <w:pPr>
        <w:spacing w:line="259" w:lineRule="auto"/>
        <w:jc w:val="both"/>
        <w:rPr>
          <w:rFonts w:ascii="Arial" w:eastAsia="Arial" w:hAnsi="Arial" w:cs="Arial"/>
          <w:sz w:val="24"/>
          <w:szCs w:val="24"/>
        </w:rPr>
      </w:pPr>
      <w:r w:rsidRPr="004308AB">
        <w:rPr>
          <w:rFonts w:ascii="Arial" w:eastAsia="Arial" w:hAnsi="Arial" w:cs="Arial"/>
          <w:sz w:val="24"/>
          <w:szCs w:val="24"/>
        </w:rPr>
        <w:t>This sub</w:t>
      </w:r>
      <w:r w:rsidR="5C2F0C23" w:rsidRPr="004308AB">
        <w:rPr>
          <w:rFonts w:ascii="Arial" w:eastAsia="Arial" w:hAnsi="Arial" w:cs="Arial"/>
          <w:sz w:val="24"/>
          <w:szCs w:val="24"/>
        </w:rPr>
        <w:t>-</w:t>
      </w:r>
      <w:r w:rsidRPr="004308AB">
        <w:rPr>
          <w:rFonts w:ascii="Arial" w:eastAsia="Arial" w:hAnsi="Arial" w:cs="Arial"/>
          <w:sz w:val="24"/>
          <w:szCs w:val="24"/>
        </w:rPr>
        <w:t xml:space="preserve">activity is directly relevant to the achievement of </w:t>
      </w:r>
      <w:r w:rsidR="5D5B7EB0" w:rsidRPr="004308AB">
        <w:rPr>
          <w:rFonts w:ascii="Arial" w:eastAsia="Arial" w:hAnsi="Arial" w:cs="Arial"/>
          <w:sz w:val="24"/>
          <w:szCs w:val="24"/>
        </w:rPr>
        <w:t>O</w:t>
      </w:r>
      <w:r w:rsidRPr="004308AB">
        <w:rPr>
          <w:rFonts w:ascii="Arial" w:eastAsia="Arial" w:hAnsi="Arial" w:cs="Arial"/>
          <w:sz w:val="24"/>
          <w:szCs w:val="24"/>
        </w:rPr>
        <w:t>utcome 1 as it seeks to stren</w:t>
      </w:r>
      <w:r w:rsidR="13A5622D" w:rsidRPr="004308AB">
        <w:rPr>
          <w:rFonts w:ascii="Arial" w:eastAsia="Arial" w:hAnsi="Arial" w:cs="Arial"/>
          <w:sz w:val="24"/>
          <w:szCs w:val="24"/>
        </w:rPr>
        <w:t>gthen academia who are key players in enhancing access to justice processes.</w:t>
      </w:r>
    </w:p>
    <w:p w14:paraId="5DE8E583" w14:textId="31352168" w:rsidR="03FC254C" w:rsidRPr="004308AB" w:rsidRDefault="03FC254C" w:rsidP="03FC254C">
      <w:pPr>
        <w:spacing w:line="259" w:lineRule="auto"/>
        <w:jc w:val="both"/>
        <w:rPr>
          <w:rFonts w:ascii="Arial" w:eastAsia="Arial" w:hAnsi="Arial" w:cs="Arial"/>
          <w:sz w:val="24"/>
          <w:szCs w:val="24"/>
        </w:rPr>
      </w:pPr>
    </w:p>
    <w:p w14:paraId="602A3165" w14:textId="42CF826A" w:rsidR="00D714D9" w:rsidRPr="004308AB" w:rsidRDefault="4CE6EC9E" w:rsidP="05204883">
      <w:pPr>
        <w:spacing w:line="259" w:lineRule="auto"/>
        <w:jc w:val="both"/>
        <w:rPr>
          <w:rFonts w:ascii="Arial" w:eastAsia="Arial" w:hAnsi="Arial" w:cs="Arial"/>
          <w:sz w:val="24"/>
          <w:szCs w:val="24"/>
        </w:rPr>
      </w:pPr>
      <w:r w:rsidRPr="004308AB">
        <w:rPr>
          <w:rFonts w:ascii="Arial" w:eastAsia="Arial" w:hAnsi="Arial" w:cs="Arial"/>
          <w:sz w:val="24"/>
          <w:szCs w:val="24"/>
        </w:rPr>
        <w:t>Strengthening the LAC at the Universities of Jaffna, Peradeniya, and Colombo directly improves access to justice for vulnerable individuals, enhances the capabilities of young lawyers, and boosts their research skills. This, in turn, enables them to develop creative and innovative solutions to the legal challenges faced by the public.</w:t>
      </w:r>
    </w:p>
    <w:p w14:paraId="07989F70" w14:textId="77777777" w:rsidR="00823E95" w:rsidRPr="004308AB" w:rsidRDefault="00823E95" w:rsidP="05204883">
      <w:pPr>
        <w:spacing w:line="259" w:lineRule="auto"/>
        <w:jc w:val="both"/>
        <w:rPr>
          <w:rFonts w:ascii="Arial" w:eastAsia="Arial" w:hAnsi="Arial" w:cs="Arial"/>
          <w:sz w:val="24"/>
          <w:szCs w:val="24"/>
        </w:rPr>
      </w:pPr>
    </w:p>
    <w:p w14:paraId="77B1C99C" w14:textId="25E33BE5" w:rsidR="52C8304E" w:rsidRPr="004308AB" w:rsidRDefault="698C4BD8" w:rsidP="224DE461">
      <w:pPr>
        <w:spacing w:line="259" w:lineRule="auto"/>
        <w:jc w:val="both"/>
        <w:rPr>
          <w:rFonts w:ascii="Arial" w:eastAsia="Arial" w:hAnsi="Arial" w:cs="Arial"/>
          <w:b/>
          <w:bCs/>
          <w:sz w:val="24"/>
          <w:szCs w:val="24"/>
        </w:rPr>
      </w:pPr>
      <w:r w:rsidRPr="004308AB">
        <w:rPr>
          <w:rFonts w:ascii="Arial" w:eastAsia="Arial" w:hAnsi="Arial" w:cs="Arial"/>
          <w:b/>
          <w:bCs/>
          <w:sz w:val="24"/>
          <w:szCs w:val="24"/>
        </w:rPr>
        <w:t>Environmental Justice:</w:t>
      </w:r>
    </w:p>
    <w:p w14:paraId="7BBC9305" w14:textId="2CCB45EA" w:rsidR="758862AE" w:rsidRPr="004308AB" w:rsidRDefault="70A84ABD" w:rsidP="758862AE">
      <w:pPr>
        <w:spacing w:line="259" w:lineRule="auto"/>
        <w:jc w:val="both"/>
        <w:rPr>
          <w:rFonts w:ascii="Arial" w:eastAsia="Arial" w:hAnsi="Arial" w:cs="Arial"/>
          <w:sz w:val="24"/>
          <w:szCs w:val="24"/>
        </w:rPr>
      </w:pPr>
      <w:r w:rsidRPr="004308AB">
        <w:rPr>
          <w:rFonts w:ascii="Arial" w:eastAsia="Arial" w:hAnsi="Arial" w:cs="Arial"/>
          <w:sz w:val="24"/>
          <w:szCs w:val="24"/>
        </w:rPr>
        <w:t>JURE suppo</w:t>
      </w:r>
      <w:r w:rsidR="16BFF0A6" w:rsidRPr="004308AB">
        <w:rPr>
          <w:rFonts w:ascii="Arial" w:eastAsia="Arial" w:hAnsi="Arial" w:cs="Arial"/>
          <w:sz w:val="24"/>
          <w:szCs w:val="24"/>
        </w:rPr>
        <w:t>r</w:t>
      </w:r>
      <w:r w:rsidRPr="004308AB">
        <w:rPr>
          <w:rFonts w:ascii="Arial" w:eastAsia="Arial" w:hAnsi="Arial" w:cs="Arial"/>
          <w:sz w:val="24"/>
          <w:szCs w:val="24"/>
        </w:rPr>
        <w:t xml:space="preserve">ted </w:t>
      </w:r>
      <w:r w:rsidR="78BBB0FD" w:rsidRPr="004308AB">
        <w:rPr>
          <w:rFonts w:ascii="Arial" w:eastAsia="Arial" w:hAnsi="Arial" w:cs="Arial"/>
          <w:sz w:val="24"/>
          <w:szCs w:val="24"/>
        </w:rPr>
        <w:t>the</w:t>
      </w:r>
      <w:r w:rsidRPr="004308AB">
        <w:rPr>
          <w:rFonts w:ascii="Arial" w:eastAsia="Arial" w:hAnsi="Arial" w:cs="Arial"/>
          <w:sz w:val="24"/>
          <w:szCs w:val="24"/>
        </w:rPr>
        <w:t xml:space="preserve"> </w:t>
      </w:r>
      <w:bookmarkStart w:id="14" w:name="_Int_SITCJrnK"/>
      <w:r w:rsidR="28F95A03" w:rsidRPr="004308AB">
        <w:rPr>
          <w:rFonts w:ascii="Arial" w:eastAsia="Arial" w:hAnsi="Arial" w:cs="Arial"/>
          <w:sz w:val="24"/>
          <w:szCs w:val="24"/>
        </w:rPr>
        <w:t>LLM</w:t>
      </w:r>
      <w:bookmarkEnd w:id="14"/>
      <w:r w:rsidR="28F95A03" w:rsidRPr="004308AB">
        <w:rPr>
          <w:rFonts w:ascii="Arial" w:eastAsia="Arial" w:hAnsi="Arial" w:cs="Arial"/>
          <w:sz w:val="24"/>
          <w:szCs w:val="24"/>
        </w:rPr>
        <w:t xml:space="preserve"> </w:t>
      </w:r>
      <w:proofErr w:type="spellStart"/>
      <w:r w:rsidR="066486F6" w:rsidRPr="004308AB">
        <w:rPr>
          <w:rFonts w:ascii="Arial" w:eastAsia="Arial" w:hAnsi="Arial" w:cs="Arial"/>
          <w:sz w:val="24"/>
          <w:szCs w:val="24"/>
        </w:rPr>
        <w:t>program</w:t>
      </w:r>
      <w:r w:rsidR="5092E1D0" w:rsidRPr="004308AB">
        <w:rPr>
          <w:rFonts w:ascii="Arial" w:eastAsia="Arial" w:hAnsi="Arial" w:cs="Arial"/>
          <w:sz w:val="24"/>
          <w:szCs w:val="24"/>
        </w:rPr>
        <w:t>me</w:t>
      </w:r>
      <w:proofErr w:type="spellEnd"/>
      <w:r w:rsidR="28F95A03" w:rsidRPr="004308AB">
        <w:rPr>
          <w:rFonts w:ascii="Arial" w:eastAsia="Arial" w:hAnsi="Arial" w:cs="Arial"/>
          <w:sz w:val="24"/>
          <w:szCs w:val="24"/>
        </w:rPr>
        <w:t xml:space="preserve"> in </w:t>
      </w:r>
      <w:r w:rsidR="28F95A03" w:rsidRPr="004308AB">
        <w:rPr>
          <w:rFonts w:ascii="Arial" w:eastAsia="Arial" w:hAnsi="Arial" w:cs="Arial"/>
          <w:b/>
          <w:bCs/>
          <w:sz w:val="24"/>
          <w:szCs w:val="24"/>
        </w:rPr>
        <w:t>International Environment and Climate Change Law</w:t>
      </w:r>
      <w:r w:rsidR="7FE0A071" w:rsidRPr="004308AB">
        <w:rPr>
          <w:rFonts w:ascii="Arial" w:eastAsia="Arial" w:hAnsi="Arial" w:cs="Arial"/>
          <w:sz w:val="24"/>
          <w:szCs w:val="24"/>
        </w:rPr>
        <w:t xml:space="preserve">. The </w:t>
      </w:r>
      <w:proofErr w:type="spellStart"/>
      <w:r w:rsidR="7FE0A071" w:rsidRPr="004308AB">
        <w:rPr>
          <w:rFonts w:ascii="Arial" w:eastAsia="Arial" w:hAnsi="Arial" w:cs="Arial"/>
          <w:sz w:val="24"/>
          <w:szCs w:val="24"/>
        </w:rPr>
        <w:t>programme</w:t>
      </w:r>
      <w:proofErr w:type="spellEnd"/>
      <w:r w:rsidR="7FE0A071" w:rsidRPr="004308AB">
        <w:rPr>
          <w:rFonts w:ascii="Arial" w:eastAsia="Arial" w:hAnsi="Arial" w:cs="Arial"/>
          <w:sz w:val="24"/>
          <w:szCs w:val="24"/>
        </w:rPr>
        <w:t xml:space="preserve"> was</w:t>
      </w:r>
      <w:r w:rsidR="28F95A03" w:rsidRPr="004308AB">
        <w:rPr>
          <w:rFonts w:ascii="Arial" w:eastAsia="Arial" w:hAnsi="Arial" w:cs="Arial"/>
          <w:sz w:val="24"/>
          <w:szCs w:val="24"/>
        </w:rPr>
        <w:t xml:space="preserve"> launched in November 2023 with </w:t>
      </w:r>
      <w:r w:rsidR="20A0A656" w:rsidRPr="004308AB">
        <w:rPr>
          <w:rFonts w:ascii="Arial" w:eastAsia="Arial" w:hAnsi="Arial" w:cs="Arial"/>
          <w:sz w:val="24"/>
          <w:szCs w:val="24"/>
        </w:rPr>
        <w:t>a batch</w:t>
      </w:r>
      <w:r w:rsidR="28F95A03" w:rsidRPr="004308AB">
        <w:rPr>
          <w:rFonts w:ascii="Arial" w:eastAsia="Arial" w:hAnsi="Arial" w:cs="Arial"/>
          <w:sz w:val="24"/>
          <w:szCs w:val="24"/>
        </w:rPr>
        <w:t xml:space="preserve"> of 22 </w:t>
      </w:r>
      <w:r w:rsidR="0E4146DE" w:rsidRPr="004308AB">
        <w:rPr>
          <w:rFonts w:ascii="Arial" w:eastAsia="Arial" w:hAnsi="Arial" w:cs="Arial"/>
          <w:sz w:val="24"/>
          <w:szCs w:val="24"/>
        </w:rPr>
        <w:t>students</w:t>
      </w:r>
      <w:r w:rsidR="28F95A03" w:rsidRPr="004308AB">
        <w:rPr>
          <w:rFonts w:ascii="Arial" w:eastAsia="Arial" w:hAnsi="Arial" w:cs="Arial"/>
          <w:sz w:val="24"/>
          <w:szCs w:val="24"/>
        </w:rPr>
        <w:t>. The</w:t>
      </w:r>
      <w:r w:rsidR="0C3A1163" w:rsidRPr="004308AB">
        <w:rPr>
          <w:rFonts w:ascii="Arial" w:eastAsia="Arial" w:hAnsi="Arial" w:cs="Arial"/>
          <w:sz w:val="24"/>
          <w:szCs w:val="24"/>
        </w:rPr>
        <w:t>se students successfully completed their LL</w:t>
      </w:r>
      <w:r w:rsidR="0389BCFA" w:rsidRPr="004308AB">
        <w:rPr>
          <w:rFonts w:ascii="Arial" w:eastAsia="Arial" w:hAnsi="Arial" w:cs="Arial"/>
          <w:sz w:val="24"/>
          <w:szCs w:val="24"/>
        </w:rPr>
        <w:t>M</w:t>
      </w:r>
      <w:r w:rsidR="28F95A03" w:rsidRPr="004308AB">
        <w:rPr>
          <w:rFonts w:ascii="Arial" w:eastAsia="Arial" w:hAnsi="Arial" w:cs="Arial"/>
          <w:sz w:val="24"/>
          <w:szCs w:val="24"/>
        </w:rPr>
        <w:t xml:space="preserve"> on 20</w:t>
      </w:r>
      <w:r w:rsidR="0F7ADF1E" w:rsidRPr="004308AB">
        <w:rPr>
          <w:rFonts w:ascii="Arial" w:eastAsia="Arial" w:hAnsi="Arial" w:cs="Arial"/>
          <w:sz w:val="24"/>
          <w:szCs w:val="24"/>
          <w:vertAlign w:val="superscript"/>
        </w:rPr>
        <w:t>th</w:t>
      </w:r>
      <w:r w:rsidR="0F7ADF1E" w:rsidRPr="004308AB">
        <w:rPr>
          <w:rFonts w:ascii="Arial" w:eastAsia="Arial" w:hAnsi="Arial" w:cs="Arial"/>
          <w:sz w:val="24"/>
          <w:szCs w:val="24"/>
        </w:rPr>
        <w:t xml:space="preserve"> </w:t>
      </w:r>
      <w:r w:rsidR="28F95A03" w:rsidRPr="004308AB">
        <w:rPr>
          <w:rFonts w:ascii="Arial" w:eastAsia="Arial" w:hAnsi="Arial" w:cs="Arial"/>
          <w:sz w:val="24"/>
          <w:szCs w:val="24"/>
        </w:rPr>
        <w:t xml:space="preserve">December 2024, marking a significant milestone for this </w:t>
      </w:r>
      <w:proofErr w:type="spellStart"/>
      <w:r w:rsidR="28F95A03" w:rsidRPr="004308AB">
        <w:rPr>
          <w:rFonts w:ascii="Arial" w:eastAsia="Arial" w:hAnsi="Arial" w:cs="Arial"/>
          <w:sz w:val="24"/>
          <w:szCs w:val="24"/>
        </w:rPr>
        <w:t>program</w:t>
      </w:r>
      <w:r w:rsidR="74C49A49" w:rsidRPr="004308AB">
        <w:rPr>
          <w:rFonts w:ascii="Arial" w:eastAsia="Arial" w:hAnsi="Arial" w:cs="Arial"/>
          <w:sz w:val="24"/>
          <w:szCs w:val="24"/>
        </w:rPr>
        <w:t>me</w:t>
      </w:r>
      <w:proofErr w:type="spellEnd"/>
      <w:r w:rsidR="28F95A03" w:rsidRPr="004308AB">
        <w:rPr>
          <w:rFonts w:ascii="Arial" w:eastAsia="Arial" w:hAnsi="Arial" w:cs="Arial"/>
          <w:sz w:val="24"/>
          <w:szCs w:val="24"/>
        </w:rPr>
        <w:t xml:space="preserve"> designed for both national and international graduate students.</w:t>
      </w:r>
    </w:p>
    <w:p w14:paraId="370489A5" w14:textId="77777777" w:rsidR="00CE22E5" w:rsidRPr="004308AB" w:rsidRDefault="00CE22E5" w:rsidP="758862AE">
      <w:pPr>
        <w:spacing w:line="259" w:lineRule="auto"/>
        <w:jc w:val="both"/>
        <w:rPr>
          <w:rFonts w:ascii="Arial" w:eastAsia="Arial" w:hAnsi="Arial" w:cs="Arial"/>
          <w:sz w:val="24"/>
          <w:szCs w:val="24"/>
        </w:rPr>
      </w:pPr>
    </w:p>
    <w:p w14:paraId="63E1851D" w14:textId="0CDA5119" w:rsidR="00067A25" w:rsidRPr="004308AB" w:rsidRDefault="0534638E" w:rsidP="0905F981">
      <w:pPr>
        <w:spacing w:line="276" w:lineRule="auto"/>
        <w:jc w:val="both"/>
        <w:rPr>
          <w:rFonts w:ascii="Arial" w:eastAsia="Arial" w:hAnsi="Arial" w:cs="Arial"/>
          <w:sz w:val="24"/>
          <w:szCs w:val="24"/>
        </w:rPr>
      </w:pPr>
      <w:r w:rsidRPr="004308AB">
        <w:rPr>
          <w:rFonts w:ascii="Arial" w:eastAsia="Arial" w:hAnsi="Arial" w:cs="Arial"/>
          <w:sz w:val="24"/>
          <w:szCs w:val="24"/>
        </w:rPr>
        <w:t>The project advanced access to justice and legal empowerment by supporting the CSHR and the Centre for Environmental Law and Policy (CELP) at the U</w:t>
      </w:r>
      <w:r w:rsidR="00660993" w:rsidRPr="004308AB">
        <w:rPr>
          <w:rFonts w:ascii="Arial" w:eastAsia="Arial" w:hAnsi="Arial" w:cs="Arial"/>
          <w:sz w:val="24"/>
          <w:szCs w:val="24"/>
        </w:rPr>
        <w:t>OC</w:t>
      </w:r>
      <w:r w:rsidRPr="004308AB">
        <w:rPr>
          <w:rFonts w:ascii="Arial" w:eastAsia="Arial" w:hAnsi="Arial" w:cs="Arial"/>
          <w:sz w:val="24"/>
          <w:szCs w:val="24"/>
        </w:rPr>
        <w:t xml:space="preserve"> to offer free legal advice services on human rights and environment law related matters. Through</w:t>
      </w:r>
      <w:r w:rsidR="203BA37E" w:rsidRPr="004308AB">
        <w:rPr>
          <w:rFonts w:ascii="Arial" w:eastAsia="Arial" w:hAnsi="Arial" w:cs="Arial"/>
          <w:sz w:val="24"/>
          <w:szCs w:val="24"/>
        </w:rPr>
        <w:t xml:space="preserve"> the establishment of a free public hotline,</w:t>
      </w:r>
      <w:r w:rsidRPr="004308AB">
        <w:rPr>
          <w:rFonts w:ascii="Arial" w:eastAsia="Arial" w:hAnsi="Arial" w:cs="Arial"/>
          <w:sz w:val="24"/>
          <w:szCs w:val="24"/>
        </w:rPr>
        <w:t xml:space="preserve"> </w:t>
      </w:r>
      <w:r w:rsidR="119581AA" w:rsidRPr="004308AB">
        <w:rPr>
          <w:rFonts w:ascii="Arial" w:eastAsia="Arial" w:hAnsi="Arial" w:cs="Arial"/>
          <w:sz w:val="24"/>
          <w:szCs w:val="24"/>
        </w:rPr>
        <w:t>enhanced</w:t>
      </w:r>
      <w:r w:rsidRPr="004308AB">
        <w:rPr>
          <w:rFonts w:ascii="Arial" w:eastAsia="Arial" w:hAnsi="Arial" w:cs="Arial"/>
          <w:sz w:val="24"/>
          <w:szCs w:val="24"/>
        </w:rPr>
        <w:t xml:space="preserve"> regional coordination, and the engagement of law student </w:t>
      </w:r>
      <w:r w:rsidR="00A406E8" w:rsidRPr="004308AB">
        <w:rPr>
          <w:rFonts w:ascii="Arial" w:eastAsia="Arial" w:hAnsi="Arial" w:cs="Arial"/>
          <w:sz w:val="24"/>
          <w:szCs w:val="24"/>
        </w:rPr>
        <w:t>interns</w:t>
      </w:r>
      <w:r w:rsidRPr="004308AB">
        <w:rPr>
          <w:rFonts w:ascii="Arial" w:eastAsia="Arial" w:hAnsi="Arial" w:cs="Arial"/>
          <w:sz w:val="24"/>
          <w:szCs w:val="24"/>
        </w:rPr>
        <w:t>,</w:t>
      </w:r>
      <w:r w:rsidR="5DD74759" w:rsidRPr="004308AB">
        <w:rPr>
          <w:rFonts w:ascii="Arial" w:eastAsia="Arial" w:hAnsi="Arial" w:cs="Arial"/>
          <w:sz w:val="24"/>
          <w:szCs w:val="24"/>
        </w:rPr>
        <w:t xml:space="preserve"> </w:t>
      </w:r>
      <w:r w:rsidR="00DC7EEE" w:rsidRPr="004308AB">
        <w:rPr>
          <w:rFonts w:ascii="Arial" w:eastAsia="Arial" w:hAnsi="Arial" w:cs="Arial"/>
          <w:b/>
          <w:bCs/>
          <w:sz w:val="24"/>
          <w:szCs w:val="24"/>
        </w:rPr>
        <w:t>5</w:t>
      </w:r>
      <w:r w:rsidR="00C27A5B" w:rsidRPr="004308AB">
        <w:rPr>
          <w:rFonts w:ascii="Arial" w:eastAsia="Arial" w:hAnsi="Arial" w:cs="Arial"/>
          <w:b/>
          <w:bCs/>
          <w:sz w:val="24"/>
          <w:szCs w:val="24"/>
        </w:rPr>
        <w:t>2</w:t>
      </w:r>
      <w:r w:rsidR="00350490" w:rsidRPr="004308AB">
        <w:rPr>
          <w:rFonts w:ascii="Arial" w:eastAsia="Arial" w:hAnsi="Arial" w:cs="Arial"/>
          <w:b/>
          <w:bCs/>
          <w:sz w:val="24"/>
          <w:szCs w:val="24"/>
        </w:rPr>
        <w:t>94</w:t>
      </w:r>
      <w:r w:rsidR="64CEAE37" w:rsidRPr="004308AB">
        <w:rPr>
          <w:rFonts w:ascii="Arial" w:eastAsia="Arial" w:hAnsi="Arial" w:cs="Arial"/>
          <w:b/>
          <w:bCs/>
          <w:sz w:val="24"/>
          <w:szCs w:val="24"/>
        </w:rPr>
        <w:t xml:space="preserve"> person</w:t>
      </w:r>
      <w:r w:rsidR="66DD2F83" w:rsidRPr="004308AB">
        <w:rPr>
          <w:rFonts w:ascii="Arial" w:eastAsia="Arial" w:hAnsi="Arial" w:cs="Arial"/>
          <w:b/>
          <w:bCs/>
          <w:sz w:val="24"/>
          <w:szCs w:val="24"/>
        </w:rPr>
        <w:t>s (</w:t>
      </w:r>
      <w:r w:rsidR="00DC7EEE" w:rsidRPr="004308AB">
        <w:rPr>
          <w:rFonts w:ascii="Arial" w:eastAsia="Arial" w:hAnsi="Arial" w:cs="Arial"/>
          <w:b/>
          <w:bCs/>
          <w:sz w:val="24"/>
          <w:szCs w:val="24"/>
        </w:rPr>
        <w:t>2</w:t>
      </w:r>
      <w:r w:rsidR="00350490" w:rsidRPr="004308AB">
        <w:rPr>
          <w:rFonts w:ascii="Arial" w:eastAsia="Arial" w:hAnsi="Arial" w:cs="Arial"/>
          <w:b/>
          <w:bCs/>
          <w:sz w:val="24"/>
          <w:szCs w:val="24"/>
        </w:rPr>
        <w:t>512</w:t>
      </w:r>
      <w:r w:rsidR="66DD2F83" w:rsidRPr="004308AB">
        <w:rPr>
          <w:rFonts w:ascii="Arial" w:eastAsia="Arial" w:hAnsi="Arial" w:cs="Arial"/>
          <w:b/>
          <w:bCs/>
          <w:sz w:val="24"/>
          <w:szCs w:val="24"/>
        </w:rPr>
        <w:t xml:space="preserve"> women and </w:t>
      </w:r>
      <w:r w:rsidR="000F0F18" w:rsidRPr="004308AB">
        <w:rPr>
          <w:rFonts w:ascii="Arial" w:eastAsia="Arial" w:hAnsi="Arial" w:cs="Arial"/>
          <w:b/>
          <w:bCs/>
          <w:sz w:val="24"/>
          <w:szCs w:val="24"/>
        </w:rPr>
        <w:t>27</w:t>
      </w:r>
      <w:r w:rsidR="00350490" w:rsidRPr="004308AB">
        <w:rPr>
          <w:rFonts w:ascii="Arial" w:eastAsia="Arial" w:hAnsi="Arial" w:cs="Arial"/>
          <w:b/>
          <w:bCs/>
          <w:sz w:val="24"/>
          <w:szCs w:val="24"/>
        </w:rPr>
        <w:t>81</w:t>
      </w:r>
      <w:r w:rsidR="66DD2F83" w:rsidRPr="004308AB">
        <w:rPr>
          <w:rFonts w:ascii="Arial" w:eastAsia="Arial" w:hAnsi="Arial" w:cs="Arial"/>
          <w:b/>
          <w:bCs/>
          <w:sz w:val="24"/>
          <w:szCs w:val="24"/>
        </w:rPr>
        <w:t xml:space="preserve"> men)</w:t>
      </w:r>
      <w:r w:rsidR="66DD2F83" w:rsidRPr="004308AB">
        <w:rPr>
          <w:rFonts w:ascii="Arial" w:eastAsia="Arial" w:hAnsi="Arial" w:cs="Arial"/>
          <w:sz w:val="24"/>
          <w:szCs w:val="24"/>
        </w:rPr>
        <w:t xml:space="preserve"> benefited from legal consultations and aid camps by </w:t>
      </w:r>
      <w:r w:rsidR="000F0F18" w:rsidRPr="004308AB">
        <w:rPr>
          <w:rFonts w:ascii="Arial" w:eastAsia="Arial" w:hAnsi="Arial" w:cs="Arial"/>
          <w:sz w:val="24"/>
          <w:szCs w:val="24"/>
        </w:rPr>
        <w:t>De</w:t>
      </w:r>
      <w:r w:rsidR="00B6197A" w:rsidRPr="004308AB">
        <w:rPr>
          <w:rFonts w:ascii="Arial" w:eastAsia="Arial" w:hAnsi="Arial" w:cs="Arial"/>
          <w:sz w:val="24"/>
          <w:szCs w:val="24"/>
        </w:rPr>
        <w:t>c</w:t>
      </w:r>
      <w:r w:rsidR="000F0F18" w:rsidRPr="004308AB">
        <w:rPr>
          <w:rFonts w:ascii="Arial" w:eastAsia="Arial" w:hAnsi="Arial" w:cs="Arial"/>
          <w:sz w:val="24"/>
          <w:szCs w:val="24"/>
        </w:rPr>
        <w:t>ember</w:t>
      </w:r>
      <w:r w:rsidR="68D80308" w:rsidRPr="004308AB">
        <w:rPr>
          <w:rFonts w:ascii="Arial" w:eastAsia="Arial" w:hAnsi="Arial" w:cs="Arial"/>
          <w:sz w:val="24"/>
          <w:szCs w:val="24"/>
        </w:rPr>
        <w:t xml:space="preserve"> 2024</w:t>
      </w:r>
      <w:r w:rsidR="66DD2F83" w:rsidRPr="004308AB">
        <w:rPr>
          <w:rFonts w:ascii="Arial" w:eastAsia="Arial" w:hAnsi="Arial" w:cs="Arial"/>
          <w:sz w:val="24"/>
          <w:szCs w:val="24"/>
        </w:rPr>
        <w:t xml:space="preserve">. </w:t>
      </w:r>
      <w:r w:rsidRPr="004308AB">
        <w:rPr>
          <w:rFonts w:ascii="Arial" w:eastAsia="Arial" w:hAnsi="Arial" w:cs="Arial"/>
          <w:sz w:val="24"/>
          <w:szCs w:val="24"/>
        </w:rPr>
        <w:t>These services were delivered through CSHR’s Colombo-based center and its expanded provincial network, ensuring nationwide reach.</w:t>
      </w:r>
      <w:r w:rsidR="256A3869" w:rsidRPr="004308AB">
        <w:rPr>
          <w:rFonts w:ascii="Arial" w:eastAsia="Arial" w:hAnsi="Arial" w:cs="Arial"/>
          <w:sz w:val="24"/>
          <w:szCs w:val="24"/>
        </w:rPr>
        <w:t xml:space="preserve"> </w:t>
      </w:r>
    </w:p>
    <w:p w14:paraId="5D058060" w14:textId="2A3832DA" w:rsidR="00067A25" w:rsidRPr="004308AB" w:rsidRDefault="00067A25" w:rsidP="0905F981">
      <w:pPr>
        <w:spacing w:line="276" w:lineRule="auto"/>
        <w:jc w:val="both"/>
        <w:rPr>
          <w:rFonts w:ascii="Arial" w:eastAsia="Arial" w:hAnsi="Arial" w:cs="Arial"/>
          <w:sz w:val="24"/>
          <w:szCs w:val="24"/>
        </w:rPr>
      </w:pPr>
    </w:p>
    <w:p w14:paraId="3464F51F" w14:textId="7BB1B28C" w:rsidR="00067A25" w:rsidRPr="004308AB" w:rsidRDefault="0F25E214">
      <w:pPr>
        <w:spacing w:line="276" w:lineRule="auto"/>
        <w:jc w:val="both"/>
        <w:rPr>
          <w:rFonts w:ascii="Arial" w:eastAsia="Arial" w:hAnsi="Arial" w:cs="Arial"/>
          <w:sz w:val="24"/>
          <w:szCs w:val="24"/>
        </w:rPr>
      </w:pPr>
      <w:r w:rsidRPr="004308AB">
        <w:rPr>
          <w:rFonts w:ascii="Arial" w:eastAsia="Arial" w:hAnsi="Arial" w:cs="Arial"/>
          <w:sz w:val="24"/>
          <w:szCs w:val="24"/>
        </w:rPr>
        <w:t xml:space="preserve">JURE’s resources have been catalytic to broaden the vision of the </w:t>
      </w:r>
      <w:proofErr w:type="spellStart"/>
      <w:r w:rsidRPr="004308AB">
        <w:rPr>
          <w:rFonts w:ascii="Arial" w:eastAsia="Arial" w:hAnsi="Arial" w:cs="Arial"/>
          <w:sz w:val="24"/>
          <w:szCs w:val="24"/>
        </w:rPr>
        <w:t>UoC</w:t>
      </w:r>
      <w:proofErr w:type="spellEnd"/>
      <w:r w:rsidRPr="004308AB">
        <w:rPr>
          <w:rFonts w:ascii="Arial" w:eastAsia="Arial" w:hAnsi="Arial" w:cs="Arial"/>
          <w:sz w:val="24"/>
          <w:szCs w:val="24"/>
        </w:rPr>
        <w:t xml:space="preserve"> and strengthen their</w:t>
      </w:r>
      <w:r w:rsidR="14855A01" w:rsidRPr="004308AB">
        <w:rPr>
          <w:rFonts w:ascii="Arial" w:eastAsia="Arial" w:hAnsi="Arial" w:cs="Arial"/>
          <w:sz w:val="24"/>
          <w:szCs w:val="24"/>
        </w:rPr>
        <w:t xml:space="preserve"> institutional</w:t>
      </w:r>
      <w:r w:rsidRPr="004308AB">
        <w:rPr>
          <w:rFonts w:ascii="Arial" w:eastAsia="Arial" w:hAnsi="Arial" w:cs="Arial"/>
          <w:sz w:val="24"/>
          <w:szCs w:val="24"/>
        </w:rPr>
        <w:t xml:space="preserve"> capacity </w:t>
      </w:r>
      <w:r w:rsidR="4B16D635" w:rsidRPr="004308AB">
        <w:rPr>
          <w:rFonts w:ascii="Arial" w:eastAsia="Arial" w:hAnsi="Arial" w:cs="Arial"/>
          <w:sz w:val="24"/>
          <w:szCs w:val="24"/>
        </w:rPr>
        <w:t xml:space="preserve">for sustained legal service delivery and further innovation. Furthermore, the integration of legal aid provision with clinical legal education benefitted </w:t>
      </w:r>
      <w:r w:rsidR="10FE6EE2" w:rsidRPr="004308AB">
        <w:rPr>
          <w:rFonts w:ascii="Arial" w:eastAsia="Arial" w:hAnsi="Arial" w:cs="Arial"/>
          <w:b/>
          <w:bCs/>
          <w:sz w:val="24"/>
          <w:szCs w:val="24"/>
        </w:rPr>
        <w:t>419</w:t>
      </w:r>
      <w:r w:rsidR="3AFE850F" w:rsidRPr="004308AB">
        <w:rPr>
          <w:rFonts w:ascii="Arial" w:eastAsia="Arial" w:hAnsi="Arial" w:cs="Arial"/>
          <w:b/>
          <w:bCs/>
          <w:sz w:val="24"/>
          <w:szCs w:val="24"/>
        </w:rPr>
        <w:t xml:space="preserve"> law students (</w:t>
      </w:r>
      <w:r w:rsidR="10FE6EE2" w:rsidRPr="004308AB">
        <w:rPr>
          <w:rFonts w:ascii="Arial" w:eastAsia="Arial" w:hAnsi="Arial" w:cs="Arial"/>
          <w:b/>
          <w:bCs/>
          <w:sz w:val="24"/>
          <w:szCs w:val="24"/>
        </w:rPr>
        <w:t>345</w:t>
      </w:r>
      <w:r w:rsidR="3AFE850F" w:rsidRPr="004308AB">
        <w:rPr>
          <w:rFonts w:ascii="Arial" w:eastAsia="Arial" w:hAnsi="Arial" w:cs="Arial"/>
          <w:b/>
          <w:bCs/>
          <w:sz w:val="24"/>
          <w:szCs w:val="24"/>
        </w:rPr>
        <w:t xml:space="preserve"> women and </w:t>
      </w:r>
      <w:r w:rsidR="10FE6EE2" w:rsidRPr="004308AB">
        <w:rPr>
          <w:rFonts w:ascii="Arial" w:eastAsia="Arial" w:hAnsi="Arial" w:cs="Arial"/>
          <w:b/>
          <w:bCs/>
          <w:sz w:val="24"/>
          <w:szCs w:val="24"/>
        </w:rPr>
        <w:t>64</w:t>
      </w:r>
      <w:r w:rsidR="3AFE850F" w:rsidRPr="004308AB">
        <w:rPr>
          <w:rFonts w:ascii="Arial" w:eastAsia="Arial" w:hAnsi="Arial" w:cs="Arial"/>
          <w:b/>
          <w:bCs/>
          <w:sz w:val="24"/>
          <w:szCs w:val="24"/>
        </w:rPr>
        <w:t xml:space="preserve"> men)</w:t>
      </w:r>
      <w:r w:rsidR="4B16D635" w:rsidRPr="004308AB">
        <w:rPr>
          <w:rFonts w:ascii="Arial" w:eastAsia="Arial" w:hAnsi="Arial" w:cs="Arial"/>
          <w:sz w:val="24"/>
          <w:szCs w:val="24"/>
        </w:rPr>
        <w:t>, equipping them with practical skills and fostering a culture of pro bono legal service.</w:t>
      </w:r>
      <w:r w:rsidR="631A24B8" w:rsidRPr="004308AB">
        <w:rPr>
          <w:rFonts w:ascii="Arial" w:eastAsia="Arial" w:hAnsi="Arial" w:cs="Arial"/>
          <w:sz w:val="24"/>
          <w:szCs w:val="24"/>
        </w:rPr>
        <w:t xml:space="preserve"> These efforts not only directly addressed immediate legal needs but also strengthened long-term resilience by embedding legal awareness within communities.</w:t>
      </w:r>
      <w:r w:rsidR="4B16D635" w:rsidRPr="004308AB">
        <w:rPr>
          <w:rFonts w:ascii="Arial" w:eastAsia="Arial" w:hAnsi="Arial" w:cs="Arial"/>
          <w:sz w:val="24"/>
          <w:szCs w:val="24"/>
        </w:rPr>
        <w:t xml:space="preserve"> </w:t>
      </w:r>
      <w:r w:rsidR="6A37ADB7" w:rsidRPr="004308AB">
        <w:rPr>
          <w:rFonts w:ascii="Arial" w:eastAsia="Arial" w:hAnsi="Arial" w:cs="Arial"/>
          <w:b/>
          <w:bCs/>
          <w:sz w:val="24"/>
          <w:szCs w:val="24"/>
        </w:rPr>
        <w:t>115</w:t>
      </w:r>
      <w:r w:rsidR="715AC4B5" w:rsidRPr="004308AB">
        <w:rPr>
          <w:rFonts w:ascii="Arial" w:eastAsia="Arial" w:hAnsi="Arial" w:cs="Arial"/>
          <w:b/>
          <w:bCs/>
          <w:sz w:val="24"/>
          <w:szCs w:val="24"/>
        </w:rPr>
        <w:t xml:space="preserve"> law students </w:t>
      </w:r>
      <w:r w:rsidR="1D3355D7" w:rsidRPr="004308AB">
        <w:rPr>
          <w:rFonts w:ascii="Arial" w:eastAsia="Arial" w:hAnsi="Arial" w:cs="Arial"/>
          <w:b/>
          <w:bCs/>
          <w:sz w:val="24"/>
          <w:szCs w:val="24"/>
        </w:rPr>
        <w:t>(</w:t>
      </w:r>
      <w:r w:rsidR="71423F20" w:rsidRPr="004308AB">
        <w:rPr>
          <w:rFonts w:ascii="Arial" w:eastAsia="Arial" w:hAnsi="Arial" w:cs="Arial"/>
          <w:b/>
          <w:bCs/>
          <w:sz w:val="24"/>
          <w:szCs w:val="24"/>
        </w:rPr>
        <w:t>6</w:t>
      </w:r>
      <w:r w:rsidR="6F74992B" w:rsidRPr="004308AB">
        <w:rPr>
          <w:rFonts w:ascii="Arial" w:eastAsia="Arial" w:hAnsi="Arial" w:cs="Arial"/>
          <w:b/>
          <w:bCs/>
          <w:sz w:val="24"/>
          <w:szCs w:val="24"/>
        </w:rPr>
        <w:t>8</w:t>
      </w:r>
      <w:r w:rsidR="1D3355D7" w:rsidRPr="004308AB">
        <w:rPr>
          <w:rFonts w:ascii="Arial" w:eastAsia="Arial" w:hAnsi="Arial" w:cs="Arial"/>
          <w:b/>
          <w:bCs/>
          <w:sz w:val="24"/>
          <w:szCs w:val="24"/>
        </w:rPr>
        <w:t xml:space="preserve"> women </w:t>
      </w:r>
      <w:r w:rsidR="006D0D5C" w:rsidRPr="004308AB">
        <w:rPr>
          <w:rFonts w:ascii="Arial" w:eastAsia="Arial" w:hAnsi="Arial" w:cs="Arial"/>
          <w:b/>
          <w:bCs/>
          <w:sz w:val="24"/>
          <w:szCs w:val="24"/>
        </w:rPr>
        <w:t xml:space="preserve">and </w:t>
      </w:r>
      <w:r w:rsidR="49E73F5B" w:rsidRPr="004308AB">
        <w:rPr>
          <w:rFonts w:ascii="Arial" w:eastAsia="Arial" w:hAnsi="Arial" w:cs="Arial"/>
          <w:b/>
          <w:bCs/>
          <w:sz w:val="24"/>
          <w:szCs w:val="24"/>
        </w:rPr>
        <w:t xml:space="preserve">47 </w:t>
      </w:r>
      <w:r w:rsidR="1D3355D7" w:rsidRPr="004308AB">
        <w:rPr>
          <w:rFonts w:ascii="Arial" w:eastAsia="Arial" w:hAnsi="Arial" w:cs="Arial"/>
          <w:b/>
          <w:bCs/>
          <w:sz w:val="24"/>
          <w:szCs w:val="24"/>
        </w:rPr>
        <w:t>men)</w:t>
      </w:r>
      <w:r w:rsidR="1D3355D7" w:rsidRPr="004308AB">
        <w:rPr>
          <w:rFonts w:ascii="Arial" w:eastAsia="Arial" w:hAnsi="Arial" w:cs="Arial"/>
          <w:sz w:val="24"/>
          <w:szCs w:val="24"/>
        </w:rPr>
        <w:t xml:space="preserve"> </w:t>
      </w:r>
      <w:r w:rsidR="01662814" w:rsidRPr="004308AB">
        <w:rPr>
          <w:rFonts w:ascii="Arial" w:eastAsia="Arial" w:hAnsi="Arial" w:cs="Arial"/>
          <w:sz w:val="24"/>
          <w:szCs w:val="24"/>
        </w:rPr>
        <w:t>gained exposure to community legal education through facilitating</w:t>
      </w:r>
      <w:r w:rsidR="715AC4B5" w:rsidRPr="004308AB">
        <w:rPr>
          <w:rFonts w:ascii="Arial" w:eastAsia="Arial" w:hAnsi="Arial" w:cs="Arial"/>
          <w:sz w:val="24"/>
          <w:szCs w:val="24"/>
        </w:rPr>
        <w:t xml:space="preserve"> </w:t>
      </w:r>
      <w:r w:rsidR="6093BFEE" w:rsidRPr="004308AB">
        <w:rPr>
          <w:rFonts w:ascii="Arial" w:eastAsia="Arial" w:hAnsi="Arial" w:cs="Arial"/>
          <w:sz w:val="24"/>
          <w:szCs w:val="24"/>
        </w:rPr>
        <w:t>16</w:t>
      </w:r>
      <w:r w:rsidR="715AC4B5" w:rsidRPr="004308AB">
        <w:rPr>
          <w:rFonts w:ascii="Arial" w:eastAsia="Arial" w:hAnsi="Arial" w:cs="Arial"/>
          <w:sz w:val="24"/>
          <w:szCs w:val="24"/>
        </w:rPr>
        <w:t xml:space="preserve"> school legal awareness </w:t>
      </w:r>
      <w:proofErr w:type="spellStart"/>
      <w:r w:rsidR="715AC4B5" w:rsidRPr="004308AB">
        <w:rPr>
          <w:rFonts w:ascii="Arial" w:eastAsia="Arial" w:hAnsi="Arial" w:cs="Arial"/>
          <w:sz w:val="24"/>
          <w:szCs w:val="24"/>
        </w:rPr>
        <w:t>programmes</w:t>
      </w:r>
      <w:proofErr w:type="spellEnd"/>
      <w:r w:rsidR="524B13C3" w:rsidRPr="004308AB">
        <w:rPr>
          <w:rFonts w:ascii="Arial" w:eastAsia="Arial" w:hAnsi="Arial" w:cs="Arial"/>
          <w:sz w:val="24"/>
          <w:szCs w:val="24"/>
        </w:rPr>
        <w:t xml:space="preserve"> benefitting </w:t>
      </w:r>
      <w:r w:rsidR="2D41E75F" w:rsidRPr="004308AB">
        <w:rPr>
          <w:rFonts w:ascii="Arial" w:eastAsia="Arial" w:hAnsi="Arial" w:cs="Arial"/>
          <w:b/>
          <w:bCs/>
          <w:sz w:val="24"/>
          <w:szCs w:val="24"/>
        </w:rPr>
        <w:t>2446</w:t>
      </w:r>
      <w:r w:rsidR="524B13C3" w:rsidRPr="004308AB">
        <w:rPr>
          <w:rFonts w:ascii="Arial" w:eastAsia="Arial" w:hAnsi="Arial" w:cs="Arial"/>
          <w:b/>
          <w:bCs/>
          <w:sz w:val="24"/>
          <w:szCs w:val="24"/>
        </w:rPr>
        <w:t xml:space="preserve"> secondary school students (</w:t>
      </w:r>
      <w:r w:rsidR="2C37496F" w:rsidRPr="004308AB">
        <w:rPr>
          <w:rFonts w:ascii="Arial" w:eastAsia="Arial" w:hAnsi="Arial" w:cs="Arial"/>
          <w:b/>
          <w:bCs/>
          <w:sz w:val="24"/>
          <w:szCs w:val="24"/>
        </w:rPr>
        <w:t>1212</w:t>
      </w:r>
      <w:r w:rsidR="524B13C3" w:rsidRPr="004308AB">
        <w:rPr>
          <w:rFonts w:ascii="Arial" w:eastAsia="Arial" w:hAnsi="Arial" w:cs="Arial"/>
          <w:b/>
          <w:bCs/>
          <w:sz w:val="24"/>
          <w:szCs w:val="24"/>
        </w:rPr>
        <w:t xml:space="preserve"> female and </w:t>
      </w:r>
      <w:r w:rsidR="2C37496F" w:rsidRPr="004308AB">
        <w:rPr>
          <w:rFonts w:ascii="Arial" w:eastAsia="Arial" w:hAnsi="Arial" w:cs="Arial"/>
          <w:b/>
          <w:bCs/>
          <w:sz w:val="24"/>
          <w:szCs w:val="24"/>
        </w:rPr>
        <w:t>1234</w:t>
      </w:r>
      <w:r w:rsidR="524B13C3" w:rsidRPr="004308AB">
        <w:rPr>
          <w:rFonts w:ascii="Arial" w:eastAsia="Arial" w:hAnsi="Arial" w:cs="Arial"/>
          <w:b/>
          <w:bCs/>
          <w:sz w:val="24"/>
          <w:szCs w:val="24"/>
        </w:rPr>
        <w:t xml:space="preserve"> male)</w:t>
      </w:r>
      <w:r w:rsidR="14A3E972" w:rsidRPr="004308AB">
        <w:rPr>
          <w:rFonts w:ascii="Arial" w:eastAsia="Arial" w:hAnsi="Arial" w:cs="Arial"/>
          <w:sz w:val="24"/>
          <w:szCs w:val="24"/>
        </w:rPr>
        <w:t xml:space="preserve"> as a mechanism to</w:t>
      </w:r>
      <w:r w:rsidR="7E266C41" w:rsidRPr="004308AB">
        <w:rPr>
          <w:rFonts w:ascii="Arial" w:eastAsia="Arial" w:hAnsi="Arial" w:cs="Arial"/>
          <w:sz w:val="24"/>
          <w:szCs w:val="24"/>
        </w:rPr>
        <w:t xml:space="preserve"> educate </w:t>
      </w:r>
      <w:r w:rsidR="3C7D2F28" w:rsidRPr="004308AB">
        <w:rPr>
          <w:rFonts w:ascii="Arial" w:eastAsia="Arial" w:hAnsi="Arial" w:cs="Arial"/>
          <w:sz w:val="24"/>
          <w:szCs w:val="24"/>
        </w:rPr>
        <w:t>students aspiring to explore the legal arena</w:t>
      </w:r>
      <w:r w:rsidR="314FAD66" w:rsidRPr="004308AB">
        <w:rPr>
          <w:rFonts w:ascii="Arial" w:eastAsia="Arial" w:hAnsi="Arial" w:cs="Arial"/>
          <w:sz w:val="24"/>
          <w:szCs w:val="24"/>
        </w:rPr>
        <w:t>.</w:t>
      </w:r>
    </w:p>
    <w:p w14:paraId="69A87CB9" w14:textId="0D680B3A" w:rsidR="0534638E" w:rsidRPr="004308AB" w:rsidRDefault="0534638E" w:rsidP="0D926175">
      <w:pPr>
        <w:spacing w:line="276" w:lineRule="auto"/>
        <w:jc w:val="both"/>
        <w:rPr>
          <w:rFonts w:ascii="Arial" w:eastAsia="Arial" w:hAnsi="Arial" w:cs="Arial"/>
          <w:sz w:val="12"/>
          <w:szCs w:val="12"/>
        </w:rPr>
      </w:pPr>
    </w:p>
    <w:p w14:paraId="4BF5C57A" w14:textId="49598556" w:rsidR="0B9C3496" w:rsidRPr="004308AB" w:rsidDel="00F202CC" w:rsidRDefault="7DC2090B" w:rsidP="758862AE">
      <w:pPr>
        <w:spacing w:before="240" w:after="240" w:line="259" w:lineRule="auto"/>
        <w:jc w:val="both"/>
        <w:rPr>
          <w:rFonts w:ascii="Arial" w:eastAsia="Arial" w:hAnsi="Arial" w:cs="Arial"/>
          <w:sz w:val="24"/>
          <w:szCs w:val="24"/>
        </w:rPr>
      </w:pPr>
      <w:r w:rsidRPr="004308AB">
        <w:rPr>
          <w:rFonts w:ascii="Arial" w:eastAsia="Arial" w:hAnsi="Arial" w:cs="Arial"/>
          <w:sz w:val="24"/>
          <w:szCs w:val="24"/>
        </w:rPr>
        <w:lastRenderedPageBreak/>
        <w:t>The project achieved significant outcomes in environmental legal education</w:t>
      </w:r>
      <w:r w:rsidR="454C3E41" w:rsidRPr="004308AB">
        <w:rPr>
          <w:rFonts w:ascii="Arial" w:eastAsia="Arial" w:hAnsi="Arial" w:cs="Arial"/>
          <w:sz w:val="24"/>
          <w:szCs w:val="24"/>
        </w:rPr>
        <w:t xml:space="preserve"> and </w:t>
      </w:r>
      <w:r w:rsidRPr="004308AB">
        <w:rPr>
          <w:rFonts w:ascii="Arial" w:eastAsia="Arial" w:hAnsi="Arial" w:cs="Arial"/>
          <w:sz w:val="24"/>
          <w:szCs w:val="24"/>
        </w:rPr>
        <w:t>youth engagement</w:t>
      </w:r>
      <w:r w:rsidR="15006AEC" w:rsidRPr="004308AB">
        <w:rPr>
          <w:rFonts w:ascii="Arial" w:eastAsia="Arial" w:hAnsi="Arial" w:cs="Arial"/>
          <w:sz w:val="24"/>
          <w:szCs w:val="24"/>
        </w:rPr>
        <w:t>.</w:t>
      </w:r>
      <w:r w:rsidRPr="004308AB">
        <w:rPr>
          <w:rFonts w:ascii="Arial" w:eastAsia="Arial" w:hAnsi="Arial" w:cs="Arial"/>
          <w:sz w:val="24"/>
          <w:szCs w:val="24"/>
        </w:rPr>
        <w:t xml:space="preserve"> The CELP </w:t>
      </w:r>
      <w:r w:rsidRPr="004308AB">
        <w:rPr>
          <w:rFonts w:ascii="Arial" w:eastAsia="Arial" w:hAnsi="Arial" w:cs="Arial"/>
          <w:i/>
          <w:iCs/>
          <w:sz w:val="24"/>
          <w:szCs w:val="24"/>
        </w:rPr>
        <w:t>“Green Road Trip”</w:t>
      </w:r>
      <w:r w:rsidRPr="004308AB">
        <w:rPr>
          <w:rFonts w:ascii="Arial" w:eastAsia="Arial" w:hAnsi="Arial" w:cs="Arial"/>
          <w:sz w:val="24"/>
          <w:szCs w:val="24"/>
        </w:rPr>
        <w:t xml:space="preserve"> continued its momentum</w:t>
      </w:r>
      <w:r w:rsidR="2601645E" w:rsidRPr="004308AB">
        <w:rPr>
          <w:rFonts w:ascii="Arial" w:eastAsia="Arial" w:hAnsi="Arial" w:cs="Arial"/>
          <w:sz w:val="24"/>
          <w:szCs w:val="24"/>
        </w:rPr>
        <w:t xml:space="preserve"> increasing legal awareness among students, government officials and the public on environmental legal matters.</w:t>
      </w:r>
      <w:r w:rsidR="2A39D0F7" w:rsidRPr="004308AB">
        <w:rPr>
          <w:rFonts w:ascii="Arial" w:eastAsia="Arial" w:hAnsi="Arial" w:cs="Arial"/>
          <w:sz w:val="24"/>
          <w:szCs w:val="24"/>
        </w:rPr>
        <w:t xml:space="preserve"> </w:t>
      </w:r>
      <w:r w:rsidRPr="004308AB">
        <w:rPr>
          <w:rFonts w:ascii="Arial" w:eastAsia="Arial" w:hAnsi="Arial" w:cs="Arial"/>
          <w:sz w:val="24"/>
          <w:szCs w:val="24"/>
        </w:rPr>
        <w:t xml:space="preserve">Targeted workshops equipped </w:t>
      </w:r>
      <w:r w:rsidRPr="004308AB">
        <w:rPr>
          <w:rFonts w:ascii="Arial" w:eastAsia="Arial" w:hAnsi="Arial" w:cs="Arial"/>
          <w:b/>
          <w:bCs/>
          <w:sz w:val="24"/>
          <w:szCs w:val="24"/>
        </w:rPr>
        <w:t>36 public officers (11 women, 25 men)</w:t>
      </w:r>
      <w:r w:rsidRPr="004308AB">
        <w:rPr>
          <w:rFonts w:ascii="Arial" w:eastAsia="Arial" w:hAnsi="Arial" w:cs="Arial"/>
          <w:sz w:val="24"/>
          <w:szCs w:val="24"/>
        </w:rPr>
        <w:t xml:space="preserve"> </w:t>
      </w:r>
      <w:r w:rsidR="3EE71308" w:rsidRPr="004308AB">
        <w:rPr>
          <w:rFonts w:ascii="Arial" w:eastAsia="Arial" w:hAnsi="Arial" w:cs="Arial"/>
          <w:sz w:val="24"/>
          <w:szCs w:val="24"/>
        </w:rPr>
        <w:t xml:space="preserve">in the Eastern Province </w:t>
      </w:r>
      <w:r w:rsidRPr="004308AB">
        <w:rPr>
          <w:rFonts w:ascii="Arial" w:eastAsia="Arial" w:hAnsi="Arial" w:cs="Arial"/>
          <w:sz w:val="24"/>
          <w:szCs w:val="24"/>
        </w:rPr>
        <w:t xml:space="preserve">with knowledge and practical skills related to Environmental Impact Assessments (EIA), Environmental Protection Licenses (EPL), and public officers' environmental duties. Delivered primarily in Tamil, the sessions were tailored to the region’s linguistic context. Youth engagement activities reached </w:t>
      </w:r>
      <w:r w:rsidRPr="004308AB">
        <w:rPr>
          <w:rFonts w:ascii="Arial" w:eastAsia="Arial" w:hAnsi="Arial" w:cs="Arial"/>
          <w:b/>
          <w:bCs/>
          <w:sz w:val="24"/>
          <w:szCs w:val="24"/>
        </w:rPr>
        <w:t>52 students (30 girls, 22 boys)</w:t>
      </w:r>
      <w:r w:rsidRPr="004308AB">
        <w:rPr>
          <w:rFonts w:ascii="Arial" w:eastAsia="Arial" w:hAnsi="Arial" w:cs="Arial"/>
          <w:sz w:val="24"/>
          <w:szCs w:val="24"/>
        </w:rPr>
        <w:t xml:space="preserve"> from advanced-level classes, deepening their understanding of environmental laws, pollution, conservation, and biodiversity protection. Both groups received certificates, recognizing their participation and learning outcomes.</w:t>
      </w:r>
    </w:p>
    <w:p w14:paraId="214E7AB3" w14:textId="57AF8AD9" w:rsidR="11662540" w:rsidRPr="004308AB" w:rsidRDefault="3E9A2F33" w:rsidP="11662540">
      <w:pPr>
        <w:spacing w:line="259" w:lineRule="auto"/>
        <w:jc w:val="both"/>
        <w:rPr>
          <w:rFonts w:ascii="Arial" w:eastAsia="Arial" w:hAnsi="Arial" w:cs="Arial"/>
          <w:sz w:val="24"/>
          <w:szCs w:val="24"/>
        </w:rPr>
      </w:pPr>
      <w:r w:rsidRPr="004308AB">
        <w:rPr>
          <w:rFonts w:ascii="Arial" w:eastAsia="Arial" w:hAnsi="Arial" w:cs="Arial"/>
          <w:sz w:val="24"/>
          <w:szCs w:val="24"/>
        </w:rPr>
        <w:t xml:space="preserve">Supported by </w:t>
      </w:r>
      <w:r w:rsidR="5B666861" w:rsidRPr="004308AB">
        <w:rPr>
          <w:rFonts w:ascii="Arial" w:eastAsia="Arial" w:hAnsi="Arial" w:cs="Arial"/>
          <w:sz w:val="24"/>
          <w:szCs w:val="24"/>
        </w:rPr>
        <w:t>JURE</w:t>
      </w:r>
      <w:r w:rsidRPr="004308AB">
        <w:rPr>
          <w:rFonts w:ascii="Arial" w:eastAsia="Arial" w:hAnsi="Arial" w:cs="Arial"/>
          <w:sz w:val="24"/>
          <w:szCs w:val="24"/>
        </w:rPr>
        <w:t>, t</w:t>
      </w:r>
      <w:r w:rsidR="2E01A5AA" w:rsidRPr="004308AB">
        <w:rPr>
          <w:rFonts w:ascii="Arial" w:eastAsia="Arial" w:hAnsi="Arial" w:cs="Arial"/>
          <w:sz w:val="24"/>
          <w:szCs w:val="24"/>
        </w:rPr>
        <w:t xml:space="preserve">he first volume of </w:t>
      </w:r>
      <w:r w:rsidR="2E01A5AA" w:rsidRPr="004308AB">
        <w:rPr>
          <w:rFonts w:ascii="Arial" w:eastAsia="Arial" w:hAnsi="Arial" w:cs="Arial"/>
          <w:b/>
          <w:sz w:val="24"/>
          <w:szCs w:val="24"/>
        </w:rPr>
        <w:t>Environmental Law and Governance in Sri Lanka: Multidisciplinary Perspectives</w:t>
      </w:r>
      <w:r w:rsidR="2E01A5AA" w:rsidRPr="004308AB">
        <w:rPr>
          <w:rFonts w:ascii="Arial" w:eastAsia="Arial" w:hAnsi="Arial" w:cs="Arial"/>
          <w:sz w:val="24"/>
          <w:szCs w:val="24"/>
        </w:rPr>
        <w:t xml:space="preserve"> has been edited and submitted for technical review</w:t>
      </w:r>
      <w:r w:rsidR="07DAF2B4" w:rsidRPr="004308AB">
        <w:rPr>
          <w:rFonts w:ascii="Arial" w:eastAsia="Arial" w:hAnsi="Arial" w:cs="Arial"/>
          <w:sz w:val="24"/>
          <w:szCs w:val="24"/>
        </w:rPr>
        <w:t xml:space="preserve"> in 2024</w:t>
      </w:r>
      <w:r w:rsidR="2E01A5AA" w:rsidRPr="004308AB">
        <w:rPr>
          <w:rFonts w:ascii="Arial" w:eastAsia="Arial" w:hAnsi="Arial" w:cs="Arial"/>
          <w:sz w:val="24"/>
          <w:szCs w:val="24"/>
        </w:rPr>
        <w:t xml:space="preserve">, marking a significant step in documenting and disseminating multidisciplinary insights on environmental law. </w:t>
      </w:r>
    </w:p>
    <w:p w14:paraId="7852D33B" w14:textId="77777777" w:rsidR="005B32F2" w:rsidRPr="004308AB" w:rsidRDefault="005B32F2" w:rsidP="11662540">
      <w:pPr>
        <w:spacing w:line="259" w:lineRule="auto"/>
        <w:jc w:val="both"/>
        <w:rPr>
          <w:rFonts w:ascii="Arial" w:eastAsia="Arial" w:hAnsi="Arial" w:cs="Arial"/>
          <w:sz w:val="24"/>
          <w:szCs w:val="24"/>
        </w:rPr>
      </w:pPr>
    </w:p>
    <w:p w14:paraId="4273277A" w14:textId="17CD085C" w:rsidR="003F2E3B" w:rsidRPr="004308AB" w:rsidRDefault="005B32F2" w:rsidP="11662540">
      <w:pPr>
        <w:spacing w:line="259" w:lineRule="auto"/>
        <w:jc w:val="both"/>
        <w:rPr>
          <w:rFonts w:ascii="Arial" w:eastAsia="Arial" w:hAnsi="Arial" w:cs="Arial"/>
          <w:sz w:val="24"/>
          <w:szCs w:val="24"/>
        </w:rPr>
      </w:pPr>
      <w:r w:rsidRPr="004308AB">
        <w:rPr>
          <w:rFonts w:ascii="Arial" w:eastAsia="Arial" w:hAnsi="Arial" w:cs="Arial"/>
          <w:sz w:val="24"/>
          <w:szCs w:val="24"/>
        </w:rPr>
        <w:t xml:space="preserve">The research publication, advocating for a </w:t>
      </w:r>
      <w:r w:rsidR="455916AB" w:rsidRPr="004308AB">
        <w:rPr>
          <w:rFonts w:ascii="Arial" w:eastAsia="Arial" w:hAnsi="Arial" w:cs="Arial"/>
          <w:sz w:val="24"/>
          <w:szCs w:val="24"/>
        </w:rPr>
        <w:t>r</w:t>
      </w:r>
      <w:r w:rsidRPr="004308AB">
        <w:rPr>
          <w:rFonts w:ascii="Arial" w:eastAsia="Arial" w:hAnsi="Arial" w:cs="Arial"/>
          <w:sz w:val="24"/>
          <w:szCs w:val="24"/>
        </w:rPr>
        <w:t xml:space="preserve">egional </w:t>
      </w:r>
      <w:r w:rsidR="4EB8937D" w:rsidRPr="004308AB">
        <w:rPr>
          <w:rFonts w:ascii="Arial" w:eastAsia="Arial" w:hAnsi="Arial" w:cs="Arial"/>
          <w:sz w:val="24"/>
          <w:szCs w:val="24"/>
        </w:rPr>
        <w:t>a</w:t>
      </w:r>
      <w:r w:rsidRPr="004308AB">
        <w:rPr>
          <w:rFonts w:ascii="Arial" w:eastAsia="Arial" w:hAnsi="Arial" w:cs="Arial"/>
          <w:sz w:val="24"/>
          <w:szCs w:val="24"/>
        </w:rPr>
        <w:t xml:space="preserve">greement on </w:t>
      </w:r>
      <w:r w:rsidR="6C07DADA" w:rsidRPr="004308AB">
        <w:rPr>
          <w:rFonts w:ascii="Arial" w:eastAsia="Arial" w:hAnsi="Arial" w:cs="Arial"/>
          <w:sz w:val="24"/>
          <w:szCs w:val="24"/>
        </w:rPr>
        <w:t>the e</w:t>
      </w:r>
      <w:r w:rsidRPr="004308AB">
        <w:rPr>
          <w:rFonts w:ascii="Arial" w:eastAsia="Arial" w:hAnsi="Arial" w:cs="Arial"/>
          <w:sz w:val="24"/>
          <w:szCs w:val="24"/>
        </w:rPr>
        <w:t xml:space="preserve">nvironmental </w:t>
      </w:r>
      <w:r w:rsidR="71EB057E" w:rsidRPr="004308AB">
        <w:rPr>
          <w:rFonts w:ascii="Arial" w:eastAsia="Arial" w:hAnsi="Arial" w:cs="Arial"/>
          <w:sz w:val="24"/>
          <w:szCs w:val="24"/>
        </w:rPr>
        <w:t>p</w:t>
      </w:r>
      <w:r w:rsidRPr="004308AB">
        <w:rPr>
          <w:rFonts w:ascii="Arial" w:eastAsia="Arial" w:hAnsi="Arial" w:cs="Arial"/>
          <w:sz w:val="24"/>
          <w:szCs w:val="24"/>
        </w:rPr>
        <w:t xml:space="preserve">rotection, also progressed during the reporting period. Component 1 (Climate Change), translated into Sinhala and Tamil, underwent technical review by UNDP. Components 2 (Biodiversity) and </w:t>
      </w:r>
      <w:r w:rsidR="7A21C90D" w:rsidRPr="004308AB">
        <w:rPr>
          <w:rFonts w:ascii="Arial" w:eastAsia="Arial" w:hAnsi="Arial" w:cs="Arial"/>
          <w:sz w:val="24"/>
          <w:szCs w:val="24"/>
        </w:rPr>
        <w:t xml:space="preserve">Component </w:t>
      </w:r>
      <w:r w:rsidRPr="004308AB">
        <w:rPr>
          <w:rFonts w:ascii="Arial" w:eastAsia="Arial" w:hAnsi="Arial" w:cs="Arial"/>
          <w:sz w:val="24"/>
          <w:szCs w:val="24"/>
        </w:rPr>
        <w:t xml:space="preserve">3 (Marine Protection) were initiated concurrently. Component 2 has </w:t>
      </w:r>
      <w:r w:rsidR="38553E0E" w:rsidRPr="004308AB">
        <w:rPr>
          <w:rFonts w:ascii="Arial" w:eastAsia="Arial" w:hAnsi="Arial" w:cs="Arial"/>
          <w:sz w:val="24"/>
          <w:szCs w:val="24"/>
        </w:rPr>
        <w:t xml:space="preserve">been </w:t>
      </w:r>
      <w:r w:rsidRPr="004308AB">
        <w:rPr>
          <w:rFonts w:ascii="Arial" w:eastAsia="Arial" w:hAnsi="Arial" w:cs="Arial"/>
          <w:sz w:val="24"/>
          <w:szCs w:val="24"/>
        </w:rPr>
        <w:t xml:space="preserve">concluded research and </w:t>
      </w:r>
      <w:r w:rsidR="562301C3" w:rsidRPr="004308AB">
        <w:rPr>
          <w:rFonts w:ascii="Arial" w:eastAsia="Arial" w:hAnsi="Arial" w:cs="Arial"/>
          <w:sz w:val="24"/>
          <w:szCs w:val="24"/>
        </w:rPr>
        <w:t xml:space="preserve">in the </w:t>
      </w:r>
      <w:r w:rsidRPr="004308AB">
        <w:rPr>
          <w:rFonts w:ascii="Arial" w:eastAsia="Arial" w:hAnsi="Arial" w:cs="Arial"/>
          <w:sz w:val="24"/>
          <w:szCs w:val="24"/>
        </w:rPr>
        <w:t xml:space="preserve">review phase, while Component 3 is in its final review stage. </w:t>
      </w:r>
      <w:r w:rsidR="2F527AD9" w:rsidRPr="004308AB">
        <w:rPr>
          <w:rFonts w:ascii="Arial" w:eastAsia="Arial" w:hAnsi="Arial" w:cs="Arial"/>
          <w:sz w:val="24"/>
          <w:szCs w:val="24"/>
        </w:rPr>
        <w:t>On finalization</w:t>
      </w:r>
      <w:r w:rsidR="118D0342" w:rsidRPr="004308AB">
        <w:rPr>
          <w:rFonts w:ascii="Arial" w:eastAsia="Arial" w:hAnsi="Arial" w:cs="Arial"/>
          <w:sz w:val="24"/>
          <w:szCs w:val="24"/>
        </w:rPr>
        <w:t>,</w:t>
      </w:r>
      <w:r w:rsidR="2F527AD9" w:rsidRPr="004308AB">
        <w:rPr>
          <w:rFonts w:ascii="Arial" w:eastAsia="Arial" w:hAnsi="Arial" w:cs="Arial"/>
          <w:sz w:val="24"/>
          <w:szCs w:val="24"/>
        </w:rPr>
        <w:t xml:space="preserve"> these research studies/article</w:t>
      </w:r>
      <w:r w:rsidR="53A9B30F" w:rsidRPr="004308AB">
        <w:rPr>
          <w:rFonts w:ascii="Arial" w:eastAsia="Arial" w:hAnsi="Arial" w:cs="Arial"/>
          <w:sz w:val="24"/>
          <w:szCs w:val="24"/>
        </w:rPr>
        <w:t>s</w:t>
      </w:r>
      <w:r w:rsidR="2F527AD9" w:rsidRPr="004308AB">
        <w:rPr>
          <w:rFonts w:ascii="Arial" w:eastAsia="Arial" w:hAnsi="Arial" w:cs="Arial"/>
          <w:sz w:val="24"/>
          <w:szCs w:val="24"/>
        </w:rPr>
        <w:t xml:space="preserve"> will be shared with </w:t>
      </w:r>
      <w:r w:rsidR="632119A9" w:rsidRPr="004308AB">
        <w:rPr>
          <w:rFonts w:ascii="Arial" w:eastAsia="Arial" w:hAnsi="Arial" w:cs="Arial"/>
          <w:sz w:val="24"/>
          <w:szCs w:val="24"/>
        </w:rPr>
        <w:t xml:space="preserve">the </w:t>
      </w:r>
      <w:r w:rsidR="2F527AD9" w:rsidRPr="004308AB">
        <w:rPr>
          <w:rFonts w:ascii="Arial" w:eastAsia="Arial" w:hAnsi="Arial" w:cs="Arial"/>
          <w:sz w:val="24"/>
          <w:szCs w:val="24"/>
        </w:rPr>
        <w:t xml:space="preserve">EU.  </w:t>
      </w:r>
    </w:p>
    <w:p w14:paraId="01277A95" w14:textId="49DE0521" w:rsidR="0905F981" w:rsidRPr="004308AB" w:rsidRDefault="0905F981" w:rsidP="0905F981">
      <w:pPr>
        <w:spacing w:line="259" w:lineRule="auto"/>
        <w:jc w:val="both"/>
        <w:rPr>
          <w:rFonts w:ascii="Arial" w:eastAsia="Arial" w:hAnsi="Arial" w:cs="Arial"/>
          <w:sz w:val="24"/>
          <w:szCs w:val="24"/>
        </w:rPr>
      </w:pPr>
    </w:p>
    <w:p w14:paraId="1A7C1180" w14:textId="64658705" w:rsidR="003F2E3B" w:rsidRPr="004308AB" w:rsidRDefault="69B789B3" w:rsidP="11662540">
      <w:pPr>
        <w:spacing w:line="259" w:lineRule="auto"/>
        <w:jc w:val="both"/>
        <w:rPr>
          <w:rFonts w:ascii="Arial" w:eastAsia="Arial" w:hAnsi="Arial" w:cs="Arial"/>
          <w:sz w:val="24"/>
          <w:szCs w:val="24"/>
        </w:rPr>
      </w:pPr>
      <w:r w:rsidRPr="004308AB">
        <w:rPr>
          <w:rFonts w:ascii="Arial" w:eastAsia="Arial" w:hAnsi="Arial" w:cs="Arial"/>
          <w:sz w:val="24"/>
          <w:szCs w:val="24"/>
        </w:rPr>
        <w:t>Similarly, r</w:t>
      </w:r>
      <w:r w:rsidR="003F2E3B" w:rsidRPr="004308AB">
        <w:rPr>
          <w:rFonts w:ascii="Arial" w:eastAsia="Arial" w:hAnsi="Arial" w:cs="Arial"/>
          <w:sz w:val="24"/>
          <w:szCs w:val="24"/>
        </w:rPr>
        <w:t xml:space="preserve">esearch on international crimes against future generations has progressed with the successful completion of research reports for both </w:t>
      </w:r>
      <w:r w:rsidR="32888F63" w:rsidRPr="004308AB">
        <w:rPr>
          <w:rFonts w:ascii="Arial" w:eastAsia="Arial" w:hAnsi="Arial" w:cs="Arial"/>
          <w:sz w:val="24"/>
          <w:szCs w:val="24"/>
        </w:rPr>
        <w:t>p</w:t>
      </w:r>
      <w:r w:rsidR="003F2E3B" w:rsidRPr="004308AB">
        <w:rPr>
          <w:rFonts w:ascii="Arial" w:eastAsia="Arial" w:hAnsi="Arial" w:cs="Arial"/>
          <w:sz w:val="24"/>
          <w:szCs w:val="24"/>
        </w:rPr>
        <w:t xml:space="preserve">hase 1 and </w:t>
      </w:r>
      <w:r w:rsidR="5217C8A6" w:rsidRPr="004308AB">
        <w:rPr>
          <w:rFonts w:ascii="Arial" w:eastAsia="Arial" w:hAnsi="Arial" w:cs="Arial"/>
          <w:sz w:val="24"/>
          <w:szCs w:val="24"/>
        </w:rPr>
        <w:t>p</w:t>
      </w:r>
      <w:r w:rsidR="003F2E3B" w:rsidRPr="004308AB">
        <w:rPr>
          <w:rFonts w:ascii="Arial" w:eastAsia="Arial" w:hAnsi="Arial" w:cs="Arial"/>
          <w:sz w:val="24"/>
          <w:szCs w:val="24"/>
        </w:rPr>
        <w:t>hase 2.</w:t>
      </w:r>
    </w:p>
    <w:p w14:paraId="39BB5247" w14:textId="77777777" w:rsidR="005B32F2" w:rsidRPr="004308AB" w:rsidRDefault="005B32F2" w:rsidP="11662540">
      <w:pPr>
        <w:spacing w:line="259" w:lineRule="auto"/>
        <w:jc w:val="both"/>
        <w:rPr>
          <w:rFonts w:ascii="Arial" w:eastAsia="Arial" w:hAnsi="Arial" w:cs="Arial"/>
          <w:sz w:val="24"/>
          <w:szCs w:val="24"/>
        </w:rPr>
      </w:pPr>
    </w:p>
    <w:p w14:paraId="26601475" w14:textId="2D1210EF" w:rsidR="275977D4" w:rsidRPr="004308AB" w:rsidRDefault="275977D4" w:rsidP="72D76746">
      <w:pPr>
        <w:spacing w:line="259" w:lineRule="auto"/>
        <w:jc w:val="both"/>
        <w:rPr>
          <w:rFonts w:ascii="Arial" w:eastAsia="Arial" w:hAnsi="Arial" w:cs="Arial"/>
          <w:sz w:val="24"/>
          <w:szCs w:val="24"/>
        </w:rPr>
      </w:pPr>
      <w:r w:rsidRPr="004308AB">
        <w:rPr>
          <w:rFonts w:ascii="Arial" w:eastAsia="Arial" w:hAnsi="Arial" w:cs="Arial"/>
          <w:sz w:val="24"/>
          <w:szCs w:val="24"/>
        </w:rPr>
        <w:t xml:space="preserve">The 2024 International Conference on Environmental Justice provided a dynamic platform for interdisciplinary dialogue and intellectual exchange, featuring distinguished contributions from global institutions, including Jindal Global Law School (India), Lewis and Clark Law School (USA), and the University of Catania (Italy). The virtual conference engaged </w:t>
      </w:r>
      <w:r w:rsidRPr="004308AB">
        <w:rPr>
          <w:rFonts w:ascii="Arial" w:eastAsia="Arial" w:hAnsi="Arial" w:cs="Arial"/>
          <w:b/>
          <w:bCs/>
          <w:sz w:val="24"/>
          <w:szCs w:val="24"/>
        </w:rPr>
        <w:t>88 participants (63 women, 25 men)</w:t>
      </w:r>
      <w:r w:rsidRPr="004308AB">
        <w:rPr>
          <w:rFonts w:ascii="Arial" w:eastAsia="Arial" w:hAnsi="Arial" w:cs="Arial"/>
          <w:sz w:val="24"/>
          <w:szCs w:val="24"/>
        </w:rPr>
        <w:t>, fostering collaboration among academics, researchers, and law graduates to address pressing environmental justice issues.</w:t>
      </w:r>
    </w:p>
    <w:p w14:paraId="590C33D1" w14:textId="2064AE0A" w:rsidR="1A52FDBA" w:rsidRPr="004308AB" w:rsidRDefault="1A52FDBA" w:rsidP="1A52FDBA">
      <w:pPr>
        <w:spacing w:line="259" w:lineRule="auto"/>
        <w:jc w:val="both"/>
        <w:rPr>
          <w:rFonts w:ascii="Arial" w:eastAsia="Arial" w:hAnsi="Arial" w:cs="Arial"/>
          <w:sz w:val="24"/>
          <w:szCs w:val="24"/>
        </w:rPr>
      </w:pPr>
    </w:p>
    <w:p w14:paraId="6F433F92" w14:textId="053649E7" w:rsidR="7CB7E9BE" w:rsidRPr="004308AB" w:rsidRDefault="04D3820B" w:rsidP="0905F981">
      <w:pPr>
        <w:spacing w:line="259" w:lineRule="auto"/>
        <w:jc w:val="both"/>
        <w:rPr>
          <w:rFonts w:ascii="Arial" w:eastAsia="Arial" w:hAnsi="Arial" w:cs="Arial"/>
          <w:sz w:val="24"/>
          <w:szCs w:val="24"/>
        </w:rPr>
      </w:pPr>
      <w:r w:rsidRPr="004308AB">
        <w:rPr>
          <w:rFonts w:ascii="Arial" w:eastAsia="Arial" w:hAnsi="Arial" w:cs="Arial"/>
          <w:sz w:val="24"/>
          <w:szCs w:val="24"/>
        </w:rPr>
        <w:t>Environmental</w:t>
      </w:r>
      <w:r w:rsidR="7CB7E9BE" w:rsidRPr="004308AB">
        <w:rPr>
          <w:rFonts w:ascii="Arial" w:eastAsia="Arial" w:hAnsi="Arial" w:cs="Arial"/>
          <w:sz w:val="24"/>
          <w:szCs w:val="24"/>
        </w:rPr>
        <w:t xml:space="preserve"> justice </w:t>
      </w:r>
      <w:r w:rsidRPr="004308AB">
        <w:rPr>
          <w:rFonts w:ascii="Arial" w:eastAsia="Arial" w:hAnsi="Arial" w:cs="Arial"/>
          <w:sz w:val="24"/>
          <w:szCs w:val="24"/>
        </w:rPr>
        <w:t xml:space="preserve">activities </w:t>
      </w:r>
      <w:r w:rsidR="7CB7E9BE" w:rsidRPr="004308AB">
        <w:rPr>
          <w:rFonts w:ascii="Arial" w:eastAsia="Arial" w:hAnsi="Arial" w:cs="Arial"/>
          <w:sz w:val="24"/>
          <w:szCs w:val="24"/>
        </w:rPr>
        <w:t xml:space="preserve">were phased out in 2024 to align JURE with the IMF </w:t>
      </w:r>
      <w:r w:rsidR="7E5A3DBB" w:rsidRPr="004308AB">
        <w:rPr>
          <w:rFonts w:ascii="Arial" w:eastAsia="Arial" w:hAnsi="Arial" w:cs="Arial"/>
          <w:sz w:val="24"/>
          <w:szCs w:val="24"/>
        </w:rPr>
        <w:t>recommendations</w:t>
      </w:r>
      <w:r w:rsidR="7CB7E9BE" w:rsidRPr="004308AB">
        <w:rPr>
          <w:rFonts w:ascii="Arial" w:eastAsia="Arial" w:hAnsi="Arial" w:cs="Arial"/>
          <w:sz w:val="24"/>
          <w:szCs w:val="24"/>
        </w:rPr>
        <w:t>.</w:t>
      </w:r>
    </w:p>
    <w:p w14:paraId="64A67E60" w14:textId="28FFC3B8" w:rsidR="0905F981" w:rsidRPr="004308AB" w:rsidRDefault="0905F981" w:rsidP="0905F981">
      <w:pPr>
        <w:spacing w:line="259" w:lineRule="auto"/>
        <w:jc w:val="both"/>
        <w:rPr>
          <w:rFonts w:ascii="Arial" w:eastAsia="Arial" w:hAnsi="Arial" w:cs="Arial"/>
          <w:sz w:val="24"/>
          <w:szCs w:val="24"/>
        </w:rPr>
      </w:pPr>
    </w:p>
    <w:p w14:paraId="5B64BAC1" w14:textId="03A5D063" w:rsidR="158D3334" w:rsidRPr="004308AB" w:rsidRDefault="168E9B27" w:rsidP="224DE461">
      <w:pPr>
        <w:spacing w:line="276" w:lineRule="auto"/>
        <w:jc w:val="both"/>
        <w:rPr>
          <w:rFonts w:ascii="Arial" w:eastAsia="Arial" w:hAnsi="Arial" w:cs="Arial"/>
          <w:b/>
          <w:bCs/>
          <w:sz w:val="24"/>
          <w:szCs w:val="24"/>
        </w:rPr>
      </w:pPr>
      <w:r w:rsidRPr="004308AB">
        <w:rPr>
          <w:rFonts w:ascii="Arial" w:eastAsia="Arial" w:hAnsi="Arial" w:cs="Arial"/>
          <w:b/>
          <w:bCs/>
          <w:sz w:val="24"/>
          <w:szCs w:val="24"/>
        </w:rPr>
        <w:t>Human Rights:</w:t>
      </w:r>
    </w:p>
    <w:p w14:paraId="622CFC30" w14:textId="0465F059" w:rsidR="53D40A54" w:rsidRPr="004308AB" w:rsidRDefault="1625C104" w:rsidP="20B034B4">
      <w:pPr>
        <w:spacing w:line="276" w:lineRule="auto"/>
        <w:jc w:val="both"/>
        <w:rPr>
          <w:rFonts w:ascii="Arial" w:eastAsia="Arial" w:hAnsi="Arial" w:cs="Arial"/>
          <w:sz w:val="24"/>
          <w:szCs w:val="24"/>
        </w:rPr>
      </w:pPr>
      <w:r w:rsidRPr="004308AB">
        <w:rPr>
          <w:rFonts w:ascii="Arial" w:eastAsia="Arial" w:hAnsi="Arial" w:cs="Arial"/>
          <w:sz w:val="24"/>
          <w:szCs w:val="24"/>
        </w:rPr>
        <w:t xml:space="preserve">UNDP </w:t>
      </w:r>
      <w:r w:rsidR="53D40A54" w:rsidRPr="004308AB">
        <w:rPr>
          <w:rFonts w:ascii="Arial" w:eastAsia="Arial" w:hAnsi="Arial" w:cs="Arial"/>
          <w:sz w:val="24"/>
          <w:szCs w:val="24"/>
        </w:rPr>
        <w:t xml:space="preserve">supported institutional capacity building of the UOC, CSHR and the HRC to foster enhanced access to justice. CSHR provided technical assistance to the HRC, expediting case management for </w:t>
      </w:r>
      <w:bookmarkStart w:id="15" w:name="_Int_sti2IEWM"/>
      <w:r w:rsidR="53D40A54" w:rsidRPr="004308AB">
        <w:rPr>
          <w:rFonts w:ascii="Arial" w:eastAsia="Arial" w:hAnsi="Arial" w:cs="Arial"/>
          <w:sz w:val="24"/>
          <w:szCs w:val="24"/>
        </w:rPr>
        <w:t>11,026 individuals</w:t>
      </w:r>
      <w:bookmarkEnd w:id="15"/>
      <w:r w:rsidR="53D40A54" w:rsidRPr="004308AB">
        <w:rPr>
          <w:rFonts w:ascii="Arial" w:eastAsia="Arial" w:hAnsi="Arial" w:cs="Arial"/>
          <w:sz w:val="24"/>
          <w:szCs w:val="24"/>
        </w:rPr>
        <w:t>, which includes more than 50% of cases who sought recourse under Article 12 of the Constitution.</w:t>
      </w:r>
      <w:r w:rsidR="00942C40" w:rsidRPr="004308AB">
        <w:rPr>
          <w:rFonts w:ascii="Arial" w:eastAsia="Arial" w:hAnsi="Arial" w:cs="Arial"/>
          <w:sz w:val="23"/>
          <w:szCs w:val="23"/>
          <w:lang w:val="en-GB" w:eastAsia="en-GB"/>
        </w:rPr>
        <w:t xml:space="preserve"> This support has been discontinued.</w:t>
      </w:r>
      <w:r w:rsidR="07BF01C2" w:rsidRPr="004308AB">
        <w:rPr>
          <w:rFonts w:ascii="Arial" w:eastAsia="Arial" w:hAnsi="Arial" w:cs="Arial"/>
          <w:sz w:val="23"/>
          <w:szCs w:val="23"/>
          <w:lang w:val="en-GB" w:eastAsia="en-GB"/>
        </w:rPr>
        <w:t xml:space="preserve"> </w:t>
      </w:r>
      <w:r w:rsidR="53D40A54" w:rsidRPr="004308AB">
        <w:rPr>
          <w:rFonts w:ascii="Arial" w:eastAsia="Arial" w:hAnsi="Arial" w:cs="Arial"/>
          <w:sz w:val="24"/>
          <w:szCs w:val="24"/>
        </w:rPr>
        <w:t xml:space="preserve">Additionally, 199 fundamental rights cases were summarized for integration into a digital database, enhancing accessibility for legal practitioners and students. </w:t>
      </w:r>
    </w:p>
    <w:p w14:paraId="1C57CA1A" w14:textId="760302B3" w:rsidR="53D40A54" w:rsidRPr="004308AB" w:rsidRDefault="53D40A54" w:rsidP="20B034B4">
      <w:pPr>
        <w:spacing w:line="276" w:lineRule="auto"/>
        <w:jc w:val="both"/>
        <w:rPr>
          <w:rFonts w:ascii="Arial" w:eastAsia="Arial" w:hAnsi="Arial" w:cs="Arial"/>
          <w:sz w:val="24"/>
          <w:szCs w:val="24"/>
        </w:rPr>
      </w:pPr>
    </w:p>
    <w:p w14:paraId="44C0D559" w14:textId="38E94F4D" w:rsidR="53D40A54" w:rsidRPr="004308AB" w:rsidRDefault="3E780D5D" w:rsidP="0905F981">
      <w:pPr>
        <w:spacing w:line="276" w:lineRule="auto"/>
        <w:jc w:val="both"/>
        <w:rPr>
          <w:rFonts w:ascii="Arial" w:eastAsia="Arial" w:hAnsi="Arial" w:cs="Arial"/>
          <w:sz w:val="24"/>
          <w:szCs w:val="24"/>
        </w:rPr>
      </w:pPr>
      <w:r w:rsidRPr="004308AB">
        <w:rPr>
          <w:rFonts w:ascii="Arial" w:eastAsia="Arial" w:hAnsi="Arial" w:cs="Arial"/>
          <w:sz w:val="24"/>
          <w:szCs w:val="24"/>
        </w:rPr>
        <w:lastRenderedPageBreak/>
        <w:t xml:space="preserve">UNDP </w:t>
      </w:r>
      <w:r w:rsidR="571D7868" w:rsidRPr="004308AB">
        <w:rPr>
          <w:rFonts w:ascii="Arial" w:eastAsia="Arial" w:hAnsi="Arial" w:cs="Arial"/>
          <w:sz w:val="24"/>
          <w:szCs w:val="24"/>
        </w:rPr>
        <w:t xml:space="preserve">also </w:t>
      </w:r>
      <w:r w:rsidRPr="004308AB">
        <w:rPr>
          <w:rFonts w:ascii="Arial" w:eastAsia="Arial" w:hAnsi="Arial" w:cs="Arial"/>
          <w:sz w:val="24"/>
          <w:szCs w:val="24"/>
        </w:rPr>
        <w:t xml:space="preserve">supported </w:t>
      </w:r>
      <w:r w:rsidR="4EDC07D3" w:rsidRPr="004308AB">
        <w:rPr>
          <w:rFonts w:ascii="Arial" w:eastAsia="Arial" w:hAnsi="Arial" w:cs="Arial"/>
          <w:sz w:val="24"/>
          <w:szCs w:val="24"/>
        </w:rPr>
        <w:t xml:space="preserve">a </w:t>
      </w:r>
      <w:r w:rsidRPr="004308AB">
        <w:rPr>
          <w:rFonts w:ascii="Arial" w:eastAsia="Arial" w:hAnsi="Arial" w:cs="Arial"/>
          <w:sz w:val="24"/>
          <w:szCs w:val="24"/>
        </w:rPr>
        <w:t xml:space="preserve">curriculum development for a </w:t>
      </w:r>
      <w:bookmarkStart w:id="16" w:name="_Int_7CEjUL0q"/>
      <w:proofErr w:type="gramStart"/>
      <w:r w:rsidR="258FDA1E" w:rsidRPr="004308AB">
        <w:rPr>
          <w:rFonts w:ascii="Arial" w:eastAsia="Arial" w:hAnsi="Arial" w:cs="Arial"/>
          <w:sz w:val="24"/>
          <w:szCs w:val="24"/>
        </w:rPr>
        <w:t>M</w:t>
      </w:r>
      <w:r w:rsidR="469ECF95" w:rsidRPr="004308AB">
        <w:rPr>
          <w:rFonts w:ascii="Arial" w:eastAsia="Arial" w:hAnsi="Arial" w:cs="Arial"/>
          <w:sz w:val="24"/>
          <w:szCs w:val="24"/>
        </w:rPr>
        <w:t>aster's</w:t>
      </w:r>
      <w:r w:rsidRPr="004308AB">
        <w:rPr>
          <w:rFonts w:ascii="Arial" w:eastAsia="Arial" w:hAnsi="Arial" w:cs="Arial"/>
          <w:sz w:val="24"/>
          <w:szCs w:val="24"/>
        </w:rPr>
        <w:t xml:space="preserve"> in </w:t>
      </w:r>
      <w:r w:rsidRPr="004308AB">
        <w:rPr>
          <w:rFonts w:ascii="Arial" w:eastAsia="Arial" w:hAnsi="Arial" w:cs="Arial"/>
          <w:b/>
          <w:bCs/>
          <w:sz w:val="24"/>
          <w:szCs w:val="24"/>
        </w:rPr>
        <w:t>Business and Human</w:t>
      </w:r>
      <w:bookmarkEnd w:id="16"/>
      <w:proofErr w:type="gramEnd"/>
      <w:r w:rsidRPr="004308AB">
        <w:rPr>
          <w:rFonts w:ascii="Arial" w:eastAsia="Arial" w:hAnsi="Arial" w:cs="Arial"/>
          <w:b/>
          <w:bCs/>
          <w:sz w:val="24"/>
          <w:szCs w:val="24"/>
        </w:rPr>
        <w:t xml:space="preserve"> Rights</w:t>
      </w:r>
      <w:r w:rsidR="00861008" w:rsidRPr="004308AB">
        <w:rPr>
          <w:rFonts w:ascii="Arial" w:eastAsia="Arial" w:hAnsi="Arial" w:cs="Arial"/>
          <w:b/>
          <w:bCs/>
          <w:sz w:val="24"/>
          <w:szCs w:val="24"/>
        </w:rPr>
        <w:t xml:space="preserve"> and</w:t>
      </w:r>
      <w:r w:rsidR="007B5A54" w:rsidRPr="004308AB">
        <w:rPr>
          <w:rFonts w:ascii="Arial" w:eastAsia="Arial" w:hAnsi="Arial" w:cs="Arial"/>
          <w:b/>
          <w:bCs/>
          <w:sz w:val="24"/>
          <w:szCs w:val="24"/>
        </w:rPr>
        <w:t xml:space="preserve"> Advanced Diploma in Human Rights and Gender</w:t>
      </w:r>
      <w:r w:rsidRPr="004308AB">
        <w:rPr>
          <w:rFonts w:ascii="Arial" w:eastAsia="Arial" w:hAnsi="Arial" w:cs="Arial"/>
          <w:b/>
          <w:bCs/>
          <w:sz w:val="24"/>
          <w:szCs w:val="24"/>
        </w:rPr>
        <w:t>,</w:t>
      </w:r>
      <w:r w:rsidRPr="004308AB">
        <w:rPr>
          <w:rFonts w:ascii="Arial" w:eastAsia="Arial" w:hAnsi="Arial" w:cs="Arial"/>
          <w:sz w:val="24"/>
          <w:szCs w:val="24"/>
        </w:rPr>
        <w:t xml:space="preserve"> and the finalized course outline was approved internally in 2024 and has been reshared with the </w:t>
      </w:r>
      <w:r w:rsidR="27A5E244" w:rsidRPr="004308AB">
        <w:rPr>
          <w:rFonts w:ascii="Arial" w:eastAsia="Arial" w:hAnsi="Arial" w:cs="Arial"/>
          <w:sz w:val="24"/>
          <w:szCs w:val="24"/>
        </w:rPr>
        <w:t xml:space="preserve">UOC </w:t>
      </w:r>
      <w:r w:rsidRPr="004308AB">
        <w:rPr>
          <w:rFonts w:ascii="Arial" w:eastAsia="Arial" w:hAnsi="Arial" w:cs="Arial"/>
          <w:sz w:val="24"/>
          <w:szCs w:val="24"/>
        </w:rPr>
        <w:t xml:space="preserve">for finalization. </w:t>
      </w:r>
      <w:r w:rsidR="38B18D80" w:rsidRPr="004308AB">
        <w:rPr>
          <w:rFonts w:ascii="Arial" w:eastAsia="Arial" w:hAnsi="Arial" w:cs="Arial"/>
          <w:sz w:val="24"/>
          <w:szCs w:val="24"/>
        </w:rPr>
        <w:t>UNDP</w:t>
      </w:r>
      <w:r w:rsidR="0A3DBEBA" w:rsidRPr="004308AB">
        <w:rPr>
          <w:rFonts w:ascii="Arial" w:eastAsia="Arial" w:hAnsi="Arial" w:cs="Arial"/>
          <w:sz w:val="24"/>
          <w:szCs w:val="24"/>
        </w:rPr>
        <w:t>,</w:t>
      </w:r>
      <w:r w:rsidR="38B18D80" w:rsidRPr="004308AB">
        <w:rPr>
          <w:rFonts w:ascii="Arial" w:eastAsia="Arial" w:hAnsi="Arial" w:cs="Arial"/>
          <w:sz w:val="24"/>
          <w:szCs w:val="24"/>
        </w:rPr>
        <w:t xml:space="preserve"> with the support from its </w:t>
      </w:r>
      <w:r w:rsidR="1A3E25FF" w:rsidRPr="004308AB">
        <w:rPr>
          <w:rFonts w:ascii="Arial" w:eastAsia="Arial" w:hAnsi="Arial" w:cs="Arial"/>
          <w:sz w:val="24"/>
          <w:szCs w:val="24"/>
        </w:rPr>
        <w:t>G</w:t>
      </w:r>
      <w:r w:rsidR="38B18D80" w:rsidRPr="004308AB">
        <w:rPr>
          <w:rFonts w:ascii="Arial" w:eastAsia="Arial" w:hAnsi="Arial" w:cs="Arial"/>
          <w:sz w:val="24"/>
          <w:szCs w:val="24"/>
        </w:rPr>
        <w:t>lobal Business and Human Rights Unit</w:t>
      </w:r>
      <w:r w:rsidR="556C8D97" w:rsidRPr="004308AB">
        <w:rPr>
          <w:rFonts w:ascii="Arial" w:eastAsia="Arial" w:hAnsi="Arial" w:cs="Arial"/>
          <w:sz w:val="24"/>
          <w:szCs w:val="24"/>
        </w:rPr>
        <w:t>,</w:t>
      </w:r>
      <w:r w:rsidR="38B18D80" w:rsidRPr="004308AB">
        <w:rPr>
          <w:rFonts w:ascii="Arial" w:eastAsia="Arial" w:hAnsi="Arial" w:cs="Arial"/>
          <w:sz w:val="24"/>
          <w:szCs w:val="24"/>
        </w:rPr>
        <w:t xml:space="preserve"> reviewed the course and shared feedback with the UOC which will </w:t>
      </w:r>
      <w:r w:rsidR="416FF8FB" w:rsidRPr="004308AB">
        <w:rPr>
          <w:rFonts w:ascii="Arial" w:eastAsia="Arial" w:hAnsi="Arial" w:cs="Arial"/>
          <w:sz w:val="24"/>
          <w:szCs w:val="24"/>
        </w:rPr>
        <w:t>improve the course contents with a global B&amp;HRs angle.</w:t>
      </w:r>
    </w:p>
    <w:p w14:paraId="709E106A" w14:textId="49FB3CDB" w:rsidR="0905F981" w:rsidRPr="004308AB" w:rsidRDefault="0905F981" w:rsidP="0905F981">
      <w:pPr>
        <w:spacing w:line="276" w:lineRule="auto"/>
        <w:jc w:val="both"/>
        <w:rPr>
          <w:rFonts w:ascii="Arial" w:eastAsia="Arial" w:hAnsi="Arial" w:cs="Arial"/>
          <w:sz w:val="24"/>
          <w:szCs w:val="24"/>
        </w:rPr>
      </w:pPr>
    </w:p>
    <w:p w14:paraId="5C99FD19" w14:textId="56D62284" w:rsidR="706FFE0E" w:rsidRPr="004308AB" w:rsidRDefault="706FFE0E" w:rsidP="20B034B4">
      <w:pPr>
        <w:spacing w:after="160" w:line="257" w:lineRule="auto"/>
        <w:jc w:val="both"/>
        <w:rPr>
          <w:rFonts w:ascii="Arial" w:eastAsia="Arial" w:hAnsi="Arial" w:cs="Arial"/>
          <w:sz w:val="24"/>
          <w:szCs w:val="24"/>
        </w:rPr>
      </w:pPr>
      <w:r w:rsidRPr="004308AB">
        <w:rPr>
          <w:rFonts w:ascii="Arial" w:eastAsia="Arial" w:hAnsi="Arial" w:cs="Arial"/>
          <w:sz w:val="24"/>
          <w:szCs w:val="24"/>
        </w:rPr>
        <w:t>UNDP with UOC</w:t>
      </w:r>
      <w:r w:rsidR="2861DE94" w:rsidRPr="004308AB">
        <w:rPr>
          <w:rFonts w:ascii="Arial" w:eastAsia="Arial" w:hAnsi="Arial" w:cs="Arial"/>
          <w:sz w:val="24"/>
          <w:szCs w:val="24"/>
        </w:rPr>
        <w:t>-</w:t>
      </w:r>
      <w:r w:rsidRPr="004308AB">
        <w:rPr>
          <w:rFonts w:ascii="Arial" w:eastAsia="Arial" w:hAnsi="Arial" w:cs="Arial"/>
          <w:sz w:val="24"/>
          <w:szCs w:val="24"/>
        </w:rPr>
        <w:t>CSHR ha</w:t>
      </w:r>
      <w:r w:rsidR="1F71A9CA" w:rsidRPr="004308AB">
        <w:rPr>
          <w:rFonts w:ascii="Arial" w:eastAsia="Arial" w:hAnsi="Arial" w:cs="Arial"/>
          <w:sz w:val="24"/>
          <w:szCs w:val="24"/>
        </w:rPr>
        <w:t xml:space="preserve">d </w:t>
      </w:r>
      <w:r w:rsidRPr="004308AB">
        <w:rPr>
          <w:rFonts w:ascii="Arial" w:eastAsia="Arial" w:hAnsi="Arial" w:cs="Arial"/>
          <w:sz w:val="24"/>
          <w:szCs w:val="24"/>
        </w:rPr>
        <w:t xml:space="preserve">commenced development of </w:t>
      </w:r>
      <w:r w:rsidR="53D40A54" w:rsidRPr="004308AB">
        <w:rPr>
          <w:rFonts w:ascii="Arial" w:eastAsia="Arial" w:hAnsi="Arial" w:cs="Arial"/>
          <w:sz w:val="24"/>
          <w:szCs w:val="24"/>
        </w:rPr>
        <w:t xml:space="preserve">a Higher Diploma </w:t>
      </w:r>
      <w:r w:rsidR="0CC99A53" w:rsidRPr="004308AB">
        <w:rPr>
          <w:rFonts w:ascii="Arial" w:eastAsia="Arial" w:hAnsi="Arial" w:cs="Arial"/>
          <w:sz w:val="24"/>
          <w:szCs w:val="24"/>
        </w:rPr>
        <w:t>C</w:t>
      </w:r>
      <w:r w:rsidR="53D40A54" w:rsidRPr="004308AB">
        <w:rPr>
          <w:rFonts w:ascii="Arial" w:eastAsia="Arial" w:hAnsi="Arial" w:cs="Arial"/>
          <w:sz w:val="24"/>
          <w:szCs w:val="24"/>
        </w:rPr>
        <w:t xml:space="preserve">ourse on a </w:t>
      </w:r>
      <w:r w:rsidR="0D732EF7" w:rsidRPr="004308AB">
        <w:rPr>
          <w:rFonts w:ascii="Arial" w:eastAsia="Arial" w:hAnsi="Arial" w:cs="Arial"/>
          <w:sz w:val="24"/>
          <w:szCs w:val="24"/>
        </w:rPr>
        <w:t>H</w:t>
      </w:r>
      <w:r w:rsidR="53D40A54" w:rsidRPr="004308AB">
        <w:rPr>
          <w:rFonts w:ascii="Arial" w:eastAsia="Arial" w:hAnsi="Arial" w:cs="Arial"/>
          <w:sz w:val="24"/>
          <w:szCs w:val="24"/>
        </w:rPr>
        <w:t xml:space="preserve">uman </w:t>
      </w:r>
      <w:r w:rsidR="78A398F8" w:rsidRPr="004308AB">
        <w:rPr>
          <w:rFonts w:ascii="Arial" w:eastAsia="Arial" w:hAnsi="Arial" w:cs="Arial"/>
          <w:sz w:val="24"/>
          <w:szCs w:val="24"/>
        </w:rPr>
        <w:t>R</w:t>
      </w:r>
      <w:r w:rsidR="53D40A54" w:rsidRPr="004308AB">
        <w:rPr>
          <w:rFonts w:ascii="Arial" w:eastAsia="Arial" w:hAnsi="Arial" w:cs="Arial"/>
          <w:sz w:val="24"/>
          <w:szCs w:val="24"/>
        </w:rPr>
        <w:t xml:space="preserve">ights-based </w:t>
      </w:r>
      <w:r w:rsidR="7104BFA2" w:rsidRPr="004308AB">
        <w:rPr>
          <w:rFonts w:ascii="Arial" w:eastAsia="Arial" w:hAnsi="Arial" w:cs="Arial"/>
          <w:sz w:val="24"/>
          <w:szCs w:val="24"/>
        </w:rPr>
        <w:t>A</w:t>
      </w:r>
      <w:r w:rsidR="53D40A54" w:rsidRPr="004308AB">
        <w:rPr>
          <w:rFonts w:ascii="Arial" w:eastAsia="Arial" w:hAnsi="Arial" w:cs="Arial"/>
          <w:sz w:val="24"/>
          <w:szCs w:val="24"/>
        </w:rPr>
        <w:t xml:space="preserve">pproach to </w:t>
      </w:r>
      <w:r w:rsidR="22F560E2" w:rsidRPr="004308AB">
        <w:rPr>
          <w:rFonts w:ascii="Arial" w:eastAsia="Arial" w:hAnsi="Arial" w:cs="Arial"/>
          <w:sz w:val="24"/>
          <w:szCs w:val="24"/>
        </w:rPr>
        <w:t>P</w:t>
      </w:r>
      <w:r w:rsidR="53D40A54" w:rsidRPr="004308AB">
        <w:rPr>
          <w:rFonts w:ascii="Arial" w:eastAsia="Arial" w:hAnsi="Arial" w:cs="Arial"/>
          <w:sz w:val="24"/>
          <w:szCs w:val="24"/>
        </w:rPr>
        <w:t xml:space="preserve">risons </w:t>
      </w:r>
      <w:r w:rsidR="2CEE7D72" w:rsidRPr="004308AB">
        <w:rPr>
          <w:rFonts w:ascii="Arial" w:eastAsia="Arial" w:hAnsi="Arial" w:cs="Arial"/>
          <w:sz w:val="24"/>
          <w:szCs w:val="24"/>
        </w:rPr>
        <w:t>A</w:t>
      </w:r>
      <w:r w:rsidR="53D40A54" w:rsidRPr="004308AB">
        <w:rPr>
          <w:rFonts w:ascii="Arial" w:eastAsia="Arial" w:hAnsi="Arial" w:cs="Arial"/>
          <w:sz w:val="24"/>
          <w:szCs w:val="24"/>
        </w:rPr>
        <w:t xml:space="preserve">dministration and a </w:t>
      </w:r>
      <w:r w:rsidR="7C262526" w:rsidRPr="004308AB">
        <w:rPr>
          <w:rFonts w:ascii="Arial" w:eastAsia="Arial" w:hAnsi="Arial" w:cs="Arial"/>
          <w:sz w:val="24"/>
          <w:szCs w:val="24"/>
        </w:rPr>
        <w:t>C</w:t>
      </w:r>
      <w:r w:rsidR="53D40A54" w:rsidRPr="004308AB">
        <w:rPr>
          <w:rFonts w:ascii="Arial" w:eastAsia="Arial" w:hAnsi="Arial" w:cs="Arial"/>
          <w:sz w:val="24"/>
          <w:szCs w:val="24"/>
        </w:rPr>
        <w:t xml:space="preserve">ode of </w:t>
      </w:r>
      <w:r w:rsidR="1466D707" w:rsidRPr="004308AB">
        <w:rPr>
          <w:rFonts w:ascii="Arial" w:eastAsia="Arial" w:hAnsi="Arial" w:cs="Arial"/>
          <w:sz w:val="24"/>
          <w:szCs w:val="24"/>
        </w:rPr>
        <w:t>E</w:t>
      </w:r>
      <w:r w:rsidR="53D40A54" w:rsidRPr="004308AB">
        <w:rPr>
          <w:rFonts w:ascii="Arial" w:eastAsia="Arial" w:hAnsi="Arial" w:cs="Arial"/>
          <w:sz w:val="24"/>
          <w:szCs w:val="24"/>
        </w:rPr>
        <w:t xml:space="preserve">thics focusing on </w:t>
      </w:r>
      <w:r w:rsidR="536EE02B" w:rsidRPr="004308AB">
        <w:rPr>
          <w:rFonts w:ascii="Arial" w:eastAsia="Arial" w:hAnsi="Arial" w:cs="Arial"/>
          <w:sz w:val="24"/>
          <w:szCs w:val="24"/>
        </w:rPr>
        <w:t>H</w:t>
      </w:r>
      <w:r w:rsidR="53D40A54" w:rsidRPr="004308AB">
        <w:rPr>
          <w:rFonts w:ascii="Arial" w:eastAsia="Arial" w:hAnsi="Arial" w:cs="Arial"/>
          <w:sz w:val="24"/>
          <w:szCs w:val="24"/>
        </w:rPr>
        <w:t xml:space="preserve">uman </w:t>
      </w:r>
      <w:r w:rsidR="7A7D5B12" w:rsidRPr="004308AB">
        <w:rPr>
          <w:rFonts w:ascii="Arial" w:eastAsia="Arial" w:hAnsi="Arial" w:cs="Arial"/>
          <w:sz w:val="24"/>
          <w:szCs w:val="24"/>
        </w:rPr>
        <w:t>R</w:t>
      </w:r>
      <w:r w:rsidR="53D40A54" w:rsidRPr="004308AB">
        <w:rPr>
          <w:rFonts w:ascii="Arial" w:eastAsia="Arial" w:hAnsi="Arial" w:cs="Arial"/>
          <w:sz w:val="24"/>
          <w:szCs w:val="24"/>
        </w:rPr>
        <w:t xml:space="preserve">ights and </w:t>
      </w:r>
      <w:r w:rsidR="26E30800" w:rsidRPr="004308AB">
        <w:rPr>
          <w:rFonts w:ascii="Arial" w:eastAsia="Arial" w:hAnsi="Arial" w:cs="Arial"/>
          <w:sz w:val="24"/>
          <w:szCs w:val="24"/>
        </w:rPr>
        <w:t>G</w:t>
      </w:r>
      <w:r w:rsidR="53D40A54" w:rsidRPr="004308AB">
        <w:rPr>
          <w:rFonts w:ascii="Arial" w:eastAsia="Arial" w:hAnsi="Arial" w:cs="Arial"/>
          <w:sz w:val="24"/>
          <w:szCs w:val="24"/>
        </w:rPr>
        <w:t xml:space="preserve">ender </w:t>
      </w:r>
      <w:r w:rsidR="123799AA" w:rsidRPr="004308AB">
        <w:rPr>
          <w:rFonts w:ascii="Arial" w:eastAsia="Arial" w:hAnsi="Arial" w:cs="Arial"/>
          <w:sz w:val="24"/>
          <w:szCs w:val="24"/>
        </w:rPr>
        <w:t>S</w:t>
      </w:r>
      <w:r w:rsidR="53D40A54" w:rsidRPr="004308AB">
        <w:rPr>
          <w:rFonts w:ascii="Arial" w:eastAsia="Arial" w:hAnsi="Arial" w:cs="Arial"/>
          <w:sz w:val="24"/>
          <w:szCs w:val="24"/>
        </w:rPr>
        <w:t>ensitivity for the Department of Prisons resulted in the development of preliminary activity outlines</w:t>
      </w:r>
      <w:r w:rsidR="617F2414" w:rsidRPr="004308AB">
        <w:rPr>
          <w:rFonts w:ascii="Arial" w:eastAsia="Arial" w:hAnsi="Arial" w:cs="Arial"/>
          <w:sz w:val="24"/>
          <w:szCs w:val="24"/>
        </w:rPr>
        <w:t>, h</w:t>
      </w:r>
      <w:r w:rsidR="79612CAE" w:rsidRPr="004308AB">
        <w:rPr>
          <w:rFonts w:ascii="Arial" w:eastAsia="Arial" w:hAnsi="Arial" w:cs="Arial"/>
          <w:sz w:val="24"/>
          <w:szCs w:val="24"/>
        </w:rPr>
        <w:t>owever, t</w:t>
      </w:r>
      <w:r w:rsidR="512B87C0" w:rsidRPr="004308AB">
        <w:rPr>
          <w:rFonts w:ascii="Arial" w:eastAsia="Arial" w:hAnsi="Arial" w:cs="Arial"/>
          <w:sz w:val="24"/>
          <w:szCs w:val="24"/>
        </w:rPr>
        <w:t xml:space="preserve">he activity has been phased out to align JURE with the IMF GDA, MOJ/GoSL and donor’s priorities and recommendations of ROM report.    </w:t>
      </w:r>
    </w:p>
    <w:p w14:paraId="5B49CD4D" w14:textId="77777777" w:rsidR="00F46DAC" w:rsidRPr="004308AB" w:rsidRDefault="00F46DAC" w:rsidP="20B034B4">
      <w:pPr>
        <w:spacing w:line="276" w:lineRule="auto"/>
        <w:jc w:val="both"/>
        <w:rPr>
          <w:rFonts w:ascii="Arial" w:eastAsia="Arial" w:hAnsi="Arial" w:cs="Arial"/>
          <w:sz w:val="12"/>
          <w:szCs w:val="12"/>
        </w:rPr>
      </w:pPr>
    </w:p>
    <w:p w14:paraId="716A1284" w14:textId="2BF64288" w:rsidR="3DB5E5FD" w:rsidRPr="004308AB" w:rsidRDefault="3F1CD8D9" w:rsidP="20B034B4">
      <w:pPr>
        <w:spacing w:after="160" w:line="257" w:lineRule="auto"/>
        <w:jc w:val="both"/>
        <w:rPr>
          <w:rFonts w:ascii="Arial" w:eastAsia="Arial" w:hAnsi="Arial" w:cs="Arial"/>
          <w:sz w:val="24"/>
          <w:szCs w:val="24"/>
        </w:rPr>
      </w:pPr>
      <w:r w:rsidRPr="004308AB">
        <w:rPr>
          <w:rFonts w:ascii="Arial" w:eastAsia="Arial" w:hAnsi="Arial" w:cs="Arial"/>
          <w:sz w:val="24"/>
          <w:szCs w:val="24"/>
        </w:rPr>
        <w:t>T</w:t>
      </w:r>
      <w:r w:rsidR="58EB8F8C" w:rsidRPr="004308AB">
        <w:rPr>
          <w:rFonts w:ascii="Arial" w:eastAsia="Arial" w:hAnsi="Arial" w:cs="Arial"/>
          <w:sz w:val="24"/>
          <w:szCs w:val="24"/>
        </w:rPr>
        <w:t xml:space="preserve">he development of a database with </w:t>
      </w:r>
      <w:r w:rsidR="6504D010" w:rsidRPr="004308AB">
        <w:rPr>
          <w:rFonts w:ascii="Arial" w:eastAsia="Arial" w:hAnsi="Arial" w:cs="Arial"/>
          <w:sz w:val="24"/>
          <w:szCs w:val="24"/>
        </w:rPr>
        <w:t>important</w:t>
      </w:r>
      <w:r w:rsidR="58EB8F8C" w:rsidRPr="004308AB">
        <w:rPr>
          <w:rFonts w:ascii="Arial" w:eastAsia="Arial" w:hAnsi="Arial" w:cs="Arial"/>
          <w:sz w:val="24"/>
          <w:szCs w:val="24"/>
        </w:rPr>
        <w:t xml:space="preserve"> fundamental rights judgements</w:t>
      </w:r>
      <w:r w:rsidR="3A032F62" w:rsidRPr="004308AB">
        <w:rPr>
          <w:rFonts w:ascii="Arial" w:eastAsia="Arial" w:hAnsi="Arial" w:cs="Arial"/>
          <w:sz w:val="24"/>
          <w:szCs w:val="24"/>
        </w:rPr>
        <w:t xml:space="preserve"> for students, law journal subscription and </w:t>
      </w:r>
      <w:r w:rsidR="1C35899E" w:rsidRPr="004308AB">
        <w:rPr>
          <w:rFonts w:ascii="Arial" w:eastAsia="Arial" w:hAnsi="Arial" w:cs="Arial"/>
          <w:sz w:val="24"/>
          <w:szCs w:val="24"/>
        </w:rPr>
        <w:t>the publishing of</w:t>
      </w:r>
      <w:r w:rsidR="49528653" w:rsidRPr="004308AB">
        <w:rPr>
          <w:rFonts w:ascii="Arial" w:eastAsia="Arial" w:hAnsi="Arial" w:cs="Arial"/>
          <w:sz w:val="24"/>
          <w:szCs w:val="24"/>
        </w:rPr>
        <w:t xml:space="preserve"> a </w:t>
      </w:r>
      <w:r w:rsidR="1C35899E" w:rsidRPr="004308AB">
        <w:rPr>
          <w:rFonts w:ascii="Arial" w:eastAsia="Arial" w:hAnsi="Arial" w:cs="Arial"/>
          <w:sz w:val="24"/>
          <w:szCs w:val="24"/>
        </w:rPr>
        <w:t>law journal on access to human rights</w:t>
      </w:r>
      <w:r w:rsidR="625B432F" w:rsidRPr="004308AB">
        <w:rPr>
          <w:rFonts w:ascii="Arial" w:eastAsia="Arial" w:hAnsi="Arial" w:cs="Arial"/>
          <w:sz w:val="24"/>
          <w:szCs w:val="24"/>
        </w:rPr>
        <w:t xml:space="preserve"> were </w:t>
      </w:r>
      <w:r w:rsidR="3414FD52" w:rsidRPr="004308AB">
        <w:rPr>
          <w:rFonts w:ascii="Arial" w:eastAsia="Arial" w:hAnsi="Arial" w:cs="Arial"/>
          <w:sz w:val="24"/>
          <w:szCs w:val="24"/>
        </w:rPr>
        <w:t xml:space="preserve">phased out to align JURE with the IMF GDA, MOJ/GoSL and donor’s priorities and recommendations of ROM report.    </w:t>
      </w:r>
    </w:p>
    <w:p w14:paraId="5D347D10" w14:textId="47070BDF" w:rsidR="3DB5E5FD" w:rsidRPr="004308AB" w:rsidRDefault="3DB5E5FD" w:rsidP="20B034B4">
      <w:pPr>
        <w:spacing w:line="276" w:lineRule="auto"/>
        <w:jc w:val="both"/>
        <w:rPr>
          <w:rFonts w:ascii="Arial" w:eastAsia="Arial" w:hAnsi="Arial" w:cs="Arial"/>
          <w:sz w:val="14"/>
          <w:szCs w:val="14"/>
        </w:rPr>
      </w:pPr>
    </w:p>
    <w:p w14:paraId="3C3D7B23" w14:textId="0837BB6A" w:rsidR="00D714D9" w:rsidRPr="004308AB" w:rsidRDefault="1068C203" w:rsidP="05204883">
      <w:pPr>
        <w:jc w:val="both"/>
        <w:rPr>
          <w:rFonts w:ascii="Arial" w:eastAsia="Arial" w:hAnsi="Arial" w:cs="Arial"/>
          <w:i/>
          <w:iCs/>
          <w:sz w:val="24"/>
          <w:szCs w:val="24"/>
        </w:rPr>
      </w:pPr>
      <w:r w:rsidRPr="004308AB">
        <w:rPr>
          <w:rFonts w:ascii="Arial" w:eastAsia="Arial" w:hAnsi="Arial" w:cs="Arial"/>
          <w:b/>
          <w:bCs/>
          <w:i/>
          <w:iCs/>
          <w:sz w:val="24"/>
          <w:szCs w:val="24"/>
        </w:rPr>
        <w:t xml:space="preserve">Sub-activity 1.3.2.5 </w:t>
      </w:r>
      <w:r w:rsidRPr="004308AB">
        <w:rPr>
          <w:rFonts w:ascii="Arial" w:eastAsia="Arial" w:hAnsi="Arial" w:cs="Arial"/>
          <w:i/>
          <w:iCs/>
          <w:sz w:val="24"/>
          <w:szCs w:val="24"/>
        </w:rPr>
        <w:t xml:space="preserve">Support the development of Sri Lanka Law College </w:t>
      </w:r>
      <w:r w:rsidR="7ACA8A4F" w:rsidRPr="004308AB">
        <w:rPr>
          <w:rFonts w:ascii="Arial" w:eastAsia="Arial" w:hAnsi="Arial" w:cs="Arial"/>
          <w:i/>
          <w:iCs/>
          <w:sz w:val="24"/>
          <w:szCs w:val="24"/>
        </w:rPr>
        <w:t>C</w:t>
      </w:r>
      <w:r w:rsidRPr="004308AB">
        <w:rPr>
          <w:rFonts w:ascii="Arial" w:eastAsia="Arial" w:hAnsi="Arial" w:cs="Arial"/>
          <w:i/>
          <w:iCs/>
          <w:sz w:val="24"/>
          <w:szCs w:val="24"/>
        </w:rPr>
        <w:t>urriculum including Legal English and on latest ADR mechanisms, provide digital infrastructure including Learning Management Systems.</w:t>
      </w:r>
    </w:p>
    <w:p w14:paraId="1DA9D0B3" w14:textId="77777777" w:rsidR="00D714D9" w:rsidRPr="004308AB" w:rsidRDefault="00D714D9" w:rsidP="05204883">
      <w:pPr>
        <w:rPr>
          <w:rFonts w:ascii="Arial" w:eastAsia="Arial" w:hAnsi="Arial" w:cs="Arial"/>
          <w:i/>
          <w:iCs/>
          <w:sz w:val="24"/>
          <w:szCs w:val="24"/>
          <w:highlight w:val="cyan"/>
        </w:rPr>
      </w:pPr>
    </w:p>
    <w:p w14:paraId="71C60012" w14:textId="7804B882" w:rsidR="00050308" w:rsidRPr="004308AB" w:rsidRDefault="3BADFABF" w:rsidP="758862AE">
      <w:pPr>
        <w:spacing w:line="276" w:lineRule="auto"/>
        <w:jc w:val="both"/>
        <w:rPr>
          <w:rFonts w:ascii="Arial" w:eastAsia="Arial" w:hAnsi="Arial" w:cs="Arial"/>
          <w:sz w:val="24"/>
          <w:szCs w:val="24"/>
        </w:rPr>
      </w:pPr>
      <w:r w:rsidRPr="004308AB">
        <w:rPr>
          <w:rFonts w:ascii="Arial" w:eastAsia="Arial" w:hAnsi="Arial" w:cs="Arial"/>
          <w:sz w:val="24"/>
          <w:szCs w:val="24"/>
        </w:rPr>
        <w:t xml:space="preserve">Stakeholder consultations, including with the Principal of </w:t>
      </w:r>
      <w:r w:rsidR="1D0AAA22" w:rsidRPr="004308AB">
        <w:rPr>
          <w:rFonts w:ascii="Arial" w:eastAsia="Arial" w:hAnsi="Arial" w:cs="Arial"/>
          <w:sz w:val="24"/>
          <w:szCs w:val="24"/>
        </w:rPr>
        <w:t>SLLC</w:t>
      </w:r>
      <w:r w:rsidRPr="004308AB">
        <w:rPr>
          <w:rFonts w:ascii="Arial" w:eastAsia="Arial" w:hAnsi="Arial" w:cs="Arial"/>
          <w:sz w:val="24"/>
          <w:szCs w:val="24"/>
        </w:rPr>
        <w:t xml:space="preserve">, revealed longstanding deficiencies in the curriculum, teaching methods, and </w:t>
      </w:r>
      <w:r w:rsidR="7ECC0AF2" w:rsidRPr="004308AB">
        <w:rPr>
          <w:rFonts w:ascii="Arial" w:eastAsia="Arial" w:hAnsi="Arial" w:cs="Arial"/>
          <w:sz w:val="24"/>
          <w:szCs w:val="24"/>
        </w:rPr>
        <w:t xml:space="preserve">manual </w:t>
      </w:r>
      <w:r w:rsidRPr="004308AB">
        <w:rPr>
          <w:rFonts w:ascii="Arial" w:eastAsia="Arial" w:hAnsi="Arial" w:cs="Arial"/>
          <w:sz w:val="24"/>
          <w:szCs w:val="24"/>
        </w:rPr>
        <w:t xml:space="preserve">administrative processes, which lag international standards. To address these challenges, the Council of Legal Education, led by the </w:t>
      </w:r>
      <w:r w:rsidR="4032E32B" w:rsidRPr="004308AB">
        <w:rPr>
          <w:rFonts w:ascii="Arial" w:eastAsia="Arial" w:hAnsi="Arial" w:cs="Arial"/>
          <w:sz w:val="24"/>
          <w:szCs w:val="24"/>
        </w:rPr>
        <w:t xml:space="preserve">Honorable </w:t>
      </w:r>
      <w:r w:rsidRPr="004308AB">
        <w:rPr>
          <w:rFonts w:ascii="Arial" w:eastAsia="Arial" w:hAnsi="Arial" w:cs="Arial"/>
          <w:sz w:val="24"/>
          <w:szCs w:val="24"/>
        </w:rPr>
        <w:t>Chief Justice</w:t>
      </w:r>
      <w:r w:rsidR="687C49FC" w:rsidRPr="004308AB">
        <w:rPr>
          <w:rFonts w:ascii="Arial" w:eastAsia="Arial" w:hAnsi="Arial" w:cs="Arial"/>
          <w:sz w:val="24"/>
          <w:szCs w:val="24"/>
        </w:rPr>
        <w:t xml:space="preserve"> of Sri Lanka Supreme Court</w:t>
      </w:r>
      <w:r w:rsidRPr="004308AB">
        <w:rPr>
          <w:rFonts w:ascii="Arial" w:eastAsia="Arial" w:hAnsi="Arial" w:cs="Arial"/>
          <w:sz w:val="24"/>
          <w:szCs w:val="24"/>
        </w:rPr>
        <w:t>, approved a threefold reform plan: curriculum revamp</w:t>
      </w:r>
      <w:r w:rsidR="7C9C40F5" w:rsidRPr="004308AB">
        <w:rPr>
          <w:rFonts w:ascii="Arial" w:eastAsia="Arial" w:hAnsi="Arial" w:cs="Arial"/>
          <w:sz w:val="24"/>
          <w:szCs w:val="24"/>
        </w:rPr>
        <w:t>;</w:t>
      </w:r>
      <w:r w:rsidRPr="004308AB">
        <w:rPr>
          <w:rFonts w:ascii="Arial" w:eastAsia="Arial" w:hAnsi="Arial" w:cs="Arial"/>
          <w:sz w:val="24"/>
          <w:szCs w:val="24"/>
        </w:rPr>
        <w:t xml:space="preserve"> digitalization of learning and teaching</w:t>
      </w:r>
      <w:r w:rsidR="1C5175C9" w:rsidRPr="004308AB">
        <w:rPr>
          <w:rFonts w:ascii="Arial" w:eastAsia="Arial" w:hAnsi="Arial" w:cs="Arial"/>
          <w:sz w:val="24"/>
          <w:szCs w:val="24"/>
        </w:rPr>
        <w:t xml:space="preserve"> processes</w:t>
      </w:r>
      <w:r w:rsidR="7A48537F" w:rsidRPr="004308AB">
        <w:rPr>
          <w:rFonts w:ascii="Arial" w:eastAsia="Arial" w:hAnsi="Arial" w:cs="Arial"/>
          <w:sz w:val="24"/>
          <w:szCs w:val="24"/>
        </w:rPr>
        <w:t>;</w:t>
      </w:r>
      <w:r w:rsidRPr="004308AB">
        <w:rPr>
          <w:rFonts w:ascii="Arial" w:eastAsia="Arial" w:hAnsi="Arial" w:cs="Arial"/>
          <w:sz w:val="24"/>
          <w:szCs w:val="24"/>
        </w:rPr>
        <w:t xml:space="preserve"> and the introduction of a specialized </w:t>
      </w:r>
      <w:r w:rsidR="7096ABE2" w:rsidRPr="004308AB">
        <w:rPr>
          <w:rFonts w:ascii="Arial" w:eastAsia="Arial" w:hAnsi="Arial" w:cs="Arial"/>
          <w:sz w:val="24"/>
          <w:szCs w:val="24"/>
        </w:rPr>
        <w:t>l</w:t>
      </w:r>
      <w:r w:rsidRPr="004308AB">
        <w:rPr>
          <w:rFonts w:ascii="Arial" w:eastAsia="Arial" w:hAnsi="Arial" w:cs="Arial"/>
          <w:sz w:val="24"/>
          <w:szCs w:val="24"/>
        </w:rPr>
        <w:t xml:space="preserve">egal English course. </w:t>
      </w:r>
    </w:p>
    <w:p w14:paraId="0B5CC7DC" w14:textId="77777777" w:rsidR="00B26ED1" w:rsidRPr="004308AB" w:rsidRDefault="00B26ED1" w:rsidP="05204883">
      <w:pPr>
        <w:spacing w:line="259" w:lineRule="auto"/>
        <w:jc w:val="both"/>
        <w:rPr>
          <w:rFonts w:ascii="Arial" w:eastAsia="Arial" w:hAnsi="Arial" w:cs="Arial"/>
          <w:sz w:val="24"/>
          <w:szCs w:val="24"/>
        </w:rPr>
      </w:pPr>
    </w:p>
    <w:p w14:paraId="01BAFEB5" w14:textId="126757EF" w:rsidR="00AC29ED" w:rsidRPr="004308AB" w:rsidRDefault="00005A42" w:rsidP="05204883">
      <w:pPr>
        <w:spacing w:line="259" w:lineRule="auto"/>
        <w:jc w:val="both"/>
        <w:rPr>
          <w:rFonts w:ascii="Arial" w:eastAsia="Arial" w:hAnsi="Arial" w:cs="Arial"/>
          <w:sz w:val="24"/>
          <w:szCs w:val="24"/>
        </w:rPr>
      </w:pPr>
      <w:r w:rsidRPr="004308AB">
        <w:rPr>
          <w:rFonts w:ascii="Arial" w:eastAsia="Arial" w:hAnsi="Arial" w:cs="Arial"/>
          <w:sz w:val="24"/>
          <w:szCs w:val="24"/>
        </w:rPr>
        <w:t>After securing approval of the Board of Studies,</w:t>
      </w:r>
      <w:r w:rsidR="41CD4A9A" w:rsidRPr="004308AB">
        <w:rPr>
          <w:rFonts w:ascii="Arial" w:eastAsia="Arial" w:hAnsi="Arial" w:cs="Arial"/>
          <w:sz w:val="24"/>
          <w:szCs w:val="24"/>
        </w:rPr>
        <w:t xml:space="preserve"> a panel</w:t>
      </w:r>
      <w:r w:rsidR="00DF4BF5" w:rsidRPr="004308AB">
        <w:rPr>
          <w:rFonts w:ascii="Arial" w:eastAsia="Arial" w:hAnsi="Arial" w:cs="Arial"/>
          <w:sz w:val="24"/>
          <w:szCs w:val="24"/>
        </w:rPr>
        <w:t xml:space="preserve"> of experts</w:t>
      </w:r>
      <w:r w:rsidR="41CD4A9A" w:rsidRPr="004308AB">
        <w:rPr>
          <w:rFonts w:ascii="Arial" w:eastAsia="Arial" w:hAnsi="Arial" w:cs="Arial"/>
          <w:sz w:val="24"/>
          <w:szCs w:val="24"/>
        </w:rPr>
        <w:t xml:space="preserve"> </w:t>
      </w:r>
      <w:r w:rsidR="19B50037" w:rsidRPr="004308AB">
        <w:rPr>
          <w:rFonts w:ascii="Arial" w:eastAsia="Arial" w:hAnsi="Arial" w:cs="Arial"/>
          <w:sz w:val="24"/>
          <w:szCs w:val="24"/>
        </w:rPr>
        <w:t xml:space="preserve">was </w:t>
      </w:r>
      <w:r w:rsidR="19D19922" w:rsidRPr="004308AB">
        <w:rPr>
          <w:rFonts w:ascii="Arial" w:eastAsia="Arial" w:hAnsi="Arial" w:cs="Arial"/>
          <w:sz w:val="24"/>
          <w:szCs w:val="24"/>
        </w:rPr>
        <w:t>constituted</w:t>
      </w:r>
      <w:r w:rsidR="41CD4A9A" w:rsidRPr="004308AB">
        <w:rPr>
          <w:rFonts w:ascii="Arial" w:eastAsia="Arial" w:hAnsi="Arial" w:cs="Arial"/>
          <w:sz w:val="24"/>
          <w:szCs w:val="24"/>
        </w:rPr>
        <w:t xml:space="preserve"> </w:t>
      </w:r>
      <w:r w:rsidR="06495C40" w:rsidRPr="004308AB">
        <w:rPr>
          <w:rFonts w:ascii="Arial" w:eastAsia="Arial" w:hAnsi="Arial" w:cs="Arial"/>
          <w:sz w:val="24"/>
          <w:szCs w:val="24"/>
        </w:rPr>
        <w:t>by the Sri Lanka Law College in 2024</w:t>
      </w:r>
      <w:r w:rsidR="41CD4A9A" w:rsidRPr="004308AB">
        <w:rPr>
          <w:rFonts w:ascii="Arial" w:eastAsia="Arial" w:hAnsi="Arial" w:cs="Arial"/>
          <w:sz w:val="24"/>
          <w:szCs w:val="24"/>
        </w:rPr>
        <w:t xml:space="preserve"> to build study guides for all subjects. The experts </w:t>
      </w:r>
      <w:r w:rsidR="23A4CE1A" w:rsidRPr="004308AB">
        <w:rPr>
          <w:rFonts w:ascii="Arial" w:eastAsia="Arial" w:hAnsi="Arial" w:cs="Arial"/>
          <w:sz w:val="24"/>
          <w:szCs w:val="24"/>
        </w:rPr>
        <w:t>were</w:t>
      </w:r>
      <w:r w:rsidR="41CD4A9A" w:rsidRPr="004308AB">
        <w:rPr>
          <w:rFonts w:ascii="Arial" w:eastAsia="Arial" w:hAnsi="Arial" w:cs="Arial"/>
          <w:sz w:val="24"/>
          <w:szCs w:val="24"/>
        </w:rPr>
        <w:t xml:space="preserve"> divided into several sub</w:t>
      </w:r>
      <w:r w:rsidR="3ED62B62" w:rsidRPr="004308AB">
        <w:rPr>
          <w:rFonts w:ascii="Arial" w:eastAsia="Arial" w:hAnsi="Arial" w:cs="Arial"/>
          <w:sz w:val="24"/>
          <w:szCs w:val="24"/>
        </w:rPr>
        <w:t>-</w:t>
      </w:r>
      <w:r w:rsidR="41CD4A9A" w:rsidRPr="004308AB">
        <w:rPr>
          <w:rFonts w:ascii="Arial" w:eastAsia="Arial" w:hAnsi="Arial" w:cs="Arial"/>
          <w:sz w:val="24"/>
          <w:szCs w:val="24"/>
        </w:rPr>
        <w:t xml:space="preserve">committees based on different disciplines of law. The sub-committees </w:t>
      </w:r>
      <w:r w:rsidR="56F20109" w:rsidRPr="004308AB">
        <w:rPr>
          <w:rFonts w:ascii="Arial" w:eastAsia="Arial" w:hAnsi="Arial" w:cs="Arial"/>
          <w:sz w:val="24"/>
          <w:szCs w:val="24"/>
        </w:rPr>
        <w:t>then</w:t>
      </w:r>
      <w:r w:rsidR="41CD4A9A" w:rsidRPr="004308AB">
        <w:rPr>
          <w:rFonts w:ascii="Arial" w:eastAsia="Arial" w:hAnsi="Arial" w:cs="Arial"/>
          <w:sz w:val="24"/>
          <w:szCs w:val="24"/>
        </w:rPr>
        <w:t xml:space="preserve"> </w:t>
      </w:r>
      <w:r w:rsidR="0C28225D" w:rsidRPr="004308AB">
        <w:rPr>
          <w:rFonts w:ascii="Arial" w:eastAsia="Arial" w:hAnsi="Arial" w:cs="Arial"/>
          <w:sz w:val="24"/>
          <w:szCs w:val="24"/>
        </w:rPr>
        <w:t>form</w:t>
      </w:r>
      <w:r w:rsidR="0E215F8D" w:rsidRPr="004308AB">
        <w:rPr>
          <w:rFonts w:ascii="Arial" w:eastAsia="Arial" w:hAnsi="Arial" w:cs="Arial"/>
          <w:sz w:val="24"/>
          <w:szCs w:val="24"/>
        </w:rPr>
        <w:t>ed</w:t>
      </w:r>
      <w:r w:rsidR="0C28225D" w:rsidRPr="004308AB">
        <w:rPr>
          <w:rFonts w:ascii="Arial" w:eastAsia="Arial" w:hAnsi="Arial" w:cs="Arial"/>
          <w:sz w:val="24"/>
          <w:szCs w:val="24"/>
        </w:rPr>
        <w:t xml:space="preserve"> the learning outcomes of each subject</w:t>
      </w:r>
      <w:r w:rsidR="27E75283" w:rsidRPr="004308AB">
        <w:rPr>
          <w:rFonts w:ascii="Arial" w:eastAsia="Arial" w:hAnsi="Arial" w:cs="Arial"/>
          <w:sz w:val="24"/>
          <w:szCs w:val="24"/>
        </w:rPr>
        <w:t xml:space="preserve"> and</w:t>
      </w:r>
      <w:r w:rsidR="0C28225D" w:rsidRPr="004308AB">
        <w:rPr>
          <w:rFonts w:ascii="Arial" w:eastAsia="Arial" w:hAnsi="Arial" w:cs="Arial"/>
          <w:sz w:val="24"/>
          <w:szCs w:val="24"/>
        </w:rPr>
        <w:t xml:space="preserve"> </w:t>
      </w:r>
      <w:r w:rsidR="41CD4A9A" w:rsidRPr="004308AB">
        <w:rPr>
          <w:rFonts w:ascii="Arial" w:eastAsia="Arial" w:hAnsi="Arial" w:cs="Arial"/>
          <w:sz w:val="24"/>
          <w:szCs w:val="24"/>
        </w:rPr>
        <w:t>prepare</w:t>
      </w:r>
      <w:r w:rsidR="1DE294B0" w:rsidRPr="004308AB">
        <w:rPr>
          <w:rFonts w:ascii="Arial" w:eastAsia="Arial" w:hAnsi="Arial" w:cs="Arial"/>
          <w:sz w:val="24"/>
          <w:szCs w:val="24"/>
        </w:rPr>
        <w:t>d</w:t>
      </w:r>
      <w:r w:rsidR="41CD4A9A" w:rsidRPr="004308AB">
        <w:rPr>
          <w:rFonts w:ascii="Arial" w:eastAsia="Arial" w:hAnsi="Arial" w:cs="Arial"/>
          <w:sz w:val="24"/>
          <w:szCs w:val="24"/>
        </w:rPr>
        <w:t xml:space="preserve"> the study </w:t>
      </w:r>
      <w:r w:rsidR="0C28225D" w:rsidRPr="004308AB">
        <w:rPr>
          <w:rFonts w:ascii="Arial" w:eastAsia="Arial" w:hAnsi="Arial" w:cs="Arial"/>
          <w:sz w:val="24"/>
          <w:szCs w:val="24"/>
        </w:rPr>
        <w:t>texts</w:t>
      </w:r>
      <w:r w:rsidR="4E53A6EF" w:rsidRPr="004308AB">
        <w:rPr>
          <w:rFonts w:ascii="Arial" w:eastAsia="Arial" w:hAnsi="Arial" w:cs="Arial"/>
          <w:sz w:val="24"/>
          <w:szCs w:val="24"/>
        </w:rPr>
        <w:t xml:space="preserve"> and</w:t>
      </w:r>
      <w:r w:rsidR="0C28225D" w:rsidRPr="004308AB">
        <w:rPr>
          <w:rFonts w:ascii="Arial" w:eastAsia="Arial" w:hAnsi="Arial" w:cs="Arial"/>
          <w:sz w:val="24"/>
          <w:szCs w:val="24"/>
        </w:rPr>
        <w:t xml:space="preserve"> lecture guides. </w:t>
      </w:r>
    </w:p>
    <w:p w14:paraId="76670A49" w14:textId="285C327B" w:rsidR="758862AE" w:rsidRPr="004308AB" w:rsidRDefault="758862AE" w:rsidP="758862AE">
      <w:pPr>
        <w:spacing w:line="259" w:lineRule="auto"/>
        <w:jc w:val="both"/>
        <w:rPr>
          <w:rFonts w:ascii="Arial" w:eastAsia="Arial" w:hAnsi="Arial" w:cs="Arial"/>
          <w:sz w:val="24"/>
          <w:szCs w:val="24"/>
        </w:rPr>
      </w:pPr>
    </w:p>
    <w:p w14:paraId="66A0977E" w14:textId="468452B5" w:rsidR="001412E1" w:rsidRPr="004308AB" w:rsidRDefault="02D38C69" w:rsidP="05204883">
      <w:pPr>
        <w:spacing w:line="259" w:lineRule="auto"/>
        <w:jc w:val="both"/>
        <w:rPr>
          <w:rFonts w:ascii="Arial" w:eastAsia="Arial" w:hAnsi="Arial" w:cs="Arial"/>
          <w:sz w:val="24"/>
          <w:szCs w:val="24"/>
        </w:rPr>
        <w:sectPr w:rsidR="001412E1" w:rsidRPr="004308AB">
          <w:headerReference w:type="default" r:id="rId16"/>
          <w:footerReference w:type="default" r:id="rId17"/>
          <w:pgSz w:w="11920" w:h="16840"/>
          <w:pgMar w:top="1440" w:right="1080" w:bottom="1440" w:left="1080" w:header="720" w:footer="720" w:gutter="0"/>
          <w:cols w:space="720"/>
        </w:sectPr>
      </w:pPr>
      <w:r w:rsidRPr="004308AB">
        <w:rPr>
          <w:rFonts w:ascii="Arial" w:eastAsia="Arial" w:hAnsi="Arial" w:cs="Arial"/>
          <w:sz w:val="24"/>
          <w:szCs w:val="24"/>
        </w:rPr>
        <w:t>The project</w:t>
      </w:r>
      <w:r w:rsidR="57C282EC" w:rsidRPr="004308AB">
        <w:rPr>
          <w:rFonts w:ascii="Arial" w:eastAsia="Arial" w:hAnsi="Arial" w:cs="Arial"/>
          <w:sz w:val="24"/>
          <w:szCs w:val="24"/>
        </w:rPr>
        <w:t xml:space="preserve"> </w:t>
      </w:r>
      <w:r w:rsidR="50F2EDA1" w:rsidRPr="004308AB">
        <w:rPr>
          <w:rFonts w:ascii="Arial" w:eastAsia="Arial" w:hAnsi="Arial" w:cs="Arial"/>
          <w:sz w:val="24"/>
          <w:szCs w:val="24"/>
        </w:rPr>
        <w:t xml:space="preserve">has </w:t>
      </w:r>
      <w:r w:rsidR="00605245" w:rsidRPr="004308AB">
        <w:rPr>
          <w:rFonts w:ascii="Arial" w:eastAsia="Arial" w:hAnsi="Arial" w:cs="Arial"/>
          <w:sz w:val="24"/>
          <w:szCs w:val="24"/>
        </w:rPr>
        <w:t xml:space="preserve">engaged </w:t>
      </w:r>
      <w:r w:rsidR="57C282EC" w:rsidRPr="004308AB">
        <w:rPr>
          <w:rFonts w:ascii="Arial" w:eastAsia="Arial" w:hAnsi="Arial" w:cs="Arial"/>
          <w:sz w:val="24"/>
          <w:szCs w:val="24"/>
        </w:rPr>
        <w:t xml:space="preserve">an international academic expert </w:t>
      </w:r>
      <w:r w:rsidR="1DBCE6D0" w:rsidRPr="004308AB">
        <w:rPr>
          <w:rFonts w:ascii="Arial" w:eastAsia="Arial" w:hAnsi="Arial" w:cs="Arial"/>
          <w:sz w:val="24"/>
          <w:szCs w:val="24"/>
        </w:rPr>
        <w:t>for</w:t>
      </w:r>
      <w:r w:rsidR="57C282EC" w:rsidRPr="004308AB">
        <w:rPr>
          <w:rFonts w:ascii="Arial" w:eastAsia="Arial" w:hAnsi="Arial" w:cs="Arial"/>
          <w:sz w:val="24"/>
          <w:szCs w:val="24"/>
        </w:rPr>
        <w:t xml:space="preserve"> a high</w:t>
      </w:r>
      <w:r w:rsidR="4A7EAD00" w:rsidRPr="004308AB">
        <w:rPr>
          <w:rFonts w:ascii="Arial" w:eastAsia="Arial" w:hAnsi="Arial" w:cs="Arial"/>
          <w:sz w:val="24"/>
          <w:szCs w:val="24"/>
        </w:rPr>
        <w:t>-</w:t>
      </w:r>
      <w:r w:rsidR="57C282EC" w:rsidRPr="004308AB">
        <w:rPr>
          <w:rFonts w:ascii="Arial" w:eastAsia="Arial" w:hAnsi="Arial" w:cs="Arial"/>
          <w:sz w:val="24"/>
          <w:szCs w:val="24"/>
        </w:rPr>
        <w:t>level vetting of the learning outcomes, study structure and study guides prepare</w:t>
      </w:r>
      <w:r w:rsidR="096AF772" w:rsidRPr="004308AB">
        <w:rPr>
          <w:rFonts w:ascii="Arial" w:eastAsia="Arial" w:hAnsi="Arial" w:cs="Arial"/>
          <w:sz w:val="24"/>
          <w:szCs w:val="24"/>
        </w:rPr>
        <w:t>d</w:t>
      </w:r>
      <w:r w:rsidR="00067A25" w:rsidRPr="004308AB">
        <w:rPr>
          <w:rFonts w:ascii="Arial" w:eastAsia="Arial" w:hAnsi="Arial" w:cs="Arial"/>
          <w:sz w:val="24"/>
          <w:szCs w:val="24"/>
        </w:rPr>
        <w:t xml:space="preserve">. Nevertheless, </w:t>
      </w:r>
      <w:r w:rsidR="00334C3A" w:rsidRPr="004308AB">
        <w:rPr>
          <w:rFonts w:ascii="Arial" w:eastAsia="Arial" w:hAnsi="Arial" w:cs="Arial"/>
          <w:sz w:val="24"/>
          <w:szCs w:val="24"/>
        </w:rPr>
        <w:t xml:space="preserve">due to the administration change </w:t>
      </w:r>
      <w:r w:rsidR="00614826" w:rsidRPr="004308AB">
        <w:rPr>
          <w:rFonts w:ascii="Arial" w:eastAsia="Arial" w:hAnsi="Arial" w:cs="Arial"/>
          <w:sz w:val="24"/>
          <w:szCs w:val="24"/>
        </w:rPr>
        <w:t>during the last quarter of 2024</w:t>
      </w:r>
      <w:r w:rsidR="00606E21" w:rsidRPr="004308AB">
        <w:rPr>
          <w:rFonts w:ascii="Arial" w:eastAsia="Arial" w:hAnsi="Arial" w:cs="Arial"/>
          <w:sz w:val="24"/>
          <w:szCs w:val="24"/>
        </w:rPr>
        <w:t xml:space="preserve">, UNDP </w:t>
      </w:r>
      <w:r w:rsidR="00605245" w:rsidRPr="004308AB">
        <w:rPr>
          <w:rFonts w:ascii="Arial" w:eastAsia="Arial" w:hAnsi="Arial" w:cs="Arial"/>
          <w:sz w:val="24"/>
          <w:szCs w:val="24"/>
        </w:rPr>
        <w:t>is clos</w:t>
      </w:r>
      <w:r w:rsidR="64E1E416" w:rsidRPr="004308AB">
        <w:rPr>
          <w:rFonts w:ascii="Arial" w:eastAsia="Arial" w:hAnsi="Arial" w:cs="Arial"/>
          <w:sz w:val="24"/>
          <w:szCs w:val="24"/>
        </w:rPr>
        <w:t>e</w:t>
      </w:r>
      <w:r w:rsidR="00605245" w:rsidRPr="004308AB">
        <w:rPr>
          <w:rFonts w:ascii="Arial" w:eastAsia="Arial" w:hAnsi="Arial" w:cs="Arial"/>
          <w:sz w:val="24"/>
          <w:szCs w:val="24"/>
        </w:rPr>
        <w:t>ly engaged with</w:t>
      </w:r>
      <w:r w:rsidR="001D4212" w:rsidRPr="004308AB">
        <w:rPr>
          <w:rFonts w:ascii="Arial" w:eastAsia="Arial" w:hAnsi="Arial" w:cs="Arial"/>
          <w:sz w:val="24"/>
          <w:szCs w:val="24"/>
        </w:rPr>
        <w:t xml:space="preserve"> </w:t>
      </w:r>
      <w:r w:rsidR="00605245" w:rsidRPr="004308AB">
        <w:rPr>
          <w:rFonts w:ascii="Arial" w:eastAsia="Arial" w:hAnsi="Arial" w:cs="Arial"/>
          <w:sz w:val="24"/>
          <w:szCs w:val="24"/>
        </w:rPr>
        <w:t xml:space="preserve">the </w:t>
      </w:r>
      <w:r w:rsidR="001D4212" w:rsidRPr="004308AB">
        <w:rPr>
          <w:rFonts w:ascii="Arial" w:eastAsia="Arial" w:hAnsi="Arial" w:cs="Arial"/>
          <w:sz w:val="24"/>
          <w:szCs w:val="24"/>
        </w:rPr>
        <w:t xml:space="preserve">new administration on all </w:t>
      </w:r>
      <w:r w:rsidR="1964DC3B" w:rsidRPr="004308AB">
        <w:rPr>
          <w:rFonts w:ascii="Arial" w:eastAsia="Arial" w:hAnsi="Arial" w:cs="Arial"/>
          <w:sz w:val="24"/>
          <w:szCs w:val="24"/>
        </w:rPr>
        <w:t>activities</w:t>
      </w:r>
      <w:r w:rsidR="4DA5D951" w:rsidRPr="004308AB">
        <w:rPr>
          <w:rFonts w:ascii="Arial" w:eastAsia="Arial" w:hAnsi="Arial" w:cs="Arial"/>
          <w:sz w:val="24"/>
          <w:szCs w:val="24"/>
        </w:rPr>
        <w:t>.</w:t>
      </w:r>
    </w:p>
    <w:p w14:paraId="32FAD7C6" w14:textId="43F09DD5" w:rsidR="005257E9" w:rsidRPr="004308AB" w:rsidRDefault="22DE951C" w:rsidP="007C0CD9">
      <w:pPr>
        <w:spacing w:before="240" w:after="240" w:line="259" w:lineRule="auto"/>
        <w:jc w:val="both"/>
        <w:rPr>
          <w:rFonts w:ascii="Arial" w:eastAsia="Arial" w:hAnsi="Arial" w:cs="Arial"/>
          <w:sz w:val="24"/>
          <w:szCs w:val="24"/>
        </w:rPr>
      </w:pPr>
      <w:r w:rsidRPr="004308AB">
        <w:rPr>
          <w:rFonts w:ascii="Arial" w:eastAsia="Arial" w:hAnsi="Arial" w:cs="Arial"/>
          <w:sz w:val="24"/>
          <w:szCs w:val="24"/>
        </w:rPr>
        <w:t xml:space="preserve">The </w:t>
      </w:r>
      <w:r w:rsidR="66B1AC57" w:rsidRPr="004308AB">
        <w:rPr>
          <w:rFonts w:ascii="Arial" w:eastAsia="Arial" w:hAnsi="Arial" w:cs="Arial"/>
          <w:sz w:val="24"/>
          <w:szCs w:val="24"/>
        </w:rPr>
        <w:t xml:space="preserve">SLLC </w:t>
      </w:r>
      <w:r w:rsidRPr="004308AB">
        <w:rPr>
          <w:rFonts w:ascii="Arial" w:eastAsia="Arial" w:hAnsi="Arial" w:cs="Arial"/>
          <w:sz w:val="24"/>
          <w:szCs w:val="24"/>
        </w:rPr>
        <w:t>website was identified as outdated and a barrier to integrating future digital systems. In response, the project supported the successful revamp of the Law College website, launched in August 2024.</w:t>
      </w:r>
      <w:r w:rsidR="676E699A" w:rsidRPr="004308AB">
        <w:rPr>
          <w:rFonts w:ascii="Arial" w:eastAsia="Arial" w:hAnsi="Arial" w:cs="Arial"/>
          <w:sz w:val="24"/>
          <w:szCs w:val="24"/>
        </w:rPr>
        <w:t xml:space="preserve"> </w:t>
      </w:r>
      <w:r w:rsidRPr="004308AB">
        <w:rPr>
          <w:rFonts w:ascii="Arial" w:eastAsia="Arial" w:hAnsi="Arial" w:cs="Arial"/>
          <w:sz w:val="24"/>
          <w:szCs w:val="24"/>
        </w:rPr>
        <w:t>The new website features user-friendly navigation, providing streamlined access to administrative, educational, and informational resources. It is designed to support future integration with</w:t>
      </w:r>
      <w:r w:rsidR="21C89286" w:rsidRPr="004308AB">
        <w:rPr>
          <w:rFonts w:ascii="Arial" w:eastAsia="Arial" w:hAnsi="Arial" w:cs="Arial"/>
          <w:sz w:val="24"/>
          <w:szCs w:val="24"/>
        </w:rPr>
        <w:t xml:space="preserve"> the</w:t>
      </w:r>
      <w:r w:rsidRPr="004308AB">
        <w:rPr>
          <w:rFonts w:ascii="Arial" w:eastAsia="Arial" w:hAnsi="Arial" w:cs="Arial"/>
          <w:sz w:val="24"/>
          <w:szCs w:val="24"/>
        </w:rPr>
        <w:t xml:space="preserve"> LMS and S</w:t>
      </w:r>
      <w:r w:rsidR="329E6DC8" w:rsidRPr="004308AB">
        <w:rPr>
          <w:rFonts w:ascii="Arial" w:eastAsia="Arial" w:hAnsi="Arial" w:cs="Arial"/>
          <w:sz w:val="24"/>
          <w:szCs w:val="24"/>
        </w:rPr>
        <w:t>MS</w:t>
      </w:r>
      <w:r w:rsidRPr="004308AB">
        <w:rPr>
          <w:rFonts w:ascii="Arial" w:eastAsia="Arial" w:hAnsi="Arial" w:cs="Arial"/>
          <w:sz w:val="24"/>
          <w:szCs w:val="24"/>
        </w:rPr>
        <w:t xml:space="preserve">, aligning with the project’s </w:t>
      </w:r>
      <w:r w:rsidRPr="004308AB">
        <w:rPr>
          <w:rFonts w:ascii="Arial" w:eastAsia="Arial" w:hAnsi="Arial" w:cs="Arial"/>
          <w:sz w:val="24"/>
          <w:szCs w:val="24"/>
        </w:rPr>
        <w:lastRenderedPageBreak/>
        <w:t>broader digitalization goals.</w:t>
      </w:r>
      <w:r w:rsidR="71950C97" w:rsidRPr="004308AB">
        <w:rPr>
          <w:rFonts w:ascii="Arial" w:eastAsia="Arial" w:hAnsi="Arial" w:cs="Arial"/>
          <w:sz w:val="24"/>
          <w:szCs w:val="24"/>
        </w:rPr>
        <w:t xml:space="preserve"> </w:t>
      </w:r>
      <w:r w:rsidR="24C8B581" w:rsidRPr="004308AB">
        <w:rPr>
          <w:rFonts w:ascii="Arial" w:eastAsia="Arial" w:hAnsi="Arial" w:cs="Arial"/>
          <w:sz w:val="24"/>
          <w:szCs w:val="24"/>
        </w:rPr>
        <w:t xml:space="preserve">SLLC </w:t>
      </w:r>
      <w:r w:rsidRPr="004308AB">
        <w:rPr>
          <w:rFonts w:ascii="Arial" w:eastAsia="Arial" w:hAnsi="Arial" w:cs="Arial"/>
          <w:sz w:val="24"/>
          <w:szCs w:val="24"/>
        </w:rPr>
        <w:t>staff received training to manage real-time updates, ensuring the website remains current with exam schedules, results, and notices, enhancing student engagement and experience</w:t>
      </w:r>
      <w:r w:rsidR="214B31A5" w:rsidRPr="004308AB">
        <w:rPr>
          <w:rFonts w:ascii="Arial" w:eastAsia="Arial" w:hAnsi="Arial" w:cs="Arial"/>
          <w:sz w:val="24"/>
          <w:szCs w:val="24"/>
        </w:rPr>
        <w:t xml:space="preserve"> and ensuring sustainability of the intervention. </w:t>
      </w:r>
      <w:r w:rsidR="2D284DD0" w:rsidRPr="004308AB">
        <w:rPr>
          <w:rFonts w:ascii="Arial" w:eastAsia="Arial" w:hAnsi="Arial" w:cs="Arial"/>
          <w:sz w:val="24"/>
          <w:szCs w:val="24"/>
        </w:rPr>
        <w:t xml:space="preserve"> </w:t>
      </w:r>
      <w:r w:rsidRPr="004308AB">
        <w:rPr>
          <w:rFonts w:ascii="Arial" w:eastAsia="Arial" w:hAnsi="Arial" w:cs="Arial"/>
          <w:sz w:val="24"/>
          <w:szCs w:val="24"/>
        </w:rPr>
        <w:t xml:space="preserve">Preparations for developing the SMS and LMS are scheduled to begin in </w:t>
      </w:r>
      <w:r w:rsidR="685488E5" w:rsidRPr="004308AB">
        <w:rPr>
          <w:rFonts w:ascii="Arial" w:eastAsia="Arial" w:hAnsi="Arial" w:cs="Arial"/>
          <w:sz w:val="24"/>
          <w:szCs w:val="24"/>
        </w:rPr>
        <w:t>quarter one of</w:t>
      </w:r>
      <w:r w:rsidRPr="004308AB">
        <w:rPr>
          <w:rFonts w:ascii="Arial" w:eastAsia="Arial" w:hAnsi="Arial" w:cs="Arial"/>
          <w:sz w:val="24"/>
          <w:szCs w:val="24"/>
        </w:rPr>
        <w:t xml:space="preserve"> 2025. Insights from user interactions with the revamped website will inform the design and functionality of these systems, ensuring they meet the needs of students and staff effectively.</w:t>
      </w:r>
      <w:r w:rsidR="5541EFA1" w:rsidRPr="004308AB">
        <w:rPr>
          <w:rFonts w:ascii="Arial" w:eastAsia="Arial" w:hAnsi="Arial" w:cs="Arial"/>
          <w:sz w:val="24"/>
          <w:szCs w:val="24"/>
        </w:rPr>
        <w:t xml:space="preserve"> </w:t>
      </w:r>
      <w:r w:rsidRPr="004308AB">
        <w:rPr>
          <w:rFonts w:ascii="Arial" w:eastAsia="Arial" w:hAnsi="Arial" w:cs="Arial"/>
          <w:sz w:val="24"/>
          <w:szCs w:val="24"/>
        </w:rPr>
        <w:t>These outcomes mark significant progress in modernizing the digital infrastructure of S</w:t>
      </w:r>
      <w:r w:rsidR="14BF91A3" w:rsidRPr="004308AB">
        <w:rPr>
          <w:rFonts w:ascii="Arial" w:eastAsia="Arial" w:hAnsi="Arial" w:cs="Arial"/>
          <w:sz w:val="24"/>
          <w:szCs w:val="24"/>
        </w:rPr>
        <w:t>LLC</w:t>
      </w:r>
      <w:r w:rsidRPr="004308AB">
        <w:rPr>
          <w:rFonts w:ascii="Arial" w:eastAsia="Arial" w:hAnsi="Arial" w:cs="Arial"/>
          <w:sz w:val="24"/>
          <w:szCs w:val="24"/>
        </w:rPr>
        <w:t>, setting the foundation for improved administrative efficiency and enhanced student learning experiences.</w:t>
      </w:r>
    </w:p>
    <w:tbl>
      <w:tblPr>
        <w:tblW w:w="0" w:type="auto"/>
        <w:tblLayout w:type="fixed"/>
        <w:tblLook w:val="0600" w:firstRow="0" w:lastRow="0" w:firstColumn="0" w:lastColumn="0" w:noHBand="1" w:noVBand="1"/>
      </w:tblPr>
      <w:tblGrid>
        <w:gridCol w:w="9540"/>
      </w:tblGrid>
      <w:tr w:rsidR="3DB5E5FD" w:rsidRPr="004308AB" w14:paraId="490CB44F" w14:textId="77777777" w:rsidTr="00923250">
        <w:trPr>
          <w:trHeight w:val="726"/>
        </w:trPr>
        <w:tc>
          <w:tcPr>
            <w:tcW w:w="9540" w:type="dxa"/>
            <w:tcBorders>
              <w:top w:val="nil"/>
              <w:left w:val="nil"/>
              <w:bottom w:val="nil"/>
              <w:right w:val="nil"/>
            </w:tcBorders>
            <w:shd w:val="clear" w:color="auto" w:fill="BDD7EE"/>
            <w:tcMar>
              <w:top w:w="100" w:type="dxa"/>
              <w:left w:w="100" w:type="dxa"/>
              <w:bottom w:w="100" w:type="dxa"/>
              <w:right w:w="100" w:type="dxa"/>
            </w:tcMar>
          </w:tcPr>
          <w:p w14:paraId="21CA422A" w14:textId="1520D0CC" w:rsidR="3DB5E5FD" w:rsidRPr="00923250" w:rsidRDefault="005B741D" w:rsidP="00923250">
            <w:pPr>
              <w:pStyle w:val="Title"/>
              <w:jc w:val="both"/>
              <w:rPr>
                <w:rFonts w:ascii="Arial" w:hAnsi="Arial" w:cs="Arial"/>
                <w:bCs/>
                <w:i/>
                <w:iCs/>
                <w:sz w:val="24"/>
                <w:szCs w:val="24"/>
                <w:lang w:bidi="en-US"/>
              </w:rPr>
            </w:pPr>
            <w:r w:rsidRPr="00923250">
              <w:rPr>
                <w:rFonts w:ascii="Arial" w:hAnsi="Arial" w:cs="Arial"/>
                <w:sz w:val="26"/>
                <w:szCs w:val="26"/>
                <w:lang w:val="en-GB"/>
              </w:rPr>
              <w:t>OUTCOME 2: IMPROVED ACCOUNTABILITY, TRANSPARENCY AND CREDIBILITY OF THE JUSTICE SYSTEM</w:t>
            </w:r>
          </w:p>
        </w:tc>
      </w:tr>
    </w:tbl>
    <w:p w14:paraId="7DDF51F6" w14:textId="27F7D1E5" w:rsidR="6BE7AEDC" w:rsidRPr="004308AB" w:rsidRDefault="00D89113" w:rsidP="3DB5E5FD">
      <w:pPr>
        <w:ind w:left="-20" w:right="-20"/>
        <w:jc w:val="both"/>
        <w:rPr>
          <w:rFonts w:ascii="Arial" w:hAnsi="Arial" w:cs="Arial"/>
        </w:rPr>
      </w:pPr>
      <w:r w:rsidRPr="004308AB">
        <w:rPr>
          <w:rFonts w:ascii="Arial" w:hAnsi="Arial" w:cs="Arial"/>
          <w:b/>
          <w:bCs/>
          <w:color w:val="002060"/>
          <w:sz w:val="24"/>
          <w:szCs w:val="24"/>
          <w:lang w:val="en-GB"/>
        </w:rPr>
        <w:t xml:space="preserve"> </w:t>
      </w:r>
    </w:p>
    <w:p w14:paraId="78C8A772" w14:textId="725FADE5" w:rsidR="3AAA28A5" w:rsidRPr="004308AB" w:rsidRDefault="0CBFD901" w:rsidP="738CC4E5">
      <w:pPr>
        <w:spacing w:line="259" w:lineRule="auto"/>
        <w:ind w:left="-20" w:right="-20"/>
        <w:jc w:val="both"/>
        <w:rPr>
          <w:rFonts w:ascii="Arial" w:eastAsia="Arial" w:hAnsi="Arial" w:cs="Arial"/>
          <w:i/>
          <w:iCs/>
          <w:color w:val="000000" w:themeColor="text1"/>
          <w:sz w:val="24"/>
          <w:szCs w:val="24"/>
        </w:rPr>
      </w:pPr>
      <w:r w:rsidRPr="004308AB">
        <w:rPr>
          <w:rFonts w:ascii="Arial" w:eastAsia="Arial" w:hAnsi="Arial" w:cs="Arial"/>
          <w:i/>
          <w:iCs/>
          <w:color w:val="000000" w:themeColor="text1"/>
          <w:sz w:val="24"/>
          <w:szCs w:val="24"/>
        </w:rPr>
        <w:t xml:space="preserve">Outcome 2 focuses on improving </w:t>
      </w:r>
      <w:r w:rsidR="616C2DF0" w:rsidRPr="004308AB">
        <w:rPr>
          <w:rFonts w:ascii="Arial" w:eastAsia="Arial" w:hAnsi="Arial" w:cs="Arial"/>
          <w:i/>
          <w:iCs/>
          <w:color w:val="000000" w:themeColor="text1"/>
          <w:sz w:val="24"/>
          <w:szCs w:val="24"/>
        </w:rPr>
        <w:t xml:space="preserve">internal and external </w:t>
      </w:r>
      <w:r w:rsidR="5F16EC2D" w:rsidRPr="004308AB">
        <w:rPr>
          <w:rFonts w:ascii="Arial" w:eastAsia="Arial" w:hAnsi="Arial" w:cs="Arial"/>
          <w:i/>
          <w:iCs/>
          <w:color w:val="000000" w:themeColor="text1"/>
          <w:sz w:val="24"/>
          <w:szCs w:val="24"/>
        </w:rPr>
        <w:t xml:space="preserve">mechanisms </w:t>
      </w:r>
      <w:r w:rsidR="6BBC4565" w:rsidRPr="004308AB">
        <w:rPr>
          <w:rFonts w:ascii="Arial" w:eastAsia="Arial" w:hAnsi="Arial" w:cs="Arial"/>
          <w:i/>
          <w:iCs/>
          <w:color w:val="000000" w:themeColor="text1"/>
          <w:sz w:val="24"/>
          <w:szCs w:val="24"/>
        </w:rPr>
        <w:t xml:space="preserve">to </w:t>
      </w:r>
      <w:r w:rsidR="616C2DF0" w:rsidRPr="004308AB">
        <w:rPr>
          <w:rFonts w:ascii="Arial" w:eastAsia="Arial" w:hAnsi="Arial" w:cs="Arial"/>
          <w:i/>
          <w:iCs/>
          <w:color w:val="000000" w:themeColor="text1"/>
          <w:sz w:val="24"/>
          <w:szCs w:val="24"/>
        </w:rPr>
        <w:t>improv</w:t>
      </w:r>
      <w:r w:rsidR="6A2C2068" w:rsidRPr="004308AB">
        <w:rPr>
          <w:rFonts w:ascii="Arial" w:eastAsia="Arial" w:hAnsi="Arial" w:cs="Arial"/>
          <w:i/>
          <w:iCs/>
          <w:color w:val="000000" w:themeColor="text1"/>
          <w:sz w:val="24"/>
          <w:szCs w:val="24"/>
        </w:rPr>
        <w:t>e</w:t>
      </w:r>
      <w:r w:rsidR="616C2DF0" w:rsidRPr="004308AB">
        <w:rPr>
          <w:rFonts w:ascii="Arial" w:eastAsia="Arial" w:hAnsi="Arial" w:cs="Arial"/>
          <w:i/>
          <w:iCs/>
          <w:color w:val="000000" w:themeColor="text1"/>
          <w:sz w:val="24"/>
          <w:szCs w:val="24"/>
        </w:rPr>
        <w:t xml:space="preserve"> </w:t>
      </w:r>
      <w:r w:rsidR="632FB963" w:rsidRPr="004308AB">
        <w:rPr>
          <w:rFonts w:ascii="Arial" w:eastAsia="Arial" w:hAnsi="Arial" w:cs="Arial"/>
          <w:i/>
          <w:iCs/>
          <w:color w:val="000000" w:themeColor="text1"/>
          <w:sz w:val="24"/>
          <w:szCs w:val="24"/>
        </w:rPr>
        <w:t xml:space="preserve">accountability, </w:t>
      </w:r>
      <w:r w:rsidR="616C2DF0" w:rsidRPr="004308AB">
        <w:rPr>
          <w:rFonts w:ascii="Arial" w:eastAsia="Arial" w:hAnsi="Arial" w:cs="Arial"/>
          <w:i/>
          <w:iCs/>
          <w:color w:val="000000" w:themeColor="text1"/>
          <w:sz w:val="24"/>
          <w:szCs w:val="24"/>
        </w:rPr>
        <w:t>transparency</w:t>
      </w:r>
      <w:r w:rsidR="69F14EDD" w:rsidRPr="004308AB">
        <w:rPr>
          <w:rFonts w:ascii="Arial" w:eastAsia="Arial" w:hAnsi="Arial" w:cs="Arial"/>
          <w:i/>
          <w:iCs/>
          <w:color w:val="000000" w:themeColor="text1"/>
          <w:sz w:val="24"/>
          <w:szCs w:val="24"/>
        </w:rPr>
        <w:t>,</w:t>
      </w:r>
      <w:r w:rsidR="616C2DF0" w:rsidRPr="004308AB">
        <w:rPr>
          <w:rFonts w:ascii="Arial" w:eastAsia="Arial" w:hAnsi="Arial" w:cs="Arial"/>
          <w:i/>
          <w:iCs/>
          <w:color w:val="000000" w:themeColor="text1"/>
          <w:sz w:val="24"/>
          <w:szCs w:val="24"/>
        </w:rPr>
        <w:t xml:space="preserve"> </w:t>
      </w:r>
      <w:r w:rsidR="722F7FFD" w:rsidRPr="004308AB">
        <w:rPr>
          <w:rFonts w:ascii="Arial" w:eastAsia="Arial" w:hAnsi="Arial" w:cs="Arial"/>
          <w:i/>
          <w:iCs/>
          <w:color w:val="000000" w:themeColor="text1"/>
          <w:sz w:val="24"/>
          <w:szCs w:val="24"/>
        </w:rPr>
        <w:t>and credibility of the justice sector institutions</w:t>
      </w:r>
      <w:r w:rsidR="51B35C5E" w:rsidRPr="004308AB">
        <w:rPr>
          <w:rFonts w:ascii="Arial" w:eastAsia="Arial" w:hAnsi="Arial" w:cs="Arial"/>
          <w:i/>
          <w:iCs/>
          <w:color w:val="000000" w:themeColor="text1"/>
          <w:sz w:val="24"/>
          <w:szCs w:val="24"/>
        </w:rPr>
        <w:t xml:space="preserve"> in Sri Lanka</w:t>
      </w:r>
      <w:r w:rsidR="722F7FFD" w:rsidRPr="004308AB">
        <w:rPr>
          <w:rFonts w:ascii="Arial" w:eastAsia="Arial" w:hAnsi="Arial" w:cs="Arial"/>
          <w:i/>
          <w:iCs/>
          <w:color w:val="000000" w:themeColor="text1"/>
          <w:sz w:val="24"/>
          <w:szCs w:val="24"/>
        </w:rPr>
        <w:t>. The Outco</w:t>
      </w:r>
      <w:r w:rsidR="7692366A" w:rsidRPr="004308AB">
        <w:rPr>
          <w:rFonts w:ascii="Arial" w:eastAsia="Arial" w:hAnsi="Arial" w:cs="Arial"/>
          <w:i/>
          <w:iCs/>
          <w:color w:val="000000" w:themeColor="text1"/>
          <w:sz w:val="24"/>
          <w:szCs w:val="24"/>
        </w:rPr>
        <w:t xml:space="preserve">me </w:t>
      </w:r>
      <w:r w:rsidR="3E5568D0" w:rsidRPr="004308AB">
        <w:rPr>
          <w:rFonts w:ascii="Arial" w:eastAsia="Arial" w:hAnsi="Arial" w:cs="Arial"/>
          <w:i/>
          <w:iCs/>
          <w:color w:val="000000" w:themeColor="text1"/>
          <w:sz w:val="24"/>
          <w:szCs w:val="24"/>
        </w:rPr>
        <w:t>aims</w:t>
      </w:r>
      <w:r w:rsidR="4E3B723D" w:rsidRPr="004308AB">
        <w:rPr>
          <w:rFonts w:ascii="Arial" w:eastAsia="Arial" w:hAnsi="Arial" w:cs="Arial"/>
          <w:i/>
          <w:iCs/>
          <w:color w:val="000000" w:themeColor="text1"/>
          <w:sz w:val="24"/>
          <w:szCs w:val="24"/>
        </w:rPr>
        <w:t xml:space="preserve"> to achieve these milestones through enhancing data collection</w:t>
      </w:r>
      <w:r w:rsidR="78B036F1" w:rsidRPr="004308AB">
        <w:rPr>
          <w:rFonts w:ascii="Arial" w:eastAsia="Arial" w:hAnsi="Arial" w:cs="Arial"/>
          <w:i/>
          <w:iCs/>
          <w:color w:val="000000" w:themeColor="text1"/>
          <w:sz w:val="24"/>
          <w:szCs w:val="24"/>
        </w:rPr>
        <w:t xml:space="preserve"> and</w:t>
      </w:r>
      <w:r w:rsidR="4E3B723D" w:rsidRPr="004308AB">
        <w:rPr>
          <w:rFonts w:ascii="Arial" w:eastAsia="Arial" w:hAnsi="Arial" w:cs="Arial"/>
          <w:i/>
          <w:iCs/>
          <w:color w:val="000000" w:themeColor="text1"/>
          <w:sz w:val="24"/>
          <w:szCs w:val="24"/>
        </w:rPr>
        <w:t xml:space="preserve"> </w:t>
      </w:r>
      <w:r w:rsidR="1C827579" w:rsidRPr="004308AB">
        <w:rPr>
          <w:rFonts w:ascii="Arial" w:eastAsia="Arial" w:hAnsi="Arial" w:cs="Arial"/>
          <w:i/>
          <w:iCs/>
          <w:color w:val="000000" w:themeColor="text1"/>
          <w:sz w:val="24"/>
          <w:szCs w:val="24"/>
        </w:rPr>
        <w:t>dissemination</w:t>
      </w:r>
      <w:r w:rsidR="3341B922" w:rsidRPr="004308AB">
        <w:rPr>
          <w:rFonts w:ascii="Arial" w:eastAsia="Arial" w:hAnsi="Arial" w:cs="Arial"/>
          <w:i/>
          <w:iCs/>
          <w:color w:val="000000" w:themeColor="text1"/>
          <w:sz w:val="24"/>
          <w:szCs w:val="24"/>
        </w:rPr>
        <w:t xml:space="preserve"> enabling the decision makers to make informed decisions, rationalize budget allocation</w:t>
      </w:r>
      <w:r w:rsidR="1317ADF2" w:rsidRPr="004308AB">
        <w:rPr>
          <w:rFonts w:ascii="Arial" w:eastAsia="Arial" w:hAnsi="Arial" w:cs="Arial"/>
          <w:i/>
          <w:iCs/>
          <w:color w:val="000000" w:themeColor="text1"/>
          <w:sz w:val="24"/>
          <w:szCs w:val="24"/>
        </w:rPr>
        <w:t>,</w:t>
      </w:r>
      <w:r w:rsidR="3341B922" w:rsidRPr="004308AB">
        <w:rPr>
          <w:rFonts w:ascii="Arial" w:eastAsia="Arial" w:hAnsi="Arial" w:cs="Arial"/>
          <w:i/>
          <w:iCs/>
          <w:color w:val="000000" w:themeColor="text1"/>
          <w:sz w:val="24"/>
          <w:szCs w:val="24"/>
        </w:rPr>
        <w:t xml:space="preserve"> and </w:t>
      </w:r>
      <w:r w:rsidR="01D6E70B" w:rsidRPr="004308AB">
        <w:rPr>
          <w:rFonts w:ascii="Arial" w:eastAsia="Arial" w:hAnsi="Arial" w:cs="Arial"/>
          <w:i/>
          <w:iCs/>
          <w:color w:val="000000" w:themeColor="text1"/>
          <w:sz w:val="24"/>
          <w:szCs w:val="24"/>
        </w:rPr>
        <w:t>blocking ways for corruption.</w:t>
      </w:r>
      <w:r w:rsidR="4E3B723D" w:rsidRPr="004308AB">
        <w:rPr>
          <w:rFonts w:ascii="Arial" w:eastAsia="Arial" w:hAnsi="Arial" w:cs="Arial"/>
          <w:i/>
          <w:iCs/>
          <w:color w:val="000000" w:themeColor="text1"/>
          <w:sz w:val="24"/>
          <w:szCs w:val="24"/>
        </w:rPr>
        <w:t xml:space="preserve"> </w:t>
      </w:r>
    </w:p>
    <w:p w14:paraId="4CA7C684" w14:textId="2FDABE8F" w:rsidR="63D855E8" w:rsidRPr="004308AB" w:rsidRDefault="63D855E8" w:rsidP="758862AE">
      <w:pPr>
        <w:spacing w:line="259" w:lineRule="auto"/>
        <w:ind w:left="-20" w:right="-20"/>
        <w:jc w:val="both"/>
        <w:rPr>
          <w:rFonts w:ascii="Arial" w:eastAsia="Arial" w:hAnsi="Arial" w:cs="Arial"/>
          <w:color w:val="000000" w:themeColor="text1"/>
          <w:sz w:val="24"/>
          <w:szCs w:val="24"/>
        </w:rPr>
      </w:pPr>
    </w:p>
    <w:p w14:paraId="54DA18DD" w14:textId="243C7CBE" w:rsidR="008E7E75" w:rsidRPr="004308AB" w:rsidRDefault="7783D50B" w:rsidP="224DE461">
      <w:pPr>
        <w:jc w:val="both"/>
        <w:rPr>
          <w:rFonts w:ascii="Arial" w:eastAsia="Arial" w:hAnsi="Arial" w:cs="Arial"/>
          <w:b/>
          <w:bCs/>
          <w:color w:val="1F4E79" w:themeColor="accent5" w:themeShade="80"/>
          <w:sz w:val="24"/>
          <w:szCs w:val="24"/>
        </w:rPr>
      </w:pPr>
      <w:r w:rsidRPr="004308AB">
        <w:rPr>
          <w:rFonts w:ascii="Arial" w:eastAsia="Arial" w:hAnsi="Arial" w:cs="Arial"/>
          <w:b/>
          <w:bCs/>
          <w:color w:val="1F4E79" w:themeColor="accent5" w:themeShade="80"/>
          <w:sz w:val="24"/>
          <w:szCs w:val="24"/>
          <w:lang w:bidi="en-US"/>
        </w:rPr>
        <w:t>Output 2.1.</w:t>
      </w:r>
      <w:r w:rsidRPr="004308AB">
        <w:rPr>
          <w:rFonts w:ascii="Arial" w:eastAsia="Arial" w:hAnsi="Arial" w:cs="Arial"/>
          <w:color w:val="1F4E79" w:themeColor="accent5" w:themeShade="80"/>
          <w:sz w:val="24"/>
          <w:szCs w:val="24"/>
          <w:lang w:bidi="en-US"/>
        </w:rPr>
        <w:t xml:space="preserve"> </w:t>
      </w:r>
      <w:r w:rsidRPr="004308AB">
        <w:rPr>
          <w:rFonts w:ascii="Arial" w:eastAsia="Arial" w:hAnsi="Arial" w:cs="Arial"/>
          <w:b/>
          <w:bCs/>
          <w:color w:val="1F4E79" w:themeColor="accent5" w:themeShade="80"/>
          <w:sz w:val="24"/>
          <w:szCs w:val="24"/>
        </w:rPr>
        <w:t xml:space="preserve">Strengthened data collection, analysis and dissemination capacities of government institutions, </w:t>
      </w:r>
      <w:r w:rsidR="2D5E0B84" w:rsidRPr="004308AB">
        <w:rPr>
          <w:rFonts w:ascii="Arial" w:eastAsia="Arial" w:hAnsi="Arial" w:cs="Arial"/>
          <w:b/>
          <w:bCs/>
          <w:color w:val="1F4E79" w:themeColor="accent5" w:themeShade="80"/>
          <w:sz w:val="24"/>
          <w:szCs w:val="24"/>
        </w:rPr>
        <w:t xml:space="preserve">sector </w:t>
      </w:r>
      <w:r w:rsidRPr="004308AB">
        <w:rPr>
          <w:rFonts w:ascii="Arial" w:eastAsia="Arial" w:hAnsi="Arial" w:cs="Arial"/>
          <w:b/>
          <w:bCs/>
          <w:color w:val="1F4E79" w:themeColor="accent5" w:themeShade="80"/>
          <w:sz w:val="24"/>
          <w:szCs w:val="24"/>
        </w:rPr>
        <w:t>professionals, CSOs, and other accountability organizations on justice sector performance for the public.</w:t>
      </w:r>
    </w:p>
    <w:p w14:paraId="0CD2078C" w14:textId="77777777" w:rsidR="00CE6B17" w:rsidRPr="004308AB" w:rsidRDefault="00CE6B17" w:rsidP="738CC4E5">
      <w:pPr>
        <w:jc w:val="both"/>
        <w:rPr>
          <w:rFonts w:ascii="Arial" w:eastAsia="Arial" w:hAnsi="Arial" w:cs="Arial"/>
          <w:sz w:val="12"/>
          <w:szCs w:val="12"/>
        </w:rPr>
      </w:pPr>
    </w:p>
    <w:p w14:paraId="08ED3FA2" w14:textId="23F8CD9C" w:rsidR="3760E902" w:rsidRPr="004308AB" w:rsidRDefault="52119BD9" w:rsidP="738CC4E5">
      <w:pPr>
        <w:spacing w:line="259" w:lineRule="auto"/>
        <w:jc w:val="both"/>
        <w:rPr>
          <w:rFonts w:ascii="Arial" w:eastAsia="Arial" w:hAnsi="Arial" w:cs="Arial"/>
          <w:i/>
          <w:iCs/>
          <w:sz w:val="24"/>
          <w:szCs w:val="24"/>
          <w:lang w:bidi="en-US"/>
        </w:rPr>
      </w:pPr>
      <w:r w:rsidRPr="004308AB">
        <w:rPr>
          <w:rFonts w:ascii="Arial" w:eastAsia="Arial" w:hAnsi="Arial" w:cs="Arial"/>
          <w:i/>
          <w:iCs/>
          <w:sz w:val="24"/>
          <w:szCs w:val="24"/>
          <w:lang w:bidi="en-US"/>
        </w:rPr>
        <w:t xml:space="preserve">This </w:t>
      </w:r>
      <w:r w:rsidR="22B8E0CB" w:rsidRPr="004308AB">
        <w:rPr>
          <w:rFonts w:ascii="Arial" w:eastAsia="Arial" w:hAnsi="Arial" w:cs="Arial"/>
          <w:i/>
          <w:iCs/>
          <w:sz w:val="24"/>
          <w:szCs w:val="24"/>
          <w:lang w:bidi="en-US"/>
        </w:rPr>
        <w:t xml:space="preserve">Output </w:t>
      </w:r>
      <w:r w:rsidRPr="004308AB">
        <w:rPr>
          <w:rFonts w:ascii="Arial" w:eastAsia="Arial" w:hAnsi="Arial" w:cs="Arial"/>
          <w:i/>
          <w:iCs/>
          <w:sz w:val="24"/>
          <w:szCs w:val="24"/>
          <w:lang w:bidi="en-US"/>
        </w:rPr>
        <w:t xml:space="preserve">significantly advances Outcome 2 by strengthening data collection, management, analysis, and dissemination across the justice sector, including police and prisons. Key achievements include the development of a communications strategy to enhance transparency and accountability and capacity-building for justice sector institutions and personnel, addressing critical gaps identified during project inception and subsequent assessments. </w:t>
      </w:r>
      <w:r w:rsidR="63D4604B" w:rsidRPr="004308AB">
        <w:rPr>
          <w:rFonts w:ascii="Arial" w:eastAsia="Arial" w:hAnsi="Arial" w:cs="Arial"/>
          <w:i/>
          <w:iCs/>
          <w:sz w:val="24"/>
          <w:szCs w:val="24"/>
          <w:lang w:bidi="en-US"/>
        </w:rPr>
        <w:t>The project collaborate</w:t>
      </w:r>
      <w:r w:rsidR="3ACB80EB" w:rsidRPr="004308AB">
        <w:rPr>
          <w:rFonts w:ascii="Arial" w:eastAsia="Arial" w:hAnsi="Arial" w:cs="Arial"/>
          <w:i/>
          <w:iCs/>
          <w:sz w:val="24"/>
          <w:szCs w:val="24"/>
          <w:lang w:bidi="en-US"/>
        </w:rPr>
        <w:t>d</w:t>
      </w:r>
      <w:r w:rsidR="63D4604B" w:rsidRPr="004308AB">
        <w:rPr>
          <w:rFonts w:ascii="Arial" w:eastAsia="Arial" w:hAnsi="Arial" w:cs="Arial"/>
          <w:i/>
          <w:iCs/>
          <w:sz w:val="24"/>
          <w:szCs w:val="24"/>
          <w:lang w:bidi="en-US"/>
        </w:rPr>
        <w:t xml:space="preserve"> closely with senior leadership and functional cadres to improve job-related skills, institutional service delivery, and </w:t>
      </w:r>
      <w:r w:rsidR="7C2CAB04" w:rsidRPr="004308AB">
        <w:rPr>
          <w:rFonts w:ascii="Arial" w:eastAsia="Arial" w:hAnsi="Arial" w:cs="Arial"/>
          <w:i/>
          <w:iCs/>
          <w:sz w:val="24"/>
          <w:szCs w:val="24"/>
          <w:lang w:bidi="en-US"/>
        </w:rPr>
        <w:t>foster</w:t>
      </w:r>
      <w:r w:rsidR="399A2FB8" w:rsidRPr="004308AB">
        <w:rPr>
          <w:rFonts w:ascii="Arial" w:eastAsia="Arial" w:hAnsi="Arial" w:cs="Arial"/>
          <w:i/>
          <w:iCs/>
          <w:sz w:val="24"/>
          <w:szCs w:val="24"/>
          <w:lang w:bidi="en-US"/>
        </w:rPr>
        <w:t xml:space="preserve"> internal and external </w:t>
      </w:r>
      <w:r w:rsidR="63D4604B" w:rsidRPr="004308AB">
        <w:rPr>
          <w:rFonts w:ascii="Arial" w:eastAsia="Arial" w:hAnsi="Arial" w:cs="Arial"/>
          <w:i/>
          <w:iCs/>
          <w:sz w:val="24"/>
          <w:szCs w:val="24"/>
          <w:lang w:bidi="en-US"/>
        </w:rPr>
        <w:t xml:space="preserve">accountability through digital solutions. These efforts align with </w:t>
      </w:r>
      <w:r w:rsidR="5DEB59FE" w:rsidRPr="004308AB">
        <w:rPr>
          <w:rFonts w:ascii="Arial" w:eastAsia="Arial" w:hAnsi="Arial" w:cs="Arial"/>
          <w:i/>
          <w:iCs/>
          <w:sz w:val="24"/>
          <w:szCs w:val="24"/>
          <w:lang w:bidi="en-US"/>
        </w:rPr>
        <w:t xml:space="preserve">the </w:t>
      </w:r>
      <w:r w:rsidR="63D4604B" w:rsidRPr="004308AB">
        <w:rPr>
          <w:rFonts w:ascii="Arial" w:eastAsia="Arial" w:hAnsi="Arial" w:cs="Arial"/>
          <w:i/>
          <w:iCs/>
          <w:sz w:val="24"/>
          <w:szCs w:val="24"/>
          <w:lang w:bidi="en-US"/>
        </w:rPr>
        <w:t xml:space="preserve">Sri Lanka’s national priorities and IMF </w:t>
      </w:r>
      <w:r w:rsidR="4F6A52AC" w:rsidRPr="004308AB">
        <w:rPr>
          <w:rFonts w:ascii="Arial" w:eastAsia="Arial" w:hAnsi="Arial" w:cs="Arial"/>
          <w:i/>
          <w:iCs/>
          <w:sz w:val="24"/>
          <w:szCs w:val="24"/>
          <w:lang w:bidi="en-US"/>
        </w:rPr>
        <w:t xml:space="preserve">GDA </w:t>
      </w:r>
      <w:r w:rsidR="63D4604B" w:rsidRPr="004308AB">
        <w:rPr>
          <w:rFonts w:ascii="Arial" w:eastAsia="Arial" w:hAnsi="Arial" w:cs="Arial"/>
          <w:i/>
          <w:iCs/>
          <w:sz w:val="24"/>
          <w:szCs w:val="24"/>
          <w:lang w:bidi="en-US"/>
        </w:rPr>
        <w:t>for financial stabilization</w:t>
      </w:r>
      <w:r w:rsidR="00136654" w:rsidRPr="004308AB">
        <w:rPr>
          <w:rFonts w:ascii="Arial" w:eastAsia="Arial" w:hAnsi="Arial" w:cs="Arial"/>
          <w:i/>
          <w:iCs/>
          <w:sz w:val="24"/>
          <w:szCs w:val="24"/>
          <w:lang w:bidi="en-US"/>
        </w:rPr>
        <w:t xml:space="preserve"> of Sri Lanka</w:t>
      </w:r>
      <w:r w:rsidR="63D4604B" w:rsidRPr="004308AB">
        <w:rPr>
          <w:rFonts w:ascii="Arial" w:eastAsia="Arial" w:hAnsi="Arial" w:cs="Arial"/>
          <w:i/>
          <w:iCs/>
          <w:sz w:val="24"/>
          <w:szCs w:val="24"/>
          <w:lang w:bidi="en-US"/>
        </w:rPr>
        <w:t>.</w:t>
      </w:r>
      <w:r w:rsidR="1927FE65" w:rsidRPr="004308AB">
        <w:rPr>
          <w:rFonts w:ascii="Arial" w:eastAsia="Arial" w:hAnsi="Arial" w:cs="Arial"/>
          <w:i/>
          <w:iCs/>
          <w:sz w:val="24"/>
          <w:szCs w:val="24"/>
          <w:lang w:bidi="en-US"/>
        </w:rPr>
        <w:t xml:space="preserve"> Through fostering partnerships with development actors and ensuring coordination with complementary justice sector projects, </w:t>
      </w:r>
      <w:r w:rsidR="2BCB3AF2" w:rsidRPr="004308AB">
        <w:rPr>
          <w:rFonts w:ascii="Arial" w:eastAsia="Arial" w:hAnsi="Arial" w:cs="Arial"/>
          <w:i/>
          <w:iCs/>
          <w:sz w:val="24"/>
          <w:szCs w:val="24"/>
          <w:lang w:bidi="en-US"/>
        </w:rPr>
        <w:t xml:space="preserve">this initiative </w:t>
      </w:r>
      <w:r w:rsidR="1927FE65" w:rsidRPr="004308AB">
        <w:rPr>
          <w:rFonts w:ascii="Arial" w:eastAsia="Arial" w:hAnsi="Arial" w:cs="Arial"/>
          <w:i/>
          <w:iCs/>
          <w:sz w:val="24"/>
          <w:szCs w:val="24"/>
          <w:lang w:bidi="en-US"/>
        </w:rPr>
        <w:t>avoids duplication and maximizes impact. Enhanced accountability and transparency contribute to institutional responsiveness, improved service delivery, and increased public trust in the justice system, supporting not only Outcome 2 but also broader governance and institutional outcomes.</w:t>
      </w:r>
    </w:p>
    <w:p w14:paraId="709D4DE6" w14:textId="2BF08414" w:rsidR="3760E902" w:rsidRPr="004308AB" w:rsidRDefault="3760E902" w:rsidP="03A5A6CD">
      <w:pPr>
        <w:spacing w:line="259" w:lineRule="auto"/>
        <w:jc w:val="both"/>
        <w:rPr>
          <w:rFonts w:ascii="Arial" w:eastAsia="Arial" w:hAnsi="Arial" w:cs="Arial"/>
          <w:i/>
          <w:iCs/>
          <w:sz w:val="24"/>
          <w:szCs w:val="24"/>
          <w:lang w:bidi="en-US"/>
        </w:rPr>
      </w:pPr>
    </w:p>
    <w:p w14:paraId="5026503B" w14:textId="1209D728" w:rsidR="00CE235A" w:rsidRPr="004308AB" w:rsidRDefault="40371A66" w:rsidP="521DEA9A">
      <w:pPr>
        <w:jc w:val="both"/>
        <w:rPr>
          <w:rFonts w:ascii="Arial" w:eastAsia="Arial" w:hAnsi="Arial" w:cs="Arial"/>
          <w:i/>
          <w:iCs/>
          <w:sz w:val="24"/>
          <w:szCs w:val="24"/>
        </w:rPr>
      </w:pPr>
      <w:r w:rsidRPr="004308AB">
        <w:rPr>
          <w:rFonts w:ascii="Arial" w:eastAsia="Arial" w:hAnsi="Arial" w:cs="Arial"/>
          <w:i/>
          <w:iCs/>
          <w:sz w:val="24"/>
          <w:szCs w:val="24"/>
        </w:rPr>
        <w:t xml:space="preserve">Output 2.1 has </w:t>
      </w:r>
      <w:r w:rsidR="00136654" w:rsidRPr="004308AB">
        <w:rPr>
          <w:rFonts w:ascii="Arial" w:eastAsia="Arial" w:hAnsi="Arial" w:cs="Arial"/>
          <w:i/>
          <w:iCs/>
          <w:sz w:val="24"/>
          <w:szCs w:val="24"/>
        </w:rPr>
        <w:t>three</w:t>
      </w:r>
      <w:r w:rsidRPr="004308AB">
        <w:rPr>
          <w:rFonts w:ascii="Arial" w:eastAsia="Arial" w:hAnsi="Arial" w:cs="Arial"/>
          <w:i/>
          <w:iCs/>
          <w:sz w:val="24"/>
          <w:szCs w:val="24"/>
        </w:rPr>
        <w:t xml:space="preserve"> key </w:t>
      </w:r>
      <w:r w:rsidR="20160289" w:rsidRPr="004308AB">
        <w:rPr>
          <w:rFonts w:ascii="Arial" w:eastAsia="Arial" w:hAnsi="Arial" w:cs="Arial"/>
          <w:i/>
          <w:iCs/>
          <w:sz w:val="24"/>
          <w:szCs w:val="24"/>
        </w:rPr>
        <w:t>a</w:t>
      </w:r>
      <w:r w:rsidRPr="004308AB">
        <w:rPr>
          <w:rFonts w:ascii="Arial" w:eastAsia="Arial" w:hAnsi="Arial" w:cs="Arial"/>
          <w:i/>
          <w:iCs/>
          <w:sz w:val="24"/>
          <w:szCs w:val="24"/>
        </w:rPr>
        <w:t xml:space="preserve">ctivities under the broader umbrella of accountability, transparency, and credibility of the system. There are </w:t>
      </w:r>
      <w:r w:rsidR="76F1C655" w:rsidRPr="004308AB">
        <w:rPr>
          <w:rFonts w:ascii="Arial" w:eastAsia="Arial" w:hAnsi="Arial" w:cs="Arial"/>
          <w:i/>
          <w:iCs/>
          <w:sz w:val="24"/>
          <w:szCs w:val="24"/>
        </w:rPr>
        <w:t>eight</w:t>
      </w:r>
      <w:r w:rsidRPr="004308AB">
        <w:rPr>
          <w:rFonts w:ascii="Arial" w:eastAsia="Arial" w:hAnsi="Arial" w:cs="Arial"/>
          <w:i/>
          <w:iCs/>
          <w:sz w:val="24"/>
          <w:szCs w:val="24"/>
        </w:rPr>
        <w:t xml:space="preserve"> </w:t>
      </w:r>
      <w:r w:rsidR="30083A3B" w:rsidRPr="004308AB">
        <w:rPr>
          <w:rFonts w:ascii="Arial" w:eastAsia="Arial" w:hAnsi="Arial" w:cs="Arial"/>
          <w:i/>
          <w:iCs/>
          <w:sz w:val="24"/>
          <w:szCs w:val="24"/>
        </w:rPr>
        <w:t>s</w:t>
      </w:r>
      <w:r w:rsidRPr="004308AB">
        <w:rPr>
          <w:rFonts w:ascii="Arial" w:eastAsia="Arial" w:hAnsi="Arial" w:cs="Arial"/>
          <w:i/>
          <w:iCs/>
          <w:sz w:val="24"/>
          <w:szCs w:val="24"/>
        </w:rPr>
        <w:t xml:space="preserve">ub-activities under these. While the other </w:t>
      </w:r>
      <w:r w:rsidR="29BB5C80" w:rsidRPr="004308AB">
        <w:rPr>
          <w:rFonts w:ascii="Arial" w:eastAsia="Arial" w:hAnsi="Arial" w:cs="Arial"/>
          <w:i/>
          <w:iCs/>
          <w:sz w:val="24"/>
          <w:szCs w:val="24"/>
        </w:rPr>
        <w:t>s</w:t>
      </w:r>
      <w:r w:rsidRPr="004308AB">
        <w:rPr>
          <w:rFonts w:ascii="Arial" w:eastAsia="Arial" w:hAnsi="Arial" w:cs="Arial"/>
          <w:i/>
          <w:iCs/>
          <w:sz w:val="24"/>
          <w:szCs w:val="24"/>
        </w:rPr>
        <w:t xml:space="preserve">ub-activities are underway, </w:t>
      </w:r>
      <w:r w:rsidR="4290B275" w:rsidRPr="004308AB">
        <w:rPr>
          <w:rFonts w:ascii="Arial" w:eastAsia="Arial" w:hAnsi="Arial" w:cs="Arial"/>
          <w:i/>
          <w:iCs/>
          <w:sz w:val="24"/>
          <w:szCs w:val="24"/>
        </w:rPr>
        <w:t>s</w:t>
      </w:r>
      <w:r w:rsidRPr="004308AB">
        <w:rPr>
          <w:rFonts w:ascii="Arial" w:eastAsia="Arial" w:hAnsi="Arial" w:cs="Arial"/>
          <w:i/>
          <w:iCs/>
          <w:sz w:val="24"/>
          <w:szCs w:val="24"/>
        </w:rPr>
        <w:t xml:space="preserve">ub-activity 2.1.1.2, 2.1.1.3, and 2.1.3.1 have not been conducted during the reporting period, as outlined in the respective sections. </w:t>
      </w:r>
    </w:p>
    <w:p w14:paraId="7454E8F8" w14:textId="77777777" w:rsidR="005D6577" w:rsidRPr="004308AB" w:rsidRDefault="005D6577" w:rsidP="521DEA9A">
      <w:pPr>
        <w:jc w:val="both"/>
        <w:rPr>
          <w:rFonts w:ascii="Arial" w:eastAsia="Arial" w:hAnsi="Arial" w:cs="Arial"/>
          <w:b/>
          <w:bCs/>
          <w:sz w:val="24"/>
          <w:szCs w:val="24"/>
        </w:rPr>
      </w:pPr>
    </w:p>
    <w:p w14:paraId="49DE0B10" w14:textId="38F41D38" w:rsidR="008E7E75" w:rsidRPr="004308AB" w:rsidRDefault="618F8CFA" w:rsidP="5811C343">
      <w:pPr>
        <w:jc w:val="both"/>
        <w:rPr>
          <w:rFonts w:ascii="Arial" w:eastAsia="Arial" w:hAnsi="Arial" w:cs="Arial"/>
          <w:sz w:val="24"/>
          <w:szCs w:val="24"/>
        </w:rPr>
      </w:pPr>
      <w:r w:rsidRPr="004308AB">
        <w:rPr>
          <w:rFonts w:ascii="Arial" w:eastAsia="Arial" w:hAnsi="Arial" w:cs="Arial"/>
          <w:b/>
          <w:bCs/>
          <w:sz w:val="24"/>
          <w:szCs w:val="24"/>
          <w:u w:val="single"/>
        </w:rPr>
        <w:lastRenderedPageBreak/>
        <w:t>Activity 2.1.1</w:t>
      </w:r>
      <w:r w:rsidRPr="004308AB">
        <w:rPr>
          <w:rFonts w:ascii="Arial" w:eastAsia="Arial" w:hAnsi="Arial" w:cs="Arial"/>
          <w:sz w:val="24"/>
          <w:szCs w:val="24"/>
          <w:u w:val="single"/>
        </w:rPr>
        <w:t xml:space="preserve">. Capacity building of justice sector institutions to collect and </w:t>
      </w:r>
      <w:r w:rsidR="14D10F3E" w:rsidRPr="004308AB">
        <w:rPr>
          <w:rFonts w:ascii="Arial" w:eastAsia="Arial" w:hAnsi="Arial" w:cs="Arial"/>
          <w:sz w:val="24"/>
          <w:szCs w:val="24"/>
          <w:u w:val="single"/>
        </w:rPr>
        <w:t>analyze</w:t>
      </w:r>
      <w:r w:rsidRPr="004308AB">
        <w:rPr>
          <w:rFonts w:ascii="Arial" w:eastAsia="Arial" w:hAnsi="Arial" w:cs="Arial"/>
          <w:sz w:val="24"/>
          <w:szCs w:val="24"/>
          <w:u w:val="single"/>
        </w:rPr>
        <w:t xml:space="preserve"> disaggregated data (including on gender-based violence and environmental justice) a</w:t>
      </w:r>
      <w:r w:rsidR="00918477" w:rsidRPr="004308AB">
        <w:rPr>
          <w:rFonts w:ascii="Arial" w:eastAsia="Arial" w:hAnsi="Arial" w:cs="Arial"/>
          <w:sz w:val="24"/>
          <w:szCs w:val="24"/>
          <w:u w:val="single"/>
        </w:rPr>
        <w:t xml:space="preserve">s well as </w:t>
      </w:r>
      <w:r w:rsidRPr="004308AB">
        <w:rPr>
          <w:rFonts w:ascii="Arial" w:eastAsia="Arial" w:hAnsi="Arial" w:cs="Arial"/>
          <w:sz w:val="24"/>
          <w:szCs w:val="24"/>
          <w:u w:val="single"/>
        </w:rPr>
        <w:t>to disseminate these data (public access and monitoring of statistics)</w:t>
      </w:r>
      <w:r w:rsidR="0C1151B5" w:rsidRPr="004308AB">
        <w:rPr>
          <w:rFonts w:ascii="Arial" w:eastAsia="Arial" w:hAnsi="Arial" w:cs="Arial"/>
          <w:sz w:val="24"/>
          <w:szCs w:val="24"/>
          <w:u w:val="single"/>
        </w:rPr>
        <w:t xml:space="preserve"> (UNDP)</w:t>
      </w:r>
    </w:p>
    <w:p w14:paraId="39387BD9" w14:textId="232D3F82" w:rsidR="0B9C3496" w:rsidRPr="004308AB" w:rsidRDefault="0B9C3496" w:rsidP="0B9C3496">
      <w:pPr>
        <w:jc w:val="both"/>
        <w:rPr>
          <w:rFonts w:ascii="Arial" w:eastAsia="Arial" w:hAnsi="Arial" w:cs="Arial"/>
          <w:sz w:val="24"/>
          <w:szCs w:val="24"/>
          <w:highlight w:val="yellow"/>
        </w:rPr>
      </w:pPr>
    </w:p>
    <w:p w14:paraId="6CFBD736" w14:textId="11562DC2" w:rsidR="00990B0A" w:rsidRPr="004308AB" w:rsidRDefault="2DEB4DB3" w:rsidP="461FA594">
      <w:pPr>
        <w:jc w:val="both"/>
        <w:rPr>
          <w:rFonts w:ascii="Arial" w:eastAsia="Arial" w:hAnsi="Arial" w:cs="Arial"/>
          <w:i/>
          <w:iCs/>
          <w:sz w:val="24"/>
          <w:szCs w:val="24"/>
        </w:rPr>
      </w:pPr>
      <w:r w:rsidRPr="004308AB">
        <w:rPr>
          <w:rFonts w:ascii="Arial" w:eastAsia="Arial" w:hAnsi="Arial" w:cs="Arial"/>
          <w:i/>
          <w:iCs/>
          <w:sz w:val="24"/>
          <w:szCs w:val="24"/>
        </w:rPr>
        <w:t>Mapping of data management practices and understanding the gaps and potential improvements is a key requirement to enhance transparency and accountability in the justice sector</w:t>
      </w:r>
      <w:r w:rsidR="17F46AEF" w:rsidRPr="004308AB">
        <w:rPr>
          <w:rFonts w:ascii="Arial" w:eastAsia="Arial" w:hAnsi="Arial" w:cs="Arial"/>
          <w:i/>
          <w:iCs/>
          <w:sz w:val="24"/>
          <w:szCs w:val="24"/>
        </w:rPr>
        <w:t>,</w:t>
      </w:r>
      <w:r w:rsidRPr="004308AB">
        <w:rPr>
          <w:rFonts w:ascii="Arial" w:eastAsia="Arial" w:hAnsi="Arial" w:cs="Arial"/>
          <w:i/>
          <w:iCs/>
          <w:sz w:val="24"/>
          <w:szCs w:val="24"/>
        </w:rPr>
        <w:t xml:space="preserve"> which is linked to </w:t>
      </w:r>
      <w:r w:rsidR="00136654" w:rsidRPr="004308AB">
        <w:rPr>
          <w:rFonts w:ascii="Arial" w:eastAsia="Arial" w:hAnsi="Arial" w:cs="Arial"/>
          <w:i/>
          <w:iCs/>
          <w:sz w:val="24"/>
          <w:szCs w:val="24"/>
        </w:rPr>
        <w:t>O</w:t>
      </w:r>
      <w:r w:rsidRPr="004308AB">
        <w:rPr>
          <w:rFonts w:ascii="Arial" w:eastAsia="Arial" w:hAnsi="Arial" w:cs="Arial"/>
          <w:i/>
          <w:iCs/>
          <w:sz w:val="24"/>
          <w:szCs w:val="24"/>
        </w:rPr>
        <w:t xml:space="preserve">utcome 2 of the project. This will </w:t>
      </w:r>
      <w:r w:rsidR="73F18A7B" w:rsidRPr="004308AB">
        <w:rPr>
          <w:rFonts w:ascii="Arial" w:eastAsia="Arial" w:hAnsi="Arial" w:cs="Arial"/>
          <w:i/>
          <w:iCs/>
          <w:sz w:val="24"/>
          <w:szCs w:val="24"/>
        </w:rPr>
        <w:t>lead to</w:t>
      </w:r>
      <w:r w:rsidRPr="004308AB">
        <w:rPr>
          <w:rFonts w:ascii="Arial" w:eastAsia="Arial" w:hAnsi="Arial" w:cs="Arial"/>
          <w:i/>
          <w:iCs/>
          <w:sz w:val="24"/>
          <w:szCs w:val="24"/>
        </w:rPr>
        <w:t xml:space="preserve"> </w:t>
      </w:r>
      <w:r w:rsidR="4E55E4F3" w:rsidRPr="004308AB">
        <w:rPr>
          <w:rFonts w:ascii="Arial" w:eastAsia="Arial" w:hAnsi="Arial" w:cs="Arial"/>
          <w:i/>
          <w:iCs/>
          <w:sz w:val="24"/>
          <w:szCs w:val="24"/>
        </w:rPr>
        <w:t>imp</w:t>
      </w:r>
      <w:r w:rsidR="45A67059" w:rsidRPr="004308AB">
        <w:rPr>
          <w:rFonts w:ascii="Arial" w:eastAsia="Arial" w:hAnsi="Arial" w:cs="Arial"/>
          <w:i/>
          <w:iCs/>
          <w:sz w:val="24"/>
          <w:szCs w:val="24"/>
        </w:rPr>
        <w:t>roved</w:t>
      </w:r>
      <w:r w:rsidR="5F9F5641" w:rsidRPr="004308AB">
        <w:rPr>
          <w:rFonts w:ascii="Arial" w:eastAsia="Arial" w:hAnsi="Arial" w:cs="Arial"/>
          <w:i/>
          <w:iCs/>
          <w:sz w:val="24"/>
          <w:szCs w:val="24"/>
        </w:rPr>
        <w:t xml:space="preserve"> sector</w:t>
      </w:r>
      <w:r w:rsidR="4E55E4F3" w:rsidRPr="004308AB">
        <w:rPr>
          <w:rFonts w:ascii="Arial" w:eastAsia="Arial" w:hAnsi="Arial" w:cs="Arial"/>
          <w:i/>
          <w:iCs/>
          <w:sz w:val="24"/>
          <w:szCs w:val="24"/>
        </w:rPr>
        <w:t xml:space="preserve"> </w:t>
      </w:r>
      <w:r w:rsidRPr="004308AB">
        <w:rPr>
          <w:rFonts w:ascii="Arial" w:eastAsia="Arial" w:hAnsi="Arial" w:cs="Arial"/>
          <w:i/>
          <w:iCs/>
          <w:sz w:val="24"/>
          <w:szCs w:val="24"/>
        </w:rPr>
        <w:t xml:space="preserve">efficiency and </w:t>
      </w:r>
      <w:r w:rsidR="4C6FEB12" w:rsidRPr="004308AB">
        <w:rPr>
          <w:rFonts w:ascii="Arial" w:eastAsia="Arial" w:hAnsi="Arial" w:cs="Arial"/>
          <w:i/>
          <w:iCs/>
          <w:sz w:val="24"/>
          <w:szCs w:val="24"/>
        </w:rPr>
        <w:t>enhance</w:t>
      </w:r>
      <w:r w:rsidRPr="004308AB">
        <w:rPr>
          <w:rFonts w:ascii="Arial" w:eastAsia="Arial" w:hAnsi="Arial" w:cs="Arial"/>
          <w:i/>
          <w:iCs/>
          <w:sz w:val="24"/>
          <w:szCs w:val="24"/>
        </w:rPr>
        <w:t xml:space="preserve"> sharing </w:t>
      </w:r>
      <w:r w:rsidR="2A746A9F" w:rsidRPr="004308AB">
        <w:rPr>
          <w:rFonts w:ascii="Arial" w:eastAsia="Arial" w:hAnsi="Arial" w:cs="Arial"/>
          <w:i/>
          <w:iCs/>
          <w:sz w:val="24"/>
          <w:szCs w:val="24"/>
        </w:rPr>
        <w:t>of</w:t>
      </w:r>
      <w:r w:rsidRPr="004308AB">
        <w:rPr>
          <w:rFonts w:ascii="Arial" w:eastAsia="Arial" w:hAnsi="Arial" w:cs="Arial"/>
          <w:i/>
          <w:iCs/>
          <w:sz w:val="24"/>
          <w:szCs w:val="24"/>
        </w:rPr>
        <w:t xml:space="preserve"> information in the public domain</w:t>
      </w:r>
      <w:r w:rsidR="4D73CE5B" w:rsidRPr="004308AB">
        <w:rPr>
          <w:rFonts w:ascii="Arial" w:eastAsia="Arial" w:hAnsi="Arial" w:cs="Arial"/>
          <w:i/>
          <w:iCs/>
          <w:sz w:val="24"/>
          <w:szCs w:val="24"/>
        </w:rPr>
        <w:t>,</w:t>
      </w:r>
      <w:r w:rsidRPr="004308AB">
        <w:rPr>
          <w:rFonts w:ascii="Arial" w:eastAsia="Arial" w:hAnsi="Arial" w:cs="Arial"/>
          <w:i/>
          <w:iCs/>
          <w:sz w:val="24"/>
          <w:szCs w:val="24"/>
        </w:rPr>
        <w:t xml:space="preserve"> </w:t>
      </w:r>
      <w:r w:rsidR="18FB1913" w:rsidRPr="004308AB">
        <w:rPr>
          <w:rFonts w:ascii="Arial" w:eastAsia="Arial" w:hAnsi="Arial" w:cs="Arial"/>
          <w:i/>
          <w:iCs/>
          <w:sz w:val="24"/>
          <w:szCs w:val="24"/>
        </w:rPr>
        <w:t>contributing</w:t>
      </w:r>
      <w:r w:rsidR="4E55E4F3" w:rsidRPr="004308AB">
        <w:rPr>
          <w:rFonts w:ascii="Arial" w:eastAsia="Arial" w:hAnsi="Arial" w:cs="Arial"/>
          <w:i/>
          <w:iCs/>
          <w:sz w:val="24"/>
          <w:szCs w:val="24"/>
        </w:rPr>
        <w:t xml:space="preserve"> </w:t>
      </w:r>
      <w:r w:rsidRPr="004308AB">
        <w:rPr>
          <w:rFonts w:ascii="Arial" w:eastAsia="Arial" w:hAnsi="Arial" w:cs="Arial"/>
          <w:i/>
          <w:iCs/>
          <w:sz w:val="24"/>
          <w:szCs w:val="24"/>
        </w:rPr>
        <w:t>to increased trust.</w:t>
      </w:r>
    </w:p>
    <w:p w14:paraId="557ED625" w14:textId="53EED76C" w:rsidR="6B77C9B2" w:rsidRPr="004308AB" w:rsidRDefault="6B77C9B2" w:rsidP="6B77C9B2">
      <w:pPr>
        <w:jc w:val="both"/>
        <w:rPr>
          <w:rFonts w:ascii="Arial" w:eastAsia="Arial" w:hAnsi="Arial" w:cs="Arial"/>
          <w:sz w:val="24"/>
          <w:szCs w:val="24"/>
        </w:rPr>
      </w:pPr>
    </w:p>
    <w:p w14:paraId="715637DA" w14:textId="39E94333" w:rsidR="2B1CC9BB" w:rsidRPr="004308AB" w:rsidRDefault="07BD1482" w:rsidP="738CC4E5">
      <w:pPr>
        <w:spacing w:line="259" w:lineRule="auto"/>
        <w:jc w:val="both"/>
        <w:rPr>
          <w:rFonts w:ascii="Arial" w:eastAsia="Arial" w:hAnsi="Arial" w:cs="Arial"/>
          <w:i/>
          <w:iCs/>
          <w:sz w:val="24"/>
          <w:szCs w:val="24"/>
        </w:rPr>
      </w:pPr>
      <w:r w:rsidRPr="004308AB">
        <w:rPr>
          <w:rFonts w:ascii="Arial" w:eastAsia="Arial" w:hAnsi="Arial" w:cs="Arial"/>
          <w:i/>
          <w:iCs/>
          <w:sz w:val="24"/>
          <w:szCs w:val="24"/>
        </w:rPr>
        <w:t>Activity 2.1.1. is partially completed</w:t>
      </w:r>
      <w:r w:rsidR="55109C18" w:rsidRPr="004308AB">
        <w:rPr>
          <w:rFonts w:ascii="Arial" w:eastAsia="Arial" w:hAnsi="Arial" w:cs="Arial"/>
          <w:i/>
          <w:iCs/>
          <w:sz w:val="24"/>
          <w:szCs w:val="24"/>
        </w:rPr>
        <w:t xml:space="preserve"> as preliminary data mapping of selected justice sector institutions was completed, </w:t>
      </w:r>
      <w:r w:rsidR="36529E18" w:rsidRPr="004308AB">
        <w:rPr>
          <w:rFonts w:ascii="Arial" w:eastAsia="Arial" w:hAnsi="Arial" w:cs="Arial"/>
          <w:i/>
          <w:iCs/>
          <w:sz w:val="24"/>
          <w:szCs w:val="24"/>
        </w:rPr>
        <w:t>to</w:t>
      </w:r>
      <w:r w:rsidR="55109C18" w:rsidRPr="004308AB">
        <w:rPr>
          <w:rFonts w:ascii="Arial" w:eastAsia="Arial" w:hAnsi="Arial" w:cs="Arial"/>
          <w:i/>
          <w:iCs/>
          <w:sz w:val="24"/>
          <w:szCs w:val="24"/>
        </w:rPr>
        <w:t xml:space="preserve"> be </w:t>
      </w:r>
      <w:r w:rsidR="3953D29F" w:rsidRPr="004308AB">
        <w:rPr>
          <w:rFonts w:ascii="Arial" w:eastAsia="Arial" w:hAnsi="Arial" w:cs="Arial"/>
          <w:i/>
          <w:iCs/>
          <w:sz w:val="24"/>
          <w:szCs w:val="24"/>
        </w:rPr>
        <w:t>utilized</w:t>
      </w:r>
      <w:r w:rsidR="55109C18" w:rsidRPr="004308AB">
        <w:rPr>
          <w:rFonts w:ascii="Arial" w:eastAsia="Arial" w:hAnsi="Arial" w:cs="Arial"/>
          <w:i/>
          <w:iCs/>
          <w:sz w:val="24"/>
          <w:szCs w:val="24"/>
        </w:rPr>
        <w:t xml:space="preserve"> as a basis for the development of the </w:t>
      </w:r>
      <w:r w:rsidR="1C460FC7" w:rsidRPr="004308AB">
        <w:rPr>
          <w:rFonts w:ascii="Arial" w:eastAsia="Arial" w:hAnsi="Arial" w:cs="Arial"/>
          <w:b/>
          <w:bCs/>
          <w:i/>
          <w:iCs/>
          <w:sz w:val="24"/>
          <w:szCs w:val="24"/>
        </w:rPr>
        <w:t>J</w:t>
      </w:r>
      <w:r w:rsidR="047A4C93" w:rsidRPr="004308AB">
        <w:rPr>
          <w:rFonts w:ascii="Arial" w:eastAsia="Arial" w:hAnsi="Arial" w:cs="Arial"/>
          <w:b/>
          <w:bCs/>
          <w:i/>
          <w:iCs/>
          <w:sz w:val="24"/>
          <w:szCs w:val="24"/>
        </w:rPr>
        <w:t xml:space="preserve">ustice </w:t>
      </w:r>
      <w:r w:rsidR="7CC92E16" w:rsidRPr="004308AB">
        <w:rPr>
          <w:rFonts w:ascii="Arial" w:eastAsia="Arial" w:hAnsi="Arial" w:cs="Arial"/>
          <w:b/>
          <w:bCs/>
          <w:i/>
          <w:iCs/>
          <w:sz w:val="24"/>
          <w:szCs w:val="24"/>
        </w:rPr>
        <w:t>S</w:t>
      </w:r>
      <w:r w:rsidR="047A4C93" w:rsidRPr="004308AB">
        <w:rPr>
          <w:rFonts w:ascii="Arial" w:eastAsia="Arial" w:hAnsi="Arial" w:cs="Arial"/>
          <w:b/>
          <w:bCs/>
          <w:i/>
          <w:iCs/>
          <w:sz w:val="24"/>
          <w:szCs w:val="24"/>
        </w:rPr>
        <w:t xml:space="preserve">ector </w:t>
      </w:r>
      <w:r w:rsidR="5502B848" w:rsidRPr="004308AB">
        <w:rPr>
          <w:rFonts w:ascii="Arial" w:eastAsia="Arial" w:hAnsi="Arial" w:cs="Arial"/>
          <w:b/>
          <w:bCs/>
          <w:i/>
          <w:iCs/>
          <w:sz w:val="24"/>
          <w:szCs w:val="24"/>
        </w:rPr>
        <w:t>D</w:t>
      </w:r>
      <w:r w:rsidR="7F21F19D" w:rsidRPr="004308AB">
        <w:rPr>
          <w:rFonts w:ascii="Arial" w:eastAsia="Arial" w:hAnsi="Arial" w:cs="Arial"/>
          <w:b/>
          <w:bCs/>
          <w:i/>
          <w:iCs/>
          <w:sz w:val="24"/>
          <w:szCs w:val="24"/>
        </w:rPr>
        <w:t xml:space="preserve">ata </w:t>
      </w:r>
      <w:r w:rsidR="043F3051" w:rsidRPr="004308AB">
        <w:rPr>
          <w:rFonts w:ascii="Arial" w:eastAsia="Arial" w:hAnsi="Arial" w:cs="Arial"/>
          <w:b/>
          <w:bCs/>
          <w:i/>
          <w:iCs/>
          <w:sz w:val="24"/>
          <w:szCs w:val="24"/>
        </w:rPr>
        <w:t>S</w:t>
      </w:r>
      <w:r w:rsidR="7F21F19D" w:rsidRPr="004308AB">
        <w:rPr>
          <w:rFonts w:ascii="Arial" w:eastAsia="Arial" w:hAnsi="Arial" w:cs="Arial"/>
          <w:b/>
          <w:bCs/>
          <w:i/>
          <w:iCs/>
          <w:sz w:val="24"/>
          <w:szCs w:val="24"/>
        </w:rPr>
        <w:t>napshot</w:t>
      </w:r>
      <w:r w:rsidR="54ACEA9B" w:rsidRPr="004308AB">
        <w:rPr>
          <w:rFonts w:ascii="Arial" w:eastAsia="Arial" w:hAnsi="Arial" w:cs="Arial"/>
          <w:i/>
          <w:iCs/>
          <w:sz w:val="24"/>
          <w:szCs w:val="24"/>
        </w:rPr>
        <w:t>.</w:t>
      </w:r>
      <w:r w:rsidR="2A56C7FA" w:rsidRPr="004308AB">
        <w:rPr>
          <w:rFonts w:ascii="Arial" w:eastAsia="Arial" w:hAnsi="Arial" w:cs="Arial"/>
          <w:i/>
          <w:iCs/>
          <w:sz w:val="24"/>
          <w:szCs w:val="24"/>
        </w:rPr>
        <w:t xml:space="preserve"> </w:t>
      </w:r>
      <w:r w:rsidR="56467D81" w:rsidRPr="004308AB">
        <w:rPr>
          <w:rFonts w:ascii="Arial" w:eastAsia="Arial" w:hAnsi="Arial" w:cs="Arial"/>
          <w:i/>
          <w:iCs/>
          <w:sz w:val="24"/>
          <w:szCs w:val="24"/>
        </w:rPr>
        <w:t>A</w:t>
      </w:r>
      <w:r w:rsidR="5E8CF045" w:rsidRPr="004308AB">
        <w:rPr>
          <w:rFonts w:ascii="Arial" w:eastAsia="Arial" w:hAnsi="Arial" w:cs="Arial"/>
          <w:i/>
          <w:iCs/>
          <w:sz w:val="24"/>
          <w:szCs w:val="24"/>
        </w:rPr>
        <w:t xml:space="preserve"> scoping visit was </w:t>
      </w:r>
      <w:r w:rsidR="160FD997" w:rsidRPr="004308AB">
        <w:rPr>
          <w:rFonts w:ascii="Arial" w:eastAsia="Arial" w:hAnsi="Arial" w:cs="Arial"/>
          <w:i/>
          <w:iCs/>
          <w:sz w:val="24"/>
          <w:szCs w:val="24"/>
        </w:rPr>
        <w:t>carried out</w:t>
      </w:r>
      <w:r w:rsidR="5E8CF045" w:rsidRPr="004308AB">
        <w:rPr>
          <w:rFonts w:ascii="Arial" w:eastAsia="Arial" w:hAnsi="Arial" w:cs="Arial"/>
          <w:i/>
          <w:iCs/>
          <w:sz w:val="24"/>
          <w:szCs w:val="24"/>
        </w:rPr>
        <w:t xml:space="preserve"> in</w:t>
      </w:r>
      <w:r w:rsidR="2A56C7FA" w:rsidRPr="004308AB">
        <w:rPr>
          <w:rFonts w:ascii="Arial" w:eastAsia="Arial" w:hAnsi="Arial" w:cs="Arial"/>
          <w:i/>
          <w:iCs/>
          <w:sz w:val="24"/>
          <w:szCs w:val="24"/>
        </w:rPr>
        <w:t xml:space="preserve"> 2024 </w:t>
      </w:r>
      <w:r w:rsidR="591CE06A" w:rsidRPr="004308AB">
        <w:rPr>
          <w:rFonts w:ascii="Arial" w:eastAsia="Arial" w:hAnsi="Arial" w:cs="Arial"/>
          <w:i/>
          <w:iCs/>
          <w:sz w:val="24"/>
          <w:szCs w:val="24"/>
        </w:rPr>
        <w:t xml:space="preserve">by </w:t>
      </w:r>
      <w:r w:rsidR="4F1639B3" w:rsidRPr="004308AB">
        <w:rPr>
          <w:rFonts w:ascii="Arial" w:eastAsia="Arial" w:hAnsi="Arial" w:cs="Arial"/>
          <w:i/>
          <w:iCs/>
          <w:sz w:val="24"/>
          <w:szCs w:val="24"/>
        </w:rPr>
        <w:t xml:space="preserve">an </w:t>
      </w:r>
      <w:r w:rsidR="591CE06A" w:rsidRPr="004308AB">
        <w:rPr>
          <w:rFonts w:ascii="Arial" w:eastAsia="Arial" w:hAnsi="Arial" w:cs="Arial"/>
          <w:i/>
          <w:iCs/>
          <w:sz w:val="24"/>
          <w:szCs w:val="24"/>
        </w:rPr>
        <w:t>international consultant.</w:t>
      </w:r>
      <w:r w:rsidR="7F21F19D" w:rsidRPr="004308AB">
        <w:rPr>
          <w:rFonts w:ascii="Arial" w:eastAsia="Arial" w:hAnsi="Arial" w:cs="Arial"/>
          <w:i/>
          <w:iCs/>
          <w:sz w:val="24"/>
          <w:szCs w:val="24"/>
        </w:rPr>
        <w:t xml:space="preserve"> </w:t>
      </w:r>
      <w:r w:rsidR="024EC4F5" w:rsidRPr="004308AB">
        <w:rPr>
          <w:rFonts w:ascii="Arial" w:eastAsia="Arial" w:hAnsi="Arial" w:cs="Arial"/>
          <w:i/>
          <w:iCs/>
          <w:sz w:val="24"/>
          <w:szCs w:val="24"/>
        </w:rPr>
        <w:t>T</w:t>
      </w:r>
      <w:r w:rsidR="79103DBC" w:rsidRPr="004308AB">
        <w:rPr>
          <w:rFonts w:ascii="Arial" w:eastAsia="Arial" w:hAnsi="Arial" w:cs="Arial"/>
          <w:i/>
          <w:iCs/>
          <w:sz w:val="24"/>
          <w:szCs w:val="24"/>
        </w:rPr>
        <w:t>he findings</w:t>
      </w:r>
      <w:r w:rsidR="7F21F19D" w:rsidRPr="004308AB">
        <w:rPr>
          <w:rFonts w:ascii="Arial" w:eastAsia="Arial" w:hAnsi="Arial" w:cs="Arial"/>
          <w:i/>
          <w:iCs/>
          <w:sz w:val="24"/>
          <w:szCs w:val="24"/>
        </w:rPr>
        <w:t xml:space="preserve"> </w:t>
      </w:r>
      <w:r w:rsidR="639C7D23" w:rsidRPr="004308AB">
        <w:rPr>
          <w:rFonts w:ascii="Arial" w:eastAsia="Arial" w:hAnsi="Arial" w:cs="Arial"/>
          <w:i/>
          <w:iCs/>
          <w:sz w:val="24"/>
          <w:szCs w:val="24"/>
        </w:rPr>
        <w:t xml:space="preserve">of this visit </w:t>
      </w:r>
      <w:r w:rsidR="7F21F19D" w:rsidRPr="004308AB">
        <w:rPr>
          <w:rFonts w:ascii="Arial" w:eastAsia="Arial" w:hAnsi="Arial" w:cs="Arial"/>
          <w:i/>
          <w:iCs/>
          <w:sz w:val="24"/>
          <w:szCs w:val="24"/>
        </w:rPr>
        <w:t>w</w:t>
      </w:r>
      <w:r w:rsidR="7518ACE0" w:rsidRPr="004308AB">
        <w:rPr>
          <w:rFonts w:ascii="Arial" w:eastAsia="Arial" w:hAnsi="Arial" w:cs="Arial"/>
          <w:i/>
          <w:iCs/>
          <w:sz w:val="24"/>
          <w:szCs w:val="24"/>
        </w:rPr>
        <w:t>ere</w:t>
      </w:r>
      <w:r w:rsidR="2A56C7FA" w:rsidRPr="004308AB">
        <w:rPr>
          <w:rFonts w:ascii="Arial" w:eastAsia="Arial" w:hAnsi="Arial" w:cs="Arial"/>
          <w:i/>
          <w:iCs/>
          <w:sz w:val="24"/>
          <w:szCs w:val="24"/>
        </w:rPr>
        <w:t xml:space="preserve"> </w:t>
      </w:r>
      <w:r w:rsidR="6014DD4D" w:rsidRPr="004308AB">
        <w:rPr>
          <w:rFonts w:ascii="Arial" w:eastAsia="Arial" w:hAnsi="Arial" w:cs="Arial"/>
          <w:i/>
          <w:iCs/>
          <w:sz w:val="24"/>
          <w:szCs w:val="24"/>
        </w:rPr>
        <w:t>presented</w:t>
      </w:r>
      <w:r w:rsidR="3DA0D4D4" w:rsidRPr="004308AB">
        <w:rPr>
          <w:rFonts w:ascii="Arial" w:eastAsia="Arial" w:hAnsi="Arial" w:cs="Arial"/>
          <w:i/>
          <w:iCs/>
          <w:sz w:val="24"/>
          <w:szCs w:val="24"/>
        </w:rPr>
        <w:t xml:space="preserve"> to </w:t>
      </w:r>
      <w:r w:rsidR="2845060C" w:rsidRPr="004308AB">
        <w:rPr>
          <w:rFonts w:ascii="Arial" w:eastAsia="Arial" w:hAnsi="Arial" w:cs="Arial"/>
          <w:i/>
          <w:iCs/>
          <w:sz w:val="24"/>
          <w:szCs w:val="24"/>
        </w:rPr>
        <w:t xml:space="preserve">the </w:t>
      </w:r>
      <w:r w:rsidR="3DA0D4D4" w:rsidRPr="004308AB">
        <w:rPr>
          <w:rFonts w:ascii="Arial" w:eastAsia="Arial" w:hAnsi="Arial" w:cs="Arial"/>
          <w:i/>
          <w:iCs/>
          <w:sz w:val="24"/>
          <w:szCs w:val="24"/>
        </w:rPr>
        <w:t>relevant justice sector stakeholders</w:t>
      </w:r>
      <w:r w:rsidR="54C1203A" w:rsidRPr="004308AB">
        <w:rPr>
          <w:rFonts w:ascii="Arial" w:eastAsia="Arial" w:hAnsi="Arial" w:cs="Arial"/>
          <w:i/>
          <w:iCs/>
          <w:sz w:val="24"/>
          <w:szCs w:val="24"/>
        </w:rPr>
        <w:t xml:space="preserve">. </w:t>
      </w:r>
      <w:r w:rsidR="1A5503BC" w:rsidRPr="004308AB">
        <w:rPr>
          <w:rFonts w:ascii="Arial" w:eastAsia="Arial" w:hAnsi="Arial" w:cs="Arial"/>
          <w:i/>
          <w:iCs/>
          <w:sz w:val="24"/>
          <w:szCs w:val="24"/>
        </w:rPr>
        <w:t xml:space="preserve">A technical committee was constituted to guide the </w:t>
      </w:r>
      <w:r w:rsidR="103806C8" w:rsidRPr="004308AB">
        <w:rPr>
          <w:rFonts w:ascii="Arial" w:eastAsia="Arial" w:hAnsi="Arial" w:cs="Arial"/>
          <w:i/>
          <w:iCs/>
          <w:sz w:val="24"/>
          <w:szCs w:val="24"/>
        </w:rPr>
        <w:t>implementation</w:t>
      </w:r>
      <w:r w:rsidR="275330F1" w:rsidRPr="004308AB">
        <w:rPr>
          <w:rFonts w:ascii="Arial" w:eastAsia="Arial" w:hAnsi="Arial" w:cs="Arial"/>
          <w:i/>
          <w:iCs/>
          <w:sz w:val="24"/>
          <w:szCs w:val="24"/>
        </w:rPr>
        <w:t xml:space="preserve"> of the </w:t>
      </w:r>
      <w:r w:rsidR="1EC2D02C" w:rsidRPr="004308AB">
        <w:rPr>
          <w:rFonts w:ascii="Arial" w:eastAsia="Arial" w:hAnsi="Arial" w:cs="Arial"/>
          <w:i/>
          <w:iCs/>
          <w:sz w:val="24"/>
          <w:szCs w:val="24"/>
        </w:rPr>
        <w:t>S</w:t>
      </w:r>
      <w:r w:rsidR="275330F1" w:rsidRPr="004308AB">
        <w:rPr>
          <w:rFonts w:ascii="Arial" w:eastAsia="Arial" w:hAnsi="Arial" w:cs="Arial"/>
          <w:i/>
          <w:iCs/>
          <w:sz w:val="24"/>
          <w:szCs w:val="24"/>
        </w:rPr>
        <w:t xml:space="preserve">napshot in 2025. </w:t>
      </w:r>
    </w:p>
    <w:p w14:paraId="5057A66B" w14:textId="5DC68D13" w:rsidR="4C97D4B4" w:rsidRPr="004308AB" w:rsidRDefault="4C97D4B4" w:rsidP="4C97D4B4">
      <w:pPr>
        <w:jc w:val="both"/>
        <w:rPr>
          <w:rFonts w:ascii="Arial" w:eastAsia="Arial" w:hAnsi="Arial" w:cs="Arial"/>
          <w:sz w:val="24"/>
          <w:szCs w:val="24"/>
        </w:rPr>
      </w:pPr>
    </w:p>
    <w:p w14:paraId="5AFDC66F" w14:textId="4F4524A8" w:rsidR="008D7C45" w:rsidRPr="004308AB" w:rsidRDefault="7F6C1A84" w:rsidP="4C97D4B4">
      <w:pPr>
        <w:jc w:val="both"/>
        <w:rPr>
          <w:rFonts w:ascii="Arial" w:eastAsia="Arial" w:hAnsi="Arial" w:cs="Arial"/>
          <w:sz w:val="24"/>
          <w:szCs w:val="24"/>
          <w:highlight w:val="red"/>
        </w:rPr>
      </w:pPr>
      <w:r w:rsidRPr="004308AB">
        <w:rPr>
          <w:rFonts w:ascii="Arial" w:eastAsia="Arial" w:hAnsi="Arial" w:cs="Arial"/>
          <w:b/>
          <w:bCs/>
          <w:i/>
          <w:iCs/>
          <w:sz w:val="24"/>
          <w:szCs w:val="24"/>
        </w:rPr>
        <w:t xml:space="preserve">Sub-activity 2.1.1.1 </w:t>
      </w:r>
      <w:r w:rsidRPr="004308AB">
        <w:rPr>
          <w:rFonts w:ascii="Arial" w:eastAsia="Arial" w:hAnsi="Arial" w:cs="Arial"/>
          <w:i/>
          <w:iCs/>
          <w:sz w:val="24"/>
          <w:szCs w:val="24"/>
        </w:rPr>
        <w:t>Complete the data mapping exercise covering the justice sector to understand existing data management processes, gaps, and potential improvements.</w:t>
      </w:r>
    </w:p>
    <w:p w14:paraId="78475C23" w14:textId="56C35AE9" w:rsidR="59BDC74F" w:rsidRPr="004308AB" w:rsidRDefault="59BDC74F" w:rsidP="007C0CD9">
      <w:pPr>
        <w:spacing w:before="240" w:after="240"/>
        <w:jc w:val="both"/>
        <w:rPr>
          <w:rFonts w:ascii="Arial" w:eastAsia="Arial" w:hAnsi="Arial" w:cs="Arial"/>
          <w:sz w:val="24"/>
          <w:szCs w:val="24"/>
        </w:rPr>
      </w:pPr>
      <w:r w:rsidRPr="004308AB">
        <w:rPr>
          <w:rFonts w:ascii="Arial" w:eastAsia="Arial" w:hAnsi="Arial" w:cs="Arial"/>
          <w:sz w:val="24"/>
          <w:szCs w:val="24"/>
        </w:rPr>
        <w:t>The Ju</w:t>
      </w:r>
      <w:r w:rsidR="67E88F57" w:rsidRPr="004308AB">
        <w:rPr>
          <w:rFonts w:ascii="Arial" w:eastAsia="Arial" w:hAnsi="Arial" w:cs="Arial"/>
          <w:sz w:val="24"/>
          <w:szCs w:val="24"/>
        </w:rPr>
        <w:t xml:space="preserve">stice </w:t>
      </w:r>
      <w:r w:rsidRPr="004308AB">
        <w:rPr>
          <w:rFonts w:ascii="Arial" w:eastAsia="Arial" w:hAnsi="Arial" w:cs="Arial"/>
          <w:sz w:val="24"/>
          <w:szCs w:val="24"/>
        </w:rPr>
        <w:t xml:space="preserve">Snapshot, developed from the 2023 justice data mapping exercise, is a major JURE initiative to improve Sri Lanka's justice system through data-driven reforms. Key achievements include the </w:t>
      </w:r>
      <w:r w:rsidR="7C54ABC7" w:rsidRPr="004308AB">
        <w:rPr>
          <w:rFonts w:ascii="Arial" w:eastAsia="Arial" w:hAnsi="Arial" w:cs="Arial"/>
          <w:sz w:val="24"/>
          <w:szCs w:val="24"/>
        </w:rPr>
        <w:t>appointment</w:t>
      </w:r>
      <w:r w:rsidRPr="004308AB">
        <w:rPr>
          <w:rFonts w:ascii="Arial" w:eastAsia="Arial" w:hAnsi="Arial" w:cs="Arial"/>
          <w:sz w:val="24"/>
          <w:szCs w:val="24"/>
        </w:rPr>
        <w:t xml:space="preserve"> of a </w:t>
      </w:r>
      <w:r w:rsidR="00136654" w:rsidRPr="004308AB">
        <w:rPr>
          <w:rFonts w:ascii="Arial" w:eastAsia="Arial" w:hAnsi="Arial" w:cs="Arial"/>
          <w:sz w:val="24"/>
          <w:szCs w:val="24"/>
        </w:rPr>
        <w:t>t</w:t>
      </w:r>
      <w:r w:rsidRPr="004308AB">
        <w:rPr>
          <w:rFonts w:ascii="Arial" w:eastAsia="Arial" w:hAnsi="Arial" w:cs="Arial"/>
          <w:sz w:val="24"/>
          <w:szCs w:val="24"/>
        </w:rPr>
        <w:t xml:space="preserve">echnical </w:t>
      </w:r>
      <w:r w:rsidR="00136654" w:rsidRPr="004308AB">
        <w:rPr>
          <w:rFonts w:ascii="Arial" w:eastAsia="Arial" w:hAnsi="Arial" w:cs="Arial"/>
          <w:sz w:val="24"/>
          <w:szCs w:val="24"/>
        </w:rPr>
        <w:t>c</w:t>
      </w:r>
      <w:r w:rsidRPr="004308AB">
        <w:rPr>
          <w:rFonts w:ascii="Arial" w:eastAsia="Arial" w:hAnsi="Arial" w:cs="Arial"/>
          <w:sz w:val="24"/>
          <w:szCs w:val="24"/>
        </w:rPr>
        <w:t xml:space="preserve">ommittee, facilitating </w:t>
      </w:r>
      <w:r w:rsidR="619759BF" w:rsidRPr="004308AB">
        <w:rPr>
          <w:rFonts w:ascii="Arial" w:eastAsia="Arial" w:hAnsi="Arial" w:cs="Arial"/>
          <w:sz w:val="24"/>
          <w:szCs w:val="24"/>
        </w:rPr>
        <w:t>collaboration</w:t>
      </w:r>
      <w:r w:rsidRPr="004308AB">
        <w:rPr>
          <w:rFonts w:ascii="Arial" w:eastAsia="Arial" w:hAnsi="Arial" w:cs="Arial"/>
          <w:sz w:val="24"/>
          <w:szCs w:val="24"/>
        </w:rPr>
        <w:t xml:space="preserve"> between </w:t>
      </w:r>
      <w:proofErr w:type="spellStart"/>
      <w:r w:rsidRPr="004308AB">
        <w:rPr>
          <w:rFonts w:ascii="Arial" w:eastAsia="Arial" w:hAnsi="Arial" w:cs="Arial"/>
          <w:sz w:val="24"/>
          <w:szCs w:val="24"/>
        </w:rPr>
        <w:t>MoJ</w:t>
      </w:r>
      <w:proofErr w:type="spellEnd"/>
      <w:r w:rsidRPr="004308AB">
        <w:rPr>
          <w:rFonts w:ascii="Arial" w:eastAsia="Arial" w:hAnsi="Arial" w:cs="Arial"/>
          <w:sz w:val="24"/>
          <w:szCs w:val="24"/>
        </w:rPr>
        <w:t xml:space="preserve"> and </w:t>
      </w:r>
      <w:r w:rsidR="00136654" w:rsidRPr="004308AB">
        <w:rPr>
          <w:rFonts w:ascii="Arial" w:eastAsia="Arial" w:hAnsi="Arial" w:cs="Arial"/>
          <w:sz w:val="24"/>
          <w:szCs w:val="24"/>
        </w:rPr>
        <w:t>Department of Census and Statistics (</w:t>
      </w:r>
      <w:r w:rsidRPr="004308AB">
        <w:rPr>
          <w:rFonts w:ascii="Arial" w:eastAsia="Arial" w:hAnsi="Arial" w:cs="Arial"/>
          <w:sz w:val="24"/>
          <w:szCs w:val="24"/>
        </w:rPr>
        <w:t>DCS</w:t>
      </w:r>
      <w:r w:rsidR="00136654" w:rsidRPr="004308AB">
        <w:rPr>
          <w:rFonts w:ascii="Arial" w:eastAsia="Arial" w:hAnsi="Arial" w:cs="Arial"/>
          <w:sz w:val="24"/>
          <w:szCs w:val="24"/>
        </w:rPr>
        <w:t>)</w:t>
      </w:r>
      <w:r w:rsidRPr="004308AB">
        <w:rPr>
          <w:rFonts w:ascii="Arial" w:eastAsia="Arial" w:hAnsi="Arial" w:cs="Arial"/>
          <w:sz w:val="24"/>
          <w:szCs w:val="24"/>
        </w:rPr>
        <w:t xml:space="preserve"> to begin conducting a </w:t>
      </w:r>
      <w:r w:rsidR="00136654" w:rsidRPr="004308AB">
        <w:rPr>
          <w:rFonts w:ascii="Arial" w:eastAsia="Arial" w:hAnsi="Arial" w:cs="Arial"/>
          <w:sz w:val="24"/>
          <w:szCs w:val="24"/>
        </w:rPr>
        <w:t>Geographical Information System (</w:t>
      </w:r>
      <w:r w:rsidRPr="004308AB">
        <w:rPr>
          <w:rFonts w:ascii="Arial" w:eastAsia="Arial" w:hAnsi="Arial" w:cs="Arial"/>
          <w:sz w:val="24"/>
          <w:szCs w:val="24"/>
        </w:rPr>
        <w:t>GIS</w:t>
      </w:r>
      <w:r w:rsidR="00136654" w:rsidRPr="004308AB">
        <w:rPr>
          <w:rFonts w:ascii="Arial" w:eastAsia="Arial" w:hAnsi="Arial" w:cs="Arial"/>
          <w:sz w:val="24"/>
          <w:szCs w:val="24"/>
        </w:rPr>
        <w:t>)</w:t>
      </w:r>
      <w:r w:rsidRPr="004308AB">
        <w:rPr>
          <w:rFonts w:ascii="Arial" w:eastAsia="Arial" w:hAnsi="Arial" w:cs="Arial"/>
          <w:sz w:val="24"/>
          <w:szCs w:val="24"/>
        </w:rPr>
        <w:t xml:space="preserve"> mapping of judicial zones</w:t>
      </w:r>
      <w:r w:rsidR="71D6321E" w:rsidRPr="004308AB">
        <w:rPr>
          <w:rFonts w:ascii="Arial" w:eastAsia="Arial" w:hAnsi="Arial" w:cs="Arial"/>
          <w:sz w:val="24"/>
          <w:szCs w:val="24"/>
        </w:rPr>
        <w:t>. The</w:t>
      </w:r>
      <w:r w:rsidRPr="004308AB">
        <w:rPr>
          <w:rFonts w:ascii="Arial" w:eastAsia="Arial" w:hAnsi="Arial" w:cs="Arial"/>
          <w:sz w:val="24"/>
          <w:szCs w:val="24"/>
        </w:rPr>
        <w:t xml:space="preserve"> next steps </w:t>
      </w:r>
      <w:r w:rsidR="60C3381E" w:rsidRPr="004308AB">
        <w:rPr>
          <w:rFonts w:ascii="Arial" w:eastAsia="Arial" w:hAnsi="Arial" w:cs="Arial"/>
          <w:sz w:val="24"/>
          <w:szCs w:val="24"/>
        </w:rPr>
        <w:t xml:space="preserve">include </w:t>
      </w:r>
      <w:r w:rsidRPr="004308AB">
        <w:rPr>
          <w:rFonts w:ascii="Arial" w:eastAsia="Arial" w:hAnsi="Arial" w:cs="Arial"/>
          <w:sz w:val="24"/>
          <w:szCs w:val="24"/>
        </w:rPr>
        <w:t xml:space="preserve">the development of dashboards to monitor performance. The </w:t>
      </w:r>
      <w:r w:rsidR="59927C5C" w:rsidRPr="004308AB">
        <w:rPr>
          <w:rFonts w:ascii="Arial" w:eastAsia="Arial" w:hAnsi="Arial" w:cs="Arial"/>
          <w:sz w:val="24"/>
          <w:szCs w:val="24"/>
        </w:rPr>
        <w:t>activity</w:t>
      </w:r>
      <w:r w:rsidRPr="004308AB">
        <w:rPr>
          <w:rFonts w:ascii="Arial" w:eastAsia="Arial" w:hAnsi="Arial" w:cs="Arial"/>
          <w:sz w:val="24"/>
          <w:szCs w:val="24"/>
        </w:rPr>
        <w:t xml:space="preserve"> will deliver an Action Matrix and Roadmap to address gaps in access, accountability, and efficiency.</w:t>
      </w:r>
    </w:p>
    <w:p w14:paraId="7A92456E" w14:textId="4672EF40" w:rsidR="4EC181BD" w:rsidRPr="004308AB" w:rsidRDefault="1B5DD44A" w:rsidP="4EC181BD">
      <w:pPr>
        <w:spacing w:before="240" w:after="240"/>
        <w:jc w:val="both"/>
        <w:rPr>
          <w:rFonts w:ascii="Arial" w:eastAsia="Arial" w:hAnsi="Arial" w:cs="Arial"/>
          <w:sz w:val="24"/>
          <w:szCs w:val="24"/>
        </w:rPr>
      </w:pPr>
      <w:r w:rsidRPr="004308AB">
        <w:rPr>
          <w:rFonts w:ascii="Arial" w:eastAsia="Arial" w:hAnsi="Arial" w:cs="Arial"/>
          <w:sz w:val="24"/>
          <w:szCs w:val="24"/>
        </w:rPr>
        <w:t>In 2024 the Internati</w:t>
      </w:r>
      <w:r w:rsidR="5B90CE89" w:rsidRPr="004308AB">
        <w:rPr>
          <w:rFonts w:ascii="Arial" w:eastAsia="Arial" w:hAnsi="Arial" w:cs="Arial"/>
          <w:sz w:val="24"/>
          <w:szCs w:val="24"/>
        </w:rPr>
        <w:t>o</w:t>
      </w:r>
      <w:r w:rsidRPr="004308AB">
        <w:rPr>
          <w:rFonts w:ascii="Arial" w:eastAsia="Arial" w:hAnsi="Arial" w:cs="Arial"/>
          <w:sz w:val="24"/>
          <w:szCs w:val="24"/>
        </w:rPr>
        <w:t>nal Consultant conducted a scoping visit to Sri Lanka and met with all the</w:t>
      </w:r>
      <w:r w:rsidR="2CF8292B" w:rsidRPr="004308AB">
        <w:rPr>
          <w:rFonts w:ascii="Arial" w:eastAsia="Arial" w:hAnsi="Arial" w:cs="Arial"/>
          <w:sz w:val="24"/>
          <w:szCs w:val="24"/>
        </w:rPr>
        <w:t xml:space="preserve"> </w:t>
      </w:r>
      <w:r w:rsidR="0EC1692E" w:rsidRPr="004308AB">
        <w:rPr>
          <w:rFonts w:ascii="Arial" w:eastAsia="Arial" w:hAnsi="Arial" w:cs="Arial"/>
          <w:sz w:val="24"/>
          <w:szCs w:val="24"/>
        </w:rPr>
        <w:t>intuitional</w:t>
      </w:r>
      <w:r w:rsidRPr="004308AB">
        <w:rPr>
          <w:rFonts w:ascii="Arial" w:eastAsia="Arial" w:hAnsi="Arial" w:cs="Arial"/>
          <w:sz w:val="24"/>
          <w:szCs w:val="24"/>
        </w:rPr>
        <w:t xml:space="preserve"> partners namely </w:t>
      </w:r>
      <w:r w:rsidR="7B0A4B80" w:rsidRPr="004308AB">
        <w:rPr>
          <w:rFonts w:ascii="Arial" w:eastAsia="Arial" w:hAnsi="Arial" w:cs="Arial"/>
          <w:sz w:val="24"/>
          <w:szCs w:val="24"/>
        </w:rPr>
        <w:t xml:space="preserve">MOJ, DCS, </w:t>
      </w:r>
      <w:r w:rsidRPr="004308AB">
        <w:rPr>
          <w:rFonts w:ascii="Arial" w:eastAsia="Arial" w:hAnsi="Arial" w:cs="Arial"/>
          <w:sz w:val="24"/>
          <w:szCs w:val="24"/>
        </w:rPr>
        <w:t xml:space="preserve">Police, Prisons, </w:t>
      </w:r>
      <w:r w:rsidR="5633B566" w:rsidRPr="004308AB">
        <w:rPr>
          <w:rFonts w:ascii="Arial" w:eastAsia="Arial" w:hAnsi="Arial" w:cs="Arial"/>
          <w:sz w:val="24"/>
          <w:szCs w:val="24"/>
        </w:rPr>
        <w:t>Judiciary</w:t>
      </w:r>
      <w:r w:rsidR="7B62D693" w:rsidRPr="004308AB">
        <w:rPr>
          <w:rFonts w:ascii="Arial" w:eastAsia="Arial" w:hAnsi="Arial" w:cs="Arial"/>
          <w:sz w:val="24"/>
          <w:szCs w:val="24"/>
        </w:rPr>
        <w:t>, LAC</w:t>
      </w:r>
      <w:r w:rsidR="7B0ED6CF" w:rsidRPr="004308AB">
        <w:rPr>
          <w:rFonts w:ascii="Arial" w:eastAsia="Arial" w:hAnsi="Arial" w:cs="Arial"/>
          <w:sz w:val="24"/>
          <w:szCs w:val="24"/>
        </w:rPr>
        <w:t xml:space="preserve"> and secured an </w:t>
      </w:r>
      <w:r w:rsidR="0F45D932" w:rsidRPr="004308AB">
        <w:rPr>
          <w:rFonts w:ascii="Arial" w:eastAsia="Arial" w:hAnsi="Arial" w:cs="Arial"/>
          <w:sz w:val="24"/>
          <w:szCs w:val="24"/>
        </w:rPr>
        <w:t>institutional</w:t>
      </w:r>
      <w:r w:rsidR="7B0ED6CF" w:rsidRPr="004308AB">
        <w:rPr>
          <w:rFonts w:ascii="Arial" w:eastAsia="Arial" w:hAnsi="Arial" w:cs="Arial"/>
          <w:sz w:val="24"/>
          <w:szCs w:val="24"/>
        </w:rPr>
        <w:t xml:space="preserve"> buy in for the snapshot process. The IC subsequ</w:t>
      </w:r>
      <w:r w:rsidR="0C84EB4E" w:rsidRPr="004308AB">
        <w:rPr>
          <w:rFonts w:ascii="Arial" w:eastAsia="Arial" w:hAnsi="Arial" w:cs="Arial"/>
          <w:sz w:val="24"/>
          <w:szCs w:val="24"/>
        </w:rPr>
        <w:t>ently</w:t>
      </w:r>
      <w:r w:rsidR="7B0ED6CF" w:rsidRPr="004308AB">
        <w:rPr>
          <w:rFonts w:ascii="Arial" w:eastAsia="Arial" w:hAnsi="Arial" w:cs="Arial"/>
          <w:sz w:val="24"/>
          <w:szCs w:val="24"/>
        </w:rPr>
        <w:t xml:space="preserve"> provided UNDP with a report </w:t>
      </w:r>
      <w:r w:rsidR="656F9678" w:rsidRPr="004308AB">
        <w:rPr>
          <w:rFonts w:ascii="Arial" w:eastAsia="Arial" w:hAnsi="Arial" w:cs="Arial"/>
          <w:sz w:val="24"/>
          <w:szCs w:val="24"/>
        </w:rPr>
        <w:t>based</w:t>
      </w:r>
      <w:r w:rsidR="7B0ED6CF" w:rsidRPr="004308AB">
        <w:rPr>
          <w:rFonts w:ascii="Arial" w:eastAsia="Arial" w:hAnsi="Arial" w:cs="Arial"/>
          <w:sz w:val="24"/>
          <w:szCs w:val="24"/>
        </w:rPr>
        <w:t xml:space="preserve"> on </w:t>
      </w:r>
      <w:r w:rsidR="44B18F50" w:rsidRPr="004308AB">
        <w:rPr>
          <w:rFonts w:ascii="Arial" w:eastAsia="Arial" w:hAnsi="Arial" w:cs="Arial"/>
          <w:sz w:val="24"/>
          <w:szCs w:val="24"/>
        </w:rPr>
        <w:t xml:space="preserve">the </w:t>
      </w:r>
      <w:r w:rsidR="7B0ED6CF" w:rsidRPr="004308AB">
        <w:rPr>
          <w:rFonts w:ascii="Arial" w:eastAsia="Arial" w:hAnsi="Arial" w:cs="Arial"/>
          <w:sz w:val="24"/>
          <w:szCs w:val="24"/>
        </w:rPr>
        <w:t xml:space="preserve">scoping study on how to proceed with the </w:t>
      </w:r>
      <w:r w:rsidR="4539707E" w:rsidRPr="004308AB">
        <w:rPr>
          <w:rFonts w:ascii="Arial" w:eastAsia="Arial" w:hAnsi="Arial" w:cs="Arial"/>
          <w:sz w:val="24"/>
          <w:szCs w:val="24"/>
        </w:rPr>
        <w:t>implem</w:t>
      </w:r>
      <w:r w:rsidR="3642BD59" w:rsidRPr="004308AB">
        <w:rPr>
          <w:rFonts w:ascii="Arial" w:eastAsia="Arial" w:hAnsi="Arial" w:cs="Arial"/>
          <w:sz w:val="24"/>
          <w:szCs w:val="24"/>
        </w:rPr>
        <w:t>ent</w:t>
      </w:r>
      <w:r w:rsidR="4539707E" w:rsidRPr="004308AB">
        <w:rPr>
          <w:rFonts w:ascii="Arial" w:eastAsia="Arial" w:hAnsi="Arial" w:cs="Arial"/>
          <w:sz w:val="24"/>
          <w:szCs w:val="24"/>
        </w:rPr>
        <w:t xml:space="preserve">ation </w:t>
      </w:r>
      <w:r w:rsidR="7B0ED6CF" w:rsidRPr="004308AB">
        <w:rPr>
          <w:rFonts w:ascii="Arial" w:eastAsia="Arial" w:hAnsi="Arial" w:cs="Arial"/>
          <w:sz w:val="24"/>
          <w:szCs w:val="24"/>
        </w:rPr>
        <w:t>of the snapshot in Sri Lanka</w:t>
      </w:r>
      <w:r w:rsidR="73F29DF7" w:rsidRPr="004308AB">
        <w:rPr>
          <w:rFonts w:ascii="Arial" w:eastAsia="Arial" w:hAnsi="Arial" w:cs="Arial"/>
          <w:sz w:val="24"/>
          <w:szCs w:val="24"/>
        </w:rPr>
        <w:t>.</w:t>
      </w:r>
    </w:p>
    <w:p w14:paraId="43725691" w14:textId="347E51DB" w:rsidR="59BDC74F" w:rsidRPr="004308AB" w:rsidRDefault="59BDC74F" w:rsidP="03A5A6CD">
      <w:pPr>
        <w:spacing w:before="240" w:after="240"/>
        <w:jc w:val="both"/>
        <w:rPr>
          <w:rFonts w:ascii="Arial" w:eastAsia="Arial" w:hAnsi="Arial" w:cs="Arial"/>
          <w:sz w:val="24"/>
          <w:szCs w:val="24"/>
        </w:rPr>
      </w:pPr>
      <w:r w:rsidRPr="004308AB">
        <w:rPr>
          <w:rFonts w:ascii="Arial" w:eastAsia="Arial" w:hAnsi="Arial" w:cs="Arial"/>
          <w:sz w:val="24"/>
          <w:szCs w:val="24"/>
        </w:rPr>
        <w:t xml:space="preserve">With support from the </w:t>
      </w:r>
      <w:proofErr w:type="spellStart"/>
      <w:r w:rsidRPr="004308AB">
        <w:rPr>
          <w:rFonts w:ascii="Arial" w:eastAsia="Arial" w:hAnsi="Arial" w:cs="Arial"/>
          <w:sz w:val="24"/>
          <w:szCs w:val="24"/>
        </w:rPr>
        <w:t>M</w:t>
      </w:r>
      <w:r w:rsidR="02D6F7AA" w:rsidRPr="004308AB">
        <w:rPr>
          <w:rFonts w:ascii="Arial" w:eastAsia="Arial" w:hAnsi="Arial" w:cs="Arial"/>
          <w:sz w:val="24"/>
          <w:szCs w:val="24"/>
        </w:rPr>
        <w:t>oJ</w:t>
      </w:r>
      <w:proofErr w:type="spellEnd"/>
      <w:r w:rsidRPr="004308AB">
        <w:rPr>
          <w:rFonts w:ascii="Arial" w:eastAsia="Arial" w:hAnsi="Arial" w:cs="Arial"/>
          <w:sz w:val="24"/>
          <w:szCs w:val="24"/>
        </w:rPr>
        <w:t xml:space="preserve">, </w:t>
      </w:r>
      <w:r w:rsidR="3298ED38" w:rsidRPr="004308AB">
        <w:rPr>
          <w:rFonts w:ascii="Arial" w:eastAsia="Arial" w:hAnsi="Arial" w:cs="Arial"/>
          <w:sz w:val="24"/>
          <w:szCs w:val="24"/>
        </w:rPr>
        <w:t>DCS</w:t>
      </w:r>
      <w:r w:rsidRPr="004308AB">
        <w:rPr>
          <w:rFonts w:ascii="Arial" w:eastAsia="Arial" w:hAnsi="Arial" w:cs="Arial"/>
          <w:sz w:val="24"/>
          <w:szCs w:val="24"/>
        </w:rPr>
        <w:t xml:space="preserve">, and other key institutions, the initiative focuses on sustainable reform by building institutional capacity. It strengthens transparency, accountability, and public trust, advancing </w:t>
      </w:r>
      <w:r w:rsidR="7427AA71" w:rsidRPr="004308AB">
        <w:rPr>
          <w:rFonts w:ascii="Arial" w:eastAsia="Arial" w:hAnsi="Arial" w:cs="Arial"/>
          <w:sz w:val="24"/>
          <w:szCs w:val="24"/>
        </w:rPr>
        <w:t>SDG</w:t>
      </w:r>
      <w:r w:rsidRPr="004308AB">
        <w:rPr>
          <w:rFonts w:ascii="Arial" w:eastAsia="Arial" w:hAnsi="Arial" w:cs="Arial"/>
          <w:sz w:val="24"/>
          <w:szCs w:val="24"/>
        </w:rPr>
        <w:t xml:space="preserve"> 16</w:t>
      </w:r>
      <w:r w:rsidR="46D93E4B" w:rsidRPr="004308AB">
        <w:rPr>
          <w:rFonts w:ascii="Arial" w:eastAsia="Arial" w:hAnsi="Arial" w:cs="Arial"/>
          <w:sz w:val="24"/>
          <w:szCs w:val="24"/>
        </w:rPr>
        <w:t xml:space="preserve"> data gathering</w:t>
      </w:r>
      <w:r w:rsidRPr="004308AB">
        <w:rPr>
          <w:rFonts w:ascii="Arial" w:eastAsia="Arial" w:hAnsi="Arial" w:cs="Arial"/>
          <w:sz w:val="24"/>
          <w:szCs w:val="24"/>
        </w:rPr>
        <w:t>.</w:t>
      </w:r>
    </w:p>
    <w:p w14:paraId="5CD12CD7" w14:textId="7C6FA309" w:rsidR="002E1091" w:rsidRPr="004308AB" w:rsidRDefault="21D2556F" w:rsidP="63A6E662">
      <w:pPr>
        <w:jc w:val="both"/>
        <w:rPr>
          <w:rFonts w:ascii="Arial" w:eastAsia="Arial" w:hAnsi="Arial" w:cs="Arial"/>
          <w:sz w:val="24"/>
          <w:szCs w:val="24"/>
          <w:highlight w:val="yellow"/>
          <w:u w:val="single"/>
        </w:rPr>
      </w:pPr>
      <w:r w:rsidRPr="004308AB">
        <w:rPr>
          <w:rFonts w:ascii="Arial" w:eastAsia="Arial" w:hAnsi="Arial" w:cs="Arial"/>
          <w:sz w:val="24"/>
          <w:szCs w:val="24"/>
        </w:rPr>
        <w:t xml:space="preserve">The progress on </w:t>
      </w:r>
      <w:r w:rsidR="4C5C2918" w:rsidRPr="004308AB">
        <w:rPr>
          <w:rFonts w:ascii="Arial" w:eastAsia="Arial" w:hAnsi="Arial" w:cs="Arial"/>
          <w:sz w:val="24"/>
          <w:szCs w:val="24"/>
        </w:rPr>
        <w:t>starting to develop</w:t>
      </w:r>
      <w:r w:rsidRPr="004308AB">
        <w:rPr>
          <w:rFonts w:ascii="Arial" w:eastAsia="Arial" w:hAnsi="Arial" w:cs="Arial"/>
          <w:sz w:val="24"/>
          <w:szCs w:val="24"/>
        </w:rPr>
        <w:t xml:space="preserve"> </w:t>
      </w:r>
      <w:r w:rsidR="5CA639AE" w:rsidRPr="004308AB">
        <w:rPr>
          <w:rFonts w:ascii="Arial" w:eastAsia="Arial" w:hAnsi="Arial" w:cs="Arial"/>
          <w:sz w:val="24"/>
          <w:szCs w:val="24"/>
        </w:rPr>
        <w:t>the software</w:t>
      </w:r>
      <w:r w:rsidRPr="004308AB">
        <w:rPr>
          <w:rFonts w:ascii="Arial" w:eastAsia="Arial" w:hAnsi="Arial" w:cs="Arial"/>
          <w:sz w:val="24"/>
          <w:szCs w:val="24"/>
        </w:rPr>
        <w:t xml:space="preserve"> remained slow due to </w:t>
      </w:r>
      <w:r w:rsidR="742B5080" w:rsidRPr="004308AB">
        <w:rPr>
          <w:rFonts w:ascii="Arial" w:eastAsia="Arial" w:hAnsi="Arial" w:cs="Arial"/>
          <w:sz w:val="24"/>
          <w:szCs w:val="24"/>
        </w:rPr>
        <w:t>the delay</w:t>
      </w:r>
      <w:r w:rsidRPr="004308AB">
        <w:rPr>
          <w:rFonts w:ascii="Arial" w:eastAsia="Arial" w:hAnsi="Arial" w:cs="Arial"/>
          <w:sz w:val="24"/>
          <w:szCs w:val="24"/>
        </w:rPr>
        <w:t xml:space="preserve"> </w:t>
      </w:r>
      <w:r w:rsidR="34F86615" w:rsidRPr="004308AB">
        <w:rPr>
          <w:rFonts w:ascii="Arial" w:eastAsia="Arial" w:hAnsi="Arial" w:cs="Arial"/>
          <w:sz w:val="24"/>
          <w:szCs w:val="24"/>
        </w:rPr>
        <w:t>in</w:t>
      </w:r>
      <w:r w:rsidRPr="004308AB">
        <w:rPr>
          <w:rFonts w:ascii="Arial" w:eastAsia="Arial" w:hAnsi="Arial" w:cs="Arial"/>
          <w:sz w:val="24"/>
          <w:szCs w:val="24"/>
        </w:rPr>
        <w:t xml:space="preserve"> the </w:t>
      </w:r>
      <w:r w:rsidR="60B71F0C" w:rsidRPr="004308AB">
        <w:rPr>
          <w:rFonts w:ascii="Arial" w:eastAsia="Arial" w:hAnsi="Arial" w:cs="Arial"/>
          <w:sz w:val="24"/>
          <w:szCs w:val="24"/>
        </w:rPr>
        <w:t>appointment</w:t>
      </w:r>
      <w:r w:rsidRPr="004308AB">
        <w:rPr>
          <w:rFonts w:ascii="Arial" w:eastAsia="Arial" w:hAnsi="Arial" w:cs="Arial"/>
          <w:sz w:val="24"/>
          <w:szCs w:val="24"/>
        </w:rPr>
        <w:t xml:space="preserve"> and </w:t>
      </w:r>
      <w:r w:rsidR="742780B7" w:rsidRPr="004308AB">
        <w:rPr>
          <w:rFonts w:ascii="Arial" w:eastAsia="Arial" w:hAnsi="Arial" w:cs="Arial"/>
          <w:sz w:val="24"/>
          <w:szCs w:val="24"/>
        </w:rPr>
        <w:t>convening of</w:t>
      </w:r>
      <w:r w:rsidRPr="004308AB">
        <w:rPr>
          <w:rFonts w:ascii="Arial" w:eastAsia="Arial" w:hAnsi="Arial" w:cs="Arial"/>
          <w:sz w:val="24"/>
          <w:szCs w:val="24"/>
        </w:rPr>
        <w:t xml:space="preserve"> the </w:t>
      </w:r>
      <w:r w:rsidR="35F697D0" w:rsidRPr="004308AB">
        <w:rPr>
          <w:rFonts w:ascii="Arial" w:eastAsia="Arial" w:hAnsi="Arial" w:cs="Arial"/>
          <w:sz w:val="24"/>
          <w:szCs w:val="24"/>
        </w:rPr>
        <w:t xml:space="preserve">technical </w:t>
      </w:r>
      <w:r w:rsidRPr="004308AB">
        <w:rPr>
          <w:rFonts w:ascii="Arial" w:eastAsia="Arial" w:hAnsi="Arial" w:cs="Arial"/>
          <w:sz w:val="24"/>
          <w:szCs w:val="24"/>
        </w:rPr>
        <w:t xml:space="preserve">committee </w:t>
      </w:r>
      <w:r w:rsidR="35F697D0" w:rsidRPr="004308AB">
        <w:rPr>
          <w:rFonts w:ascii="Arial" w:eastAsia="Arial" w:hAnsi="Arial" w:cs="Arial"/>
          <w:sz w:val="24"/>
          <w:szCs w:val="24"/>
        </w:rPr>
        <w:t xml:space="preserve">to make key technical decisions and </w:t>
      </w:r>
      <w:r w:rsidRPr="004308AB">
        <w:rPr>
          <w:rFonts w:ascii="Arial" w:eastAsia="Arial" w:hAnsi="Arial" w:cs="Arial"/>
          <w:sz w:val="24"/>
          <w:szCs w:val="24"/>
        </w:rPr>
        <w:t>oversee the implementation of the softwa</w:t>
      </w:r>
      <w:r w:rsidR="1350B7EE" w:rsidRPr="004308AB">
        <w:rPr>
          <w:rFonts w:ascii="Arial" w:eastAsia="Arial" w:hAnsi="Arial" w:cs="Arial"/>
          <w:sz w:val="24"/>
          <w:szCs w:val="24"/>
        </w:rPr>
        <w:t>re.</w:t>
      </w:r>
      <w:r w:rsidR="6D6C3A38" w:rsidRPr="004308AB">
        <w:rPr>
          <w:rFonts w:ascii="Arial" w:eastAsia="Arial" w:hAnsi="Arial" w:cs="Arial"/>
          <w:sz w:val="24"/>
          <w:szCs w:val="24"/>
        </w:rPr>
        <w:t xml:space="preserve"> </w:t>
      </w:r>
      <w:r w:rsidR="6AD5B7F6" w:rsidRPr="004308AB">
        <w:rPr>
          <w:rFonts w:ascii="Arial" w:eastAsia="Arial" w:hAnsi="Arial" w:cs="Arial"/>
          <w:sz w:val="24"/>
          <w:szCs w:val="24"/>
        </w:rPr>
        <w:t>UNDP has been requests to the MOJ to appoint the committee and convene meetings as soon as possible.</w:t>
      </w:r>
    </w:p>
    <w:p w14:paraId="52F31113" w14:textId="43FC6E02" w:rsidR="63A6E662" w:rsidRPr="004308AB" w:rsidRDefault="63A6E662" w:rsidP="63A6E662">
      <w:pPr>
        <w:jc w:val="both"/>
        <w:rPr>
          <w:rFonts w:ascii="Arial" w:eastAsia="Arial" w:hAnsi="Arial" w:cs="Arial"/>
          <w:sz w:val="24"/>
          <w:szCs w:val="24"/>
        </w:rPr>
      </w:pPr>
    </w:p>
    <w:p w14:paraId="492AA805" w14:textId="326EB98D" w:rsidR="00670DD0" w:rsidRPr="004308AB" w:rsidRDefault="7DFC1DF4" w:rsidP="4C97D4B4">
      <w:pPr>
        <w:rPr>
          <w:rFonts w:ascii="Arial" w:eastAsia="Arial" w:hAnsi="Arial" w:cs="Arial"/>
          <w:i/>
          <w:iCs/>
          <w:sz w:val="24"/>
          <w:szCs w:val="24"/>
        </w:rPr>
      </w:pPr>
      <w:r w:rsidRPr="004308AB">
        <w:rPr>
          <w:rFonts w:ascii="Arial" w:eastAsia="Arial" w:hAnsi="Arial" w:cs="Arial"/>
          <w:b/>
          <w:bCs/>
          <w:i/>
          <w:iCs/>
          <w:sz w:val="24"/>
          <w:szCs w:val="24"/>
        </w:rPr>
        <w:t xml:space="preserve">Sub-activity 2.1.1.2 </w:t>
      </w:r>
      <w:r w:rsidRPr="004308AB">
        <w:rPr>
          <w:rFonts w:ascii="Arial" w:eastAsia="Arial" w:hAnsi="Arial" w:cs="Arial"/>
          <w:i/>
          <w:iCs/>
          <w:sz w:val="24"/>
          <w:szCs w:val="24"/>
        </w:rPr>
        <w:t>Support Prisons Department to enhance prison related research.</w:t>
      </w:r>
    </w:p>
    <w:p w14:paraId="047CA93A" w14:textId="322894EC" w:rsidR="00670DD0" w:rsidRPr="004308AB" w:rsidRDefault="00670DD0" w:rsidP="6B77C9B2">
      <w:pPr>
        <w:jc w:val="both"/>
        <w:rPr>
          <w:rFonts w:ascii="Arial" w:eastAsia="Arial" w:hAnsi="Arial" w:cs="Arial"/>
          <w:i/>
          <w:iCs/>
          <w:sz w:val="24"/>
          <w:szCs w:val="24"/>
          <w:highlight w:val="yellow"/>
        </w:rPr>
      </w:pPr>
    </w:p>
    <w:p w14:paraId="0AE016CC" w14:textId="525790AD" w:rsidR="3DB5E5FD" w:rsidRPr="004308AB" w:rsidRDefault="3961D3E8" w:rsidP="05204883">
      <w:pPr>
        <w:rPr>
          <w:rFonts w:ascii="Arial" w:eastAsia="Arial" w:hAnsi="Arial" w:cs="Arial"/>
          <w:sz w:val="24"/>
          <w:szCs w:val="24"/>
        </w:rPr>
      </w:pPr>
      <w:r w:rsidRPr="004308AB">
        <w:rPr>
          <w:rFonts w:ascii="Arial" w:eastAsia="Arial" w:hAnsi="Arial" w:cs="Arial"/>
          <w:sz w:val="24"/>
          <w:szCs w:val="24"/>
        </w:rPr>
        <w:t xml:space="preserve">Please refer to </w:t>
      </w:r>
      <w:r w:rsidR="46E507A9" w:rsidRPr="004308AB">
        <w:rPr>
          <w:rFonts w:ascii="Arial" w:eastAsia="Arial" w:hAnsi="Arial" w:cs="Arial"/>
          <w:sz w:val="24"/>
          <w:szCs w:val="24"/>
        </w:rPr>
        <w:t xml:space="preserve">the </w:t>
      </w:r>
      <w:r w:rsidRPr="004308AB">
        <w:rPr>
          <w:rFonts w:ascii="Arial" w:eastAsia="Arial" w:hAnsi="Arial" w:cs="Arial"/>
          <w:sz w:val="24"/>
          <w:szCs w:val="24"/>
        </w:rPr>
        <w:t xml:space="preserve">outline in the </w:t>
      </w:r>
      <w:r w:rsidR="40FE3293" w:rsidRPr="004308AB">
        <w:rPr>
          <w:rFonts w:ascii="Arial" w:eastAsia="Arial" w:hAnsi="Arial" w:cs="Arial"/>
          <w:sz w:val="24"/>
          <w:szCs w:val="24"/>
        </w:rPr>
        <w:t>P</w:t>
      </w:r>
      <w:r w:rsidRPr="004308AB">
        <w:rPr>
          <w:rFonts w:ascii="Arial" w:eastAsia="Arial" w:hAnsi="Arial" w:cs="Arial"/>
          <w:sz w:val="24"/>
          <w:szCs w:val="24"/>
        </w:rPr>
        <w:t xml:space="preserve">rison </w:t>
      </w:r>
      <w:r w:rsidR="21DC0A14" w:rsidRPr="004308AB">
        <w:rPr>
          <w:rFonts w:ascii="Arial" w:eastAsia="Arial" w:hAnsi="Arial" w:cs="Arial"/>
          <w:sz w:val="24"/>
          <w:szCs w:val="24"/>
        </w:rPr>
        <w:t>Management I</w:t>
      </w:r>
      <w:r w:rsidRPr="004308AB">
        <w:rPr>
          <w:rFonts w:ascii="Arial" w:eastAsia="Arial" w:hAnsi="Arial" w:cs="Arial"/>
          <w:sz w:val="24"/>
          <w:szCs w:val="24"/>
        </w:rPr>
        <w:t xml:space="preserve">nformation </w:t>
      </w:r>
      <w:r w:rsidR="30ECF814" w:rsidRPr="004308AB">
        <w:rPr>
          <w:rFonts w:ascii="Arial" w:eastAsia="Arial" w:hAnsi="Arial" w:cs="Arial"/>
          <w:sz w:val="24"/>
          <w:szCs w:val="24"/>
        </w:rPr>
        <w:t>System (PMIS)</w:t>
      </w:r>
      <w:r w:rsidRPr="004308AB">
        <w:rPr>
          <w:rFonts w:ascii="Arial" w:eastAsia="Arial" w:hAnsi="Arial" w:cs="Arial"/>
          <w:sz w:val="24"/>
          <w:szCs w:val="24"/>
        </w:rPr>
        <w:t xml:space="preserve"> </w:t>
      </w:r>
      <w:r w:rsidR="6A87D777" w:rsidRPr="004308AB">
        <w:rPr>
          <w:rFonts w:ascii="Arial" w:eastAsia="Arial" w:hAnsi="Arial" w:cs="Arial"/>
          <w:sz w:val="24"/>
          <w:szCs w:val="24"/>
        </w:rPr>
        <w:t xml:space="preserve">under </w:t>
      </w:r>
      <w:r w:rsidR="07E62E4E" w:rsidRPr="004308AB">
        <w:rPr>
          <w:rFonts w:ascii="Arial" w:eastAsia="Arial" w:hAnsi="Arial" w:cs="Arial"/>
          <w:sz w:val="24"/>
          <w:szCs w:val="24"/>
        </w:rPr>
        <w:t xml:space="preserve">Sub-activity </w:t>
      </w:r>
      <w:r w:rsidR="1368D256" w:rsidRPr="004308AB">
        <w:rPr>
          <w:rFonts w:ascii="Arial" w:eastAsia="Arial" w:hAnsi="Arial" w:cs="Arial"/>
          <w:sz w:val="24"/>
          <w:szCs w:val="24"/>
        </w:rPr>
        <w:t>3.3.</w:t>
      </w:r>
      <w:r w:rsidR="3B94346D" w:rsidRPr="004308AB">
        <w:rPr>
          <w:rFonts w:ascii="Arial" w:eastAsia="Arial" w:hAnsi="Arial" w:cs="Arial"/>
          <w:sz w:val="24"/>
          <w:szCs w:val="24"/>
        </w:rPr>
        <w:t>7</w:t>
      </w:r>
      <w:r w:rsidR="1368D256" w:rsidRPr="004308AB">
        <w:rPr>
          <w:rFonts w:ascii="Arial" w:eastAsia="Arial" w:hAnsi="Arial" w:cs="Arial"/>
          <w:sz w:val="24"/>
          <w:szCs w:val="24"/>
        </w:rPr>
        <w:t>.</w:t>
      </w:r>
      <w:r w:rsidR="3B94346D" w:rsidRPr="004308AB">
        <w:rPr>
          <w:rFonts w:ascii="Arial" w:eastAsia="Arial" w:hAnsi="Arial" w:cs="Arial"/>
          <w:sz w:val="24"/>
          <w:szCs w:val="24"/>
        </w:rPr>
        <w:t>2</w:t>
      </w:r>
      <w:r w:rsidR="201DA28C" w:rsidRPr="004308AB">
        <w:rPr>
          <w:rFonts w:ascii="Arial" w:eastAsia="Arial" w:hAnsi="Arial" w:cs="Arial"/>
          <w:sz w:val="24"/>
          <w:szCs w:val="24"/>
        </w:rPr>
        <w:t>.</w:t>
      </w:r>
    </w:p>
    <w:p w14:paraId="4C8B0D09" w14:textId="77777777" w:rsidR="00D6444A" w:rsidRPr="004308AB" w:rsidRDefault="00D6444A" w:rsidP="4C97D4B4">
      <w:pPr>
        <w:jc w:val="both"/>
        <w:rPr>
          <w:rFonts w:ascii="Arial" w:eastAsia="Arial" w:hAnsi="Arial" w:cs="Arial"/>
          <w:i/>
          <w:iCs/>
          <w:sz w:val="24"/>
          <w:szCs w:val="24"/>
        </w:rPr>
      </w:pPr>
    </w:p>
    <w:p w14:paraId="452848BD" w14:textId="228D3D68" w:rsidR="00670DD0" w:rsidRPr="004308AB" w:rsidRDefault="7DFC1DF4" w:rsidP="4C97D4B4">
      <w:pPr>
        <w:rPr>
          <w:rFonts w:ascii="Arial" w:eastAsia="Arial" w:hAnsi="Arial" w:cs="Arial"/>
          <w:i/>
          <w:iCs/>
          <w:sz w:val="24"/>
          <w:szCs w:val="24"/>
        </w:rPr>
      </w:pPr>
      <w:r w:rsidRPr="004308AB">
        <w:rPr>
          <w:rFonts w:ascii="Arial" w:eastAsia="Arial" w:hAnsi="Arial" w:cs="Arial"/>
          <w:b/>
          <w:bCs/>
          <w:i/>
          <w:iCs/>
          <w:sz w:val="24"/>
          <w:szCs w:val="24"/>
        </w:rPr>
        <w:t xml:space="preserve">Sub-activity 2.1.1.3 </w:t>
      </w:r>
      <w:r w:rsidRPr="004308AB">
        <w:rPr>
          <w:rFonts w:ascii="Arial" w:eastAsia="Arial" w:hAnsi="Arial" w:cs="Arial"/>
          <w:i/>
          <w:iCs/>
          <w:sz w:val="24"/>
          <w:szCs w:val="24"/>
        </w:rPr>
        <w:t>Support the sector with SDG16 indicator tracking</w:t>
      </w:r>
      <w:r w:rsidR="2A64915D" w:rsidRPr="004308AB">
        <w:rPr>
          <w:rFonts w:ascii="Arial" w:eastAsia="Arial" w:hAnsi="Arial" w:cs="Arial"/>
          <w:i/>
          <w:iCs/>
          <w:sz w:val="24"/>
          <w:szCs w:val="24"/>
        </w:rPr>
        <w:t>.</w:t>
      </w:r>
    </w:p>
    <w:p w14:paraId="357B485D" w14:textId="77777777" w:rsidR="00670DD0" w:rsidRPr="004308AB" w:rsidRDefault="00670DD0" w:rsidP="738CC4E5">
      <w:pPr>
        <w:jc w:val="both"/>
        <w:rPr>
          <w:rFonts w:ascii="Arial" w:eastAsia="Arial" w:hAnsi="Arial" w:cs="Arial"/>
          <w:sz w:val="12"/>
          <w:szCs w:val="12"/>
        </w:rPr>
      </w:pPr>
    </w:p>
    <w:p w14:paraId="7C882D41" w14:textId="3D6C288B" w:rsidR="00DC3705" w:rsidRPr="004308AB" w:rsidRDefault="38768BB1" w:rsidP="738CC4E5">
      <w:pPr>
        <w:spacing w:line="259" w:lineRule="auto"/>
        <w:jc w:val="both"/>
        <w:rPr>
          <w:rFonts w:ascii="Arial" w:eastAsia="Arial" w:hAnsi="Arial" w:cs="Arial"/>
          <w:sz w:val="24"/>
          <w:szCs w:val="24"/>
        </w:rPr>
      </w:pPr>
      <w:r w:rsidRPr="004308AB">
        <w:rPr>
          <w:rFonts w:ascii="Arial" w:eastAsia="Arial" w:hAnsi="Arial" w:cs="Arial"/>
          <w:sz w:val="24"/>
          <w:szCs w:val="24"/>
        </w:rPr>
        <w:t xml:space="preserve">There is currently no </w:t>
      </w:r>
      <w:r w:rsidR="2066A681" w:rsidRPr="004308AB">
        <w:rPr>
          <w:rFonts w:ascii="Arial" w:eastAsia="Arial" w:hAnsi="Arial" w:cs="Arial"/>
          <w:sz w:val="24"/>
          <w:szCs w:val="24"/>
        </w:rPr>
        <w:t>systemized</w:t>
      </w:r>
      <w:r w:rsidRPr="004308AB">
        <w:rPr>
          <w:rFonts w:ascii="Arial" w:eastAsia="Arial" w:hAnsi="Arial" w:cs="Arial"/>
          <w:sz w:val="24"/>
          <w:szCs w:val="24"/>
        </w:rPr>
        <w:t xml:space="preserve"> coll</w:t>
      </w:r>
      <w:r w:rsidR="78553D48" w:rsidRPr="004308AB">
        <w:rPr>
          <w:rFonts w:ascii="Arial" w:eastAsia="Arial" w:hAnsi="Arial" w:cs="Arial"/>
          <w:sz w:val="24"/>
          <w:szCs w:val="24"/>
        </w:rPr>
        <w:t>e</w:t>
      </w:r>
      <w:r w:rsidR="4AAE9A71" w:rsidRPr="004308AB">
        <w:rPr>
          <w:rFonts w:ascii="Arial" w:eastAsia="Arial" w:hAnsi="Arial" w:cs="Arial"/>
          <w:sz w:val="24"/>
          <w:szCs w:val="24"/>
        </w:rPr>
        <w:t>c</w:t>
      </w:r>
      <w:r w:rsidRPr="004308AB">
        <w:rPr>
          <w:rFonts w:ascii="Arial" w:eastAsia="Arial" w:hAnsi="Arial" w:cs="Arial"/>
          <w:sz w:val="24"/>
          <w:szCs w:val="24"/>
        </w:rPr>
        <w:t xml:space="preserve">tion of data from the </w:t>
      </w:r>
      <w:r w:rsidR="0AF3F569" w:rsidRPr="004308AB">
        <w:rPr>
          <w:rFonts w:ascii="Arial" w:eastAsia="Arial" w:hAnsi="Arial" w:cs="Arial"/>
          <w:sz w:val="24"/>
          <w:szCs w:val="24"/>
        </w:rPr>
        <w:t>j</w:t>
      </w:r>
      <w:r w:rsidR="4A916EB2" w:rsidRPr="004308AB">
        <w:rPr>
          <w:rFonts w:ascii="Arial" w:eastAsia="Arial" w:hAnsi="Arial" w:cs="Arial"/>
          <w:sz w:val="24"/>
          <w:szCs w:val="24"/>
        </w:rPr>
        <w:t>ustice</w:t>
      </w:r>
      <w:r w:rsidRPr="004308AB">
        <w:rPr>
          <w:rFonts w:ascii="Arial" w:eastAsia="Arial" w:hAnsi="Arial" w:cs="Arial"/>
          <w:sz w:val="24"/>
          <w:szCs w:val="24"/>
        </w:rPr>
        <w:t xml:space="preserve"> sector in </w:t>
      </w:r>
      <w:r w:rsidR="2B389D6F" w:rsidRPr="004308AB">
        <w:rPr>
          <w:rFonts w:ascii="Arial" w:eastAsia="Arial" w:hAnsi="Arial" w:cs="Arial"/>
          <w:sz w:val="24"/>
          <w:szCs w:val="24"/>
        </w:rPr>
        <w:t>correlation</w:t>
      </w:r>
      <w:r w:rsidRPr="004308AB">
        <w:rPr>
          <w:rFonts w:ascii="Arial" w:eastAsia="Arial" w:hAnsi="Arial" w:cs="Arial"/>
          <w:sz w:val="24"/>
          <w:szCs w:val="24"/>
        </w:rPr>
        <w:t xml:space="preserve"> to SDG16 tracking and reporting.</w:t>
      </w:r>
      <w:r w:rsidR="2E54414B" w:rsidRPr="004308AB">
        <w:rPr>
          <w:rFonts w:ascii="Arial" w:eastAsia="Arial" w:hAnsi="Arial" w:cs="Arial"/>
          <w:sz w:val="24"/>
          <w:szCs w:val="24"/>
        </w:rPr>
        <w:t xml:space="preserve"> </w:t>
      </w:r>
      <w:r w:rsidRPr="004308AB">
        <w:rPr>
          <w:rFonts w:ascii="Arial" w:eastAsia="Arial" w:hAnsi="Arial" w:cs="Arial"/>
          <w:sz w:val="24"/>
          <w:szCs w:val="24"/>
        </w:rPr>
        <w:t>To better support SDG 16 indicator tracking</w:t>
      </w:r>
      <w:r w:rsidR="3107AA03" w:rsidRPr="004308AB">
        <w:rPr>
          <w:rFonts w:ascii="Arial" w:eastAsia="Arial" w:hAnsi="Arial" w:cs="Arial"/>
          <w:sz w:val="24"/>
          <w:szCs w:val="24"/>
        </w:rPr>
        <w:t>,</w:t>
      </w:r>
      <w:r w:rsidRPr="004308AB">
        <w:rPr>
          <w:rFonts w:ascii="Arial" w:eastAsia="Arial" w:hAnsi="Arial" w:cs="Arial"/>
          <w:sz w:val="24"/>
          <w:szCs w:val="24"/>
        </w:rPr>
        <w:t xml:space="preserve"> </w:t>
      </w:r>
      <w:r w:rsidR="2D049FC9" w:rsidRPr="004308AB">
        <w:rPr>
          <w:rFonts w:ascii="Arial" w:eastAsia="Arial" w:hAnsi="Arial" w:cs="Arial"/>
          <w:sz w:val="24"/>
          <w:szCs w:val="24"/>
        </w:rPr>
        <w:t xml:space="preserve">UNDP Regional Office </w:t>
      </w:r>
      <w:r w:rsidR="1B5A6444" w:rsidRPr="004308AB">
        <w:rPr>
          <w:rFonts w:ascii="Arial" w:eastAsia="Arial" w:hAnsi="Arial" w:cs="Arial"/>
          <w:sz w:val="24"/>
          <w:szCs w:val="24"/>
        </w:rPr>
        <w:t xml:space="preserve">Bangkok </w:t>
      </w:r>
      <w:r w:rsidR="2D049FC9" w:rsidRPr="004308AB">
        <w:rPr>
          <w:rFonts w:ascii="Arial" w:eastAsia="Arial" w:hAnsi="Arial" w:cs="Arial"/>
          <w:sz w:val="24"/>
          <w:szCs w:val="24"/>
        </w:rPr>
        <w:t xml:space="preserve">has been approached </w:t>
      </w:r>
      <w:r w:rsidR="17ED9802" w:rsidRPr="004308AB">
        <w:rPr>
          <w:rFonts w:ascii="Arial" w:eastAsia="Arial" w:hAnsi="Arial" w:cs="Arial"/>
          <w:sz w:val="24"/>
          <w:szCs w:val="24"/>
        </w:rPr>
        <w:t xml:space="preserve">for technical </w:t>
      </w:r>
      <w:r w:rsidR="0198A295" w:rsidRPr="004308AB">
        <w:rPr>
          <w:rFonts w:ascii="Arial" w:eastAsia="Arial" w:hAnsi="Arial" w:cs="Arial"/>
          <w:sz w:val="24"/>
          <w:szCs w:val="24"/>
        </w:rPr>
        <w:t>support. The</w:t>
      </w:r>
      <w:r w:rsidR="2251F10A" w:rsidRPr="004308AB">
        <w:rPr>
          <w:rFonts w:ascii="Arial" w:eastAsia="Arial" w:hAnsi="Arial" w:cs="Arial"/>
          <w:sz w:val="24"/>
          <w:szCs w:val="24"/>
        </w:rPr>
        <w:t xml:space="preserve"> Justice Sector Snapshot </w:t>
      </w:r>
      <w:r w:rsidR="2251F10A" w:rsidRPr="004308AB">
        <w:rPr>
          <w:rFonts w:ascii="Arial" w:eastAsia="Arial" w:hAnsi="Arial" w:cs="Arial"/>
          <w:sz w:val="24"/>
          <w:szCs w:val="24"/>
        </w:rPr>
        <w:lastRenderedPageBreak/>
        <w:t>planned for 202</w:t>
      </w:r>
      <w:r w:rsidR="0FD75308" w:rsidRPr="004308AB">
        <w:rPr>
          <w:rFonts w:ascii="Arial" w:eastAsia="Arial" w:hAnsi="Arial" w:cs="Arial"/>
          <w:sz w:val="24"/>
          <w:szCs w:val="24"/>
        </w:rPr>
        <w:t>5</w:t>
      </w:r>
      <w:r w:rsidR="2251F10A" w:rsidRPr="004308AB">
        <w:rPr>
          <w:rFonts w:ascii="Arial" w:eastAsia="Arial" w:hAnsi="Arial" w:cs="Arial"/>
          <w:sz w:val="24"/>
          <w:szCs w:val="24"/>
        </w:rPr>
        <w:t xml:space="preserve"> will support the identification of capacities required for indicator tracking and provide an action plan for periodic tracking of </w:t>
      </w:r>
      <w:r w:rsidR="284A55B6" w:rsidRPr="004308AB">
        <w:rPr>
          <w:rFonts w:ascii="Arial" w:eastAsia="Arial" w:hAnsi="Arial" w:cs="Arial"/>
          <w:sz w:val="24"/>
          <w:szCs w:val="24"/>
        </w:rPr>
        <w:t xml:space="preserve">the </w:t>
      </w:r>
      <w:r w:rsidR="2251F10A" w:rsidRPr="004308AB">
        <w:rPr>
          <w:rFonts w:ascii="Arial" w:eastAsia="Arial" w:hAnsi="Arial" w:cs="Arial"/>
          <w:sz w:val="24"/>
          <w:szCs w:val="24"/>
        </w:rPr>
        <w:t xml:space="preserve">same. </w:t>
      </w:r>
    </w:p>
    <w:p w14:paraId="36B6AA95" w14:textId="77777777" w:rsidR="005D6577" w:rsidRPr="004308AB" w:rsidRDefault="005D6577" w:rsidP="008E7E75">
      <w:pPr>
        <w:jc w:val="both"/>
        <w:rPr>
          <w:rFonts w:ascii="Arial" w:eastAsia="Arial" w:hAnsi="Arial" w:cs="Arial"/>
          <w:sz w:val="24"/>
          <w:szCs w:val="24"/>
        </w:rPr>
      </w:pPr>
    </w:p>
    <w:p w14:paraId="57F4E204" w14:textId="08A313E8" w:rsidR="008E7E75" w:rsidRPr="004308AB" w:rsidRDefault="618F8CFA" w:rsidP="03A5A6CD">
      <w:pPr>
        <w:jc w:val="both"/>
        <w:rPr>
          <w:rFonts w:ascii="Arial" w:eastAsia="Arial" w:hAnsi="Arial" w:cs="Arial"/>
          <w:sz w:val="24"/>
          <w:szCs w:val="24"/>
        </w:rPr>
      </w:pPr>
      <w:r w:rsidRPr="004308AB">
        <w:rPr>
          <w:rFonts w:ascii="Arial" w:eastAsia="Arial" w:hAnsi="Arial" w:cs="Arial"/>
          <w:b/>
          <w:bCs/>
          <w:sz w:val="24"/>
          <w:szCs w:val="24"/>
          <w:u w:val="single"/>
        </w:rPr>
        <w:t>Activity</w:t>
      </w:r>
      <w:r w:rsidRPr="004308AB">
        <w:rPr>
          <w:rFonts w:ascii="Arial" w:eastAsia="Arial" w:hAnsi="Arial" w:cs="Arial"/>
          <w:sz w:val="24"/>
          <w:szCs w:val="24"/>
          <w:u w:val="single"/>
        </w:rPr>
        <w:t xml:space="preserve"> </w:t>
      </w:r>
      <w:r w:rsidRPr="004308AB">
        <w:rPr>
          <w:rFonts w:ascii="Arial" w:eastAsia="Arial" w:hAnsi="Arial" w:cs="Arial"/>
          <w:b/>
          <w:bCs/>
          <w:sz w:val="24"/>
          <w:szCs w:val="24"/>
          <w:u w:val="single"/>
        </w:rPr>
        <w:t>2.1.1 a)</w:t>
      </w:r>
      <w:r w:rsidRPr="004308AB">
        <w:rPr>
          <w:rFonts w:ascii="Arial" w:eastAsia="Arial" w:hAnsi="Arial" w:cs="Arial"/>
          <w:sz w:val="24"/>
          <w:szCs w:val="24"/>
          <w:u w:val="single"/>
        </w:rPr>
        <w:t xml:space="preserve"> Improve the collection, analysis and use of routine data on Justice for Children and undertake research on key J4C issues.</w:t>
      </w:r>
      <w:r w:rsidR="459568DD" w:rsidRPr="004308AB">
        <w:rPr>
          <w:rFonts w:ascii="Arial" w:eastAsia="Arial" w:hAnsi="Arial" w:cs="Arial"/>
          <w:sz w:val="24"/>
          <w:szCs w:val="24"/>
          <w:u w:val="single"/>
        </w:rPr>
        <w:t xml:space="preserve"> (UNICEF)</w:t>
      </w:r>
      <w:r w:rsidRPr="004308AB">
        <w:rPr>
          <w:rFonts w:ascii="Arial" w:eastAsia="Arial" w:hAnsi="Arial" w:cs="Arial"/>
          <w:sz w:val="24"/>
          <w:szCs w:val="24"/>
        </w:rPr>
        <w:t xml:space="preserve"> </w:t>
      </w:r>
    </w:p>
    <w:p w14:paraId="6EDAFA88" w14:textId="4AE72023" w:rsidR="00FB35C6" w:rsidRPr="004308AB" w:rsidRDefault="00FB35C6" w:rsidP="03A5A6CD">
      <w:pPr>
        <w:jc w:val="both"/>
        <w:rPr>
          <w:rFonts w:ascii="Arial" w:eastAsia="Arial" w:hAnsi="Arial" w:cs="Arial"/>
          <w:sz w:val="24"/>
          <w:szCs w:val="24"/>
        </w:rPr>
      </w:pPr>
    </w:p>
    <w:p w14:paraId="04FAD5A4" w14:textId="75DD3D38" w:rsidR="00670DD0" w:rsidRPr="004308AB" w:rsidRDefault="167DFF00">
      <w:pPr>
        <w:spacing w:line="259" w:lineRule="auto"/>
        <w:jc w:val="both"/>
        <w:rPr>
          <w:rFonts w:ascii="Arial" w:eastAsia="Arial" w:hAnsi="Arial" w:cs="Arial"/>
          <w:sz w:val="24"/>
          <w:szCs w:val="24"/>
        </w:rPr>
      </w:pPr>
      <w:r w:rsidRPr="004308AB">
        <w:rPr>
          <w:rFonts w:ascii="Arial" w:eastAsia="Arial" w:hAnsi="Arial" w:cs="Arial"/>
          <w:sz w:val="24"/>
          <w:szCs w:val="24"/>
        </w:rPr>
        <w:t xml:space="preserve">Following </w:t>
      </w:r>
      <w:r w:rsidR="28578736" w:rsidRPr="004308AB">
        <w:rPr>
          <w:rFonts w:ascii="Arial" w:eastAsia="Arial" w:hAnsi="Arial" w:cs="Arial"/>
          <w:sz w:val="24"/>
          <w:szCs w:val="24"/>
        </w:rPr>
        <w:t>the</w:t>
      </w:r>
      <w:r w:rsidRPr="004308AB">
        <w:rPr>
          <w:rFonts w:ascii="Arial" w:eastAsia="Arial" w:hAnsi="Arial" w:cs="Arial"/>
          <w:sz w:val="24"/>
          <w:szCs w:val="24"/>
        </w:rPr>
        <w:t xml:space="preserve"> recognition </w:t>
      </w:r>
      <w:r w:rsidR="26EBF44B" w:rsidRPr="004308AB">
        <w:rPr>
          <w:rFonts w:ascii="Arial" w:eastAsia="Arial" w:hAnsi="Arial" w:cs="Arial"/>
          <w:sz w:val="24"/>
          <w:szCs w:val="24"/>
        </w:rPr>
        <w:t>and</w:t>
      </w:r>
      <w:r w:rsidRPr="004308AB">
        <w:rPr>
          <w:rFonts w:ascii="Arial" w:eastAsia="Arial" w:hAnsi="Arial" w:cs="Arial"/>
          <w:sz w:val="24"/>
          <w:szCs w:val="24"/>
        </w:rPr>
        <w:t xml:space="preserve"> importance of data collection for justice for children from the </w:t>
      </w:r>
      <w:r w:rsidR="00136654" w:rsidRPr="004308AB">
        <w:rPr>
          <w:rFonts w:ascii="Arial" w:eastAsia="Arial" w:hAnsi="Arial" w:cs="Arial"/>
          <w:sz w:val="24"/>
          <w:szCs w:val="24"/>
        </w:rPr>
        <w:t>G</w:t>
      </w:r>
      <w:r w:rsidR="187BFB9E" w:rsidRPr="004308AB">
        <w:rPr>
          <w:rFonts w:ascii="Arial" w:eastAsia="Arial" w:hAnsi="Arial" w:cs="Arial"/>
          <w:sz w:val="24"/>
          <w:szCs w:val="24"/>
        </w:rPr>
        <w:t>o</w:t>
      </w:r>
      <w:r w:rsidR="00136654" w:rsidRPr="004308AB">
        <w:rPr>
          <w:rFonts w:ascii="Arial" w:eastAsia="Arial" w:hAnsi="Arial" w:cs="Arial"/>
          <w:sz w:val="24"/>
          <w:szCs w:val="24"/>
        </w:rPr>
        <w:t>SL</w:t>
      </w:r>
      <w:r w:rsidRPr="004308AB">
        <w:rPr>
          <w:rFonts w:ascii="Arial" w:eastAsia="Arial" w:hAnsi="Arial" w:cs="Arial"/>
          <w:sz w:val="24"/>
          <w:szCs w:val="24"/>
        </w:rPr>
        <w:t>, UNICEF has partnered with the Institute for Participatory Interaction in Development (IPID) to update data systems accordingly. Consultative workshops were conducted to</w:t>
      </w:r>
      <w:r w:rsidR="3930FC98" w:rsidRPr="004308AB">
        <w:rPr>
          <w:rFonts w:ascii="Arial" w:eastAsia="Arial" w:hAnsi="Arial" w:cs="Arial"/>
          <w:sz w:val="24"/>
          <w:szCs w:val="24"/>
        </w:rPr>
        <w:t xml:space="preserve"> develop a standard set of indicators and disaggregation criteria (including age, gender, disability status and other relevant categories)</w:t>
      </w:r>
      <w:r w:rsidRPr="004308AB">
        <w:rPr>
          <w:rFonts w:ascii="Arial" w:eastAsia="Arial" w:hAnsi="Arial" w:cs="Arial"/>
          <w:sz w:val="24"/>
          <w:szCs w:val="24"/>
        </w:rPr>
        <w:t xml:space="preserve"> </w:t>
      </w:r>
      <w:r w:rsidR="58CD8B17" w:rsidRPr="004308AB">
        <w:rPr>
          <w:rFonts w:ascii="Arial" w:eastAsia="Arial" w:hAnsi="Arial" w:cs="Arial"/>
          <w:sz w:val="24"/>
          <w:szCs w:val="24"/>
        </w:rPr>
        <w:t xml:space="preserve">and review and enhance data collection formats used by respective agencies. </w:t>
      </w:r>
      <w:r w:rsidRPr="004308AB">
        <w:rPr>
          <w:rFonts w:ascii="Arial" w:eastAsia="Arial" w:hAnsi="Arial" w:cs="Arial"/>
          <w:sz w:val="24"/>
          <w:szCs w:val="24"/>
        </w:rPr>
        <w:t>Additionally, action research in the Western Province</w:t>
      </w:r>
      <w:r w:rsidR="201FA526" w:rsidRPr="004308AB">
        <w:rPr>
          <w:rFonts w:ascii="Arial" w:eastAsia="Arial" w:hAnsi="Arial" w:cs="Arial"/>
          <w:sz w:val="24"/>
          <w:szCs w:val="24"/>
        </w:rPr>
        <w:t xml:space="preserve"> was completed, generating evidence </w:t>
      </w:r>
      <w:r w:rsidRPr="004308AB">
        <w:rPr>
          <w:rFonts w:ascii="Arial" w:eastAsia="Arial" w:hAnsi="Arial" w:cs="Arial"/>
          <w:sz w:val="24"/>
          <w:szCs w:val="24"/>
        </w:rPr>
        <w:t>and tools for effective reunification and case management of children in the justice system.</w:t>
      </w:r>
    </w:p>
    <w:p w14:paraId="62D49D00" w14:textId="7E76DF41" w:rsidR="7B8C19BC" w:rsidRPr="004308AB" w:rsidRDefault="7B8C19BC" w:rsidP="03A5A6CD">
      <w:pPr>
        <w:spacing w:before="240" w:after="240"/>
        <w:jc w:val="both"/>
        <w:rPr>
          <w:rFonts w:ascii="Arial" w:eastAsia="Arial" w:hAnsi="Arial" w:cs="Arial"/>
          <w:i/>
          <w:iCs/>
          <w:sz w:val="24"/>
          <w:szCs w:val="24"/>
        </w:rPr>
      </w:pPr>
      <w:r w:rsidRPr="004308AB">
        <w:rPr>
          <w:rFonts w:ascii="Arial" w:eastAsia="Arial" w:hAnsi="Arial" w:cs="Arial"/>
          <w:b/>
          <w:bCs/>
          <w:i/>
          <w:iCs/>
          <w:sz w:val="24"/>
          <w:szCs w:val="24"/>
        </w:rPr>
        <w:t>Sub-activity 2.1.1.(a).1.</w:t>
      </w:r>
      <w:r w:rsidRPr="004308AB">
        <w:rPr>
          <w:rFonts w:ascii="Arial" w:eastAsia="Arial" w:hAnsi="Arial" w:cs="Arial"/>
          <w:i/>
          <w:iCs/>
          <w:sz w:val="24"/>
          <w:szCs w:val="24"/>
        </w:rPr>
        <w:t xml:space="preserve"> Provide technical support to the MOJ, Courts, Police and DPCCs to update their forms and data collection formats to collect at least 8 of the Juvenile Justice Indicators</w:t>
      </w:r>
    </w:p>
    <w:p w14:paraId="0F0149DB" w14:textId="2ABAC81D" w:rsidR="7B8C19BC" w:rsidRPr="004308AB" w:rsidRDefault="770B97B5" w:rsidP="03A5A6CD">
      <w:pPr>
        <w:spacing w:before="240" w:after="240"/>
        <w:jc w:val="both"/>
        <w:rPr>
          <w:rFonts w:ascii="Arial" w:eastAsia="Arial" w:hAnsi="Arial" w:cs="Arial"/>
          <w:color w:val="000000" w:themeColor="text1"/>
          <w:sz w:val="24"/>
          <w:szCs w:val="24"/>
        </w:rPr>
      </w:pPr>
      <w:r w:rsidRPr="004308AB">
        <w:rPr>
          <w:rFonts w:ascii="Arial" w:eastAsia="Arial" w:hAnsi="Arial" w:cs="Arial"/>
          <w:sz w:val="24"/>
          <w:szCs w:val="24"/>
        </w:rPr>
        <w:t xml:space="preserve">The </w:t>
      </w:r>
      <w:r w:rsidR="39D86BB2" w:rsidRPr="004308AB">
        <w:rPr>
          <w:rFonts w:ascii="Arial" w:eastAsia="Arial" w:hAnsi="Arial" w:cs="Arial"/>
          <w:color w:val="333333"/>
          <w:sz w:val="24"/>
          <w:szCs w:val="24"/>
        </w:rPr>
        <w:t>G</w:t>
      </w:r>
      <w:r w:rsidR="68F6D874" w:rsidRPr="004308AB">
        <w:rPr>
          <w:rFonts w:ascii="Arial" w:eastAsia="Arial" w:hAnsi="Arial" w:cs="Arial"/>
          <w:color w:val="333333"/>
          <w:sz w:val="24"/>
          <w:szCs w:val="24"/>
        </w:rPr>
        <w:t>o</w:t>
      </w:r>
      <w:r w:rsidR="39D86BB2" w:rsidRPr="004308AB">
        <w:rPr>
          <w:rFonts w:ascii="Arial" w:eastAsia="Arial" w:hAnsi="Arial" w:cs="Arial"/>
          <w:color w:val="333333"/>
          <w:sz w:val="24"/>
          <w:szCs w:val="24"/>
        </w:rPr>
        <w:t>SL</w:t>
      </w:r>
      <w:r w:rsidRPr="004308AB">
        <w:rPr>
          <w:rFonts w:ascii="Arial" w:eastAsia="Arial" w:hAnsi="Arial" w:cs="Arial"/>
          <w:sz w:val="24"/>
          <w:szCs w:val="24"/>
        </w:rPr>
        <w:t xml:space="preserve"> has increasingly recognized the importance of collecting data in relation </w:t>
      </w:r>
      <w:r w:rsidR="52C726BD" w:rsidRPr="004308AB">
        <w:rPr>
          <w:rFonts w:ascii="Arial" w:eastAsia="Arial" w:hAnsi="Arial" w:cs="Arial"/>
          <w:sz w:val="24"/>
          <w:szCs w:val="24"/>
        </w:rPr>
        <w:t xml:space="preserve">to </w:t>
      </w:r>
      <w:r w:rsidRPr="004308AB">
        <w:rPr>
          <w:rFonts w:ascii="Arial" w:eastAsia="Arial" w:hAnsi="Arial" w:cs="Arial"/>
          <w:sz w:val="24"/>
          <w:szCs w:val="24"/>
        </w:rPr>
        <w:t>justice for children.</w:t>
      </w:r>
      <w:r w:rsidR="591E1090" w:rsidRPr="004308AB">
        <w:rPr>
          <w:rFonts w:ascii="Arial" w:eastAsia="Arial" w:hAnsi="Arial" w:cs="Arial"/>
          <w:sz w:val="24"/>
          <w:szCs w:val="24"/>
        </w:rPr>
        <w:t xml:space="preserve"> </w:t>
      </w:r>
      <w:r w:rsidRPr="004308AB">
        <w:rPr>
          <w:rFonts w:ascii="Arial" w:eastAsia="Arial" w:hAnsi="Arial" w:cs="Arial"/>
          <w:sz w:val="24"/>
          <w:szCs w:val="24"/>
        </w:rPr>
        <w:t>UNICEF started the implementation of recommendations of the A</w:t>
      </w:r>
      <w:r w:rsidRPr="004308AB">
        <w:rPr>
          <w:rFonts w:ascii="Arial" w:eastAsia="Arial" w:hAnsi="Arial" w:cs="Arial"/>
          <w:color w:val="000000" w:themeColor="text1"/>
          <w:sz w:val="24"/>
          <w:szCs w:val="24"/>
        </w:rPr>
        <w:t xml:space="preserve">ssessment of Routine Data Collection Systems in relation to Justice for Children by reviewing and updating indicators and data collection tools of three selected justice sector institutions: the DPCCS, Sri Lanka Police and the </w:t>
      </w:r>
      <w:r w:rsidR="40153EF1" w:rsidRPr="004308AB">
        <w:rPr>
          <w:rFonts w:ascii="Arial" w:eastAsia="Arial" w:hAnsi="Arial" w:cs="Arial"/>
          <w:color w:val="000000" w:themeColor="text1"/>
          <w:sz w:val="24"/>
          <w:szCs w:val="24"/>
        </w:rPr>
        <w:t>MOJ</w:t>
      </w:r>
      <w:r w:rsidRPr="004308AB">
        <w:rPr>
          <w:rFonts w:ascii="Arial" w:eastAsia="Arial" w:hAnsi="Arial" w:cs="Arial"/>
          <w:color w:val="000000" w:themeColor="text1"/>
          <w:sz w:val="24"/>
          <w:szCs w:val="24"/>
        </w:rPr>
        <w:t>. UNICEF contracted the Institute for IPID</w:t>
      </w:r>
      <w:r w:rsidR="007E5383">
        <w:rPr>
          <w:rFonts w:ascii="Arial" w:eastAsia="Arial" w:hAnsi="Arial" w:cs="Arial"/>
          <w:color w:val="000000" w:themeColor="text1"/>
          <w:sz w:val="24"/>
          <w:szCs w:val="24"/>
        </w:rPr>
        <w:t xml:space="preserve"> </w:t>
      </w:r>
      <w:r w:rsidRPr="004308AB">
        <w:rPr>
          <w:rFonts w:ascii="Arial" w:eastAsia="Arial" w:hAnsi="Arial" w:cs="Arial"/>
          <w:color w:val="000000" w:themeColor="text1"/>
          <w:sz w:val="24"/>
          <w:szCs w:val="24"/>
        </w:rPr>
        <w:t>to provide expert support with updating data systems. With this partnership, UNICEF conducted consultative workshops with DPCCS (including national and provincial representatives) and the M</w:t>
      </w:r>
      <w:r w:rsidR="5AAEBEEB" w:rsidRPr="004308AB">
        <w:rPr>
          <w:rFonts w:ascii="Arial" w:eastAsia="Arial" w:hAnsi="Arial" w:cs="Arial"/>
          <w:color w:val="000000" w:themeColor="text1"/>
          <w:sz w:val="24"/>
          <w:szCs w:val="24"/>
        </w:rPr>
        <w:t>OJ</w:t>
      </w:r>
      <w:r w:rsidRPr="004308AB">
        <w:rPr>
          <w:rFonts w:ascii="Arial" w:eastAsia="Arial" w:hAnsi="Arial" w:cs="Arial"/>
          <w:color w:val="000000" w:themeColor="text1"/>
          <w:sz w:val="24"/>
          <w:szCs w:val="24"/>
        </w:rPr>
        <w:t xml:space="preserve"> and agreed on a set of new indicators on justice for children, in line with international indicators.</w:t>
      </w:r>
      <w:r w:rsidR="197E7945" w:rsidRPr="004308AB">
        <w:rPr>
          <w:rFonts w:ascii="Arial" w:eastAsia="Arial" w:hAnsi="Arial" w:cs="Arial"/>
          <w:color w:val="000000" w:themeColor="text1"/>
          <w:sz w:val="24"/>
          <w:szCs w:val="24"/>
        </w:rPr>
        <w:t xml:space="preserve"> </w:t>
      </w:r>
      <w:r w:rsidRPr="004308AB">
        <w:rPr>
          <w:rFonts w:ascii="Arial" w:eastAsia="Arial" w:hAnsi="Arial" w:cs="Arial"/>
          <w:color w:val="000000" w:themeColor="text1"/>
          <w:sz w:val="24"/>
          <w:szCs w:val="24"/>
        </w:rPr>
        <w:t>These indicators are aligned with the national reform efforts and the transformative objectives of the JURE pro</w:t>
      </w:r>
      <w:r w:rsidR="005E2F33" w:rsidRPr="004308AB">
        <w:rPr>
          <w:rFonts w:ascii="Arial" w:eastAsia="Arial" w:hAnsi="Arial" w:cs="Arial"/>
          <w:color w:val="000000" w:themeColor="text1"/>
          <w:sz w:val="24"/>
          <w:szCs w:val="24"/>
        </w:rPr>
        <w:t>ject</w:t>
      </w:r>
      <w:r w:rsidR="007E5383">
        <w:rPr>
          <w:rFonts w:ascii="Arial" w:eastAsia="Arial" w:hAnsi="Arial" w:cs="Arial"/>
          <w:color w:val="000000" w:themeColor="text1"/>
          <w:sz w:val="24"/>
          <w:szCs w:val="24"/>
        </w:rPr>
        <w:t xml:space="preserve"> </w:t>
      </w:r>
      <w:r w:rsidRPr="004308AB">
        <w:rPr>
          <w:rFonts w:ascii="Arial" w:eastAsia="Arial" w:hAnsi="Arial" w:cs="Arial"/>
          <w:color w:val="000000" w:themeColor="text1"/>
          <w:sz w:val="24"/>
          <w:szCs w:val="24"/>
        </w:rPr>
        <w:t xml:space="preserve">(e.g. Introduction of diversion practices, enhancing the use of legal aid, supporting the implementation of the alternative care reform) and will help effectively measure impact of reforms and interventions for children. Systematic and harmonized data across justice institutions on children in conflict with the law; children in need of care and protection and child victims will enable the </w:t>
      </w:r>
      <w:r w:rsidR="728747B1" w:rsidRPr="004308AB">
        <w:rPr>
          <w:rFonts w:ascii="Arial" w:eastAsia="Arial" w:hAnsi="Arial" w:cs="Arial"/>
          <w:color w:val="333333"/>
          <w:sz w:val="24"/>
          <w:szCs w:val="24"/>
        </w:rPr>
        <w:t>GOSL</w:t>
      </w:r>
      <w:r w:rsidRPr="004308AB">
        <w:rPr>
          <w:rFonts w:ascii="Arial" w:eastAsia="Arial" w:hAnsi="Arial" w:cs="Arial"/>
          <w:color w:val="000000" w:themeColor="text1"/>
          <w:sz w:val="24"/>
          <w:szCs w:val="24"/>
        </w:rPr>
        <w:t xml:space="preserve"> to have a bigger picture of the justice sector interventions for children and pave the way for a more data-driven policy making, budget allocation and service design. </w:t>
      </w:r>
    </w:p>
    <w:p w14:paraId="741EAA77" w14:textId="07EEDB24" w:rsidR="7B8C19BC" w:rsidRPr="004308AB" w:rsidRDefault="7B8C19BC" w:rsidP="03A5A6CD">
      <w:pPr>
        <w:spacing w:before="240" w:after="24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Additionally, the Action Research on Children Deprived of Liberty in the Western Province generated evidence and lessons learned for effective reunification of children in need of care and protection, victims, and offenders. This research also led to the development of tools and models for coordinated case management, ensuring DPCSS’s coordinated work with the education sector, L</w:t>
      </w:r>
      <w:r w:rsidR="005E2F33" w:rsidRPr="004308AB">
        <w:rPr>
          <w:rFonts w:ascii="Arial" w:eastAsia="Arial" w:hAnsi="Arial" w:cs="Arial"/>
          <w:color w:val="000000" w:themeColor="text1"/>
          <w:sz w:val="24"/>
          <w:szCs w:val="24"/>
        </w:rPr>
        <w:t>AC</w:t>
      </w:r>
      <w:r w:rsidRPr="004308AB">
        <w:rPr>
          <w:rFonts w:ascii="Arial" w:eastAsia="Arial" w:hAnsi="Arial" w:cs="Arial"/>
          <w:color w:val="000000" w:themeColor="text1"/>
          <w:sz w:val="24"/>
          <w:szCs w:val="24"/>
        </w:rPr>
        <w:t xml:space="preserve"> and Sri Lanka Police.</w:t>
      </w:r>
    </w:p>
    <w:p w14:paraId="1D0CFC36" w14:textId="3E4EB6D6" w:rsidR="7B8C19BC" w:rsidRPr="004308AB" w:rsidRDefault="7B8C19BC" w:rsidP="03A5A6CD">
      <w:pPr>
        <w:spacing w:before="240" w:after="240"/>
        <w:jc w:val="both"/>
        <w:rPr>
          <w:rFonts w:ascii="Arial" w:eastAsia="Arial" w:hAnsi="Arial" w:cs="Arial"/>
          <w:i/>
          <w:iCs/>
          <w:sz w:val="24"/>
          <w:szCs w:val="24"/>
          <w:lang w:val="en-GB"/>
        </w:rPr>
      </w:pPr>
      <w:r w:rsidRPr="004308AB">
        <w:rPr>
          <w:rFonts w:ascii="Arial" w:eastAsia="Arial" w:hAnsi="Arial" w:cs="Arial"/>
          <w:b/>
          <w:bCs/>
          <w:i/>
          <w:iCs/>
          <w:sz w:val="24"/>
          <w:szCs w:val="24"/>
          <w:lang w:val="en-GB"/>
        </w:rPr>
        <w:t>Sub-activity 2.1.1.(a).2.</w:t>
      </w:r>
      <w:r w:rsidRPr="004308AB">
        <w:rPr>
          <w:rFonts w:ascii="Arial" w:eastAsia="Arial" w:hAnsi="Arial" w:cs="Arial"/>
          <w:i/>
          <w:iCs/>
          <w:sz w:val="24"/>
          <w:szCs w:val="24"/>
          <w:lang w:val="en-GB"/>
        </w:rPr>
        <w:t xml:space="preserve"> Support the Police WCD connect and share information with INTERPOL Child Abuse and Justice databases.</w:t>
      </w:r>
    </w:p>
    <w:p w14:paraId="4213D2B1" w14:textId="16A09AC4" w:rsidR="68CC27F9" w:rsidRPr="004308AB" w:rsidRDefault="461AF8C1" w:rsidP="03A5A6CD">
      <w:pPr>
        <w:jc w:val="both"/>
        <w:rPr>
          <w:rFonts w:ascii="Arial" w:eastAsia="Arial" w:hAnsi="Arial" w:cs="Arial"/>
          <w:sz w:val="24"/>
          <w:szCs w:val="24"/>
        </w:rPr>
      </w:pPr>
      <w:r w:rsidRPr="004308AB">
        <w:rPr>
          <w:rFonts w:ascii="Arial" w:eastAsia="Arial" w:hAnsi="Arial" w:cs="Arial"/>
          <w:sz w:val="24"/>
          <w:szCs w:val="24"/>
        </w:rPr>
        <w:t xml:space="preserve">UNICEF initiated a partnership with the Bureau for the Prevention of Abuse of Children and Women of the Sri Lankan Police (BPACW) and INTERPOL to provide technical equipment to BPACW that would connect Sri Lanka to INTERPOL's global secure network </w:t>
      </w:r>
      <w:r w:rsidRPr="004308AB">
        <w:rPr>
          <w:rFonts w:ascii="Arial" w:eastAsia="Arial" w:hAnsi="Arial" w:cs="Arial"/>
          <w:sz w:val="22"/>
          <w:szCs w:val="22"/>
        </w:rPr>
        <w:t>-</w:t>
      </w:r>
      <w:r w:rsidRPr="004308AB">
        <w:rPr>
          <w:rFonts w:ascii="Arial" w:eastAsia="Calibri" w:hAnsi="Arial" w:cs="Arial"/>
          <w:sz w:val="22"/>
          <w:szCs w:val="22"/>
        </w:rPr>
        <w:t xml:space="preserve"> </w:t>
      </w:r>
      <w:r w:rsidRPr="004308AB">
        <w:rPr>
          <w:rFonts w:ascii="Arial" w:eastAsia="Arial" w:hAnsi="Arial" w:cs="Arial"/>
          <w:sz w:val="24"/>
          <w:szCs w:val="24"/>
        </w:rPr>
        <w:t xml:space="preserve">i24/7 and enable access to International Child Sexual Exploitation (ICSE) database. ICSE database is a powerful global intelligence and investigation tool, offering specialized investigators </w:t>
      </w:r>
      <w:r w:rsidRPr="004308AB">
        <w:rPr>
          <w:rFonts w:ascii="Arial" w:eastAsia="Arial" w:hAnsi="Arial" w:cs="Arial"/>
          <w:sz w:val="24"/>
          <w:szCs w:val="24"/>
        </w:rPr>
        <w:lastRenderedPageBreak/>
        <w:t xml:space="preserve">worldwide instant access to data and tools for upload and analysis of seized </w:t>
      </w:r>
      <w:r w:rsidR="1EA10A0E" w:rsidRPr="004308AB">
        <w:rPr>
          <w:rFonts w:ascii="Arial" w:eastAsia="Arial" w:hAnsi="Arial" w:cs="Arial"/>
          <w:sz w:val="24"/>
          <w:szCs w:val="24"/>
        </w:rPr>
        <w:t>C</w:t>
      </w:r>
      <w:r w:rsidRPr="004308AB">
        <w:rPr>
          <w:rFonts w:ascii="Arial" w:eastAsia="Arial" w:hAnsi="Arial" w:cs="Arial"/>
          <w:sz w:val="24"/>
          <w:szCs w:val="24"/>
        </w:rPr>
        <w:t xml:space="preserve">hild </w:t>
      </w:r>
      <w:r w:rsidR="24049485" w:rsidRPr="004308AB">
        <w:rPr>
          <w:rFonts w:ascii="Arial" w:eastAsia="Arial" w:hAnsi="Arial" w:cs="Arial"/>
          <w:sz w:val="24"/>
          <w:szCs w:val="24"/>
        </w:rPr>
        <w:t>S</w:t>
      </w:r>
      <w:r w:rsidRPr="004308AB">
        <w:rPr>
          <w:rFonts w:ascii="Arial" w:eastAsia="Arial" w:hAnsi="Arial" w:cs="Arial"/>
          <w:sz w:val="24"/>
          <w:szCs w:val="24"/>
        </w:rPr>
        <w:t xml:space="preserve">exual </w:t>
      </w:r>
      <w:r w:rsidR="7A1A849C" w:rsidRPr="004308AB">
        <w:rPr>
          <w:rFonts w:ascii="Arial" w:eastAsia="Arial" w:hAnsi="Arial" w:cs="Arial"/>
          <w:sz w:val="24"/>
          <w:szCs w:val="24"/>
        </w:rPr>
        <w:t>E</w:t>
      </w:r>
      <w:r w:rsidRPr="004308AB">
        <w:rPr>
          <w:rFonts w:ascii="Arial" w:eastAsia="Arial" w:hAnsi="Arial" w:cs="Arial"/>
          <w:sz w:val="24"/>
          <w:szCs w:val="24"/>
        </w:rPr>
        <w:t xml:space="preserve">xploitation </w:t>
      </w:r>
      <w:r w:rsidR="34430098" w:rsidRPr="004308AB">
        <w:rPr>
          <w:rFonts w:ascii="Arial" w:eastAsia="Arial" w:hAnsi="Arial" w:cs="Arial"/>
          <w:sz w:val="24"/>
          <w:szCs w:val="24"/>
        </w:rPr>
        <w:t>M</w:t>
      </w:r>
      <w:r w:rsidRPr="004308AB">
        <w:rPr>
          <w:rFonts w:ascii="Arial" w:eastAsia="Arial" w:hAnsi="Arial" w:cs="Arial"/>
          <w:sz w:val="24"/>
          <w:szCs w:val="24"/>
        </w:rPr>
        <w:t xml:space="preserve">aterial (CSEM). By connecting Sri Lanka to relevant global resources, UNICEF aims to further strengthen investigation capacity and data on child abuse for prevention and response purposes. </w:t>
      </w:r>
    </w:p>
    <w:p w14:paraId="11721B3B" w14:textId="2401B5D5" w:rsidR="461FA594" w:rsidRPr="004308AB" w:rsidRDefault="461FA594" w:rsidP="461FA594">
      <w:pPr>
        <w:jc w:val="both"/>
        <w:rPr>
          <w:rFonts w:ascii="Arial" w:eastAsia="Arial" w:hAnsi="Arial" w:cs="Arial"/>
          <w:sz w:val="24"/>
          <w:szCs w:val="24"/>
        </w:rPr>
      </w:pPr>
    </w:p>
    <w:p w14:paraId="0BF787E2" w14:textId="236D57CE" w:rsidR="14BDA127" w:rsidRPr="004308AB" w:rsidRDefault="618F8CFA" w:rsidP="43F72ED3">
      <w:pPr>
        <w:jc w:val="both"/>
        <w:rPr>
          <w:rFonts w:ascii="Arial" w:eastAsia="Arial" w:hAnsi="Arial" w:cs="Arial"/>
          <w:sz w:val="24"/>
          <w:szCs w:val="24"/>
        </w:rPr>
      </w:pPr>
      <w:r w:rsidRPr="004308AB">
        <w:rPr>
          <w:rFonts w:ascii="Arial" w:eastAsia="Arial" w:hAnsi="Arial" w:cs="Arial"/>
          <w:b/>
          <w:bCs/>
          <w:sz w:val="24"/>
          <w:szCs w:val="24"/>
          <w:u w:val="single"/>
        </w:rPr>
        <w:t>Activity 2.1.2.</w:t>
      </w:r>
      <w:r w:rsidRPr="004308AB">
        <w:rPr>
          <w:rFonts w:ascii="Arial" w:eastAsia="Arial" w:hAnsi="Arial" w:cs="Arial"/>
          <w:sz w:val="24"/>
          <w:szCs w:val="24"/>
          <w:u w:val="single"/>
        </w:rPr>
        <w:t xml:space="preserve"> Enhance the criminological knowledgebase of the Sri Lanka Police through targeted research to promote evidence-based policy and reform.</w:t>
      </w:r>
      <w:r w:rsidR="72889346" w:rsidRPr="004308AB">
        <w:rPr>
          <w:rFonts w:ascii="Arial" w:eastAsia="Arial" w:hAnsi="Arial" w:cs="Arial"/>
          <w:sz w:val="24"/>
          <w:szCs w:val="24"/>
          <w:u w:val="single"/>
        </w:rPr>
        <w:t xml:space="preserve"> (UNDP)</w:t>
      </w:r>
    </w:p>
    <w:p w14:paraId="72741856" w14:textId="7159A933" w:rsidR="00131493" w:rsidRPr="004308AB" w:rsidRDefault="0E443EB1" w:rsidP="436B929F">
      <w:pPr>
        <w:spacing w:before="240" w:after="240"/>
        <w:jc w:val="both"/>
        <w:rPr>
          <w:rFonts w:ascii="Arial" w:eastAsia="Arial" w:hAnsi="Arial" w:cs="Arial"/>
          <w:i/>
          <w:iCs/>
          <w:sz w:val="24"/>
          <w:szCs w:val="24"/>
        </w:rPr>
      </w:pPr>
      <w:r w:rsidRPr="004308AB">
        <w:rPr>
          <w:rFonts w:ascii="Arial" w:eastAsia="Arial" w:hAnsi="Arial" w:cs="Arial"/>
          <w:i/>
          <w:iCs/>
          <w:sz w:val="24"/>
          <w:szCs w:val="24"/>
        </w:rPr>
        <w:t xml:space="preserve">This activity aims to enhance the criminological knowledge base of the Sri Lankan </w:t>
      </w:r>
      <w:r w:rsidR="005E2F33" w:rsidRPr="004308AB">
        <w:rPr>
          <w:rFonts w:ascii="Arial" w:eastAsia="Arial" w:hAnsi="Arial" w:cs="Arial"/>
          <w:i/>
          <w:iCs/>
          <w:sz w:val="24"/>
          <w:szCs w:val="24"/>
        </w:rPr>
        <w:t>P</w:t>
      </w:r>
      <w:r w:rsidRPr="004308AB">
        <w:rPr>
          <w:rFonts w:ascii="Arial" w:eastAsia="Arial" w:hAnsi="Arial" w:cs="Arial"/>
          <w:i/>
          <w:iCs/>
          <w:sz w:val="24"/>
          <w:szCs w:val="24"/>
        </w:rPr>
        <w:t xml:space="preserve">olice by identifying key crime trends in collaboration with divisions such as the Crimes Division, CID, Crime Record Division, Women and Child Desks, and the Protection Division. The insights will inform the </w:t>
      </w:r>
      <w:r w:rsidRPr="004308AB">
        <w:rPr>
          <w:rFonts w:ascii="Arial" w:eastAsia="Arial" w:hAnsi="Arial" w:cs="Arial"/>
          <w:b/>
          <w:bCs/>
          <w:i/>
          <w:iCs/>
          <w:sz w:val="24"/>
          <w:szCs w:val="24"/>
        </w:rPr>
        <w:t>National Sentencing Policy</w:t>
      </w:r>
      <w:r w:rsidRPr="004308AB">
        <w:rPr>
          <w:rFonts w:ascii="Arial" w:eastAsia="Arial" w:hAnsi="Arial" w:cs="Arial"/>
          <w:i/>
          <w:iCs/>
          <w:sz w:val="24"/>
          <w:szCs w:val="24"/>
        </w:rPr>
        <w:t xml:space="preserve">, guide preventive measures, strengthen community policing, and improve early warning systems. By ensuring access to high-quality, inclusive data, the activity supports evidence-based policymaking, legal reform, and transparency within the justice sector. These efforts directly contribute to </w:t>
      </w:r>
      <w:r w:rsidRPr="004308AB">
        <w:rPr>
          <w:rFonts w:ascii="Arial" w:eastAsia="Arial" w:hAnsi="Arial" w:cs="Arial"/>
          <w:b/>
          <w:bCs/>
          <w:i/>
          <w:iCs/>
          <w:sz w:val="24"/>
          <w:szCs w:val="24"/>
        </w:rPr>
        <w:t>Outcome 2</w:t>
      </w:r>
      <w:r w:rsidRPr="004308AB">
        <w:rPr>
          <w:rFonts w:ascii="Arial" w:eastAsia="Arial" w:hAnsi="Arial" w:cs="Arial"/>
          <w:i/>
          <w:iCs/>
          <w:sz w:val="24"/>
          <w:szCs w:val="24"/>
        </w:rPr>
        <w:t xml:space="preserve">, promoting accountability, transparency, and credibility of a critical justice stakeholder. </w:t>
      </w:r>
    </w:p>
    <w:p w14:paraId="66DCFFA6" w14:textId="66D56076" w:rsidR="6B77C9B2" w:rsidRPr="004308AB" w:rsidRDefault="6B77C9B2" w:rsidP="720B55D1">
      <w:pPr>
        <w:jc w:val="both"/>
        <w:rPr>
          <w:rFonts w:ascii="Arial" w:eastAsia="Arial" w:hAnsi="Arial" w:cs="Arial"/>
          <w:sz w:val="12"/>
          <w:szCs w:val="12"/>
        </w:rPr>
      </w:pPr>
    </w:p>
    <w:p w14:paraId="22AC455F" w14:textId="34CE4551" w:rsidR="00670005" w:rsidRPr="004308AB" w:rsidRDefault="79B61A79" w:rsidP="4C97D4B4">
      <w:pPr>
        <w:jc w:val="both"/>
        <w:rPr>
          <w:rFonts w:ascii="Arial" w:eastAsia="Arial" w:hAnsi="Arial" w:cs="Arial"/>
          <w:sz w:val="24"/>
          <w:szCs w:val="24"/>
        </w:rPr>
      </w:pPr>
      <w:r w:rsidRPr="004308AB">
        <w:rPr>
          <w:rFonts w:ascii="Arial" w:eastAsia="Arial" w:hAnsi="Arial" w:cs="Arial"/>
          <w:sz w:val="24"/>
          <w:szCs w:val="24"/>
        </w:rPr>
        <w:t xml:space="preserve">This activity </w:t>
      </w:r>
      <w:r w:rsidR="3F952E3D" w:rsidRPr="004308AB">
        <w:rPr>
          <w:rFonts w:ascii="Arial" w:eastAsia="Arial" w:hAnsi="Arial" w:cs="Arial"/>
          <w:sz w:val="24"/>
          <w:szCs w:val="24"/>
        </w:rPr>
        <w:t>is partially completed</w:t>
      </w:r>
      <w:r w:rsidRPr="004308AB">
        <w:rPr>
          <w:rFonts w:ascii="Arial" w:eastAsia="Arial" w:hAnsi="Arial" w:cs="Arial"/>
          <w:sz w:val="24"/>
          <w:szCs w:val="24"/>
        </w:rPr>
        <w:t xml:space="preserve">. </w:t>
      </w:r>
      <w:r w:rsidR="5B5A774B" w:rsidRPr="004308AB">
        <w:rPr>
          <w:rFonts w:ascii="Arial" w:eastAsia="Arial" w:hAnsi="Arial" w:cs="Arial"/>
          <w:sz w:val="24"/>
          <w:szCs w:val="24"/>
        </w:rPr>
        <w:t xml:space="preserve">Accordingly, the </w:t>
      </w:r>
      <w:r w:rsidR="68DD5A89" w:rsidRPr="004308AB">
        <w:rPr>
          <w:rFonts w:ascii="Arial" w:eastAsia="Arial" w:hAnsi="Arial" w:cs="Arial"/>
          <w:sz w:val="24"/>
          <w:szCs w:val="24"/>
        </w:rPr>
        <w:t xml:space="preserve">preliminary review </w:t>
      </w:r>
      <w:r w:rsidR="1BE3FD9B" w:rsidRPr="004308AB">
        <w:rPr>
          <w:rFonts w:ascii="Arial" w:eastAsia="Arial" w:hAnsi="Arial" w:cs="Arial"/>
          <w:sz w:val="24"/>
          <w:szCs w:val="24"/>
        </w:rPr>
        <w:t>of the existing mechanisms an</w:t>
      </w:r>
      <w:r w:rsidR="50C4127B" w:rsidRPr="004308AB">
        <w:rPr>
          <w:rFonts w:ascii="Arial" w:eastAsia="Arial" w:hAnsi="Arial" w:cs="Arial"/>
          <w:sz w:val="24"/>
          <w:szCs w:val="24"/>
        </w:rPr>
        <w:t xml:space="preserve">d gaps </w:t>
      </w:r>
      <w:r w:rsidR="520286F0" w:rsidRPr="004308AB">
        <w:rPr>
          <w:rFonts w:ascii="Arial" w:eastAsia="Arial" w:hAnsi="Arial" w:cs="Arial"/>
          <w:sz w:val="24"/>
          <w:szCs w:val="24"/>
        </w:rPr>
        <w:t>and the linkages</w:t>
      </w:r>
      <w:r w:rsidR="35CB3A9F" w:rsidRPr="004308AB">
        <w:rPr>
          <w:rFonts w:ascii="Arial" w:eastAsia="Arial" w:hAnsi="Arial" w:cs="Arial"/>
          <w:sz w:val="24"/>
          <w:szCs w:val="24"/>
        </w:rPr>
        <w:t xml:space="preserve"> with the justice sector data snapshot have </w:t>
      </w:r>
      <w:r w:rsidR="6B9A193A" w:rsidRPr="004308AB">
        <w:rPr>
          <w:rFonts w:ascii="Arial" w:eastAsia="Arial" w:hAnsi="Arial" w:cs="Arial"/>
          <w:sz w:val="24"/>
          <w:szCs w:val="24"/>
        </w:rPr>
        <w:t>been undertaken</w:t>
      </w:r>
      <w:r w:rsidR="47FC74A5" w:rsidRPr="004308AB">
        <w:rPr>
          <w:rFonts w:ascii="Arial" w:eastAsia="Arial" w:hAnsi="Arial" w:cs="Arial"/>
          <w:sz w:val="24"/>
          <w:szCs w:val="24"/>
        </w:rPr>
        <w:t xml:space="preserve">. </w:t>
      </w:r>
      <w:r w:rsidR="57F0052B" w:rsidRPr="004308AB">
        <w:rPr>
          <w:rFonts w:ascii="Arial" w:eastAsia="Arial" w:hAnsi="Arial" w:cs="Arial"/>
          <w:sz w:val="24"/>
          <w:szCs w:val="24"/>
        </w:rPr>
        <w:t>In p</w:t>
      </w:r>
      <w:r w:rsidR="6B9A193A" w:rsidRPr="004308AB">
        <w:rPr>
          <w:rFonts w:ascii="Arial" w:eastAsia="Arial" w:hAnsi="Arial" w:cs="Arial"/>
          <w:sz w:val="24"/>
          <w:szCs w:val="24"/>
        </w:rPr>
        <w:t>arallel</w:t>
      </w:r>
      <w:r w:rsidR="39FBA089" w:rsidRPr="004308AB">
        <w:rPr>
          <w:rFonts w:ascii="Arial" w:eastAsia="Arial" w:hAnsi="Arial" w:cs="Arial"/>
          <w:sz w:val="24"/>
          <w:szCs w:val="24"/>
        </w:rPr>
        <w:t>,</w:t>
      </w:r>
      <w:r w:rsidR="47FC74A5" w:rsidRPr="004308AB">
        <w:rPr>
          <w:rFonts w:ascii="Arial" w:eastAsia="Arial" w:hAnsi="Arial" w:cs="Arial"/>
          <w:sz w:val="24"/>
          <w:szCs w:val="24"/>
        </w:rPr>
        <w:t xml:space="preserve"> </w:t>
      </w:r>
      <w:r w:rsidR="6B9A193A" w:rsidRPr="004308AB">
        <w:rPr>
          <w:rFonts w:ascii="Arial" w:eastAsia="Arial" w:hAnsi="Arial" w:cs="Arial"/>
          <w:sz w:val="24"/>
          <w:szCs w:val="24"/>
        </w:rPr>
        <w:t>a Criminal Victimization Survey is ongoing to complement the work under this activity.</w:t>
      </w:r>
      <w:r w:rsidR="2A7133E3" w:rsidRPr="004308AB">
        <w:rPr>
          <w:rFonts w:ascii="Arial" w:eastAsia="Arial" w:hAnsi="Arial" w:cs="Arial"/>
          <w:sz w:val="24"/>
          <w:szCs w:val="24"/>
        </w:rPr>
        <w:t xml:space="preserve"> </w:t>
      </w:r>
    </w:p>
    <w:p w14:paraId="0BFE3DF1" w14:textId="77777777" w:rsidR="00DD083F" w:rsidRPr="004308AB" w:rsidRDefault="00DD083F" w:rsidP="4C97D4B4">
      <w:pPr>
        <w:jc w:val="both"/>
        <w:rPr>
          <w:rFonts w:ascii="Arial" w:eastAsia="Arial" w:hAnsi="Arial" w:cs="Arial"/>
          <w:sz w:val="24"/>
          <w:szCs w:val="24"/>
        </w:rPr>
      </w:pPr>
    </w:p>
    <w:p w14:paraId="41E60DED" w14:textId="0C5F6058" w:rsidR="00670DD0" w:rsidRPr="004308AB" w:rsidRDefault="7DFC1DF4" w:rsidP="03A5A6CD">
      <w:pPr>
        <w:jc w:val="both"/>
        <w:rPr>
          <w:rFonts w:ascii="Arial" w:eastAsia="Arial" w:hAnsi="Arial" w:cs="Arial"/>
          <w:i/>
          <w:iCs/>
          <w:sz w:val="24"/>
          <w:szCs w:val="24"/>
        </w:rPr>
      </w:pPr>
      <w:r w:rsidRPr="004308AB">
        <w:rPr>
          <w:rFonts w:ascii="Arial" w:eastAsia="Arial" w:hAnsi="Arial" w:cs="Arial"/>
          <w:b/>
          <w:bCs/>
          <w:i/>
          <w:iCs/>
          <w:sz w:val="24"/>
          <w:szCs w:val="24"/>
        </w:rPr>
        <w:t xml:space="preserve">Sub-activity 2.1.2.1 </w:t>
      </w:r>
      <w:r w:rsidRPr="004308AB">
        <w:rPr>
          <w:rFonts w:ascii="Arial" w:eastAsia="Arial" w:hAnsi="Arial" w:cs="Arial"/>
          <w:i/>
          <w:iCs/>
          <w:sz w:val="24"/>
          <w:szCs w:val="24"/>
        </w:rPr>
        <w:t>Conduct capacity assessment of Sri Lanka Police (Criminal Records Division) and support to enhance institutional and individual capacities, including data management and related skills</w:t>
      </w:r>
      <w:r w:rsidR="005D6577" w:rsidRPr="004308AB">
        <w:rPr>
          <w:rFonts w:ascii="Arial" w:eastAsia="Arial" w:hAnsi="Arial" w:cs="Arial"/>
          <w:i/>
          <w:iCs/>
          <w:sz w:val="24"/>
          <w:szCs w:val="24"/>
        </w:rPr>
        <w:t>.</w:t>
      </w:r>
    </w:p>
    <w:p w14:paraId="32606B0A" w14:textId="34788D5D" w:rsidR="00670DD0" w:rsidRPr="004308AB" w:rsidRDefault="00670DD0" w:rsidP="00670DD0">
      <w:pPr>
        <w:jc w:val="both"/>
        <w:rPr>
          <w:rFonts w:ascii="Arial" w:eastAsia="Arial" w:hAnsi="Arial" w:cs="Arial"/>
          <w:i/>
          <w:sz w:val="24"/>
          <w:szCs w:val="24"/>
        </w:rPr>
      </w:pPr>
    </w:p>
    <w:p w14:paraId="1386B906" w14:textId="4C93C1B8" w:rsidR="7BCD55E7" w:rsidRPr="004308AB" w:rsidRDefault="2F86D9F5" w:rsidP="05204883">
      <w:pPr>
        <w:jc w:val="both"/>
        <w:rPr>
          <w:rFonts w:ascii="Arial" w:eastAsia="Arial" w:hAnsi="Arial" w:cs="Arial"/>
          <w:sz w:val="24"/>
          <w:szCs w:val="24"/>
        </w:rPr>
      </w:pPr>
      <w:r w:rsidRPr="004308AB">
        <w:rPr>
          <w:rFonts w:ascii="Arial" w:eastAsia="Arial" w:hAnsi="Arial" w:cs="Arial"/>
          <w:sz w:val="24"/>
          <w:szCs w:val="24"/>
        </w:rPr>
        <w:t xml:space="preserve">A preliminary review of the existing mechanism for data collection/analysis within the criminal records division was undertaken and the gaps in the existing (largely quantitative) model identified. Discussions were held with </w:t>
      </w:r>
      <w:r w:rsidR="00F090E2" w:rsidRPr="004308AB">
        <w:rPr>
          <w:rFonts w:ascii="Arial" w:eastAsia="Arial" w:hAnsi="Arial" w:cs="Arial"/>
          <w:sz w:val="24"/>
          <w:szCs w:val="24"/>
        </w:rPr>
        <w:t xml:space="preserve">the </w:t>
      </w:r>
      <w:r w:rsidR="005E2F33" w:rsidRPr="004308AB">
        <w:rPr>
          <w:rFonts w:ascii="Arial" w:eastAsia="Arial" w:hAnsi="Arial" w:cs="Arial"/>
          <w:sz w:val="24"/>
          <w:szCs w:val="24"/>
        </w:rPr>
        <w:t>Criminal Division (</w:t>
      </w:r>
      <w:r w:rsidR="65BF4AB8" w:rsidRPr="004308AB">
        <w:rPr>
          <w:rFonts w:ascii="Arial" w:eastAsia="Arial" w:hAnsi="Arial" w:cs="Arial"/>
          <w:sz w:val="24"/>
          <w:szCs w:val="24"/>
        </w:rPr>
        <w:t>CD</w:t>
      </w:r>
      <w:r w:rsidR="005E2F33" w:rsidRPr="004308AB">
        <w:rPr>
          <w:rFonts w:ascii="Arial" w:eastAsia="Arial" w:hAnsi="Arial" w:cs="Arial"/>
          <w:sz w:val="24"/>
          <w:szCs w:val="24"/>
        </w:rPr>
        <w:t>)</w:t>
      </w:r>
      <w:r w:rsidR="65BF4AB8" w:rsidRPr="004308AB">
        <w:rPr>
          <w:rFonts w:ascii="Arial" w:eastAsia="Arial" w:hAnsi="Arial" w:cs="Arial"/>
          <w:sz w:val="24"/>
          <w:szCs w:val="24"/>
        </w:rPr>
        <w:t xml:space="preserve"> and</w:t>
      </w:r>
      <w:r w:rsidR="00F090E2" w:rsidRPr="004308AB">
        <w:rPr>
          <w:rFonts w:ascii="Arial" w:eastAsia="Arial" w:hAnsi="Arial" w:cs="Arial"/>
          <w:sz w:val="24"/>
          <w:szCs w:val="24"/>
        </w:rPr>
        <w:t xml:space="preserve"> the </w:t>
      </w:r>
      <w:r w:rsidR="005E2F33" w:rsidRPr="004308AB">
        <w:rPr>
          <w:rFonts w:ascii="Arial" w:eastAsia="Arial" w:hAnsi="Arial" w:cs="Arial"/>
          <w:sz w:val="24"/>
          <w:szCs w:val="24"/>
        </w:rPr>
        <w:t>Criminal Record Division (</w:t>
      </w:r>
      <w:r w:rsidR="00F090E2" w:rsidRPr="004308AB">
        <w:rPr>
          <w:rFonts w:ascii="Arial" w:eastAsia="Arial" w:hAnsi="Arial" w:cs="Arial"/>
          <w:sz w:val="24"/>
          <w:szCs w:val="24"/>
        </w:rPr>
        <w:t>C</w:t>
      </w:r>
      <w:r w:rsidR="5F29C23B" w:rsidRPr="004308AB">
        <w:rPr>
          <w:rFonts w:ascii="Arial" w:eastAsia="Arial" w:hAnsi="Arial" w:cs="Arial"/>
          <w:sz w:val="24"/>
          <w:szCs w:val="24"/>
        </w:rPr>
        <w:t>RD</w:t>
      </w:r>
      <w:r w:rsidR="005E2F33" w:rsidRPr="004308AB">
        <w:rPr>
          <w:rFonts w:ascii="Arial" w:eastAsia="Arial" w:hAnsi="Arial" w:cs="Arial"/>
          <w:sz w:val="24"/>
          <w:szCs w:val="24"/>
        </w:rPr>
        <w:t>)</w:t>
      </w:r>
      <w:r w:rsidR="00F090E2" w:rsidRPr="004308AB">
        <w:rPr>
          <w:rFonts w:ascii="Arial" w:eastAsia="Arial" w:hAnsi="Arial" w:cs="Arial"/>
          <w:sz w:val="24"/>
          <w:szCs w:val="24"/>
        </w:rPr>
        <w:t xml:space="preserve"> to identify the way forward in terms of incorporating international best practices on police data. The types</w:t>
      </w:r>
      <w:r w:rsidR="2A259A34" w:rsidRPr="004308AB">
        <w:rPr>
          <w:rFonts w:ascii="Arial" w:eastAsia="Arial" w:hAnsi="Arial" w:cs="Arial"/>
          <w:sz w:val="24"/>
          <w:szCs w:val="24"/>
        </w:rPr>
        <w:t xml:space="preserve"> of data (beyond what is traditionally collated) to be collected, analyzed and disseminated (for greater transparency) were also discussed including with the support of an international justice sector data expert. The linkages </w:t>
      </w:r>
      <w:r w:rsidR="4FD94133" w:rsidRPr="004308AB">
        <w:rPr>
          <w:rFonts w:ascii="Arial" w:eastAsia="Arial" w:hAnsi="Arial" w:cs="Arial"/>
          <w:sz w:val="24"/>
          <w:szCs w:val="24"/>
        </w:rPr>
        <w:t>with the justice sector data snapshot (to be developed in 2024) were also identified.</w:t>
      </w:r>
    </w:p>
    <w:p w14:paraId="041278B0" w14:textId="68FB03C7" w:rsidR="0CD86B95" w:rsidRPr="004308AB" w:rsidRDefault="0CD86B95" w:rsidP="0CD86B95">
      <w:pPr>
        <w:jc w:val="both"/>
        <w:rPr>
          <w:rFonts w:ascii="Arial" w:eastAsia="Arial" w:hAnsi="Arial" w:cs="Arial"/>
          <w:sz w:val="24"/>
          <w:szCs w:val="24"/>
        </w:rPr>
      </w:pPr>
    </w:p>
    <w:p w14:paraId="0DF63D5A" w14:textId="09ADE920" w:rsidR="2202D329" w:rsidRPr="004308AB" w:rsidRDefault="4F163CFC" w:rsidP="6B77C9B2">
      <w:pPr>
        <w:jc w:val="both"/>
        <w:rPr>
          <w:rFonts w:ascii="Arial" w:eastAsia="Arial" w:hAnsi="Arial" w:cs="Arial"/>
          <w:sz w:val="24"/>
          <w:szCs w:val="24"/>
          <w:u w:val="single"/>
        </w:rPr>
      </w:pPr>
      <w:r w:rsidRPr="004308AB">
        <w:rPr>
          <w:rFonts w:ascii="Arial" w:eastAsia="Arial" w:hAnsi="Arial" w:cs="Arial"/>
          <w:sz w:val="24"/>
          <w:szCs w:val="24"/>
        </w:rPr>
        <w:t>The (island-wide)</w:t>
      </w:r>
      <w:r w:rsidR="2B5F636C" w:rsidRPr="004308AB">
        <w:rPr>
          <w:rFonts w:ascii="Arial" w:eastAsia="Arial" w:hAnsi="Arial" w:cs="Arial"/>
          <w:sz w:val="24"/>
          <w:szCs w:val="24"/>
        </w:rPr>
        <w:t xml:space="preserve"> </w:t>
      </w:r>
      <w:r w:rsidRPr="004308AB">
        <w:rPr>
          <w:rFonts w:ascii="Arial" w:eastAsia="Arial" w:hAnsi="Arial" w:cs="Arial"/>
          <w:sz w:val="24"/>
          <w:szCs w:val="24"/>
        </w:rPr>
        <w:t>Criminal Victimization Survey was also rolled out (on going) by the National Victims and Witness Protection Authority, the Police Protection Division and Police C</w:t>
      </w:r>
      <w:r w:rsidR="0D2BB243" w:rsidRPr="004308AB">
        <w:rPr>
          <w:rFonts w:ascii="Arial" w:eastAsia="Arial" w:hAnsi="Arial" w:cs="Arial"/>
          <w:sz w:val="24"/>
          <w:szCs w:val="24"/>
        </w:rPr>
        <w:t xml:space="preserve">D </w:t>
      </w:r>
      <w:r w:rsidRPr="004308AB">
        <w:rPr>
          <w:rFonts w:ascii="Arial" w:eastAsia="Arial" w:hAnsi="Arial" w:cs="Arial"/>
          <w:sz w:val="24"/>
          <w:szCs w:val="24"/>
        </w:rPr>
        <w:t xml:space="preserve">and </w:t>
      </w:r>
      <w:r w:rsidR="3601EA9D" w:rsidRPr="004308AB">
        <w:rPr>
          <w:rFonts w:ascii="Arial" w:eastAsia="Arial" w:hAnsi="Arial" w:cs="Arial"/>
          <w:sz w:val="24"/>
          <w:szCs w:val="24"/>
        </w:rPr>
        <w:t>CRD.</w:t>
      </w:r>
      <w:r w:rsidR="3BE5B91A" w:rsidRPr="004308AB">
        <w:rPr>
          <w:rFonts w:ascii="Arial" w:eastAsia="Arial" w:hAnsi="Arial" w:cs="Arial"/>
          <w:sz w:val="24"/>
          <w:szCs w:val="24"/>
        </w:rPr>
        <w:t xml:space="preserve"> </w:t>
      </w:r>
      <w:r w:rsidR="781507B9" w:rsidRPr="004308AB">
        <w:rPr>
          <w:rFonts w:ascii="Arial" w:eastAsia="Arial" w:hAnsi="Arial" w:cs="Arial"/>
          <w:sz w:val="24"/>
          <w:szCs w:val="24"/>
        </w:rPr>
        <w:t xml:space="preserve">In 2024, comprehensive data processing, coding, and analytics were conducted as part of the Crime Victimization Survey, ensuring accurate and detailed insights to aid the final report compilation. </w:t>
      </w:r>
      <w:r w:rsidR="3BE5B91A" w:rsidRPr="004308AB">
        <w:rPr>
          <w:rFonts w:ascii="Arial" w:eastAsia="Arial" w:hAnsi="Arial" w:cs="Arial"/>
          <w:sz w:val="24"/>
          <w:szCs w:val="24"/>
        </w:rPr>
        <w:t xml:space="preserve">The survey </w:t>
      </w:r>
      <w:r w:rsidR="61EDD7FE" w:rsidRPr="004308AB">
        <w:rPr>
          <w:rFonts w:ascii="Arial" w:eastAsia="Arial" w:hAnsi="Arial" w:cs="Arial"/>
          <w:sz w:val="24"/>
          <w:szCs w:val="24"/>
        </w:rPr>
        <w:t xml:space="preserve">will contribute to enhance the </w:t>
      </w:r>
      <w:r w:rsidR="182A7AB9" w:rsidRPr="004308AB">
        <w:rPr>
          <w:rFonts w:ascii="Arial" w:eastAsia="Arial" w:hAnsi="Arial" w:cs="Arial"/>
          <w:sz w:val="24"/>
          <w:szCs w:val="24"/>
        </w:rPr>
        <w:t>criminological</w:t>
      </w:r>
      <w:r w:rsidR="61EDD7FE" w:rsidRPr="004308AB">
        <w:rPr>
          <w:rFonts w:ascii="Arial" w:eastAsia="Arial" w:hAnsi="Arial" w:cs="Arial"/>
          <w:sz w:val="24"/>
          <w:szCs w:val="24"/>
        </w:rPr>
        <w:t xml:space="preserve"> knowledgebase in Sri Lanka by </w:t>
      </w:r>
      <w:r w:rsidR="5ABB3F4F" w:rsidRPr="004308AB">
        <w:rPr>
          <w:rFonts w:ascii="Arial" w:eastAsia="Arial" w:hAnsi="Arial" w:cs="Arial"/>
          <w:sz w:val="24"/>
          <w:szCs w:val="24"/>
        </w:rPr>
        <w:t>strengthening</w:t>
      </w:r>
      <w:r w:rsidR="61EDD7FE" w:rsidRPr="004308AB">
        <w:rPr>
          <w:rFonts w:ascii="Arial" w:eastAsia="Arial" w:hAnsi="Arial" w:cs="Arial"/>
          <w:sz w:val="24"/>
          <w:szCs w:val="24"/>
        </w:rPr>
        <w:t xml:space="preserve"> qualitative analysis (transcending beyond </w:t>
      </w:r>
      <w:r w:rsidR="0D42F578" w:rsidRPr="004308AB">
        <w:rPr>
          <w:rFonts w:ascii="Arial" w:eastAsia="Arial" w:hAnsi="Arial" w:cs="Arial"/>
          <w:sz w:val="24"/>
          <w:szCs w:val="24"/>
        </w:rPr>
        <w:t>th</w:t>
      </w:r>
      <w:r w:rsidR="61EDD7FE" w:rsidRPr="004308AB">
        <w:rPr>
          <w:rFonts w:ascii="Arial" w:eastAsia="Arial" w:hAnsi="Arial" w:cs="Arial"/>
          <w:sz w:val="24"/>
          <w:szCs w:val="24"/>
        </w:rPr>
        <w:t>e mere quantitative analysis conducted at present</w:t>
      </w:r>
      <w:r w:rsidR="50D42A53" w:rsidRPr="004308AB">
        <w:rPr>
          <w:rFonts w:ascii="Arial" w:eastAsia="Arial" w:hAnsi="Arial" w:cs="Arial"/>
          <w:sz w:val="24"/>
          <w:szCs w:val="24"/>
        </w:rPr>
        <w:t>) and</w:t>
      </w:r>
      <w:r w:rsidR="61EDD7FE" w:rsidRPr="004308AB">
        <w:rPr>
          <w:rFonts w:ascii="Arial" w:eastAsia="Arial" w:hAnsi="Arial" w:cs="Arial"/>
          <w:sz w:val="24"/>
          <w:szCs w:val="24"/>
        </w:rPr>
        <w:t xml:space="preserve"> inform the development of the national crime </w:t>
      </w:r>
      <w:r w:rsidR="0654426A" w:rsidRPr="004308AB">
        <w:rPr>
          <w:rFonts w:ascii="Arial" w:eastAsia="Arial" w:hAnsi="Arial" w:cs="Arial"/>
          <w:sz w:val="24"/>
          <w:szCs w:val="24"/>
        </w:rPr>
        <w:t>prevention strategy.</w:t>
      </w:r>
      <w:r w:rsidR="05EE6483" w:rsidRPr="004308AB">
        <w:rPr>
          <w:rFonts w:ascii="Arial" w:eastAsia="Arial" w:hAnsi="Arial" w:cs="Arial"/>
          <w:sz w:val="24"/>
          <w:szCs w:val="24"/>
        </w:rPr>
        <w:t xml:space="preserve"> </w:t>
      </w:r>
    </w:p>
    <w:p w14:paraId="0C217787" w14:textId="27422739" w:rsidR="0040045D" w:rsidRPr="004308AB" w:rsidRDefault="0040045D" w:rsidP="4C97D4B4">
      <w:pPr>
        <w:jc w:val="both"/>
        <w:rPr>
          <w:rFonts w:ascii="Arial" w:eastAsia="Arial" w:hAnsi="Arial" w:cs="Arial"/>
          <w:sz w:val="24"/>
          <w:szCs w:val="24"/>
          <w:highlight w:val="red"/>
        </w:rPr>
      </w:pPr>
    </w:p>
    <w:p w14:paraId="0DD4D620" w14:textId="0CF017F0"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2.1.3.</w:t>
      </w:r>
      <w:r w:rsidRPr="004308AB">
        <w:rPr>
          <w:rFonts w:ascii="Arial" w:eastAsia="Arial" w:hAnsi="Arial" w:cs="Arial"/>
          <w:sz w:val="24"/>
          <w:szCs w:val="24"/>
          <w:u w:val="single"/>
        </w:rPr>
        <w:t xml:space="preserve"> Enhance the trust between the justice sector and the public through the development and implementation of a communication strategy for the justice sector.</w:t>
      </w:r>
      <w:r w:rsidR="145A4030" w:rsidRPr="004308AB">
        <w:rPr>
          <w:rFonts w:ascii="Arial" w:eastAsia="Arial" w:hAnsi="Arial" w:cs="Arial"/>
          <w:sz w:val="24"/>
          <w:szCs w:val="24"/>
          <w:u w:val="single"/>
        </w:rPr>
        <w:t xml:space="preserve"> (UNDP)</w:t>
      </w:r>
    </w:p>
    <w:p w14:paraId="72682CFB" w14:textId="6D1E956B" w:rsidR="758862AE" w:rsidRPr="004308AB" w:rsidRDefault="758862AE" w:rsidP="758862AE">
      <w:pPr>
        <w:jc w:val="both"/>
        <w:rPr>
          <w:rFonts w:ascii="Arial" w:eastAsia="Arial" w:hAnsi="Arial" w:cs="Arial"/>
          <w:sz w:val="24"/>
          <w:szCs w:val="24"/>
          <w:u w:val="single"/>
        </w:rPr>
      </w:pPr>
    </w:p>
    <w:p w14:paraId="14C5DE47" w14:textId="47EDACCD" w:rsidR="49DCCE43" w:rsidRPr="004308AB" w:rsidRDefault="53F5C5F0" w:rsidP="436B929F">
      <w:pPr>
        <w:spacing w:line="259" w:lineRule="auto"/>
        <w:jc w:val="both"/>
        <w:rPr>
          <w:rFonts w:ascii="Arial" w:eastAsia="Arial" w:hAnsi="Arial" w:cs="Arial"/>
          <w:i/>
          <w:iCs/>
          <w:sz w:val="24"/>
          <w:szCs w:val="24"/>
        </w:rPr>
      </w:pPr>
      <w:r w:rsidRPr="004308AB">
        <w:rPr>
          <w:rFonts w:ascii="Arial" w:eastAsia="Arial" w:hAnsi="Arial" w:cs="Arial"/>
          <w:i/>
          <w:iCs/>
          <w:sz w:val="24"/>
          <w:szCs w:val="24"/>
        </w:rPr>
        <w:t xml:space="preserve">This activity strengthens public trust in the justice sector by developing a communication strategy to enhance awareness of rights, entitlements, and redress mechanisms, directly </w:t>
      </w:r>
      <w:r w:rsidRPr="004308AB">
        <w:rPr>
          <w:rFonts w:ascii="Arial" w:eastAsia="Arial" w:hAnsi="Arial" w:cs="Arial"/>
          <w:i/>
          <w:iCs/>
          <w:sz w:val="24"/>
          <w:szCs w:val="24"/>
        </w:rPr>
        <w:lastRenderedPageBreak/>
        <w:t>supporting Outcome 2 through fostering credibility and transparency in justice sector institutions.</w:t>
      </w:r>
    </w:p>
    <w:p w14:paraId="3EFBE887" w14:textId="23A5E514" w:rsidR="00FF1AED" w:rsidRPr="004308AB" w:rsidRDefault="00FF1AED" w:rsidP="49DCCE43">
      <w:pPr>
        <w:jc w:val="both"/>
        <w:rPr>
          <w:rFonts w:ascii="Arial" w:eastAsia="Arial" w:hAnsi="Arial" w:cs="Arial"/>
          <w:sz w:val="24"/>
          <w:szCs w:val="24"/>
        </w:rPr>
      </w:pPr>
    </w:p>
    <w:p w14:paraId="60614D65" w14:textId="206B3779" w:rsidR="00C93ED0" w:rsidRPr="004308AB" w:rsidRDefault="00C93ED0" w:rsidP="00C93ED0">
      <w:pPr>
        <w:jc w:val="both"/>
        <w:rPr>
          <w:rFonts w:ascii="Arial" w:eastAsia="Arial" w:hAnsi="Arial" w:cs="Arial"/>
          <w:sz w:val="24"/>
          <w:szCs w:val="24"/>
        </w:rPr>
      </w:pPr>
      <w:r w:rsidRPr="004308AB">
        <w:rPr>
          <w:rFonts w:ascii="Arial" w:eastAsia="Arial" w:hAnsi="Arial" w:cs="Arial"/>
          <w:sz w:val="24"/>
          <w:szCs w:val="24"/>
        </w:rPr>
        <w:t xml:space="preserve">This activity </w:t>
      </w:r>
      <w:r w:rsidR="095751D0" w:rsidRPr="004308AB">
        <w:rPr>
          <w:rFonts w:ascii="Arial" w:eastAsia="Arial" w:hAnsi="Arial" w:cs="Arial"/>
          <w:sz w:val="24"/>
          <w:szCs w:val="24"/>
        </w:rPr>
        <w:t>w</w:t>
      </w:r>
      <w:r w:rsidRPr="004308AB">
        <w:rPr>
          <w:rFonts w:ascii="Arial" w:eastAsia="Arial" w:hAnsi="Arial" w:cs="Arial"/>
          <w:sz w:val="24"/>
          <w:szCs w:val="24"/>
        </w:rPr>
        <w:t>as not</w:t>
      </w:r>
      <w:r w:rsidR="005D6577" w:rsidRPr="004308AB">
        <w:rPr>
          <w:rFonts w:ascii="Arial" w:eastAsia="Arial" w:hAnsi="Arial" w:cs="Arial"/>
          <w:sz w:val="24"/>
          <w:szCs w:val="24"/>
        </w:rPr>
        <w:t xml:space="preserve"> completed</w:t>
      </w:r>
      <w:r w:rsidRPr="004308AB">
        <w:rPr>
          <w:rFonts w:ascii="Arial" w:eastAsia="Arial" w:hAnsi="Arial" w:cs="Arial"/>
          <w:sz w:val="24"/>
          <w:szCs w:val="24"/>
        </w:rPr>
        <w:t xml:space="preserve"> during the reporting time due to reasons detailed under the sub activity. </w:t>
      </w:r>
    </w:p>
    <w:p w14:paraId="05CD4A60" w14:textId="77777777" w:rsidR="00D6444A" w:rsidRPr="004308AB" w:rsidRDefault="00D6444A" w:rsidP="4C97D4B4">
      <w:pPr>
        <w:jc w:val="both"/>
        <w:rPr>
          <w:rFonts w:ascii="Arial" w:eastAsia="Arial" w:hAnsi="Arial" w:cs="Arial"/>
          <w:b/>
          <w:bCs/>
          <w:i/>
          <w:iCs/>
          <w:sz w:val="24"/>
          <w:szCs w:val="24"/>
        </w:rPr>
      </w:pPr>
    </w:p>
    <w:p w14:paraId="389C336D" w14:textId="31BDA55C" w:rsidR="00670DD0" w:rsidRPr="004308AB" w:rsidRDefault="7DFC1D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2.1.3.1 </w:t>
      </w:r>
      <w:r w:rsidRPr="004308AB">
        <w:rPr>
          <w:rFonts w:ascii="Arial" w:eastAsia="Arial" w:hAnsi="Arial" w:cs="Arial"/>
          <w:i/>
          <w:iCs/>
          <w:sz w:val="24"/>
          <w:szCs w:val="24"/>
        </w:rPr>
        <w:t>Develop the communication strategy for the justice sector to enhance trust between the sector and the public and provide support to implement the key findings (linked to awareness raising work in outcome 1 as well)</w:t>
      </w:r>
    </w:p>
    <w:p w14:paraId="6ACC4082" w14:textId="1897D54B" w:rsidR="00670DD0" w:rsidRPr="004308AB" w:rsidRDefault="00670DD0" w:rsidP="461FA594">
      <w:pPr>
        <w:pStyle w:val="ListParagraph"/>
        <w:spacing w:after="0"/>
        <w:ind w:left="0"/>
        <w:jc w:val="both"/>
        <w:rPr>
          <w:rFonts w:ascii="Arial" w:eastAsia="Arial" w:hAnsi="Arial" w:cs="Arial"/>
          <w:sz w:val="24"/>
          <w:szCs w:val="24"/>
        </w:rPr>
      </w:pPr>
    </w:p>
    <w:p w14:paraId="5B6DBD67" w14:textId="4019BD03" w:rsidR="00670DD0" w:rsidRPr="004308AB" w:rsidRDefault="4CB334C2" w:rsidP="758862AE">
      <w:pPr>
        <w:pStyle w:val="ListParagraph"/>
        <w:spacing w:after="0"/>
        <w:ind w:left="0"/>
        <w:jc w:val="both"/>
        <w:rPr>
          <w:rFonts w:ascii="Arial" w:eastAsia="Arial" w:hAnsi="Arial" w:cs="Arial"/>
          <w:sz w:val="24"/>
          <w:szCs w:val="24"/>
        </w:rPr>
      </w:pPr>
      <w:r w:rsidRPr="004308AB">
        <w:rPr>
          <w:rFonts w:ascii="Arial" w:eastAsia="Arial" w:hAnsi="Arial" w:cs="Arial"/>
          <w:sz w:val="24"/>
          <w:szCs w:val="24"/>
        </w:rPr>
        <w:t>This activity was not implemented during the reporting period. Although effective communication is vital for improving transparency and accountability, consultations with partners and international experts concluded that developing a communication strategy for the entire justice sector was not feasible. Instead, the focus will be on ensuring timely communication of key developments, such as new legislation, landmark judgments, and relevant statistics, to strengthen public confidence in the judicial system.</w:t>
      </w:r>
    </w:p>
    <w:p w14:paraId="3F1A4CF4" w14:textId="02977028" w:rsidR="00193138" w:rsidRPr="004308AB" w:rsidRDefault="00193138" w:rsidP="4C97D4B4">
      <w:pPr>
        <w:pStyle w:val="ListParagraph"/>
        <w:spacing w:after="0"/>
        <w:ind w:left="0"/>
        <w:jc w:val="both"/>
        <w:rPr>
          <w:rFonts w:ascii="Arial" w:eastAsia="Arial" w:hAnsi="Arial" w:cs="Arial"/>
          <w:sz w:val="24"/>
          <w:szCs w:val="24"/>
        </w:rPr>
      </w:pPr>
    </w:p>
    <w:p w14:paraId="5AE1F3BD" w14:textId="2665C22D" w:rsidR="00FB73F0" w:rsidRPr="004308AB" w:rsidRDefault="7783D50B" w:rsidP="224DE461">
      <w:pPr>
        <w:jc w:val="both"/>
        <w:rPr>
          <w:rFonts w:ascii="Arial" w:eastAsia="Arial" w:hAnsi="Arial" w:cs="Arial"/>
          <w:b/>
          <w:bCs/>
          <w:color w:val="1F4E79" w:themeColor="accent5" w:themeShade="80"/>
          <w:sz w:val="24"/>
          <w:szCs w:val="24"/>
        </w:rPr>
      </w:pPr>
      <w:r w:rsidRPr="004308AB">
        <w:rPr>
          <w:rFonts w:ascii="Arial" w:eastAsia="Arial" w:hAnsi="Arial" w:cs="Arial"/>
          <w:b/>
          <w:bCs/>
          <w:color w:val="1F4E79" w:themeColor="accent5" w:themeShade="80"/>
          <w:sz w:val="24"/>
          <w:szCs w:val="24"/>
        </w:rPr>
        <w:t>Output 2.2. Increased capacities of different justice sector actors to develop and implement codes of ethics and professional conduct.</w:t>
      </w:r>
    </w:p>
    <w:p w14:paraId="676E5BF8" w14:textId="6D2A0D4A" w:rsidR="00E2496A" w:rsidRPr="004308AB" w:rsidRDefault="35FE91C2" w:rsidP="461FA594">
      <w:pPr>
        <w:ind w:left="-20" w:right="-20"/>
        <w:jc w:val="both"/>
        <w:rPr>
          <w:rFonts w:ascii="Arial" w:eastAsia="Arial" w:hAnsi="Arial" w:cs="Arial"/>
          <w:i/>
          <w:sz w:val="24"/>
          <w:szCs w:val="24"/>
        </w:rPr>
      </w:pPr>
      <w:r w:rsidRPr="004308AB">
        <w:rPr>
          <w:rFonts w:ascii="Arial" w:eastAsia="Arial" w:hAnsi="Arial" w:cs="Arial"/>
          <w:i/>
          <w:sz w:val="24"/>
          <w:szCs w:val="24"/>
        </w:rPr>
        <w:t xml:space="preserve">Output 2.2 has </w:t>
      </w:r>
      <w:r w:rsidR="5C2E5CA1" w:rsidRPr="004308AB">
        <w:rPr>
          <w:rFonts w:ascii="Arial" w:eastAsia="Arial" w:hAnsi="Arial" w:cs="Arial"/>
          <w:i/>
          <w:sz w:val="24"/>
          <w:szCs w:val="24"/>
        </w:rPr>
        <w:t>three</w:t>
      </w:r>
      <w:r w:rsidRPr="004308AB">
        <w:rPr>
          <w:rFonts w:ascii="Arial" w:eastAsia="Arial" w:hAnsi="Arial" w:cs="Arial"/>
          <w:i/>
          <w:sz w:val="24"/>
          <w:szCs w:val="24"/>
        </w:rPr>
        <w:t xml:space="preserve"> key activities conducted under it and </w:t>
      </w:r>
      <w:r w:rsidR="7504E56B" w:rsidRPr="004308AB">
        <w:rPr>
          <w:rFonts w:ascii="Arial" w:eastAsia="Arial" w:hAnsi="Arial" w:cs="Arial"/>
          <w:i/>
          <w:sz w:val="24"/>
          <w:szCs w:val="24"/>
        </w:rPr>
        <w:t>five</w:t>
      </w:r>
      <w:r w:rsidRPr="004308AB">
        <w:rPr>
          <w:rFonts w:ascii="Arial" w:eastAsia="Arial" w:hAnsi="Arial" w:cs="Arial"/>
          <w:i/>
          <w:sz w:val="24"/>
          <w:szCs w:val="24"/>
        </w:rPr>
        <w:t xml:space="preserve"> sub-activities altogether. Activity 2.2.3 under this was not conducted during the reporting period while all other </w:t>
      </w:r>
      <w:r w:rsidR="10C76CA5" w:rsidRPr="004308AB">
        <w:rPr>
          <w:rFonts w:ascii="Arial" w:eastAsia="Arial" w:hAnsi="Arial" w:cs="Arial"/>
          <w:i/>
          <w:iCs/>
          <w:sz w:val="24"/>
          <w:szCs w:val="24"/>
        </w:rPr>
        <w:t>s</w:t>
      </w:r>
      <w:r w:rsidRPr="004308AB">
        <w:rPr>
          <w:rFonts w:ascii="Arial" w:eastAsia="Arial" w:hAnsi="Arial" w:cs="Arial"/>
          <w:i/>
          <w:iCs/>
          <w:sz w:val="24"/>
          <w:szCs w:val="24"/>
        </w:rPr>
        <w:t>ub</w:t>
      </w:r>
      <w:r w:rsidRPr="004308AB">
        <w:rPr>
          <w:rFonts w:ascii="Arial" w:eastAsia="Arial" w:hAnsi="Arial" w:cs="Arial"/>
          <w:i/>
          <w:sz w:val="24"/>
          <w:szCs w:val="24"/>
        </w:rPr>
        <w:t xml:space="preserve">-activities </w:t>
      </w:r>
      <w:r w:rsidR="295EC061" w:rsidRPr="004308AB">
        <w:rPr>
          <w:rFonts w:ascii="Arial" w:eastAsia="Arial" w:hAnsi="Arial" w:cs="Arial"/>
          <w:i/>
          <w:sz w:val="24"/>
          <w:szCs w:val="24"/>
        </w:rPr>
        <w:t>have been initiated and</w:t>
      </w:r>
      <w:r w:rsidR="3FD2EF11" w:rsidRPr="004308AB">
        <w:rPr>
          <w:rFonts w:ascii="Arial" w:eastAsia="Arial" w:hAnsi="Arial" w:cs="Arial"/>
          <w:i/>
          <w:sz w:val="24"/>
          <w:szCs w:val="24"/>
        </w:rPr>
        <w:t xml:space="preserve"> are</w:t>
      </w:r>
      <w:r w:rsidR="295EC061" w:rsidRPr="004308AB">
        <w:rPr>
          <w:rFonts w:ascii="Arial" w:eastAsia="Arial" w:hAnsi="Arial" w:cs="Arial"/>
          <w:i/>
          <w:sz w:val="24"/>
          <w:szCs w:val="24"/>
        </w:rPr>
        <w:t xml:space="preserve"> </w:t>
      </w:r>
      <w:r w:rsidR="22393598" w:rsidRPr="004308AB">
        <w:rPr>
          <w:rFonts w:ascii="Arial" w:eastAsia="Arial" w:hAnsi="Arial" w:cs="Arial"/>
          <w:i/>
          <w:sz w:val="24"/>
          <w:szCs w:val="24"/>
        </w:rPr>
        <w:t>ongoing</w:t>
      </w:r>
      <w:r w:rsidRPr="004308AB">
        <w:rPr>
          <w:rFonts w:ascii="Arial" w:eastAsia="Arial" w:hAnsi="Arial" w:cs="Arial"/>
          <w:i/>
          <w:sz w:val="24"/>
          <w:szCs w:val="24"/>
        </w:rPr>
        <w:t xml:space="preserve">. </w:t>
      </w:r>
      <w:r w:rsidR="17DEBAEA" w:rsidRPr="004308AB">
        <w:rPr>
          <w:rFonts w:ascii="Arial" w:eastAsia="Arial" w:hAnsi="Arial" w:cs="Arial"/>
          <w:i/>
          <w:sz w:val="24"/>
          <w:szCs w:val="24"/>
        </w:rPr>
        <w:t xml:space="preserve">This </w:t>
      </w:r>
      <w:r w:rsidR="46E62C9F" w:rsidRPr="004308AB">
        <w:rPr>
          <w:rFonts w:ascii="Arial" w:eastAsia="Arial" w:hAnsi="Arial" w:cs="Arial"/>
          <w:i/>
          <w:sz w:val="24"/>
          <w:szCs w:val="24"/>
        </w:rPr>
        <w:t>o</w:t>
      </w:r>
      <w:r w:rsidR="3AD5F2B7" w:rsidRPr="004308AB">
        <w:rPr>
          <w:rFonts w:ascii="Arial" w:eastAsia="Arial" w:hAnsi="Arial" w:cs="Arial"/>
          <w:i/>
          <w:sz w:val="24"/>
          <w:szCs w:val="24"/>
        </w:rPr>
        <w:t>ut</w:t>
      </w:r>
      <w:r w:rsidR="58353A53" w:rsidRPr="004308AB">
        <w:rPr>
          <w:rFonts w:ascii="Arial" w:eastAsia="Arial" w:hAnsi="Arial" w:cs="Arial"/>
          <w:i/>
          <w:sz w:val="24"/>
          <w:szCs w:val="24"/>
        </w:rPr>
        <w:t xml:space="preserve">put </w:t>
      </w:r>
      <w:r w:rsidR="17DEBAEA" w:rsidRPr="004308AB">
        <w:rPr>
          <w:rFonts w:ascii="Arial" w:eastAsia="Arial" w:hAnsi="Arial" w:cs="Arial"/>
          <w:i/>
          <w:sz w:val="24"/>
          <w:szCs w:val="24"/>
        </w:rPr>
        <w:t xml:space="preserve">involves the development of policies, manuals, procedures and processes in the justice sector, </w:t>
      </w:r>
      <w:r w:rsidR="3AD5F2B7" w:rsidRPr="004308AB">
        <w:rPr>
          <w:rFonts w:ascii="Arial" w:eastAsia="Arial" w:hAnsi="Arial" w:cs="Arial"/>
          <w:i/>
          <w:sz w:val="24"/>
          <w:szCs w:val="24"/>
        </w:rPr>
        <w:t>in enhancing transparency and accountability in the sector, by streamlining and providing guidance for ethical conduct.</w:t>
      </w:r>
    </w:p>
    <w:p w14:paraId="3D155734" w14:textId="6DCEEADE" w:rsidR="349567FD" w:rsidRPr="004308AB" w:rsidRDefault="349567FD" w:rsidP="65DA6D83">
      <w:pPr>
        <w:jc w:val="both"/>
        <w:rPr>
          <w:rFonts w:ascii="Arial" w:eastAsia="Arial" w:hAnsi="Arial" w:cs="Arial"/>
          <w:sz w:val="24"/>
          <w:szCs w:val="24"/>
        </w:rPr>
      </w:pPr>
    </w:p>
    <w:p w14:paraId="2E038172" w14:textId="16C74F21" w:rsidR="00503A25" w:rsidRPr="004308AB" w:rsidRDefault="618F8CFA" w:rsidP="65393184">
      <w:pPr>
        <w:jc w:val="both"/>
        <w:rPr>
          <w:rFonts w:ascii="Arial" w:eastAsia="Arial" w:hAnsi="Arial" w:cs="Arial"/>
          <w:sz w:val="24"/>
          <w:szCs w:val="24"/>
          <w:highlight w:val="yellow"/>
        </w:rPr>
      </w:pPr>
      <w:r w:rsidRPr="004308AB">
        <w:rPr>
          <w:rFonts w:ascii="Arial" w:eastAsia="Arial" w:hAnsi="Arial" w:cs="Arial"/>
          <w:b/>
          <w:bCs/>
          <w:sz w:val="24"/>
          <w:szCs w:val="24"/>
          <w:u w:val="single"/>
        </w:rPr>
        <w:t>Activity 2.2.1.</w:t>
      </w:r>
      <w:r w:rsidRPr="004308AB">
        <w:rPr>
          <w:rFonts w:ascii="Arial" w:eastAsia="Arial" w:hAnsi="Arial" w:cs="Arial"/>
          <w:sz w:val="24"/>
          <w:szCs w:val="24"/>
          <w:u w:val="single"/>
        </w:rPr>
        <w:t xml:space="preserve"> Support the Judicial Service Commission to better regulate the discharge of judicial function of judges through the introduction and improvement of policies (including non-discriminatory human resource policies), manuals, procedures and processes.</w:t>
      </w:r>
      <w:r w:rsidR="1960FCC7" w:rsidRPr="004308AB">
        <w:rPr>
          <w:rFonts w:ascii="Arial" w:eastAsia="Arial" w:hAnsi="Arial" w:cs="Arial"/>
          <w:sz w:val="24"/>
          <w:szCs w:val="24"/>
          <w:u w:val="single"/>
        </w:rPr>
        <w:t xml:space="preserve"> (UNDP)</w:t>
      </w:r>
    </w:p>
    <w:p w14:paraId="7783B864" w14:textId="77777777" w:rsidR="004276F4" w:rsidRPr="004308AB" w:rsidRDefault="004276F4" w:rsidP="436B929F">
      <w:pPr>
        <w:jc w:val="both"/>
        <w:rPr>
          <w:rFonts w:ascii="Arial" w:eastAsia="Arial" w:hAnsi="Arial" w:cs="Arial"/>
          <w:i/>
          <w:iCs/>
          <w:sz w:val="24"/>
          <w:szCs w:val="24"/>
        </w:rPr>
      </w:pPr>
    </w:p>
    <w:p w14:paraId="0C2ABB23" w14:textId="1ECB4787" w:rsidR="00503A25" w:rsidRPr="004308AB" w:rsidRDefault="514998CC" w:rsidP="436B929F">
      <w:pPr>
        <w:jc w:val="both"/>
        <w:rPr>
          <w:rFonts w:ascii="Arial" w:eastAsia="Arial" w:hAnsi="Arial" w:cs="Arial"/>
          <w:i/>
          <w:iCs/>
          <w:sz w:val="24"/>
          <w:szCs w:val="24"/>
          <w:highlight w:val="yellow"/>
        </w:rPr>
      </w:pPr>
      <w:r w:rsidRPr="004308AB">
        <w:rPr>
          <w:rFonts w:ascii="Arial" w:eastAsia="Arial" w:hAnsi="Arial" w:cs="Arial"/>
          <w:i/>
          <w:iCs/>
          <w:sz w:val="24"/>
          <w:szCs w:val="24"/>
        </w:rPr>
        <w:t>This activity envisages</w:t>
      </w:r>
      <w:r w:rsidR="7A9F737C" w:rsidRPr="004308AB">
        <w:rPr>
          <w:rFonts w:ascii="Arial" w:eastAsia="Arial" w:hAnsi="Arial" w:cs="Arial"/>
          <w:i/>
          <w:iCs/>
          <w:sz w:val="24"/>
          <w:szCs w:val="24"/>
        </w:rPr>
        <w:t xml:space="preserve"> </w:t>
      </w:r>
      <w:r w:rsidR="681B9CA6" w:rsidRPr="004308AB">
        <w:rPr>
          <w:rFonts w:ascii="Arial" w:eastAsia="Arial" w:hAnsi="Arial" w:cs="Arial"/>
          <w:i/>
          <w:iCs/>
          <w:sz w:val="24"/>
          <w:szCs w:val="24"/>
        </w:rPr>
        <w:t xml:space="preserve">the </w:t>
      </w:r>
      <w:r w:rsidRPr="004308AB">
        <w:rPr>
          <w:rFonts w:ascii="Arial" w:eastAsia="Arial" w:hAnsi="Arial" w:cs="Arial"/>
          <w:i/>
          <w:iCs/>
          <w:sz w:val="24"/>
          <w:szCs w:val="24"/>
        </w:rPr>
        <w:t>develop</w:t>
      </w:r>
      <w:r w:rsidR="627AEAD9" w:rsidRPr="004308AB">
        <w:rPr>
          <w:rFonts w:ascii="Arial" w:eastAsia="Arial" w:hAnsi="Arial" w:cs="Arial"/>
          <w:i/>
          <w:iCs/>
          <w:sz w:val="24"/>
          <w:szCs w:val="24"/>
        </w:rPr>
        <w:t>ment of</w:t>
      </w:r>
      <w:r w:rsidRPr="004308AB">
        <w:rPr>
          <w:rFonts w:ascii="Arial" w:eastAsia="Arial" w:hAnsi="Arial" w:cs="Arial"/>
          <w:i/>
          <w:iCs/>
          <w:sz w:val="24"/>
          <w:szCs w:val="24"/>
        </w:rPr>
        <w:t xml:space="preserve"> policies, manuals and procedures and processes required</w:t>
      </w:r>
      <w:r w:rsidR="00503A25" w:rsidRPr="004308AB">
        <w:rPr>
          <w:rFonts w:ascii="Arial" w:eastAsia="Arial" w:hAnsi="Arial" w:cs="Arial"/>
          <w:i/>
          <w:iCs/>
          <w:sz w:val="24"/>
          <w:szCs w:val="24"/>
        </w:rPr>
        <w:t xml:space="preserve"> </w:t>
      </w:r>
      <w:r w:rsidR="4F1C7D2C" w:rsidRPr="004308AB">
        <w:rPr>
          <w:rFonts w:ascii="Arial" w:eastAsia="Arial" w:hAnsi="Arial" w:cs="Arial"/>
          <w:i/>
          <w:iCs/>
          <w:sz w:val="24"/>
          <w:szCs w:val="24"/>
        </w:rPr>
        <w:t xml:space="preserve">for the effective and efficient discharge of judicial duties and responsibilities. </w:t>
      </w:r>
      <w:r w:rsidR="75F8A7C6" w:rsidRPr="004308AB">
        <w:rPr>
          <w:rFonts w:ascii="Arial" w:eastAsia="Arial" w:hAnsi="Arial" w:cs="Arial"/>
          <w:i/>
          <w:iCs/>
          <w:sz w:val="24"/>
          <w:szCs w:val="24"/>
        </w:rPr>
        <w:t>Another expectation o</w:t>
      </w:r>
      <w:r w:rsidR="06FB2C59" w:rsidRPr="004308AB">
        <w:rPr>
          <w:rFonts w:ascii="Arial" w:eastAsia="Arial" w:hAnsi="Arial" w:cs="Arial"/>
          <w:i/>
          <w:iCs/>
          <w:sz w:val="24"/>
          <w:szCs w:val="24"/>
        </w:rPr>
        <w:t xml:space="preserve">f this activity is </w:t>
      </w:r>
      <w:r w:rsidR="1255E729" w:rsidRPr="004308AB">
        <w:rPr>
          <w:rFonts w:ascii="Arial" w:eastAsia="Arial" w:hAnsi="Arial" w:cs="Arial"/>
          <w:i/>
          <w:iCs/>
          <w:sz w:val="24"/>
          <w:szCs w:val="24"/>
        </w:rPr>
        <w:t>incorporating</w:t>
      </w:r>
      <w:r w:rsidR="06FB2C59" w:rsidRPr="004308AB">
        <w:rPr>
          <w:rFonts w:ascii="Arial" w:eastAsia="Arial" w:hAnsi="Arial" w:cs="Arial"/>
          <w:i/>
          <w:iCs/>
          <w:sz w:val="24"/>
          <w:szCs w:val="24"/>
        </w:rPr>
        <w:t xml:space="preserve"> international best practices</w:t>
      </w:r>
      <w:r w:rsidR="2E344B84" w:rsidRPr="004308AB">
        <w:rPr>
          <w:rFonts w:ascii="Arial" w:eastAsia="Arial" w:hAnsi="Arial" w:cs="Arial"/>
          <w:i/>
          <w:iCs/>
          <w:sz w:val="24"/>
          <w:szCs w:val="24"/>
        </w:rPr>
        <w:t xml:space="preserve"> </w:t>
      </w:r>
      <w:r w:rsidR="3189B2C9" w:rsidRPr="004308AB">
        <w:rPr>
          <w:rFonts w:ascii="Arial" w:eastAsia="Arial" w:hAnsi="Arial" w:cs="Arial"/>
          <w:i/>
          <w:iCs/>
          <w:sz w:val="24"/>
          <w:szCs w:val="24"/>
        </w:rPr>
        <w:t>into the policies</w:t>
      </w:r>
      <w:r w:rsidR="1255E729" w:rsidRPr="004308AB">
        <w:rPr>
          <w:rFonts w:ascii="Arial" w:eastAsia="Arial" w:hAnsi="Arial" w:cs="Arial"/>
          <w:i/>
          <w:iCs/>
          <w:sz w:val="24"/>
          <w:szCs w:val="24"/>
        </w:rPr>
        <w:t>,</w:t>
      </w:r>
      <w:r w:rsidR="3189B2C9" w:rsidRPr="004308AB">
        <w:rPr>
          <w:rFonts w:ascii="Arial" w:eastAsia="Arial" w:hAnsi="Arial" w:cs="Arial"/>
          <w:i/>
          <w:iCs/>
          <w:sz w:val="24"/>
          <w:szCs w:val="24"/>
        </w:rPr>
        <w:t xml:space="preserve"> procedures and processes</w:t>
      </w:r>
      <w:r w:rsidR="2E344B84" w:rsidRPr="004308AB">
        <w:rPr>
          <w:rFonts w:ascii="Arial" w:eastAsia="Arial" w:hAnsi="Arial" w:cs="Arial"/>
          <w:i/>
          <w:iCs/>
          <w:sz w:val="24"/>
          <w:szCs w:val="24"/>
        </w:rPr>
        <w:t>. Th</w:t>
      </w:r>
      <w:r w:rsidR="4EE074C0" w:rsidRPr="004308AB">
        <w:rPr>
          <w:rFonts w:ascii="Arial" w:eastAsia="Arial" w:hAnsi="Arial" w:cs="Arial"/>
          <w:i/>
          <w:iCs/>
          <w:sz w:val="24"/>
          <w:szCs w:val="24"/>
        </w:rPr>
        <w:t>e</w:t>
      </w:r>
      <w:r w:rsidR="6CE7FAA8" w:rsidRPr="004308AB">
        <w:rPr>
          <w:rFonts w:ascii="Arial" w:eastAsia="Arial" w:hAnsi="Arial" w:cs="Arial"/>
          <w:i/>
          <w:iCs/>
          <w:sz w:val="24"/>
          <w:szCs w:val="24"/>
        </w:rPr>
        <w:t>se</w:t>
      </w:r>
      <w:r w:rsidR="1BAA5BF9" w:rsidRPr="004308AB">
        <w:rPr>
          <w:rFonts w:ascii="Arial" w:eastAsia="Arial" w:hAnsi="Arial" w:cs="Arial"/>
          <w:i/>
          <w:iCs/>
          <w:sz w:val="24"/>
          <w:szCs w:val="24"/>
        </w:rPr>
        <w:t xml:space="preserve"> </w:t>
      </w:r>
      <w:r w:rsidR="28DC83CF" w:rsidRPr="004308AB">
        <w:rPr>
          <w:rFonts w:ascii="Arial" w:eastAsia="Arial" w:hAnsi="Arial" w:cs="Arial"/>
          <w:i/>
          <w:iCs/>
          <w:sz w:val="24"/>
          <w:szCs w:val="24"/>
        </w:rPr>
        <w:t>endeavors</w:t>
      </w:r>
      <w:r w:rsidR="1BAA5BF9" w:rsidRPr="004308AB">
        <w:rPr>
          <w:rFonts w:ascii="Arial" w:eastAsia="Arial" w:hAnsi="Arial" w:cs="Arial"/>
          <w:i/>
          <w:iCs/>
          <w:sz w:val="24"/>
          <w:szCs w:val="24"/>
        </w:rPr>
        <w:t xml:space="preserve"> directly </w:t>
      </w:r>
      <w:r w:rsidR="6A040D59" w:rsidRPr="004308AB">
        <w:rPr>
          <w:rFonts w:ascii="Arial" w:eastAsia="Arial" w:hAnsi="Arial" w:cs="Arial"/>
          <w:i/>
          <w:iCs/>
          <w:sz w:val="24"/>
          <w:szCs w:val="24"/>
        </w:rPr>
        <w:t xml:space="preserve">contribute to enhancing </w:t>
      </w:r>
      <w:r w:rsidR="6869CF10" w:rsidRPr="004308AB">
        <w:rPr>
          <w:rFonts w:ascii="Arial" w:eastAsia="Arial" w:hAnsi="Arial" w:cs="Arial"/>
          <w:i/>
          <w:iCs/>
          <w:sz w:val="24"/>
          <w:szCs w:val="24"/>
        </w:rPr>
        <w:t xml:space="preserve">accountability and credibility </w:t>
      </w:r>
      <w:r w:rsidR="7A8B8EB4" w:rsidRPr="004308AB">
        <w:rPr>
          <w:rFonts w:ascii="Arial" w:eastAsia="Arial" w:hAnsi="Arial" w:cs="Arial"/>
          <w:i/>
          <w:iCs/>
          <w:sz w:val="24"/>
          <w:szCs w:val="24"/>
        </w:rPr>
        <w:t>of the judicia</w:t>
      </w:r>
      <w:r w:rsidR="084773CA" w:rsidRPr="004308AB">
        <w:rPr>
          <w:rFonts w:ascii="Arial" w:eastAsia="Arial" w:hAnsi="Arial" w:cs="Arial"/>
          <w:i/>
          <w:iCs/>
          <w:sz w:val="24"/>
          <w:szCs w:val="24"/>
        </w:rPr>
        <w:t>ry</w:t>
      </w:r>
      <w:r w:rsidR="67B8537A" w:rsidRPr="004308AB">
        <w:rPr>
          <w:rFonts w:ascii="Arial" w:eastAsia="Arial" w:hAnsi="Arial" w:cs="Arial"/>
          <w:i/>
          <w:iCs/>
          <w:sz w:val="24"/>
          <w:szCs w:val="24"/>
        </w:rPr>
        <w:t xml:space="preserve">. </w:t>
      </w:r>
    </w:p>
    <w:p w14:paraId="69FA261A" w14:textId="2796C254" w:rsidR="65393184" w:rsidRPr="004308AB" w:rsidRDefault="65393184" w:rsidP="65393184">
      <w:pPr>
        <w:jc w:val="both"/>
        <w:rPr>
          <w:rFonts w:ascii="Arial" w:eastAsia="Arial" w:hAnsi="Arial" w:cs="Arial"/>
          <w:sz w:val="24"/>
          <w:szCs w:val="24"/>
        </w:rPr>
      </w:pPr>
    </w:p>
    <w:p w14:paraId="271BFE5D" w14:textId="17BD016A" w:rsidR="001D1FD3" w:rsidRPr="004308AB" w:rsidRDefault="4CE20005" w:rsidP="5F4B456F">
      <w:pPr>
        <w:jc w:val="both"/>
        <w:rPr>
          <w:rFonts w:ascii="Arial" w:eastAsia="Arial" w:hAnsi="Arial" w:cs="Arial"/>
          <w:i/>
          <w:iCs/>
          <w:sz w:val="24"/>
          <w:szCs w:val="24"/>
        </w:rPr>
      </w:pPr>
      <w:r w:rsidRPr="004308AB">
        <w:rPr>
          <w:rFonts w:ascii="Arial" w:eastAsia="Arial" w:hAnsi="Arial" w:cs="Arial"/>
          <w:sz w:val="24"/>
          <w:szCs w:val="24"/>
        </w:rPr>
        <w:t xml:space="preserve">This activity is partially completed. </w:t>
      </w:r>
      <w:r w:rsidR="35C969C5" w:rsidRPr="004308AB">
        <w:rPr>
          <w:rFonts w:ascii="Arial" w:eastAsia="Arial" w:hAnsi="Arial" w:cs="Arial"/>
          <w:i/>
          <w:iCs/>
          <w:sz w:val="24"/>
          <w:szCs w:val="24"/>
        </w:rPr>
        <w:t>This sub</w:t>
      </w:r>
      <w:r w:rsidR="2391C9FD" w:rsidRPr="004308AB">
        <w:rPr>
          <w:rFonts w:ascii="Arial" w:eastAsia="Arial" w:hAnsi="Arial" w:cs="Arial"/>
          <w:i/>
          <w:iCs/>
          <w:sz w:val="24"/>
          <w:szCs w:val="24"/>
        </w:rPr>
        <w:t>-</w:t>
      </w:r>
      <w:r w:rsidR="35C969C5" w:rsidRPr="004308AB">
        <w:rPr>
          <w:rFonts w:ascii="Arial" w:eastAsia="Arial" w:hAnsi="Arial" w:cs="Arial"/>
          <w:i/>
          <w:iCs/>
          <w:sz w:val="24"/>
          <w:szCs w:val="24"/>
        </w:rPr>
        <w:t xml:space="preserve">activity contributes to </w:t>
      </w:r>
      <w:r w:rsidR="004276F4" w:rsidRPr="004308AB">
        <w:rPr>
          <w:rFonts w:ascii="Arial" w:eastAsia="Arial" w:hAnsi="Arial" w:cs="Arial"/>
          <w:i/>
          <w:iCs/>
          <w:sz w:val="24"/>
          <w:szCs w:val="24"/>
        </w:rPr>
        <w:t>O</w:t>
      </w:r>
      <w:r w:rsidR="35C969C5" w:rsidRPr="004308AB">
        <w:rPr>
          <w:rFonts w:ascii="Arial" w:eastAsia="Arial" w:hAnsi="Arial" w:cs="Arial"/>
          <w:i/>
          <w:iCs/>
          <w:sz w:val="24"/>
          <w:szCs w:val="24"/>
        </w:rPr>
        <w:t xml:space="preserve">utcome 2 as it involves the development of policies, manuals, procedures and processes in the justice sector, </w:t>
      </w:r>
      <w:r w:rsidR="32695351" w:rsidRPr="004308AB">
        <w:rPr>
          <w:rFonts w:ascii="Arial" w:eastAsia="Arial" w:hAnsi="Arial" w:cs="Arial"/>
          <w:i/>
          <w:iCs/>
          <w:sz w:val="24"/>
          <w:szCs w:val="24"/>
        </w:rPr>
        <w:t>a</w:t>
      </w:r>
      <w:r w:rsidR="35C969C5" w:rsidRPr="004308AB">
        <w:rPr>
          <w:rFonts w:ascii="Arial" w:eastAsia="Arial" w:hAnsi="Arial" w:cs="Arial"/>
          <w:i/>
          <w:iCs/>
          <w:sz w:val="24"/>
          <w:szCs w:val="24"/>
        </w:rPr>
        <w:t>s judges wield enormous authority and responsibility in ensuring transparency and accountability.</w:t>
      </w:r>
      <w:r w:rsidR="632A3911" w:rsidRPr="004308AB">
        <w:rPr>
          <w:rFonts w:ascii="Arial" w:eastAsia="Arial" w:hAnsi="Arial" w:cs="Arial"/>
          <w:i/>
          <w:iCs/>
          <w:sz w:val="24"/>
          <w:szCs w:val="24"/>
        </w:rPr>
        <w:t xml:space="preserve"> </w:t>
      </w:r>
    </w:p>
    <w:p w14:paraId="12C93DF0" w14:textId="6EDD26BA" w:rsidR="001D1FD3" w:rsidRPr="004308AB" w:rsidRDefault="001D1FD3" w:rsidP="4C97D4B4">
      <w:pPr>
        <w:jc w:val="both"/>
        <w:rPr>
          <w:rFonts w:ascii="Arial" w:eastAsia="Arial" w:hAnsi="Arial" w:cs="Arial"/>
          <w:i/>
          <w:iCs/>
          <w:sz w:val="24"/>
          <w:szCs w:val="24"/>
          <w:highlight w:val="cyan"/>
        </w:rPr>
      </w:pPr>
    </w:p>
    <w:p w14:paraId="42B7FA6A" w14:textId="11B9FDB7" w:rsidR="00670DD0" w:rsidRPr="004308AB" w:rsidRDefault="7F6C1A84" w:rsidP="03A5A6CD">
      <w:pPr>
        <w:jc w:val="both"/>
        <w:rPr>
          <w:rFonts w:ascii="Arial" w:eastAsia="Arial" w:hAnsi="Arial" w:cs="Arial"/>
          <w:i/>
          <w:iCs/>
          <w:sz w:val="24"/>
          <w:szCs w:val="24"/>
        </w:rPr>
      </w:pPr>
      <w:r w:rsidRPr="004308AB">
        <w:rPr>
          <w:rFonts w:ascii="Arial" w:eastAsia="Arial" w:hAnsi="Arial" w:cs="Arial"/>
          <w:b/>
          <w:bCs/>
          <w:i/>
          <w:iCs/>
          <w:sz w:val="24"/>
          <w:szCs w:val="24"/>
        </w:rPr>
        <w:t xml:space="preserve">Sub-activity 2.2.1.1 </w:t>
      </w:r>
      <w:r w:rsidRPr="004308AB">
        <w:rPr>
          <w:rFonts w:ascii="Arial" w:eastAsia="Arial" w:hAnsi="Arial" w:cs="Arial"/>
          <w:i/>
          <w:iCs/>
          <w:sz w:val="24"/>
          <w:szCs w:val="24"/>
        </w:rPr>
        <w:t xml:space="preserve">Support the Judicial Service Commission to develop policies, manuals, procedures and </w:t>
      </w:r>
      <w:r w:rsidR="005D6577" w:rsidRPr="004308AB">
        <w:rPr>
          <w:rFonts w:ascii="Arial" w:eastAsia="Arial" w:hAnsi="Arial" w:cs="Arial"/>
          <w:i/>
          <w:iCs/>
          <w:sz w:val="24"/>
          <w:szCs w:val="24"/>
        </w:rPr>
        <w:t>processes.</w:t>
      </w:r>
    </w:p>
    <w:p w14:paraId="4E658A1E" w14:textId="77777777" w:rsidR="00944BDA" w:rsidRPr="004308AB" w:rsidRDefault="00944BDA" w:rsidP="03A5A6CD">
      <w:pPr>
        <w:jc w:val="both"/>
        <w:rPr>
          <w:rFonts w:ascii="Arial" w:eastAsia="Arial" w:hAnsi="Arial" w:cs="Arial"/>
          <w:i/>
          <w:iCs/>
          <w:sz w:val="24"/>
          <w:szCs w:val="24"/>
        </w:rPr>
      </w:pPr>
    </w:p>
    <w:p w14:paraId="5D3CABC6" w14:textId="06221B4F" w:rsidR="005627C6" w:rsidRPr="004308AB" w:rsidRDefault="005627C6" w:rsidP="03A5A6CD">
      <w:pPr>
        <w:jc w:val="both"/>
        <w:rPr>
          <w:rFonts w:ascii="Arial" w:eastAsia="Arial" w:hAnsi="Arial" w:cs="Arial"/>
          <w:i/>
          <w:iCs/>
          <w:sz w:val="24"/>
          <w:szCs w:val="24"/>
        </w:rPr>
      </w:pPr>
      <w:r w:rsidRPr="004308AB">
        <w:rPr>
          <w:rFonts w:ascii="Arial" w:eastAsia="Arial" w:hAnsi="Arial" w:cs="Arial"/>
          <w:i/>
          <w:iCs/>
          <w:sz w:val="24"/>
          <w:szCs w:val="24"/>
        </w:rPr>
        <w:t xml:space="preserve">Update is linked to </w:t>
      </w:r>
      <w:r w:rsidRPr="004308AB">
        <w:rPr>
          <w:rFonts w:ascii="Arial" w:eastAsia="Arial" w:hAnsi="Arial" w:cs="Arial"/>
          <w:b/>
          <w:bCs/>
          <w:i/>
          <w:iCs/>
          <w:sz w:val="24"/>
          <w:szCs w:val="24"/>
        </w:rPr>
        <w:t xml:space="preserve">Sub-activity 3.4.2.3 </w:t>
      </w:r>
      <w:r w:rsidRPr="004308AB">
        <w:rPr>
          <w:rFonts w:ascii="Arial" w:eastAsia="Arial" w:hAnsi="Arial" w:cs="Arial"/>
          <w:i/>
          <w:iCs/>
          <w:sz w:val="24"/>
          <w:szCs w:val="24"/>
        </w:rPr>
        <w:t>Develop a Bench Book for Commercial High Court Judges.</w:t>
      </w:r>
    </w:p>
    <w:p w14:paraId="270E7E9D" w14:textId="77777777" w:rsidR="00670DD0" w:rsidRPr="004308AB" w:rsidRDefault="00670DD0" w:rsidP="00670DD0">
      <w:pPr>
        <w:jc w:val="both"/>
        <w:rPr>
          <w:rFonts w:ascii="Arial" w:eastAsia="Arial" w:hAnsi="Arial" w:cs="Arial"/>
          <w:sz w:val="24"/>
          <w:szCs w:val="24"/>
        </w:rPr>
      </w:pPr>
    </w:p>
    <w:p w14:paraId="7884BBC4" w14:textId="4DB61B68" w:rsidR="00FB77AB" w:rsidRPr="004308AB" w:rsidRDefault="2985DB8B" w:rsidP="5009A35F">
      <w:pPr>
        <w:spacing w:line="276" w:lineRule="auto"/>
        <w:jc w:val="both"/>
        <w:rPr>
          <w:rFonts w:ascii="Arial" w:eastAsia="Arial" w:hAnsi="Arial" w:cs="Arial"/>
          <w:sz w:val="24"/>
          <w:szCs w:val="24"/>
        </w:rPr>
      </w:pPr>
      <w:r w:rsidRPr="004308AB">
        <w:rPr>
          <w:rFonts w:ascii="Arial" w:eastAsia="Arial" w:hAnsi="Arial" w:cs="Arial"/>
          <w:sz w:val="24"/>
          <w:szCs w:val="24"/>
        </w:rPr>
        <w:t>After series of consultation</w:t>
      </w:r>
      <w:r w:rsidR="3A4DD26B" w:rsidRPr="004308AB">
        <w:rPr>
          <w:rFonts w:ascii="Arial" w:eastAsia="Arial" w:hAnsi="Arial" w:cs="Arial"/>
          <w:sz w:val="24"/>
          <w:szCs w:val="24"/>
        </w:rPr>
        <w:t>s</w:t>
      </w:r>
      <w:r w:rsidRPr="004308AB">
        <w:rPr>
          <w:rFonts w:ascii="Arial" w:eastAsia="Arial" w:hAnsi="Arial" w:cs="Arial"/>
          <w:sz w:val="24"/>
          <w:szCs w:val="24"/>
        </w:rPr>
        <w:t xml:space="preserve"> with </w:t>
      </w:r>
      <w:r w:rsidR="38BB03F2" w:rsidRPr="004308AB">
        <w:rPr>
          <w:rFonts w:ascii="Arial" w:eastAsia="Arial" w:hAnsi="Arial" w:cs="Arial"/>
          <w:sz w:val="24"/>
          <w:szCs w:val="24"/>
        </w:rPr>
        <w:t>S</w:t>
      </w:r>
      <w:r w:rsidR="004276F4" w:rsidRPr="004308AB">
        <w:rPr>
          <w:rFonts w:ascii="Arial" w:eastAsia="Arial" w:hAnsi="Arial" w:cs="Arial"/>
          <w:sz w:val="24"/>
          <w:szCs w:val="24"/>
        </w:rPr>
        <w:t>LJI</w:t>
      </w:r>
      <w:r w:rsidR="42EE3449" w:rsidRPr="004308AB">
        <w:rPr>
          <w:rFonts w:ascii="Arial" w:eastAsia="Arial" w:hAnsi="Arial" w:cs="Arial"/>
          <w:sz w:val="24"/>
          <w:szCs w:val="24"/>
        </w:rPr>
        <w:t xml:space="preserve">, </w:t>
      </w:r>
      <w:r w:rsidR="75BA27C8" w:rsidRPr="004308AB">
        <w:rPr>
          <w:rFonts w:ascii="Arial" w:eastAsia="Arial" w:hAnsi="Arial" w:cs="Arial"/>
          <w:sz w:val="24"/>
          <w:szCs w:val="24"/>
        </w:rPr>
        <w:t>t</w:t>
      </w:r>
      <w:r w:rsidR="5713421E" w:rsidRPr="004308AB">
        <w:rPr>
          <w:rFonts w:ascii="Arial" w:eastAsia="Arial" w:hAnsi="Arial" w:cs="Arial"/>
          <w:sz w:val="24"/>
          <w:szCs w:val="24"/>
        </w:rPr>
        <w:t xml:space="preserve">he </w:t>
      </w:r>
      <w:r w:rsidR="3A1D6CCD" w:rsidRPr="004308AB">
        <w:rPr>
          <w:rFonts w:ascii="Arial" w:eastAsia="Arial" w:hAnsi="Arial" w:cs="Arial"/>
          <w:sz w:val="24"/>
          <w:szCs w:val="24"/>
        </w:rPr>
        <w:t>project-initiated</w:t>
      </w:r>
      <w:r w:rsidR="6A679BC3" w:rsidRPr="004308AB">
        <w:rPr>
          <w:rFonts w:ascii="Arial" w:eastAsia="Arial" w:hAnsi="Arial" w:cs="Arial"/>
          <w:sz w:val="24"/>
          <w:szCs w:val="24"/>
        </w:rPr>
        <w:t xml:space="preserve"> development of</w:t>
      </w:r>
      <w:r w:rsidR="5713421E" w:rsidRPr="004308AB">
        <w:rPr>
          <w:rFonts w:ascii="Arial" w:eastAsia="Arial" w:hAnsi="Arial" w:cs="Arial"/>
          <w:sz w:val="24"/>
          <w:szCs w:val="24"/>
        </w:rPr>
        <w:t xml:space="preserve"> </w:t>
      </w:r>
      <w:r w:rsidR="3E0F8CD1" w:rsidRPr="004308AB">
        <w:rPr>
          <w:rFonts w:ascii="Arial" w:eastAsia="Arial" w:hAnsi="Arial" w:cs="Arial"/>
          <w:sz w:val="24"/>
          <w:szCs w:val="24"/>
        </w:rPr>
        <w:t>a m</w:t>
      </w:r>
      <w:r w:rsidR="5713421E" w:rsidRPr="004308AB">
        <w:rPr>
          <w:rFonts w:ascii="Arial" w:eastAsia="Arial" w:hAnsi="Arial" w:cs="Arial"/>
          <w:sz w:val="24"/>
          <w:szCs w:val="24"/>
        </w:rPr>
        <w:t>anual on the Role of the Magistrate</w:t>
      </w:r>
      <w:r w:rsidR="12D76D8C" w:rsidRPr="004308AB">
        <w:rPr>
          <w:rFonts w:ascii="Arial" w:eastAsia="Arial" w:hAnsi="Arial" w:cs="Arial"/>
          <w:sz w:val="24"/>
          <w:szCs w:val="24"/>
        </w:rPr>
        <w:t>, while the Handbook on Partition Law is being revised and amended</w:t>
      </w:r>
      <w:r w:rsidR="1F16BADD" w:rsidRPr="004308AB">
        <w:rPr>
          <w:rFonts w:ascii="Arial" w:eastAsia="Arial" w:hAnsi="Arial" w:cs="Arial"/>
          <w:sz w:val="24"/>
          <w:szCs w:val="24"/>
        </w:rPr>
        <w:t xml:space="preserve">. </w:t>
      </w:r>
      <w:r w:rsidR="0583BE36" w:rsidRPr="004308AB">
        <w:rPr>
          <w:rFonts w:ascii="Arial" w:eastAsia="Arial" w:hAnsi="Arial" w:cs="Arial"/>
          <w:sz w:val="24"/>
          <w:szCs w:val="24"/>
        </w:rPr>
        <w:t xml:space="preserve">Upon </w:t>
      </w:r>
      <w:r w:rsidR="4DB35856" w:rsidRPr="004308AB">
        <w:rPr>
          <w:rFonts w:ascii="Arial" w:eastAsia="Arial" w:hAnsi="Arial" w:cs="Arial"/>
          <w:sz w:val="24"/>
          <w:szCs w:val="24"/>
        </w:rPr>
        <w:t xml:space="preserve">the </w:t>
      </w:r>
      <w:r w:rsidR="0583BE36" w:rsidRPr="004308AB">
        <w:rPr>
          <w:rFonts w:ascii="Arial" w:eastAsia="Arial" w:hAnsi="Arial" w:cs="Arial"/>
          <w:sz w:val="24"/>
          <w:szCs w:val="24"/>
        </w:rPr>
        <w:t>advice of the</w:t>
      </w:r>
      <w:r w:rsidR="4DB35856" w:rsidRPr="004308AB">
        <w:rPr>
          <w:rFonts w:ascii="Arial" w:eastAsia="Arial" w:hAnsi="Arial" w:cs="Arial"/>
          <w:sz w:val="24"/>
          <w:szCs w:val="24"/>
        </w:rPr>
        <w:t xml:space="preserve"> J</w:t>
      </w:r>
      <w:r w:rsidR="004276F4" w:rsidRPr="004308AB">
        <w:rPr>
          <w:rFonts w:ascii="Arial" w:eastAsia="Arial" w:hAnsi="Arial" w:cs="Arial"/>
          <w:sz w:val="24"/>
          <w:szCs w:val="24"/>
        </w:rPr>
        <w:t>SC</w:t>
      </w:r>
      <w:r w:rsidR="4DB35856" w:rsidRPr="004308AB">
        <w:rPr>
          <w:rFonts w:ascii="Arial" w:eastAsia="Arial" w:hAnsi="Arial" w:cs="Arial"/>
          <w:sz w:val="24"/>
          <w:szCs w:val="24"/>
        </w:rPr>
        <w:t xml:space="preserve">, </w:t>
      </w:r>
      <w:r w:rsidR="43916EF8" w:rsidRPr="004308AB">
        <w:rPr>
          <w:rFonts w:ascii="Arial" w:eastAsia="Arial" w:hAnsi="Arial" w:cs="Arial"/>
          <w:sz w:val="24"/>
          <w:szCs w:val="24"/>
        </w:rPr>
        <w:t xml:space="preserve">the need for </w:t>
      </w:r>
      <w:r w:rsidR="6B4E8457" w:rsidRPr="004308AB">
        <w:rPr>
          <w:rFonts w:ascii="Arial" w:eastAsia="Arial" w:hAnsi="Arial" w:cs="Arial"/>
          <w:sz w:val="24"/>
          <w:szCs w:val="24"/>
        </w:rPr>
        <w:t>comprehensive</w:t>
      </w:r>
      <w:r w:rsidR="30AA72C1" w:rsidRPr="004308AB">
        <w:rPr>
          <w:rFonts w:ascii="Arial" w:eastAsia="Arial" w:hAnsi="Arial" w:cs="Arial"/>
          <w:sz w:val="24"/>
          <w:szCs w:val="24"/>
        </w:rPr>
        <w:t xml:space="preserve"> </w:t>
      </w:r>
      <w:r w:rsidR="45027274" w:rsidRPr="004308AB">
        <w:rPr>
          <w:rFonts w:ascii="Arial" w:eastAsia="Arial" w:hAnsi="Arial" w:cs="Arial"/>
          <w:sz w:val="24"/>
          <w:szCs w:val="24"/>
        </w:rPr>
        <w:t xml:space="preserve">resource material for </w:t>
      </w:r>
      <w:r w:rsidR="1ED52C2A" w:rsidRPr="004308AB">
        <w:rPr>
          <w:rFonts w:ascii="Arial" w:eastAsia="Arial" w:hAnsi="Arial" w:cs="Arial"/>
          <w:sz w:val="24"/>
          <w:szCs w:val="24"/>
        </w:rPr>
        <w:t>C</w:t>
      </w:r>
      <w:r w:rsidR="007821C9" w:rsidRPr="004308AB">
        <w:rPr>
          <w:rFonts w:ascii="Arial" w:eastAsia="Arial" w:hAnsi="Arial" w:cs="Arial"/>
          <w:sz w:val="24"/>
          <w:szCs w:val="24"/>
        </w:rPr>
        <w:t>H</w:t>
      </w:r>
      <w:r w:rsidR="004276F4" w:rsidRPr="004308AB">
        <w:rPr>
          <w:rFonts w:ascii="Arial" w:eastAsia="Arial" w:hAnsi="Arial" w:cs="Arial"/>
          <w:sz w:val="24"/>
          <w:szCs w:val="24"/>
        </w:rPr>
        <w:t>C</w:t>
      </w:r>
      <w:r w:rsidR="45027274" w:rsidRPr="004308AB">
        <w:rPr>
          <w:rFonts w:ascii="Arial" w:eastAsia="Arial" w:hAnsi="Arial" w:cs="Arial"/>
          <w:sz w:val="24"/>
          <w:szCs w:val="24"/>
        </w:rPr>
        <w:t xml:space="preserve"> </w:t>
      </w:r>
      <w:r w:rsidR="268F9D04" w:rsidRPr="004308AB">
        <w:rPr>
          <w:rFonts w:ascii="Arial" w:eastAsia="Arial" w:hAnsi="Arial" w:cs="Arial"/>
          <w:sz w:val="24"/>
          <w:szCs w:val="24"/>
        </w:rPr>
        <w:t>judges</w:t>
      </w:r>
      <w:r w:rsidR="330600A0" w:rsidRPr="004308AB">
        <w:rPr>
          <w:rFonts w:ascii="Arial" w:eastAsia="Arial" w:hAnsi="Arial" w:cs="Arial"/>
          <w:sz w:val="24"/>
          <w:szCs w:val="24"/>
        </w:rPr>
        <w:t xml:space="preserve"> </w:t>
      </w:r>
      <w:r w:rsidR="7FE3610A" w:rsidRPr="004308AB">
        <w:rPr>
          <w:rFonts w:ascii="Arial" w:eastAsia="Arial" w:hAnsi="Arial" w:cs="Arial"/>
          <w:sz w:val="24"/>
          <w:szCs w:val="24"/>
        </w:rPr>
        <w:lastRenderedPageBreak/>
        <w:t xml:space="preserve">was identified. </w:t>
      </w:r>
      <w:r w:rsidR="21621940" w:rsidRPr="004308AB">
        <w:rPr>
          <w:rFonts w:ascii="Arial" w:eastAsia="Arial" w:hAnsi="Arial" w:cs="Arial"/>
          <w:sz w:val="24"/>
          <w:szCs w:val="24"/>
        </w:rPr>
        <w:t>The bench book will act as a reference point for judges in delivering judgements</w:t>
      </w:r>
      <w:r w:rsidR="31116390" w:rsidRPr="004308AB">
        <w:rPr>
          <w:rFonts w:ascii="Arial" w:eastAsia="Arial" w:hAnsi="Arial" w:cs="Arial"/>
          <w:sz w:val="24"/>
          <w:szCs w:val="24"/>
        </w:rPr>
        <w:t xml:space="preserve"> and will be completed in 2025.</w:t>
      </w:r>
      <w:r w:rsidR="21AFC6A4" w:rsidRPr="004308AB">
        <w:rPr>
          <w:rFonts w:ascii="Arial" w:eastAsia="Arial" w:hAnsi="Arial" w:cs="Arial"/>
          <w:sz w:val="24"/>
          <w:szCs w:val="24"/>
        </w:rPr>
        <w:t xml:space="preserve"> </w:t>
      </w:r>
    </w:p>
    <w:p w14:paraId="5DBD1A57" w14:textId="47412AFF" w:rsidR="092A6114" w:rsidRPr="004308AB" w:rsidRDefault="092A6114" w:rsidP="3DB5E5FD">
      <w:pPr>
        <w:jc w:val="both"/>
        <w:rPr>
          <w:rFonts w:ascii="Arial" w:eastAsia="Arial" w:hAnsi="Arial" w:cs="Arial"/>
          <w:sz w:val="24"/>
          <w:szCs w:val="24"/>
        </w:rPr>
      </w:pPr>
    </w:p>
    <w:p w14:paraId="60739483" w14:textId="5935E982"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2.2.2</w:t>
      </w:r>
      <w:r w:rsidRPr="004308AB">
        <w:rPr>
          <w:rFonts w:ascii="Arial" w:eastAsia="Arial" w:hAnsi="Arial" w:cs="Arial"/>
          <w:sz w:val="24"/>
          <w:szCs w:val="24"/>
          <w:u w:val="single"/>
        </w:rPr>
        <w:t xml:space="preserve">. Develop/revise codes of conduct and procedural manuals for sector professionals. </w:t>
      </w:r>
      <w:r w:rsidR="3A7B64E8" w:rsidRPr="004308AB">
        <w:rPr>
          <w:rFonts w:ascii="Arial" w:eastAsia="Arial" w:hAnsi="Arial" w:cs="Arial"/>
          <w:sz w:val="24"/>
          <w:szCs w:val="24"/>
          <w:u w:val="single"/>
        </w:rPr>
        <w:t>(UNDP)</w:t>
      </w:r>
    </w:p>
    <w:p w14:paraId="4D15486B" w14:textId="0072EB17" w:rsidR="008E7E75" w:rsidRPr="004308AB" w:rsidRDefault="6252F89C" w:rsidP="5009A35F">
      <w:pPr>
        <w:spacing w:before="240" w:after="240"/>
        <w:jc w:val="both"/>
        <w:rPr>
          <w:rFonts w:ascii="Arial" w:eastAsia="Arial" w:hAnsi="Arial" w:cs="Arial"/>
          <w:i/>
          <w:iCs/>
          <w:sz w:val="24"/>
          <w:szCs w:val="24"/>
        </w:rPr>
      </w:pPr>
      <w:r w:rsidRPr="004308AB">
        <w:rPr>
          <w:rFonts w:ascii="Arial" w:eastAsia="Arial" w:hAnsi="Arial" w:cs="Arial"/>
          <w:i/>
          <w:iCs/>
          <w:sz w:val="24"/>
          <w:szCs w:val="24"/>
        </w:rPr>
        <w:t>The Code of Conduct for justice sector professionals establishes ethical principles, expected behaviors, and standards, fostering transparency and discouraging misconduct. By promoting ethical practices and building trust, it directly contributes to Outcome 2, enhancing the accountability, transparency, and credibility of justice sector institutions.</w:t>
      </w:r>
    </w:p>
    <w:p w14:paraId="33AB54E0" w14:textId="547259A1" w:rsidR="79173871" w:rsidRPr="004308AB" w:rsidRDefault="79173871" w:rsidP="758862AE">
      <w:pPr>
        <w:ind w:left="-20" w:right="-20"/>
        <w:jc w:val="both"/>
        <w:rPr>
          <w:rFonts w:ascii="Arial" w:eastAsia="Arial" w:hAnsi="Arial" w:cs="Arial"/>
          <w:sz w:val="24"/>
          <w:szCs w:val="24"/>
        </w:rPr>
      </w:pPr>
      <w:r w:rsidRPr="004308AB">
        <w:rPr>
          <w:rFonts w:ascii="Arial" w:eastAsia="Arial" w:hAnsi="Arial" w:cs="Arial"/>
          <w:sz w:val="24"/>
          <w:szCs w:val="24"/>
        </w:rPr>
        <w:t>This activity is partially completed.</w:t>
      </w:r>
      <w:r w:rsidR="5179ACE7" w:rsidRPr="004308AB">
        <w:rPr>
          <w:rFonts w:ascii="Arial" w:eastAsia="Arial" w:hAnsi="Arial" w:cs="Arial"/>
          <w:sz w:val="24"/>
          <w:szCs w:val="24"/>
        </w:rPr>
        <w:t xml:space="preserve"> </w:t>
      </w:r>
      <w:r w:rsidR="7F909A63" w:rsidRPr="004308AB">
        <w:rPr>
          <w:rFonts w:ascii="Arial" w:eastAsia="Arial" w:hAnsi="Arial" w:cs="Arial"/>
          <w:sz w:val="24"/>
          <w:szCs w:val="24"/>
        </w:rPr>
        <w:t xml:space="preserve">Accordingly, </w:t>
      </w:r>
      <w:r w:rsidR="0675CB21" w:rsidRPr="004308AB">
        <w:rPr>
          <w:rFonts w:ascii="Arial" w:eastAsia="Arial" w:hAnsi="Arial" w:cs="Arial"/>
          <w:sz w:val="24"/>
          <w:szCs w:val="24"/>
        </w:rPr>
        <w:t>the project has supported th</w:t>
      </w:r>
      <w:r w:rsidR="02C93E36" w:rsidRPr="004308AB">
        <w:rPr>
          <w:rFonts w:ascii="Arial" w:eastAsia="Arial" w:hAnsi="Arial" w:cs="Arial"/>
          <w:sz w:val="24"/>
          <w:szCs w:val="24"/>
        </w:rPr>
        <w:t>e</w:t>
      </w:r>
      <w:r w:rsidR="0675CB21" w:rsidRPr="004308AB">
        <w:rPr>
          <w:rFonts w:ascii="Arial" w:eastAsia="Arial" w:hAnsi="Arial" w:cs="Arial"/>
          <w:sz w:val="24"/>
          <w:szCs w:val="24"/>
        </w:rPr>
        <w:t xml:space="preserve"> development of a </w:t>
      </w:r>
      <w:r w:rsidR="60E1D17C" w:rsidRPr="004308AB">
        <w:rPr>
          <w:rFonts w:ascii="Arial" w:eastAsia="Arial" w:hAnsi="Arial" w:cs="Arial"/>
          <w:sz w:val="24"/>
          <w:szCs w:val="24"/>
        </w:rPr>
        <w:t>C</w:t>
      </w:r>
      <w:r w:rsidR="6F31D22B" w:rsidRPr="004308AB">
        <w:rPr>
          <w:rFonts w:ascii="Arial" w:eastAsia="Arial" w:hAnsi="Arial" w:cs="Arial"/>
          <w:sz w:val="24"/>
          <w:szCs w:val="24"/>
        </w:rPr>
        <w:t xml:space="preserve">ode of </w:t>
      </w:r>
      <w:r w:rsidR="4D3D57D1" w:rsidRPr="004308AB">
        <w:rPr>
          <w:rFonts w:ascii="Arial" w:eastAsia="Arial" w:hAnsi="Arial" w:cs="Arial"/>
          <w:sz w:val="24"/>
          <w:szCs w:val="24"/>
        </w:rPr>
        <w:t>E</w:t>
      </w:r>
      <w:r w:rsidR="14F7002A" w:rsidRPr="004308AB">
        <w:rPr>
          <w:rFonts w:ascii="Arial" w:eastAsia="Arial" w:hAnsi="Arial" w:cs="Arial"/>
          <w:sz w:val="24"/>
          <w:szCs w:val="24"/>
        </w:rPr>
        <w:t>thics</w:t>
      </w:r>
      <w:r w:rsidR="6F31D22B" w:rsidRPr="004308AB">
        <w:rPr>
          <w:rFonts w:ascii="Arial" w:eastAsia="Arial" w:hAnsi="Arial" w:cs="Arial"/>
          <w:sz w:val="24"/>
          <w:szCs w:val="24"/>
        </w:rPr>
        <w:t xml:space="preserve"> for the HRC</w:t>
      </w:r>
      <w:r w:rsidR="33B73F3A" w:rsidRPr="004308AB">
        <w:rPr>
          <w:rFonts w:ascii="Arial" w:eastAsia="Arial" w:hAnsi="Arial" w:cs="Arial"/>
          <w:sz w:val="24"/>
          <w:szCs w:val="24"/>
        </w:rPr>
        <w:t xml:space="preserve"> that </w:t>
      </w:r>
      <w:r w:rsidR="5EAC0DFC" w:rsidRPr="004308AB">
        <w:rPr>
          <w:rFonts w:ascii="Arial" w:eastAsia="Arial" w:hAnsi="Arial" w:cs="Arial"/>
          <w:sz w:val="24"/>
          <w:szCs w:val="24"/>
        </w:rPr>
        <w:t>is currently under review by the relevant HRC officials.</w:t>
      </w:r>
      <w:r w:rsidR="14F7002A" w:rsidRPr="004308AB">
        <w:rPr>
          <w:rFonts w:ascii="Arial" w:eastAsia="Arial" w:hAnsi="Arial" w:cs="Arial"/>
          <w:sz w:val="24"/>
          <w:szCs w:val="24"/>
        </w:rPr>
        <w:t xml:space="preserve"> </w:t>
      </w:r>
    </w:p>
    <w:p w14:paraId="63DDA11D" w14:textId="37ACEDC5" w:rsidR="2B987F81" w:rsidRPr="004308AB" w:rsidRDefault="2B987F81" w:rsidP="2B987F81">
      <w:pPr>
        <w:rPr>
          <w:rFonts w:ascii="Arial" w:eastAsia="Arial" w:hAnsi="Arial" w:cs="Arial"/>
          <w:i/>
          <w:iCs/>
          <w:sz w:val="24"/>
          <w:szCs w:val="24"/>
          <w:highlight w:val="cyan"/>
        </w:rPr>
      </w:pPr>
    </w:p>
    <w:p w14:paraId="14002CC0" w14:textId="1730B04C" w:rsidR="00670DD0" w:rsidRPr="004308AB" w:rsidRDefault="7DFC1D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2.2.2.1 </w:t>
      </w:r>
      <w:r w:rsidRPr="004308AB">
        <w:rPr>
          <w:rFonts w:ascii="Arial" w:eastAsia="Arial" w:hAnsi="Arial" w:cs="Arial"/>
          <w:i/>
          <w:iCs/>
          <w:sz w:val="24"/>
          <w:szCs w:val="24"/>
        </w:rPr>
        <w:t xml:space="preserve">Develop/ revise codes of conduct and/ or procedural manuals for Prisons, JMO, Inquirer of sudden deaths, </w:t>
      </w:r>
      <w:r w:rsidR="005D6577" w:rsidRPr="004308AB">
        <w:rPr>
          <w:rFonts w:ascii="Arial" w:eastAsia="Arial" w:hAnsi="Arial" w:cs="Arial"/>
          <w:i/>
          <w:iCs/>
          <w:sz w:val="24"/>
          <w:szCs w:val="24"/>
        </w:rPr>
        <w:t>HRC.</w:t>
      </w:r>
    </w:p>
    <w:p w14:paraId="65C18B54" w14:textId="67CBDC98" w:rsidR="00670DD0" w:rsidRPr="004308AB" w:rsidRDefault="00670DD0" w:rsidP="00670DD0">
      <w:pPr>
        <w:jc w:val="both"/>
        <w:rPr>
          <w:rFonts w:ascii="Arial" w:eastAsia="Arial" w:hAnsi="Arial" w:cs="Arial"/>
          <w:sz w:val="24"/>
          <w:szCs w:val="24"/>
        </w:rPr>
      </w:pPr>
    </w:p>
    <w:p w14:paraId="12C9ECAB" w14:textId="09273B31" w:rsidR="008E7E75" w:rsidRPr="004308AB" w:rsidRDefault="0A8901F3" w:rsidP="004276F4">
      <w:pPr>
        <w:ind w:left="-20" w:right="-20"/>
        <w:jc w:val="both"/>
        <w:rPr>
          <w:rFonts w:ascii="Arial" w:eastAsia="Arial" w:hAnsi="Arial" w:cs="Arial"/>
          <w:sz w:val="24"/>
          <w:szCs w:val="24"/>
        </w:rPr>
      </w:pPr>
      <w:r w:rsidRPr="004308AB">
        <w:rPr>
          <w:rFonts w:ascii="Arial" w:eastAsia="Arial" w:hAnsi="Arial" w:cs="Arial"/>
          <w:sz w:val="24"/>
          <w:szCs w:val="24"/>
        </w:rPr>
        <w:t xml:space="preserve">The first draft of a Code of Ethics for </w:t>
      </w:r>
      <w:r w:rsidR="004276F4" w:rsidRPr="004308AB">
        <w:rPr>
          <w:rFonts w:ascii="Arial" w:eastAsia="Arial" w:hAnsi="Arial" w:cs="Arial"/>
          <w:sz w:val="24"/>
          <w:szCs w:val="24"/>
        </w:rPr>
        <w:t xml:space="preserve">the </w:t>
      </w:r>
      <w:r w:rsidRPr="004308AB">
        <w:rPr>
          <w:rFonts w:ascii="Arial" w:eastAsia="Arial" w:hAnsi="Arial" w:cs="Arial"/>
          <w:sz w:val="24"/>
          <w:szCs w:val="24"/>
        </w:rPr>
        <w:t>Prison Officers was developed with the U</w:t>
      </w:r>
      <w:r w:rsidR="327E28CE" w:rsidRPr="004308AB">
        <w:rPr>
          <w:rFonts w:ascii="Arial" w:eastAsia="Arial" w:hAnsi="Arial" w:cs="Arial"/>
          <w:sz w:val="24"/>
          <w:szCs w:val="24"/>
        </w:rPr>
        <w:t>OC</w:t>
      </w:r>
      <w:r w:rsidR="004276F4" w:rsidRPr="004308AB">
        <w:rPr>
          <w:rFonts w:ascii="Arial" w:eastAsia="Arial" w:hAnsi="Arial" w:cs="Arial"/>
          <w:sz w:val="24"/>
          <w:szCs w:val="24"/>
        </w:rPr>
        <w:t xml:space="preserve"> </w:t>
      </w:r>
      <w:r w:rsidR="12F6ABDD" w:rsidRPr="004308AB">
        <w:rPr>
          <w:rFonts w:ascii="Arial" w:eastAsia="Arial" w:hAnsi="Arial" w:cs="Arial"/>
          <w:sz w:val="24"/>
          <w:szCs w:val="24"/>
        </w:rPr>
        <w:t>-</w:t>
      </w:r>
      <w:r w:rsidR="004276F4" w:rsidRPr="004308AB">
        <w:rPr>
          <w:rFonts w:ascii="Arial" w:eastAsia="Arial" w:hAnsi="Arial" w:cs="Arial"/>
          <w:sz w:val="24"/>
          <w:szCs w:val="24"/>
        </w:rPr>
        <w:t>CSHR however the later it was discussed and agreed with the Department of Prison (</w:t>
      </w:r>
      <w:proofErr w:type="spellStart"/>
      <w:r w:rsidR="004276F4" w:rsidRPr="004308AB">
        <w:rPr>
          <w:rFonts w:ascii="Arial" w:eastAsia="Arial" w:hAnsi="Arial" w:cs="Arial"/>
          <w:sz w:val="24"/>
          <w:szCs w:val="24"/>
        </w:rPr>
        <w:t>DoP</w:t>
      </w:r>
      <w:proofErr w:type="spellEnd"/>
      <w:r w:rsidR="004276F4" w:rsidRPr="004308AB">
        <w:rPr>
          <w:rFonts w:ascii="Arial" w:eastAsia="Arial" w:hAnsi="Arial" w:cs="Arial"/>
          <w:sz w:val="24"/>
          <w:szCs w:val="24"/>
        </w:rPr>
        <w:t xml:space="preserve">) that UNDP will directly work with the </w:t>
      </w:r>
      <w:proofErr w:type="spellStart"/>
      <w:r w:rsidR="004276F4" w:rsidRPr="004308AB">
        <w:rPr>
          <w:rFonts w:ascii="Arial" w:eastAsia="Arial" w:hAnsi="Arial" w:cs="Arial"/>
          <w:sz w:val="24"/>
          <w:szCs w:val="24"/>
        </w:rPr>
        <w:t>DoP</w:t>
      </w:r>
      <w:proofErr w:type="spellEnd"/>
      <w:r w:rsidR="004276F4" w:rsidRPr="004308AB">
        <w:rPr>
          <w:rFonts w:ascii="Arial" w:eastAsia="Arial" w:hAnsi="Arial" w:cs="Arial"/>
          <w:sz w:val="24"/>
          <w:szCs w:val="24"/>
        </w:rPr>
        <w:t xml:space="preserve"> to enhance ownership and sustainability of the initiatives for the </w:t>
      </w:r>
      <w:proofErr w:type="spellStart"/>
      <w:r w:rsidR="004276F4" w:rsidRPr="004308AB">
        <w:rPr>
          <w:rFonts w:ascii="Arial" w:eastAsia="Arial" w:hAnsi="Arial" w:cs="Arial"/>
          <w:sz w:val="24"/>
          <w:szCs w:val="24"/>
        </w:rPr>
        <w:t>DoP</w:t>
      </w:r>
      <w:proofErr w:type="spellEnd"/>
      <w:r w:rsidR="004276F4" w:rsidRPr="004308AB">
        <w:rPr>
          <w:rFonts w:ascii="Arial" w:eastAsia="Arial" w:hAnsi="Arial" w:cs="Arial"/>
          <w:sz w:val="24"/>
          <w:szCs w:val="24"/>
        </w:rPr>
        <w:t>.</w:t>
      </w:r>
      <w:r w:rsidRPr="004308AB">
        <w:rPr>
          <w:rFonts w:ascii="Arial" w:eastAsia="Arial" w:hAnsi="Arial" w:cs="Arial"/>
          <w:sz w:val="24"/>
          <w:szCs w:val="24"/>
        </w:rPr>
        <w:t xml:space="preserve"> </w:t>
      </w:r>
    </w:p>
    <w:p w14:paraId="206278F0" w14:textId="2404587F" w:rsidR="2D92E61A" w:rsidRPr="004308AB" w:rsidRDefault="2D92E61A" w:rsidP="2D92E61A">
      <w:pPr>
        <w:ind w:left="-20" w:right="-20"/>
        <w:jc w:val="both"/>
        <w:rPr>
          <w:rFonts w:ascii="Arial" w:eastAsia="Arial" w:hAnsi="Arial" w:cs="Arial"/>
          <w:sz w:val="24"/>
          <w:szCs w:val="24"/>
        </w:rPr>
      </w:pPr>
    </w:p>
    <w:p w14:paraId="4488211D" w14:textId="11716423" w:rsidR="008E7E75" w:rsidRPr="004308AB" w:rsidRDefault="618F8CFA" w:rsidP="03A5A6CD">
      <w:pPr>
        <w:ind w:left="-20" w:right="-20"/>
        <w:jc w:val="both"/>
        <w:rPr>
          <w:rFonts w:ascii="Arial" w:eastAsia="Arial" w:hAnsi="Arial" w:cs="Arial"/>
          <w:sz w:val="24"/>
          <w:szCs w:val="24"/>
          <w:u w:val="single"/>
        </w:rPr>
      </w:pPr>
      <w:r w:rsidRPr="004308AB">
        <w:rPr>
          <w:rFonts w:ascii="Arial" w:eastAsia="Arial" w:hAnsi="Arial" w:cs="Arial"/>
          <w:b/>
          <w:bCs/>
          <w:sz w:val="24"/>
          <w:szCs w:val="24"/>
          <w:u w:val="single"/>
        </w:rPr>
        <w:t>Activity</w:t>
      </w:r>
      <w:r w:rsidRPr="004308AB">
        <w:rPr>
          <w:rFonts w:ascii="Arial" w:eastAsia="Arial" w:hAnsi="Arial" w:cs="Arial"/>
          <w:sz w:val="24"/>
          <w:szCs w:val="24"/>
          <w:u w:val="single"/>
        </w:rPr>
        <w:t xml:space="preserve"> </w:t>
      </w:r>
      <w:r w:rsidRPr="004308AB">
        <w:rPr>
          <w:rFonts w:ascii="Arial" w:eastAsia="Arial" w:hAnsi="Arial" w:cs="Arial"/>
          <w:b/>
          <w:bCs/>
          <w:sz w:val="24"/>
          <w:szCs w:val="24"/>
          <w:u w:val="single"/>
        </w:rPr>
        <w:t>2.2.2 a)</w:t>
      </w:r>
      <w:r w:rsidRPr="004308AB">
        <w:rPr>
          <w:rFonts w:ascii="Arial" w:eastAsia="Arial" w:hAnsi="Arial" w:cs="Arial"/>
          <w:sz w:val="24"/>
          <w:szCs w:val="24"/>
          <w:u w:val="single"/>
        </w:rPr>
        <w:t xml:space="preserve"> Provide support to the professionalization of the justice for children workforce and the development of Codes of Conduct and HR Policies that support child friendly justice.</w:t>
      </w:r>
      <w:r w:rsidR="76AF65B1" w:rsidRPr="004308AB">
        <w:rPr>
          <w:rFonts w:ascii="Arial" w:eastAsia="Arial" w:hAnsi="Arial" w:cs="Arial"/>
          <w:sz w:val="24"/>
          <w:szCs w:val="24"/>
          <w:u w:val="single"/>
        </w:rPr>
        <w:t xml:space="preserve"> (UNICEF)</w:t>
      </w:r>
    </w:p>
    <w:p w14:paraId="32496004" w14:textId="1A686B41" w:rsidR="03A5A6CD" w:rsidRPr="004308AB" w:rsidRDefault="03A5A6CD" w:rsidP="03A5A6CD">
      <w:pPr>
        <w:jc w:val="both"/>
        <w:rPr>
          <w:rFonts w:ascii="Arial" w:eastAsia="Arial" w:hAnsi="Arial" w:cs="Arial"/>
          <w:sz w:val="24"/>
          <w:szCs w:val="24"/>
        </w:rPr>
      </w:pPr>
    </w:p>
    <w:p w14:paraId="4BEBB0CF" w14:textId="5536CE40" w:rsidR="3D8349C2" w:rsidRPr="004308AB" w:rsidRDefault="1FB7469F" w:rsidP="65DA6D83">
      <w:pPr>
        <w:jc w:val="both"/>
        <w:rPr>
          <w:rFonts w:ascii="Arial" w:eastAsia="Arial" w:hAnsi="Arial" w:cs="Arial"/>
          <w:i/>
          <w:iCs/>
          <w:sz w:val="24"/>
          <w:szCs w:val="24"/>
        </w:rPr>
      </w:pPr>
      <w:r w:rsidRPr="004308AB">
        <w:rPr>
          <w:rFonts w:ascii="Arial" w:eastAsia="Arial" w:hAnsi="Arial" w:cs="Arial"/>
          <w:i/>
          <w:iCs/>
          <w:sz w:val="24"/>
          <w:szCs w:val="24"/>
        </w:rPr>
        <w:t>UNICEF's advocacy elevated the importance attributed to strengthening the Social Service Workforce</w:t>
      </w:r>
      <w:r w:rsidR="004276F4" w:rsidRPr="004308AB">
        <w:rPr>
          <w:rFonts w:ascii="Arial" w:eastAsia="Arial" w:hAnsi="Arial" w:cs="Arial"/>
          <w:i/>
          <w:iCs/>
          <w:sz w:val="24"/>
          <w:szCs w:val="24"/>
        </w:rPr>
        <w:t xml:space="preserve"> (SSW)</w:t>
      </w:r>
      <w:r w:rsidR="3DB74395" w:rsidRPr="004308AB">
        <w:rPr>
          <w:rFonts w:ascii="Arial" w:eastAsia="Arial" w:hAnsi="Arial" w:cs="Arial"/>
          <w:i/>
          <w:iCs/>
          <w:sz w:val="24"/>
          <w:szCs w:val="24"/>
        </w:rPr>
        <w:t xml:space="preserve">, whereby </w:t>
      </w:r>
      <w:r w:rsidRPr="004308AB">
        <w:rPr>
          <w:rFonts w:ascii="Arial" w:eastAsia="Arial" w:hAnsi="Arial" w:cs="Arial"/>
          <w:i/>
          <w:iCs/>
          <w:sz w:val="24"/>
          <w:szCs w:val="24"/>
        </w:rPr>
        <w:t xml:space="preserve">the </w:t>
      </w:r>
      <w:r w:rsidR="2BE5BBDB" w:rsidRPr="004308AB">
        <w:rPr>
          <w:rFonts w:ascii="Arial" w:eastAsia="Arial" w:hAnsi="Arial" w:cs="Arial"/>
          <w:i/>
          <w:iCs/>
          <w:color w:val="333333"/>
          <w:sz w:val="24"/>
          <w:szCs w:val="24"/>
        </w:rPr>
        <w:t>G</w:t>
      </w:r>
      <w:r w:rsidR="2F0BCAF2" w:rsidRPr="004308AB">
        <w:rPr>
          <w:rFonts w:ascii="Arial" w:eastAsia="Arial" w:hAnsi="Arial" w:cs="Arial"/>
          <w:i/>
          <w:iCs/>
          <w:color w:val="333333"/>
          <w:sz w:val="24"/>
          <w:szCs w:val="24"/>
        </w:rPr>
        <w:t>o</w:t>
      </w:r>
      <w:r w:rsidR="2BE5BBDB" w:rsidRPr="004308AB">
        <w:rPr>
          <w:rFonts w:ascii="Arial" w:eastAsia="Arial" w:hAnsi="Arial" w:cs="Arial"/>
          <w:i/>
          <w:iCs/>
          <w:color w:val="333333"/>
          <w:sz w:val="24"/>
          <w:szCs w:val="24"/>
        </w:rPr>
        <w:t>SL</w:t>
      </w:r>
      <w:r w:rsidRPr="004308AB">
        <w:rPr>
          <w:rFonts w:ascii="Arial" w:eastAsia="Arial" w:hAnsi="Arial" w:cs="Arial"/>
          <w:i/>
          <w:iCs/>
          <w:sz w:val="24"/>
          <w:szCs w:val="24"/>
        </w:rPr>
        <w:t xml:space="preserve"> pledged to clarify the roles of the social services workforce in responding to violence against children and train them by the end of 2026</w:t>
      </w:r>
      <w:r w:rsidR="6ABE9496" w:rsidRPr="004308AB">
        <w:rPr>
          <w:rFonts w:ascii="Arial" w:eastAsia="Arial" w:hAnsi="Arial" w:cs="Arial"/>
          <w:i/>
          <w:iCs/>
          <w:sz w:val="24"/>
          <w:szCs w:val="24"/>
        </w:rPr>
        <w:t xml:space="preserve"> as detailed below. </w:t>
      </w:r>
    </w:p>
    <w:p w14:paraId="09C77407" w14:textId="3A0AE7A4" w:rsidR="00750D15" w:rsidRPr="004308AB" w:rsidRDefault="00750D15" w:rsidP="03A5A6CD">
      <w:pPr>
        <w:jc w:val="both"/>
        <w:rPr>
          <w:rFonts w:ascii="Arial" w:eastAsia="Arial" w:hAnsi="Arial" w:cs="Arial"/>
          <w:color w:val="000000" w:themeColor="text1"/>
          <w:sz w:val="24"/>
          <w:szCs w:val="24"/>
        </w:rPr>
      </w:pPr>
    </w:p>
    <w:p w14:paraId="4D11EC1E" w14:textId="55E684CE" w:rsidR="134DC849" w:rsidRPr="004308AB" w:rsidRDefault="134DC849" w:rsidP="03A5A6CD">
      <w:pPr>
        <w:jc w:val="both"/>
        <w:rPr>
          <w:rFonts w:ascii="Arial" w:eastAsia="Arial" w:hAnsi="Arial" w:cs="Arial"/>
          <w:i/>
          <w:iCs/>
          <w:sz w:val="24"/>
          <w:szCs w:val="24"/>
        </w:rPr>
      </w:pPr>
      <w:r w:rsidRPr="004308AB">
        <w:rPr>
          <w:rFonts w:ascii="Arial" w:eastAsia="Arial" w:hAnsi="Arial" w:cs="Arial"/>
          <w:b/>
          <w:bCs/>
          <w:i/>
          <w:iCs/>
          <w:sz w:val="24"/>
          <w:szCs w:val="24"/>
        </w:rPr>
        <w:t>Sub-activity 2.2.2.(a).1.</w:t>
      </w:r>
      <w:r w:rsidRPr="004308AB">
        <w:rPr>
          <w:rFonts w:ascii="Arial" w:eastAsia="Arial" w:hAnsi="Arial" w:cs="Arial"/>
          <w:i/>
          <w:iCs/>
          <w:sz w:val="24"/>
          <w:szCs w:val="24"/>
        </w:rPr>
        <w:t xml:space="preserve"> Support the National Institute of Social Development, the Social Work Association, Universities (Rajarata University) and other relevant institutions to implement the roadmap for professionalizing social work in Sri Lanka, including the development of a model for practice supervision</w:t>
      </w:r>
    </w:p>
    <w:p w14:paraId="7DF7DD11" w14:textId="2840629A" w:rsidR="0D926175" w:rsidRPr="004308AB" w:rsidRDefault="0D926175" w:rsidP="03A5A6CD">
      <w:pPr>
        <w:jc w:val="both"/>
        <w:rPr>
          <w:rFonts w:ascii="Arial" w:eastAsia="Arial" w:hAnsi="Arial" w:cs="Arial"/>
          <w:b/>
          <w:bCs/>
          <w:sz w:val="24"/>
          <w:szCs w:val="24"/>
        </w:rPr>
      </w:pPr>
    </w:p>
    <w:p w14:paraId="5BAC86CF" w14:textId="7AF39738" w:rsidR="134DC849" w:rsidRPr="004308AB" w:rsidRDefault="0595733E" w:rsidP="03A5A6CD">
      <w:pPr>
        <w:spacing w:line="259" w:lineRule="auto"/>
        <w:jc w:val="both"/>
        <w:rPr>
          <w:rFonts w:ascii="Arial" w:eastAsia="Arial" w:hAnsi="Arial" w:cs="Arial"/>
          <w:sz w:val="24"/>
          <w:szCs w:val="24"/>
        </w:rPr>
      </w:pPr>
      <w:r w:rsidRPr="004308AB">
        <w:rPr>
          <w:rFonts w:ascii="Arial" w:eastAsia="Arial" w:hAnsi="Arial" w:cs="Arial"/>
          <w:color w:val="000000" w:themeColor="text1"/>
          <w:sz w:val="24"/>
          <w:szCs w:val="24"/>
        </w:rPr>
        <w:t>UNICEF</w:t>
      </w:r>
      <w:r w:rsidR="39145451" w:rsidRPr="004308AB">
        <w:rPr>
          <w:rFonts w:ascii="Arial" w:eastAsia="Arial" w:hAnsi="Arial" w:cs="Arial"/>
          <w:color w:val="000000" w:themeColor="text1"/>
          <w:sz w:val="24"/>
          <w:szCs w:val="24"/>
        </w:rPr>
        <w:t xml:space="preserve"> </w:t>
      </w:r>
      <w:r w:rsidRPr="004308AB">
        <w:rPr>
          <w:rFonts w:ascii="Arial" w:eastAsia="Arial" w:hAnsi="Arial" w:cs="Arial"/>
          <w:color w:val="000000" w:themeColor="text1"/>
          <w:sz w:val="24"/>
          <w:szCs w:val="24"/>
        </w:rPr>
        <w:t xml:space="preserve">made progress in strengthening the SSW in partnership with Child Frontiers, the Professional Association of Social Workers, and the National Institute for Social Development, and in overall coordination with the Ministry of Women and Children’s Affairs. </w:t>
      </w:r>
      <w:r w:rsidR="197F777E" w:rsidRPr="004308AB">
        <w:rPr>
          <w:rFonts w:ascii="Arial" w:eastAsia="Arial" w:hAnsi="Arial" w:cs="Arial"/>
          <w:color w:val="000000" w:themeColor="text1"/>
          <w:sz w:val="24"/>
          <w:szCs w:val="24"/>
        </w:rPr>
        <w:t>The social</w:t>
      </w:r>
      <w:r w:rsidRPr="004308AB">
        <w:rPr>
          <w:rFonts w:ascii="Arial" w:eastAsia="Arial" w:hAnsi="Arial" w:cs="Arial"/>
          <w:color w:val="000000" w:themeColor="text1"/>
          <w:sz w:val="24"/>
          <w:szCs w:val="24"/>
        </w:rPr>
        <w:t xml:space="preserve"> work curricula of four universities were reviewed, and</w:t>
      </w:r>
      <w:r w:rsidR="1A7770F4" w:rsidRPr="004308AB">
        <w:rPr>
          <w:rFonts w:ascii="Arial" w:eastAsia="Arial" w:hAnsi="Arial" w:cs="Arial"/>
          <w:color w:val="000000" w:themeColor="text1"/>
          <w:sz w:val="24"/>
          <w:szCs w:val="24"/>
        </w:rPr>
        <w:t xml:space="preserve"> preliminary findings are available</w:t>
      </w:r>
      <w:r w:rsidRPr="004308AB">
        <w:rPr>
          <w:rFonts w:ascii="Arial" w:eastAsia="Arial" w:hAnsi="Arial" w:cs="Arial"/>
          <w:color w:val="000000" w:themeColor="text1"/>
          <w:sz w:val="24"/>
          <w:szCs w:val="24"/>
        </w:rPr>
        <w:t>. UNICEF's advoca</w:t>
      </w:r>
      <w:r w:rsidR="1CB7B6AE" w:rsidRPr="004308AB">
        <w:rPr>
          <w:rFonts w:ascii="Arial" w:eastAsia="Arial" w:hAnsi="Arial" w:cs="Arial"/>
          <w:color w:val="000000" w:themeColor="text1"/>
          <w:sz w:val="24"/>
          <w:szCs w:val="24"/>
        </w:rPr>
        <w:t xml:space="preserve">cy elevated the importance attributed to </w:t>
      </w:r>
      <w:r w:rsidR="67753F6A" w:rsidRPr="004308AB">
        <w:rPr>
          <w:rFonts w:ascii="Arial" w:eastAsia="Arial" w:hAnsi="Arial" w:cs="Arial"/>
          <w:color w:val="000000" w:themeColor="text1"/>
          <w:sz w:val="24"/>
          <w:szCs w:val="24"/>
        </w:rPr>
        <w:t xml:space="preserve">strengthening the </w:t>
      </w:r>
      <w:r w:rsidRPr="004308AB">
        <w:rPr>
          <w:rFonts w:ascii="Arial" w:eastAsia="Arial" w:hAnsi="Arial" w:cs="Arial"/>
          <w:color w:val="000000" w:themeColor="text1"/>
          <w:sz w:val="24"/>
          <w:szCs w:val="24"/>
        </w:rPr>
        <w:t>S</w:t>
      </w:r>
      <w:r w:rsidR="00623F62" w:rsidRPr="004308AB">
        <w:rPr>
          <w:rFonts w:ascii="Arial" w:eastAsia="Arial" w:hAnsi="Arial" w:cs="Arial"/>
          <w:color w:val="000000" w:themeColor="text1"/>
          <w:sz w:val="24"/>
          <w:szCs w:val="24"/>
        </w:rPr>
        <w:t>SW</w:t>
      </w:r>
      <w:r w:rsidR="4109A8C1" w:rsidRPr="004308AB">
        <w:rPr>
          <w:rFonts w:ascii="Arial" w:eastAsia="Arial" w:hAnsi="Arial" w:cs="Arial"/>
          <w:color w:val="000000" w:themeColor="text1"/>
          <w:sz w:val="24"/>
          <w:szCs w:val="24"/>
        </w:rPr>
        <w:t xml:space="preserve"> in addressing child protection issues</w:t>
      </w:r>
      <w:r w:rsidR="1CAAD4B4" w:rsidRPr="004308AB">
        <w:rPr>
          <w:rFonts w:ascii="Arial" w:eastAsia="Arial" w:hAnsi="Arial" w:cs="Arial"/>
          <w:color w:val="000000" w:themeColor="text1"/>
          <w:sz w:val="24"/>
          <w:szCs w:val="24"/>
        </w:rPr>
        <w:t xml:space="preserve">. </w:t>
      </w:r>
      <w:r w:rsidRPr="004308AB">
        <w:rPr>
          <w:rFonts w:ascii="Arial" w:eastAsia="Arial" w:hAnsi="Arial" w:cs="Arial"/>
          <w:color w:val="000000" w:themeColor="text1"/>
          <w:sz w:val="24"/>
          <w:szCs w:val="24"/>
        </w:rPr>
        <w:t xml:space="preserve">At the Global Ministerial Conference on Ending Violence Against Children held in Bogota, Colombia in November 2024, the </w:t>
      </w:r>
      <w:r w:rsidR="7800BA39" w:rsidRPr="004308AB">
        <w:rPr>
          <w:rFonts w:ascii="Arial" w:eastAsia="Arial" w:hAnsi="Arial" w:cs="Arial"/>
          <w:color w:val="333333"/>
          <w:sz w:val="24"/>
          <w:szCs w:val="24"/>
        </w:rPr>
        <w:t>GOSL</w:t>
      </w:r>
      <w:r w:rsidRPr="004308AB">
        <w:rPr>
          <w:rFonts w:ascii="Arial" w:eastAsia="Arial" w:hAnsi="Arial" w:cs="Arial"/>
          <w:color w:val="000000" w:themeColor="text1"/>
          <w:sz w:val="24"/>
          <w:szCs w:val="24"/>
        </w:rPr>
        <w:t xml:space="preserve"> pledged (as one of the 4 high level pledges</w:t>
      </w:r>
      <w:r w:rsidRPr="004308AB">
        <w:rPr>
          <w:rStyle w:val="FootnoteReference"/>
          <w:rFonts w:ascii="Arial" w:eastAsia="Arial" w:hAnsi="Arial" w:cs="Arial"/>
          <w:color w:val="000000" w:themeColor="text1"/>
          <w:sz w:val="24"/>
          <w:szCs w:val="24"/>
        </w:rPr>
        <w:footnoteReference w:id="7"/>
      </w:r>
      <w:r w:rsidRPr="004308AB">
        <w:rPr>
          <w:rFonts w:ascii="Arial" w:eastAsia="Arial" w:hAnsi="Arial" w:cs="Arial"/>
          <w:color w:val="000000" w:themeColor="text1"/>
          <w:sz w:val="24"/>
          <w:szCs w:val="24"/>
        </w:rPr>
        <w:t xml:space="preserve"> to clarify the roles of the </w:t>
      </w:r>
      <w:r w:rsidR="00623F62" w:rsidRPr="004308AB">
        <w:rPr>
          <w:rFonts w:ascii="Arial" w:eastAsia="Arial" w:hAnsi="Arial" w:cs="Arial"/>
          <w:color w:val="000000" w:themeColor="text1"/>
          <w:sz w:val="24"/>
          <w:szCs w:val="24"/>
        </w:rPr>
        <w:t>SSW</w:t>
      </w:r>
      <w:r w:rsidRPr="004308AB">
        <w:rPr>
          <w:rFonts w:ascii="Arial" w:eastAsia="Arial" w:hAnsi="Arial" w:cs="Arial"/>
          <w:color w:val="000000" w:themeColor="text1"/>
          <w:sz w:val="24"/>
          <w:szCs w:val="24"/>
        </w:rPr>
        <w:t xml:space="preserve"> in responding to violence against children and train them by the end of 2026.  UNICEF played a crucial role in advocating for these pledges that emanated from the consultations with the government </w:t>
      </w:r>
      <w:r w:rsidRPr="004308AB">
        <w:rPr>
          <w:rFonts w:ascii="Arial" w:eastAsia="Arial" w:hAnsi="Arial" w:cs="Arial"/>
          <w:color w:val="000000" w:themeColor="text1"/>
          <w:sz w:val="24"/>
          <w:szCs w:val="24"/>
        </w:rPr>
        <w:lastRenderedPageBreak/>
        <w:t>stakeholders, civil society organizations and children convened by the Ministry of Women and Children’s Affairs with UNICEF support in September 2024.</w:t>
      </w:r>
      <w:r w:rsidRPr="004308AB">
        <w:rPr>
          <w:rFonts w:ascii="Arial" w:eastAsia="Arial" w:hAnsi="Arial" w:cs="Arial"/>
          <w:sz w:val="24"/>
          <w:szCs w:val="24"/>
        </w:rPr>
        <w:t xml:space="preserve"> </w:t>
      </w:r>
    </w:p>
    <w:p w14:paraId="76754410" w14:textId="5198C791" w:rsidR="0D926175" w:rsidRPr="004308AB" w:rsidRDefault="0D926175" w:rsidP="03A5A6CD">
      <w:pPr>
        <w:jc w:val="both"/>
        <w:rPr>
          <w:rFonts w:ascii="Arial" w:hAnsi="Arial" w:cs="Arial"/>
        </w:rPr>
      </w:pPr>
    </w:p>
    <w:p w14:paraId="1609004E" w14:textId="24FB3105" w:rsidR="00670DD0" w:rsidRPr="004308AB" w:rsidRDefault="0C11C2E9" w:rsidP="4C97D4B4">
      <w:pPr>
        <w:pStyle w:val="Normal0"/>
        <w:spacing w:line="276" w:lineRule="auto"/>
        <w:jc w:val="both"/>
        <w:rPr>
          <w:rFonts w:ascii="Arial" w:eastAsia="Arial" w:hAnsi="Arial" w:cs="Arial"/>
          <w:u w:val="single"/>
        </w:rPr>
      </w:pPr>
      <w:r w:rsidRPr="004308AB">
        <w:rPr>
          <w:rFonts w:ascii="Arial" w:eastAsia="Arial" w:hAnsi="Arial" w:cs="Arial"/>
          <w:b/>
          <w:bCs/>
          <w:u w:val="single"/>
        </w:rPr>
        <w:t>Activity 2.2.3</w:t>
      </w:r>
      <w:r w:rsidRPr="004308AB">
        <w:rPr>
          <w:rFonts w:ascii="Arial" w:eastAsia="Arial" w:hAnsi="Arial" w:cs="Arial"/>
          <w:u w:val="single"/>
        </w:rPr>
        <w:t xml:space="preserve"> Support the establishment and implementation of a plan of action to strengthen women’s representation within the sector (UNDP)</w:t>
      </w:r>
    </w:p>
    <w:p w14:paraId="092EF84B" w14:textId="433E1798" w:rsidR="05204883" w:rsidRPr="004308AB" w:rsidRDefault="05204883" w:rsidP="05204883">
      <w:pPr>
        <w:pStyle w:val="Normal0"/>
        <w:spacing w:line="276" w:lineRule="auto"/>
        <w:jc w:val="both"/>
        <w:rPr>
          <w:rFonts w:ascii="Arial" w:eastAsia="Arial" w:hAnsi="Arial" w:cs="Arial"/>
          <w:u w:val="single"/>
        </w:rPr>
      </w:pPr>
    </w:p>
    <w:p w14:paraId="0D862B0D" w14:textId="25E18689" w:rsidR="00670DD0" w:rsidRPr="004308AB" w:rsidRDefault="1FD23953" w:rsidP="5F4B456F">
      <w:pPr>
        <w:pStyle w:val="Normal0"/>
        <w:spacing w:line="276" w:lineRule="auto"/>
        <w:jc w:val="both"/>
        <w:rPr>
          <w:rFonts w:ascii="Arial" w:eastAsia="Arial" w:hAnsi="Arial" w:cs="Arial"/>
          <w:i/>
          <w:iCs/>
        </w:rPr>
      </w:pPr>
      <w:r w:rsidRPr="004308AB">
        <w:rPr>
          <w:rFonts w:ascii="Arial" w:eastAsia="Arial" w:hAnsi="Arial" w:cs="Arial"/>
          <w:i/>
          <w:iCs/>
        </w:rPr>
        <w:t>Studies highlight the low representation of women in Sri Lanka's justice sector, including in parliament and the judiciary, due to cultural biases, lack of mentorship, and limited access to training and networking opportunities. Addressing these barriers is crucial for enhancing the credibility of justice sector institutions (Outcome 2), as women’s underrepresentation hinders the system’s ability to effectively address gender-specific issues and fully meet the needs of female litigants, particularly in cases related to gender-based violence or family law.</w:t>
      </w:r>
    </w:p>
    <w:p w14:paraId="4F92DE49" w14:textId="06760BD9" w:rsidR="461FA594" w:rsidRPr="004308AB" w:rsidRDefault="461FA594" w:rsidP="461FA594">
      <w:pPr>
        <w:pStyle w:val="Normal0"/>
        <w:spacing w:line="276" w:lineRule="auto"/>
        <w:jc w:val="both"/>
        <w:rPr>
          <w:rFonts w:ascii="Arial" w:eastAsia="Arial" w:hAnsi="Arial" w:cs="Arial"/>
          <w:i/>
        </w:rPr>
      </w:pPr>
    </w:p>
    <w:p w14:paraId="7717EA6B" w14:textId="133EAB9C" w:rsidR="10F8D4B5" w:rsidRPr="004308AB" w:rsidRDefault="0611EAB5" w:rsidP="758862AE">
      <w:pPr>
        <w:pStyle w:val="Normal0"/>
        <w:spacing w:line="276" w:lineRule="auto"/>
        <w:jc w:val="both"/>
        <w:rPr>
          <w:rFonts w:ascii="Arial" w:eastAsia="Arial" w:hAnsi="Arial" w:cs="Arial"/>
          <w:u w:val="single"/>
        </w:rPr>
      </w:pPr>
      <w:r w:rsidRPr="004308AB">
        <w:rPr>
          <w:rFonts w:ascii="Arial" w:eastAsia="Arial" w:hAnsi="Arial" w:cs="Arial"/>
        </w:rPr>
        <w:t>UNDP has commenced an assessment on Women Engagement in</w:t>
      </w:r>
      <w:r w:rsidR="6404B831" w:rsidRPr="004308AB">
        <w:rPr>
          <w:rFonts w:ascii="Arial" w:eastAsia="Arial" w:hAnsi="Arial" w:cs="Arial"/>
        </w:rPr>
        <w:t xml:space="preserve"> 2024</w:t>
      </w:r>
      <w:r w:rsidR="74BE0D8E" w:rsidRPr="004308AB">
        <w:rPr>
          <w:rFonts w:ascii="Arial" w:eastAsia="Arial" w:hAnsi="Arial" w:cs="Arial"/>
        </w:rPr>
        <w:t xml:space="preserve"> and</w:t>
      </w:r>
      <w:r w:rsidR="6404B831" w:rsidRPr="004308AB">
        <w:rPr>
          <w:rFonts w:ascii="Arial" w:eastAsia="Arial" w:hAnsi="Arial" w:cs="Arial"/>
        </w:rPr>
        <w:t xml:space="preserve"> a </w:t>
      </w:r>
      <w:r w:rsidR="4ECF7709" w:rsidRPr="004308AB">
        <w:rPr>
          <w:rFonts w:ascii="Arial" w:eastAsia="Arial" w:hAnsi="Arial" w:cs="Arial"/>
        </w:rPr>
        <w:t>G</w:t>
      </w:r>
      <w:r w:rsidR="6404B831" w:rsidRPr="004308AB">
        <w:rPr>
          <w:rFonts w:ascii="Arial" w:eastAsia="Arial" w:hAnsi="Arial" w:cs="Arial"/>
        </w:rPr>
        <w:t xml:space="preserve">ender </w:t>
      </w:r>
      <w:r w:rsidR="4ECF7709" w:rsidRPr="004308AB">
        <w:rPr>
          <w:rFonts w:ascii="Arial" w:eastAsia="Arial" w:hAnsi="Arial" w:cs="Arial"/>
        </w:rPr>
        <w:t>C</w:t>
      </w:r>
      <w:r w:rsidR="6404B831" w:rsidRPr="004308AB">
        <w:rPr>
          <w:rFonts w:ascii="Arial" w:eastAsia="Arial" w:hAnsi="Arial" w:cs="Arial"/>
        </w:rPr>
        <w:t xml:space="preserve">apacity </w:t>
      </w:r>
      <w:r w:rsidR="4ECF7709" w:rsidRPr="004308AB">
        <w:rPr>
          <w:rFonts w:ascii="Arial" w:eastAsia="Arial" w:hAnsi="Arial" w:cs="Arial"/>
        </w:rPr>
        <w:t>D</w:t>
      </w:r>
      <w:r w:rsidR="6404B831" w:rsidRPr="004308AB">
        <w:rPr>
          <w:rFonts w:ascii="Arial" w:eastAsia="Arial" w:hAnsi="Arial" w:cs="Arial"/>
        </w:rPr>
        <w:t xml:space="preserve">evelopment </w:t>
      </w:r>
      <w:r w:rsidR="4ECF7709" w:rsidRPr="004308AB">
        <w:rPr>
          <w:rFonts w:ascii="Arial" w:eastAsia="Arial" w:hAnsi="Arial" w:cs="Arial"/>
        </w:rPr>
        <w:t>P</w:t>
      </w:r>
      <w:r w:rsidR="6404B831" w:rsidRPr="004308AB">
        <w:rPr>
          <w:rFonts w:ascii="Arial" w:eastAsia="Arial" w:hAnsi="Arial" w:cs="Arial"/>
        </w:rPr>
        <w:t>lan for the justice sector</w:t>
      </w:r>
      <w:r w:rsidR="70E6BBD8" w:rsidRPr="004308AB">
        <w:rPr>
          <w:rFonts w:ascii="Arial" w:eastAsia="Arial" w:hAnsi="Arial" w:cs="Arial"/>
        </w:rPr>
        <w:t>,</w:t>
      </w:r>
      <w:r w:rsidR="4F287FF5" w:rsidRPr="004308AB">
        <w:rPr>
          <w:rFonts w:ascii="Arial" w:eastAsia="Arial" w:hAnsi="Arial" w:cs="Arial"/>
        </w:rPr>
        <w:t xml:space="preserve"> expected to be completed in Q1 2025. </w:t>
      </w:r>
      <w:r w:rsidR="4ECF7709" w:rsidRPr="004308AB">
        <w:rPr>
          <w:rFonts w:ascii="Arial" w:eastAsia="Arial" w:hAnsi="Arial" w:cs="Arial"/>
        </w:rPr>
        <w:t>The initiative will also help to address the observations raised in the EU ROM report to improve integration of gender across the project initiatives.</w:t>
      </w:r>
    </w:p>
    <w:p w14:paraId="1854B2F3" w14:textId="50D45E32" w:rsidR="00B1533D" w:rsidRPr="004308AB" w:rsidRDefault="00B1533D" w:rsidP="006B60A0">
      <w:pPr>
        <w:pStyle w:val="Normal0"/>
        <w:autoSpaceDE w:val="0"/>
        <w:autoSpaceDN w:val="0"/>
        <w:spacing w:line="276" w:lineRule="auto"/>
        <w:jc w:val="both"/>
        <w:rPr>
          <w:rFonts w:ascii="Arial" w:eastAsia="Arial" w:hAnsi="Arial" w:cs="Arial"/>
          <w:b/>
          <w:u w:val="single"/>
        </w:rPr>
      </w:pPr>
    </w:p>
    <w:p w14:paraId="4F4FD2B0" w14:textId="6CB56516" w:rsidR="008E7E75" w:rsidRPr="004308AB" w:rsidRDefault="7783D50B" w:rsidP="224DE461">
      <w:pPr>
        <w:autoSpaceDE w:val="0"/>
        <w:autoSpaceDN w:val="0"/>
        <w:jc w:val="both"/>
        <w:rPr>
          <w:rFonts w:ascii="Arial" w:eastAsia="Arial" w:hAnsi="Arial" w:cs="Arial"/>
          <w:b/>
          <w:bCs/>
          <w:color w:val="1F4E79" w:themeColor="accent5" w:themeShade="80"/>
          <w:sz w:val="24"/>
          <w:szCs w:val="24"/>
        </w:rPr>
      </w:pPr>
      <w:r w:rsidRPr="004308AB">
        <w:rPr>
          <w:rFonts w:ascii="Arial" w:eastAsia="Arial" w:hAnsi="Arial" w:cs="Arial"/>
          <w:b/>
          <w:bCs/>
          <w:color w:val="1F4E79" w:themeColor="accent5" w:themeShade="80"/>
          <w:sz w:val="24"/>
          <w:szCs w:val="24"/>
        </w:rPr>
        <w:t>Output 2.</w:t>
      </w:r>
      <w:r w:rsidR="5786F6D9" w:rsidRPr="004308AB">
        <w:rPr>
          <w:rFonts w:ascii="Arial" w:eastAsia="Arial" w:hAnsi="Arial" w:cs="Arial"/>
          <w:b/>
          <w:bCs/>
          <w:color w:val="1F4E79" w:themeColor="accent5" w:themeShade="80"/>
          <w:sz w:val="24"/>
          <w:szCs w:val="24"/>
        </w:rPr>
        <w:t>3. Strengthened</w:t>
      </w:r>
      <w:r w:rsidRPr="004308AB">
        <w:rPr>
          <w:rFonts w:ascii="Arial" w:eastAsia="Arial" w:hAnsi="Arial" w:cs="Arial"/>
          <w:b/>
          <w:bCs/>
          <w:color w:val="1F4E79" w:themeColor="accent5" w:themeShade="80"/>
          <w:sz w:val="24"/>
          <w:szCs w:val="24"/>
        </w:rPr>
        <w:t xml:space="preserve"> capacity of independent institutions to carry out their mandate.</w:t>
      </w:r>
    </w:p>
    <w:p w14:paraId="4AAC815A" w14:textId="4146C063" w:rsidR="25AF25B1" w:rsidRPr="004308AB" w:rsidRDefault="25AF25B1" w:rsidP="224DE461">
      <w:pPr>
        <w:spacing w:line="259" w:lineRule="auto"/>
        <w:jc w:val="both"/>
        <w:rPr>
          <w:rFonts w:ascii="Arial" w:eastAsia="Arial" w:hAnsi="Arial" w:cs="Arial"/>
          <w:i/>
          <w:iCs/>
          <w:sz w:val="12"/>
          <w:szCs w:val="12"/>
        </w:rPr>
      </w:pPr>
      <w:r w:rsidRPr="004308AB">
        <w:rPr>
          <w:rFonts w:ascii="Arial" w:eastAsia="Arial" w:hAnsi="Arial" w:cs="Arial"/>
          <w:i/>
          <w:iCs/>
          <w:sz w:val="12"/>
          <w:szCs w:val="12"/>
        </w:rPr>
        <w:t>[</w:t>
      </w:r>
    </w:p>
    <w:p w14:paraId="1FCCA6F9" w14:textId="12C8E135" w:rsidR="004743BD" w:rsidRPr="004308AB" w:rsidRDefault="220048D5" w:rsidP="02AB82D3">
      <w:pPr>
        <w:spacing w:line="259" w:lineRule="auto"/>
        <w:jc w:val="both"/>
        <w:rPr>
          <w:rFonts w:ascii="Arial" w:eastAsia="Arial" w:hAnsi="Arial" w:cs="Arial"/>
          <w:i/>
          <w:sz w:val="24"/>
          <w:szCs w:val="24"/>
        </w:rPr>
      </w:pPr>
      <w:r w:rsidRPr="004308AB">
        <w:rPr>
          <w:rFonts w:ascii="Arial" w:eastAsia="Arial" w:hAnsi="Arial" w:cs="Arial"/>
          <w:i/>
          <w:sz w:val="24"/>
          <w:szCs w:val="24"/>
        </w:rPr>
        <w:t xml:space="preserve">Strengthening the capacity of target independent institutions, namely the HRC, CIABOC and NPC, is crucial to advance </w:t>
      </w:r>
      <w:r w:rsidR="2C75D1C8" w:rsidRPr="004308AB" w:rsidDel="3A7BCB2C">
        <w:rPr>
          <w:rFonts w:ascii="Arial" w:eastAsia="Arial" w:hAnsi="Arial" w:cs="Arial"/>
          <w:i/>
          <w:sz w:val="24"/>
          <w:szCs w:val="24"/>
        </w:rPr>
        <w:t>t</w:t>
      </w:r>
      <w:r w:rsidR="3A7BCB2C" w:rsidRPr="004308AB">
        <w:rPr>
          <w:rFonts w:ascii="Arial" w:eastAsia="Arial" w:hAnsi="Arial" w:cs="Arial"/>
          <w:i/>
          <w:sz w:val="24"/>
          <w:szCs w:val="24"/>
        </w:rPr>
        <w:t>ransparency and accountability in the justice sector</w:t>
      </w:r>
      <w:r w:rsidR="6B23D2C5" w:rsidRPr="004308AB">
        <w:rPr>
          <w:rFonts w:ascii="Arial" w:eastAsia="Arial" w:hAnsi="Arial" w:cs="Arial"/>
          <w:i/>
          <w:sz w:val="24"/>
          <w:szCs w:val="24"/>
        </w:rPr>
        <w:t xml:space="preserve">. </w:t>
      </w:r>
    </w:p>
    <w:p w14:paraId="0A9610DA" w14:textId="22123282" w:rsidR="460FCAF0" w:rsidRPr="004308AB" w:rsidRDefault="460FCAF0" w:rsidP="461FA594">
      <w:pPr>
        <w:jc w:val="both"/>
        <w:rPr>
          <w:rFonts w:ascii="Arial" w:eastAsia="Arial" w:hAnsi="Arial" w:cs="Arial"/>
          <w:i/>
          <w:sz w:val="24"/>
          <w:szCs w:val="24"/>
        </w:rPr>
      </w:pPr>
    </w:p>
    <w:p w14:paraId="1A8E9543" w14:textId="7FC9F089" w:rsidR="36405EBD" w:rsidRPr="004308AB" w:rsidRDefault="36405EBD" w:rsidP="521DEA9A">
      <w:pPr>
        <w:jc w:val="both"/>
        <w:rPr>
          <w:rFonts w:ascii="Arial" w:eastAsia="Arial" w:hAnsi="Arial" w:cs="Arial"/>
          <w:sz w:val="24"/>
          <w:szCs w:val="24"/>
        </w:rPr>
      </w:pPr>
      <w:r w:rsidRPr="004308AB">
        <w:rPr>
          <w:rFonts w:ascii="Arial" w:eastAsia="Arial" w:hAnsi="Arial" w:cs="Arial"/>
          <w:sz w:val="24"/>
          <w:szCs w:val="24"/>
        </w:rPr>
        <w:t xml:space="preserve">Output 2.3 has </w:t>
      </w:r>
      <w:r w:rsidR="0397EF9A" w:rsidRPr="004308AB">
        <w:rPr>
          <w:rFonts w:ascii="Arial" w:eastAsia="Arial" w:hAnsi="Arial" w:cs="Arial"/>
          <w:sz w:val="24"/>
          <w:szCs w:val="24"/>
        </w:rPr>
        <w:t>two</w:t>
      </w:r>
      <w:r w:rsidRPr="004308AB">
        <w:rPr>
          <w:rFonts w:ascii="Arial" w:eastAsia="Arial" w:hAnsi="Arial" w:cs="Arial"/>
          <w:sz w:val="24"/>
          <w:szCs w:val="24"/>
        </w:rPr>
        <w:t xml:space="preserve"> key activities conducted under it. Out of that, there are </w:t>
      </w:r>
      <w:r w:rsidR="5E0712FC" w:rsidRPr="004308AB">
        <w:rPr>
          <w:rFonts w:ascii="Arial" w:eastAsia="Arial" w:hAnsi="Arial" w:cs="Arial"/>
          <w:sz w:val="24"/>
          <w:szCs w:val="24"/>
        </w:rPr>
        <w:t>five</w:t>
      </w:r>
      <w:r w:rsidRPr="004308AB">
        <w:rPr>
          <w:rFonts w:ascii="Arial" w:eastAsia="Arial" w:hAnsi="Arial" w:cs="Arial"/>
          <w:sz w:val="24"/>
          <w:szCs w:val="24"/>
        </w:rPr>
        <w:t xml:space="preserve"> sub-activities. Sub-activity 2.3.1.3 was not carried out as per </w:t>
      </w:r>
      <w:r w:rsidR="006E5AB9" w:rsidRPr="004308AB">
        <w:rPr>
          <w:rFonts w:ascii="Arial" w:eastAsia="Arial" w:hAnsi="Arial" w:cs="Arial"/>
          <w:sz w:val="24"/>
          <w:szCs w:val="24"/>
        </w:rPr>
        <w:t xml:space="preserve">the direction of </w:t>
      </w:r>
      <w:r w:rsidR="00F05C05" w:rsidRPr="004308AB">
        <w:rPr>
          <w:rFonts w:ascii="Arial" w:eastAsia="Arial" w:hAnsi="Arial" w:cs="Arial"/>
          <w:sz w:val="24"/>
          <w:szCs w:val="24"/>
        </w:rPr>
        <w:t>the</w:t>
      </w:r>
      <w:r w:rsidRPr="004308AB">
        <w:rPr>
          <w:rFonts w:ascii="Arial" w:eastAsia="Arial" w:hAnsi="Arial" w:cs="Arial"/>
          <w:sz w:val="24"/>
          <w:szCs w:val="24"/>
        </w:rPr>
        <w:t xml:space="preserve"> P</w:t>
      </w:r>
      <w:r w:rsidR="00340351" w:rsidRPr="004308AB">
        <w:rPr>
          <w:rFonts w:ascii="Arial" w:eastAsia="Arial" w:hAnsi="Arial" w:cs="Arial"/>
          <w:sz w:val="24"/>
          <w:szCs w:val="24"/>
        </w:rPr>
        <w:t>SC</w:t>
      </w:r>
      <w:r w:rsidRPr="004308AB">
        <w:rPr>
          <w:rFonts w:ascii="Arial" w:eastAsia="Arial" w:hAnsi="Arial" w:cs="Arial"/>
          <w:sz w:val="24"/>
          <w:szCs w:val="24"/>
        </w:rPr>
        <w:t>.</w:t>
      </w:r>
      <w:r w:rsidR="00330CE3" w:rsidRPr="004308AB">
        <w:rPr>
          <w:rFonts w:ascii="Arial" w:eastAsia="Arial" w:hAnsi="Arial" w:cs="Arial"/>
          <w:sz w:val="24"/>
          <w:szCs w:val="24"/>
        </w:rPr>
        <w:t xml:space="preserve"> </w:t>
      </w:r>
      <w:r w:rsidR="66772113" w:rsidRPr="004308AB">
        <w:rPr>
          <w:rFonts w:ascii="Arial" w:eastAsia="Arial" w:hAnsi="Arial" w:cs="Arial"/>
          <w:sz w:val="24"/>
          <w:szCs w:val="24"/>
        </w:rPr>
        <w:t>The b</w:t>
      </w:r>
      <w:r w:rsidR="00330CE3" w:rsidRPr="004308AB">
        <w:rPr>
          <w:rFonts w:ascii="Arial" w:eastAsia="Arial" w:hAnsi="Arial" w:cs="Arial"/>
          <w:sz w:val="24"/>
          <w:szCs w:val="24"/>
        </w:rPr>
        <w:t xml:space="preserve">asis of this decision was the need to </w:t>
      </w:r>
      <w:r w:rsidR="009C4F0F" w:rsidRPr="004308AB">
        <w:rPr>
          <w:rFonts w:ascii="Arial" w:eastAsia="Arial" w:hAnsi="Arial" w:cs="Arial"/>
          <w:sz w:val="24"/>
          <w:szCs w:val="24"/>
        </w:rPr>
        <w:t xml:space="preserve">limit the number of activities </w:t>
      </w:r>
      <w:r w:rsidR="2FD7F0AF" w:rsidRPr="004308AB">
        <w:rPr>
          <w:rFonts w:ascii="Arial" w:eastAsia="Arial" w:hAnsi="Arial" w:cs="Arial"/>
          <w:sz w:val="24"/>
          <w:szCs w:val="24"/>
        </w:rPr>
        <w:t>strategically.</w:t>
      </w:r>
      <w:r w:rsidR="00E27AB1" w:rsidRPr="004308AB">
        <w:rPr>
          <w:rFonts w:ascii="Arial" w:eastAsia="Arial" w:hAnsi="Arial" w:cs="Arial"/>
          <w:sz w:val="24"/>
          <w:szCs w:val="24"/>
        </w:rPr>
        <w:t xml:space="preserve"> </w:t>
      </w:r>
      <w:r w:rsidRPr="004308AB">
        <w:rPr>
          <w:rFonts w:ascii="Arial" w:eastAsia="Arial" w:hAnsi="Arial" w:cs="Arial"/>
          <w:sz w:val="24"/>
          <w:szCs w:val="24"/>
        </w:rPr>
        <w:t>All other activities are underway.</w:t>
      </w:r>
      <w:r w:rsidR="276A817E" w:rsidRPr="004308AB">
        <w:rPr>
          <w:rFonts w:ascii="Arial" w:eastAsia="Arial" w:hAnsi="Arial" w:cs="Arial"/>
          <w:sz w:val="24"/>
          <w:szCs w:val="24"/>
        </w:rPr>
        <w:t xml:space="preserve"> </w:t>
      </w:r>
    </w:p>
    <w:p w14:paraId="6EA6892D" w14:textId="77777777" w:rsidR="00F05C05" w:rsidRPr="004308AB" w:rsidRDefault="00F05C05" w:rsidP="521DEA9A">
      <w:pPr>
        <w:jc w:val="both"/>
        <w:rPr>
          <w:rFonts w:ascii="Arial" w:eastAsia="Arial" w:hAnsi="Arial" w:cs="Arial"/>
          <w:sz w:val="24"/>
          <w:szCs w:val="24"/>
        </w:rPr>
      </w:pPr>
    </w:p>
    <w:p w14:paraId="620E2D2D" w14:textId="23317408" w:rsidR="008E7E75" w:rsidRPr="004308AB" w:rsidRDefault="1087CC87" w:rsidP="05204883">
      <w:pPr>
        <w:jc w:val="both"/>
        <w:rPr>
          <w:rFonts w:ascii="Arial" w:eastAsia="Arial" w:hAnsi="Arial" w:cs="Arial"/>
          <w:sz w:val="24"/>
          <w:szCs w:val="24"/>
        </w:rPr>
      </w:pPr>
      <w:r w:rsidRPr="004308AB">
        <w:rPr>
          <w:rFonts w:ascii="Arial" w:eastAsia="Arial" w:hAnsi="Arial" w:cs="Arial"/>
          <w:b/>
          <w:bCs/>
          <w:sz w:val="24"/>
          <w:szCs w:val="24"/>
          <w:u w:val="single"/>
        </w:rPr>
        <w:t>Activity 2.3.1.</w:t>
      </w:r>
      <w:r w:rsidRPr="004308AB">
        <w:rPr>
          <w:rFonts w:ascii="Arial" w:eastAsia="Arial" w:hAnsi="Arial" w:cs="Arial"/>
          <w:sz w:val="24"/>
          <w:szCs w:val="24"/>
          <w:u w:val="single"/>
        </w:rPr>
        <w:t xml:space="preserve"> Strengthening the capacity of independent institutions to implement their respective mandates (HRC, </w:t>
      </w:r>
      <w:r w:rsidR="250E36AE" w:rsidRPr="004308AB">
        <w:rPr>
          <w:rFonts w:ascii="Arial" w:eastAsia="Arial" w:hAnsi="Arial" w:cs="Arial"/>
          <w:sz w:val="24"/>
          <w:szCs w:val="24"/>
          <w:u w:val="single"/>
        </w:rPr>
        <w:t xml:space="preserve">JSC, </w:t>
      </w:r>
      <w:r w:rsidRPr="004308AB">
        <w:rPr>
          <w:rFonts w:ascii="Arial" w:eastAsia="Arial" w:hAnsi="Arial" w:cs="Arial"/>
          <w:sz w:val="24"/>
          <w:szCs w:val="24"/>
          <w:u w:val="single"/>
        </w:rPr>
        <w:t>NPC, CIABOC)</w:t>
      </w:r>
      <w:r w:rsidR="4180D2EB" w:rsidRPr="004308AB">
        <w:rPr>
          <w:rFonts w:ascii="Arial" w:eastAsia="Arial" w:hAnsi="Arial" w:cs="Arial"/>
          <w:sz w:val="24"/>
          <w:szCs w:val="24"/>
          <w:u w:val="single"/>
        </w:rPr>
        <w:t>. (UNDP)</w:t>
      </w:r>
      <w:r w:rsidR="05098484" w:rsidRPr="004308AB">
        <w:rPr>
          <w:rFonts w:ascii="Arial" w:eastAsia="Arial" w:hAnsi="Arial" w:cs="Arial"/>
          <w:sz w:val="24"/>
          <w:szCs w:val="24"/>
          <w:u w:val="single"/>
        </w:rPr>
        <w:t>.</w:t>
      </w:r>
    </w:p>
    <w:p w14:paraId="17C94A1B" w14:textId="0A0CE539" w:rsidR="02AB82D3" w:rsidRPr="004308AB" w:rsidRDefault="02AB82D3" w:rsidP="02AB82D3">
      <w:pPr>
        <w:jc w:val="both"/>
        <w:rPr>
          <w:rFonts w:ascii="Arial" w:eastAsia="Arial" w:hAnsi="Arial" w:cs="Arial"/>
          <w:i/>
          <w:iCs/>
          <w:sz w:val="24"/>
          <w:szCs w:val="24"/>
        </w:rPr>
      </w:pPr>
    </w:p>
    <w:p w14:paraId="1957B49A" w14:textId="47E98D29" w:rsidR="008E7E75" w:rsidRPr="004308AB" w:rsidRDefault="39410465" w:rsidP="461FA594">
      <w:pPr>
        <w:jc w:val="both"/>
        <w:rPr>
          <w:rFonts w:ascii="Arial" w:eastAsia="Arial" w:hAnsi="Arial" w:cs="Arial"/>
          <w:sz w:val="24"/>
          <w:szCs w:val="24"/>
        </w:rPr>
      </w:pPr>
      <w:r w:rsidRPr="004308AB">
        <w:rPr>
          <w:rFonts w:ascii="Arial" w:eastAsia="Arial" w:hAnsi="Arial" w:cs="Arial"/>
          <w:sz w:val="24"/>
          <w:szCs w:val="24"/>
        </w:rPr>
        <w:t xml:space="preserve">Independent institutions like the HRC and CIABOC play a critical role in promoting accountability, transparency, and the rule of law by investigating wrongdoing, exposing corruption, and advocating for reform. Strengthening their capacity enhances their ability to safeguard fundamental rights, build public trust, and contribute to the accountability and credibility of justice sector institutions, directly supporting </w:t>
      </w:r>
      <w:r w:rsidRPr="004308AB">
        <w:rPr>
          <w:rFonts w:ascii="Arial" w:eastAsia="Arial" w:hAnsi="Arial" w:cs="Arial"/>
          <w:bCs/>
          <w:sz w:val="24"/>
          <w:szCs w:val="24"/>
        </w:rPr>
        <w:t>Outcome 2</w:t>
      </w:r>
      <w:r w:rsidRPr="004308AB">
        <w:rPr>
          <w:rFonts w:ascii="Arial" w:eastAsia="Arial" w:hAnsi="Arial" w:cs="Arial"/>
          <w:sz w:val="24"/>
          <w:szCs w:val="24"/>
        </w:rPr>
        <w:t>.</w:t>
      </w:r>
    </w:p>
    <w:p w14:paraId="1CB71190" w14:textId="464974FA" w:rsidR="03A5A6CD" w:rsidRPr="004308AB" w:rsidRDefault="03A5A6CD" w:rsidP="03A5A6CD">
      <w:pPr>
        <w:jc w:val="both"/>
        <w:rPr>
          <w:rFonts w:ascii="Arial" w:eastAsia="Arial" w:hAnsi="Arial" w:cs="Arial"/>
          <w:sz w:val="24"/>
          <w:szCs w:val="24"/>
        </w:rPr>
      </w:pPr>
    </w:p>
    <w:p w14:paraId="7574FDA8" w14:textId="111A20F9" w:rsidR="0028470C" w:rsidRPr="004308AB" w:rsidRDefault="6A8BFFB8" w:rsidP="008E7E75">
      <w:pPr>
        <w:jc w:val="both"/>
        <w:rPr>
          <w:rFonts w:ascii="Arial" w:eastAsia="Arial" w:hAnsi="Arial" w:cs="Arial"/>
          <w:sz w:val="24"/>
          <w:szCs w:val="24"/>
        </w:rPr>
      </w:pPr>
      <w:r w:rsidRPr="004308AB">
        <w:rPr>
          <w:rFonts w:ascii="Arial" w:eastAsia="Arial" w:hAnsi="Arial" w:cs="Arial"/>
          <w:sz w:val="24"/>
          <w:szCs w:val="24"/>
        </w:rPr>
        <w:t>This activity was partially completed during the reporting period</w:t>
      </w:r>
      <w:r w:rsidR="327EB58A" w:rsidRPr="004308AB">
        <w:rPr>
          <w:rFonts w:ascii="Arial" w:eastAsia="Arial" w:hAnsi="Arial" w:cs="Arial"/>
          <w:sz w:val="24"/>
          <w:szCs w:val="24"/>
        </w:rPr>
        <w:t>.</w:t>
      </w:r>
    </w:p>
    <w:p w14:paraId="31BCAA1B" w14:textId="5C072CD1" w:rsidR="02AB82D3" w:rsidRPr="004308AB" w:rsidRDefault="02AB82D3" w:rsidP="02AB82D3">
      <w:pPr>
        <w:jc w:val="both"/>
        <w:rPr>
          <w:rFonts w:ascii="Arial" w:eastAsia="Arial" w:hAnsi="Arial" w:cs="Arial"/>
          <w:sz w:val="24"/>
          <w:szCs w:val="24"/>
        </w:rPr>
      </w:pPr>
    </w:p>
    <w:p w14:paraId="28459CA3" w14:textId="5EBEFC4C" w:rsidR="00670DD0" w:rsidRPr="004308AB" w:rsidRDefault="7F6C1A8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2.3.1.1 </w:t>
      </w:r>
      <w:r w:rsidRPr="004308AB">
        <w:rPr>
          <w:rFonts w:ascii="Arial" w:eastAsia="Arial" w:hAnsi="Arial" w:cs="Arial"/>
          <w:i/>
          <w:iCs/>
          <w:sz w:val="24"/>
          <w:szCs w:val="24"/>
        </w:rPr>
        <w:t xml:space="preserve">Strengthen individual and organizational capacity of HRC - this includes support to their inquiry and investigation mandate, setting up of sub offices in Nuwara </w:t>
      </w:r>
      <w:proofErr w:type="spellStart"/>
      <w:r w:rsidRPr="004308AB">
        <w:rPr>
          <w:rFonts w:ascii="Arial" w:eastAsia="Arial" w:hAnsi="Arial" w:cs="Arial"/>
          <w:i/>
          <w:iCs/>
          <w:sz w:val="24"/>
          <w:szCs w:val="24"/>
        </w:rPr>
        <w:t>Eliya</w:t>
      </w:r>
      <w:proofErr w:type="spellEnd"/>
      <w:r w:rsidRPr="004308AB">
        <w:rPr>
          <w:rFonts w:ascii="Arial" w:eastAsia="Arial" w:hAnsi="Arial" w:cs="Arial"/>
          <w:i/>
          <w:iCs/>
          <w:sz w:val="24"/>
          <w:szCs w:val="24"/>
        </w:rPr>
        <w:t xml:space="preserve"> and Rathnapura Districts to safeguard plantation sector community, and reasonable accommodation for persons with disabilities.</w:t>
      </w:r>
    </w:p>
    <w:p w14:paraId="54DC1254" w14:textId="2F9AE286" w:rsidR="00C704EE" w:rsidRPr="004308AB" w:rsidRDefault="6185A8F8" w:rsidP="7291BF6C">
      <w:pPr>
        <w:spacing w:line="259" w:lineRule="auto"/>
        <w:ind w:left="-30" w:right="-30"/>
        <w:jc w:val="both"/>
        <w:rPr>
          <w:rFonts w:ascii="Arial" w:eastAsia="Arial" w:hAnsi="Arial" w:cs="Arial"/>
          <w:color w:val="4472C4" w:themeColor="accent1"/>
          <w:sz w:val="24"/>
          <w:szCs w:val="24"/>
        </w:rPr>
      </w:pPr>
      <w:r w:rsidRPr="004308AB">
        <w:rPr>
          <w:rFonts w:ascii="Arial" w:eastAsia="Arial" w:hAnsi="Arial" w:cs="Arial"/>
          <w:sz w:val="24"/>
          <w:szCs w:val="24"/>
        </w:rPr>
        <w:t xml:space="preserve"> </w:t>
      </w:r>
    </w:p>
    <w:p w14:paraId="26C8A439" w14:textId="0DC2191E" w:rsidR="00C704EE" w:rsidRPr="004308AB" w:rsidRDefault="00BA004D" w:rsidP="7291BF6C">
      <w:pPr>
        <w:spacing w:line="259" w:lineRule="auto"/>
        <w:ind w:left="-30" w:right="-30"/>
        <w:jc w:val="both"/>
        <w:rPr>
          <w:rFonts w:ascii="Arial" w:eastAsia="Arial" w:hAnsi="Arial" w:cs="Arial"/>
          <w:color w:val="4472C4" w:themeColor="accent1"/>
          <w:sz w:val="24"/>
          <w:szCs w:val="24"/>
        </w:rPr>
      </w:pPr>
      <w:r w:rsidRPr="004308AB">
        <w:rPr>
          <w:rFonts w:ascii="Arial" w:eastAsia="Arial" w:hAnsi="Arial" w:cs="Arial"/>
          <w:sz w:val="24"/>
          <w:szCs w:val="24"/>
        </w:rPr>
        <w:t xml:space="preserve">The project trained </w:t>
      </w:r>
      <w:r w:rsidR="05DFF626" w:rsidRPr="004308AB">
        <w:rPr>
          <w:rFonts w:ascii="Arial" w:eastAsia="Arial" w:hAnsi="Arial" w:cs="Arial"/>
          <w:b/>
          <w:bCs/>
          <w:sz w:val="24"/>
          <w:szCs w:val="24"/>
        </w:rPr>
        <w:t xml:space="preserve">260 </w:t>
      </w:r>
      <w:r w:rsidR="02F9D81D" w:rsidRPr="004308AB">
        <w:rPr>
          <w:rFonts w:ascii="Arial" w:eastAsia="Arial" w:hAnsi="Arial" w:cs="Arial"/>
          <w:b/>
          <w:bCs/>
          <w:sz w:val="24"/>
          <w:szCs w:val="24"/>
        </w:rPr>
        <w:t>officers (</w:t>
      </w:r>
      <w:r w:rsidR="38AD2D89" w:rsidRPr="004308AB">
        <w:rPr>
          <w:rFonts w:ascii="Arial" w:eastAsia="Arial" w:hAnsi="Arial" w:cs="Arial"/>
          <w:b/>
          <w:bCs/>
          <w:sz w:val="24"/>
          <w:szCs w:val="24"/>
        </w:rPr>
        <w:t>92</w:t>
      </w:r>
      <w:r w:rsidR="02F9D81D" w:rsidRPr="004308AB">
        <w:rPr>
          <w:rFonts w:ascii="Arial" w:eastAsia="Arial" w:hAnsi="Arial" w:cs="Arial"/>
          <w:b/>
          <w:bCs/>
          <w:sz w:val="24"/>
          <w:szCs w:val="24"/>
        </w:rPr>
        <w:t xml:space="preserve"> women</w:t>
      </w:r>
      <w:r w:rsidR="362CC875" w:rsidRPr="004308AB">
        <w:rPr>
          <w:rFonts w:ascii="Arial" w:eastAsia="Arial" w:hAnsi="Arial" w:cs="Arial"/>
          <w:b/>
          <w:bCs/>
          <w:sz w:val="24"/>
          <w:szCs w:val="24"/>
        </w:rPr>
        <w:t xml:space="preserve">, </w:t>
      </w:r>
      <w:r w:rsidR="7A3E9A54" w:rsidRPr="004308AB">
        <w:rPr>
          <w:rFonts w:ascii="Arial" w:eastAsia="Arial" w:hAnsi="Arial" w:cs="Arial"/>
          <w:b/>
          <w:bCs/>
          <w:sz w:val="24"/>
          <w:szCs w:val="24"/>
        </w:rPr>
        <w:t>168</w:t>
      </w:r>
      <w:r w:rsidR="02F9D81D" w:rsidRPr="004308AB">
        <w:rPr>
          <w:rFonts w:ascii="Arial" w:eastAsia="Arial" w:hAnsi="Arial" w:cs="Arial"/>
          <w:b/>
          <w:bCs/>
          <w:sz w:val="24"/>
          <w:szCs w:val="24"/>
        </w:rPr>
        <w:t xml:space="preserve"> men, </w:t>
      </w:r>
      <w:r w:rsidR="12BA6070" w:rsidRPr="004308AB">
        <w:rPr>
          <w:rFonts w:ascii="Arial" w:eastAsia="Arial" w:hAnsi="Arial" w:cs="Arial"/>
          <w:b/>
          <w:bCs/>
          <w:sz w:val="24"/>
          <w:szCs w:val="24"/>
        </w:rPr>
        <w:t>including</w:t>
      </w:r>
      <w:r w:rsidR="02F9D81D" w:rsidRPr="004308AB">
        <w:rPr>
          <w:rFonts w:ascii="Arial" w:eastAsia="Arial" w:hAnsi="Arial" w:cs="Arial"/>
          <w:b/>
          <w:bCs/>
          <w:sz w:val="24"/>
          <w:szCs w:val="24"/>
        </w:rPr>
        <w:t xml:space="preserve"> </w:t>
      </w:r>
      <w:r w:rsidR="6A1B3DF7" w:rsidRPr="004308AB">
        <w:rPr>
          <w:rFonts w:ascii="Arial" w:eastAsia="Arial" w:hAnsi="Arial" w:cs="Arial"/>
          <w:b/>
          <w:bCs/>
          <w:sz w:val="24"/>
          <w:szCs w:val="24"/>
        </w:rPr>
        <w:t xml:space="preserve">65 </w:t>
      </w:r>
      <w:r w:rsidR="02F9D81D" w:rsidRPr="004308AB">
        <w:rPr>
          <w:rFonts w:ascii="Arial" w:eastAsia="Arial" w:hAnsi="Arial" w:cs="Arial"/>
          <w:b/>
          <w:bCs/>
          <w:sz w:val="24"/>
          <w:szCs w:val="24"/>
        </w:rPr>
        <w:t xml:space="preserve">disabled persons) </w:t>
      </w:r>
      <w:r w:rsidR="43F0E914" w:rsidRPr="004308AB">
        <w:rPr>
          <w:rFonts w:ascii="Arial" w:eastAsia="Arial" w:hAnsi="Arial" w:cs="Arial"/>
          <w:sz w:val="24"/>
          <w:szCs w:val="24"/>
        </w:rPr>
        <w:t>from government institutions</w:t>
      </w:r>
      <w:r w:rsidR="02F9D81D" w:rsidRPr="004308AB">
        <w:rPr>
          <w:rFonts w:ascii="Arial" w:eastAsia="Arial" w:hAnsi="Arial" w:cs="Arial"/>
          <w:sz w:val="24"/>
          <w:szCs w:val="24"/>
        </w:rPr>
        <w:t xml:space="preserve"> </w:t>
      </w:r>
      <w:r w:rsidR="1693EB59" w:rsidRPr="004308AB">
        <w:rPr>
          <w:rFonts w:ascii="Arial" w:eastAsia="Arial" w:hAnsi="Arial" w:cs="Arial"/>
          <w:sz w:val="24"/>
          <w:szCs w:val="24"/>
        </w:rPr>
        <w:t>on conducting accessibility audits following workshops held</w:t>
      </w:r>
      <w:r w:rsidR="02F9D81D" w:rsidRPr="004308AB">
        <w:rPr>
          <w:rFonts w:ascii="Arial" w:eastAsia="Arial" w:hAnsi="Arial" w:cs="Arial"/>
          <w:sz w:val="24"/>
          <w:szCs w:val="24"/>
        </w:rPr>
        <w:t xml:space="preserve"> </w:t>
      </w:r>
      <w:r w:rsidR="1ED6D69E" w:rsidRPr="004308AB">
        <w:rPr>
          <w:rFonts w:ascii="Arial" w:eastAsia="Arial" w:hAnsi="Arial" w:cs="Arial"/>
          <w:sz w:val="24"/>
          <w:szCs w:val="24"/>
        </w:rPr>
        <w:t xml:space="preserve">across </w:t>
      </w:r>
      <w:r w:rsidR="1ED6D69E" w:rsidRPr="004308AB">
        <w:rPr>
          <w:rFonts w:ascii="Arial" w:eastAsia="Arial" w:hAnsi="Arial" w:cs="Arial"/>
          <w:sz w:val="24"/>
          <w:szCs w:val="24"/>
        </w:rPr>
        <w:lastRenderedPageBreak/>
        <w:t>the island</w:t>
      </w:r>
      <w:r w:rsidRPr="004308AB">
        <w:rPr>
          <w:rStyle w:val="FootnoteReference"/>
          <w:rFonts w:ascii="Arial" w:eastAsia="Arial" w:hAnsi="Arial" w:cs="Arial"/>
          <w:sz w:val="24"/>
          <w:szCs w:val="24"/>
        </w:rPr>
        <w:footnoteReference w:id="8"/>
      </w:r>
      <w:r w:rsidR="1ED6D69E" w:rsidRPr="004308AB">
        <w:rPr>
          <w:rFonts w:ascii="Arial" w:eastAsia="Arial" w:hAnsi="Arial" w:cs="Arial"/>
          <w:sz w:val="24"/>
          <w:szCs w:val="24"/>
        </w:rPr>
        <w:t xml:space="preserve">. </w:t>
      </w:r>
      <w:r w:rsidR="38F64307" w:rsidRPr="004308AB">
        <w:rPr>
          <w:rFonts w:ascii="Arial" w:eastAsia="Arial" w:hAnsi="Arial" w:cs="Arial"/>
          <w:sz w:val="24"/>
          <w:szCs w:val="24"/>
        </w:rPr>
        <w:t>Following the capacity building,</w:t>
      </w:r>
      <w:r w:rsidR="02F9D81D" w:rsidRPr="004308AB">
        <w:rPr>
          <w:rFonts w:ascii="Arial" w:eastAsia="Arial" w:hAnsi="Arial" w:cs="Arial"/>
          <w:sz w:val="24"/>
          <w:szCs w:val="24"/>
        </w:rPr>
        <w:t xml:space="preserve"> </w:t>
      </w:r>
      <w:r w:rsidR="10B08DA0" w:rsidRPr="004308AB">
        <w:rPr>
          <w:rFonts w:ascii="Arial" w:eastAsia="Arial" w:hAnsi="Arial" w:cs="Arial"/>
          <w:sz w:val="24"/>
          <w:szCs w:val="24"/>
        </w:rPr>
        <w:t>a</w:t>
      </w:r>
      <w:r w:rsidR="02F9D81D" w:rsidRPr="004308AB">
        <w:rPr>
          <w:rFonts w:ascii="Arial" w:eastAsia="Arial" w:hAnsi="Arial" w:cs="Arial"/>
          <w:sz w:val="24"/>
          <w:szCs w:val="24"/>
        </w:rPr>
        <w:t>udits have been completed in</w:t>
      </w:r>
      <w:r w:rsidR="1C869EEB" w:rsidRPr="004308AB">
        <w:rPr>
          <w:rFonts w:ascii="Arial" w:eastAsia="Arial" w:hAnsi="Arial" w:cs="Arial"/>
          <w:sz w:val="24"/>
          <w:szCs w:val="24"/>
        </w:rPr>
        <w:t xml:space="preserve"> </w:t>
      </w:r>
      <w:r w:rsidR="4A731DF8" w:rsidRPr="004308AB">
        <w:rPr>
          <w:rFonts w:ascii="Arial" w:eastAsia="Arial" w:hAnsi="Arial" w:cs="Arial"/>
          <w:sz w:val="24"/>
          <w:szCs w:val="24"/>
        </w:rPr>
        <w:t xml:space="preserve">18 </w:t>
      </w:r>
      <w:r w:rsidR="13FCC8AB" w:rsidRPr="004308AB">
        <w:rPr>
          <w:rFonts w:ascii="Arial" w:eastAsia="Arial" w:hAnsi="Arial" w:cs="Arial"/>
          <w:sz w:val="24"/>
          <w:szCs w:val="24"/>
        </w:rPr>
        <w:t>d</w:t>
      </w:r>
      <w:r w:rsidR="4B073119" w:rsidRPr="004308AB">
        <w:rPr>
          <w:rFonts w:ascii="Arial" w:eastAsia="Arial" w:hAnsi="Arial" w:cs="Arial"/>
          <w:sz w:val="24"/>
          <w:szCs w:val="24"/>
        </w:rPr>
        <w:t>istricts</w:t>
      </w:r>
      <w:r w:rsidRPr="004308AB">
        <w:rPr>
          <w:rStyle w:val="FootnoteReference"/>
          <w:rFonts w:ascii="Arial" w:eastAsia="Arial" w:hAnsi="Arial" w:cs="Arial"/>
          <w:sz w:val="24"/>
          <w:szCs w:val="24"/>
        </w:rPr>
        <w:footnoteReference w:id="9"/>
      </w:r>
      <w:r w:rsidR="18FD6E89" w:rsidRPr="004308AB">
        <w:rPr>
          <w:rFonts w:ascii="Arial" w:eastAsia="Arial" w:hAnsi="Arial" w:cs="Arial"/>
          <w:sz w:val="24"/>
          <w:szCs w:val="24"/>
        </w:rPr>
        <w:t xml:space="preserve"> targeting </w:t>
      </w:r>
      <w:r w:rsidR="218FD81D" w:rsidRPr="004308AB">
        <w:rPr>
          <w:rFonts w:ascii="Arial" w:eastAsia="Arial" w:hAnsi="Arial" w:cs="Arial"/>
          <w:sz w:val="24"/>
          <w:szCs w:val="24"/>
        </w:rPr>
        <w:t xml:space="preserve">select </w:t>
      </w:r>
      <w:r w:rsidR="18FD6E89" w:rsidRPr="004308AB">
        <w:rPr>
          <w:rFonts w:ascii="Arial" w:eastAsia="Arial" w:hAnsi="Arial" w:cs="Arial"/>
          <w:sz w:val="24"/>
          <w:szCs w:val="24"/>
        </w:rPr>
        <w:t>government buildings</w:t>
      </w:r>
      <w:r w:rsidR="33A1A92F" w:rsidRPr="004308AB">
        <w:rPr>
          <w:rFonts w:ascii="Arial" w:eastAsia="Arial" w:hAnsi="Arial" w:cs="Arial"/>
          <w:sz w:val="24"/>
          <w:szCs w:val="24"/>
        </w:rPr>
        <w:t>.</w:t>
      </w:r>
      <w:r w:rsidR="4A99CA6D" w:rsidRPr="004308AB">
        <w:rPr>
          <w:rFonts w:ascii="Arial" w:hAnsi="Arial" w:cs="Arial"/>
        </w:rPr>
        <w:t xml:space="preserve"> </w:t>
      </w:r>
      <w:r w:rsidR="4A99CA6D" w:rsidRPr="004308AB">
        <w:rPr>
          <w:rFonts w:ascii="Arial" w:eastAsia="Arial" w:hAnsi="Arial" w:cs="Arial"/>
          <w:sz w:val="24"/>
          <w:szCs w:val="24"/>
        </w:rPr>
        <w:t xml:space="preserve">These audits evaluate the physical, digital, and social environments for barriers that hinder access, enabling organizations to identify and address shortcomings. By ensuring compliance with accessibility standards and laws, </w:t>
      </w:r>
      <w:r w:rsidR="1AB799E6" w:rsidRPr="004308AB">
        <w:rPr>
          <w:rFonts w:ascii="Arial" w:eastAsia="Arial" w:hAnsi="Arial" w:cs="Arial"/>
          <w:sz w:val="24"/>
          <w:szCs w:val="24"/>
        </w:rPr>
        <w:t>th</w:t>
      </w:r>
      <w:r w:rsidR="4A99CA6D" w:rsidRPr="004308AB">
        <w:rPr>
          <w:rFonts w:ascii="Arial" w:eastAsia="Arial" w:hAnsi="Arial" w:cs="Arial"/>
          <w:sz w:val="24"/>
          <w:szCs w:val="24"/>
        </w:rPr>
        <w:t>ese audits</w:t>
      </w:r>
      <w:r w:rsidR="7C929816" w:rsidRPr="004308AB">
        <w:rPr>
          <w:rFonts w:ascii="Arial" w:eastAsia="Arial" w:hAnsi="Arial" w:cs="Arial"/>
          <w:sz w:val="24"/>
          <w:szCs w:val="24"/>
        </w:rPr>
        <w:t xml:space="preserve"> are critical to</w:t>
      </w:r>
      <w:r w:rsidR="4A99CA6D" w:rsidRPr="004308AB">
        <w:rPr>
          <w:rFonts w:ascii="Arial" w:eastAsia="Arial" w:hAnsi="Arial" w:cs="Arial"/>
          <w:sz w:val="24"/>
          <w:szCs w:val="24"/>
        </w:rPr>
        <w:t xml:space="preserve"> promote equality, independence, and dignity for individuals with disabilities.</w:t>
      </w:r>
    </w:p>
    <w:p w14:paraId="2BAA9226" w14:textId="77777777" w:rsidR="00092CA1" w:rsidRPr="004308AB" w:rsidRDefault="00092CA1" w:rsidP="445E452A">
      <w:pPr>
        <w:spacing w:line="276" w:lineRule="auto"/>
        <w:ind w:left="-30" w:right="-30"/>
        <w:jc w:val="both"/>
        <w:rPr>
          <w:rFonts w:ascii="Arial" w:eastAsia="Arial" w:hAnsi="Arial" w:cs="Arial"/>
          <w:color w:val="4472C4" w:themeColor="accent1"/>
          <w:sz w:val="24"/>
          <w:szCs w:val="24"/>
        </w:rPr>
      </w:pPr>
    </w:p>
    <w:p w14:paraId="7812D1FF" w14:textId="5D84A3F6" w:rsidR="007D074E" w:rsidRPr="004308AB" w:rsidRDefault="00340351" w:rsidP="7291BF6C">
      <w:pPr>
        <w:spacing w:line="276" w:lineRule="auto"/>
        <w:ind w:right="-30"/>
        <w:jc w:val="both"/>
        <w:rPr>
          <w:rFonts w:ascii="Arial" w:eastAsia="Arial" w:hAnsi="Arial" w:cs="Arial"/>
          <w:color w:val="4472C4" w:themeColor="accent1"/>
          <w:sz w:val="24"/>
          <w:szCs w:val="24"/>
        </w:rPr>
      </w:pPr>
      <w:r w:rsidRPr="004308AB">
        <w:rPr>
          <w:rFonts w:ascii="Arial" w:eastAsia="Arial" w:hAnsi="Arial" w:cs="Arial"/>
          <w:sz w:val="24"/>
          <w:szCs w:val="24"/>
        </w:rPr>
        <w:t xml:space="preserve">With the HRC, the project trained </w:t>
      </w:r>
      <w:r w:rsidR="1D1CDBC6" w:rsidRPr="004308AB">
        <w:rPr>
          <w:rFonts w:ascii="Arial" w:eastAsia="Arial" w:hAnsi="Arial" w:cs="Arial"/>
          <w:b/>
          <w:bCs/>
          <w:sz w:val="24"/>
          <w:szCs w:val="24"/>
        </w:rPr>
        <w:t xml:space="preserve">54 prison officers (46 men, 8 Women) </w:t>
      </w:r>
      <w:r w:rsidR="7CF8CCA8" w:rsidRPr="004308AB">
        <w:rPr>
          <w:rFonts w:ascii="Arial" w:eastAsia="Arial" w:hAnsi="Arial" w:cs="Arial"/>
          <w:sz w:val="24"/>
          <w:szCs w:val="24"/>
        </w:rPr>
        <w:t>from the</w:t>
      </w:r>
      <w:r w:rsidR="1D1CDBC6" w:rsidRPr="004308AB">
        <w:rPr>
          <w:rFonts w:ascii="Arial" w:eastAsia="Arial" w:hAnsi="Arial" w:cs="Arial"/>
          <w:sz w:val="24"/>
          <w:szCs w:val="24"/>
        </w:rPr>
        <w:t xml:space="preserve"> Anuradhapura </w:t>
      </w:r>
      <w:r w:rsidR="774BF18A" w:rsidRPr="004308AB">
        <w:rPr>
          <w:rFonts w:ascii="Arial" w:eastAsia="Arial" w:hAnsi="Arial" w:cs="Arial"/>
          <w:sz w:val="24"/>
          <w:szCs w:val="24"/>
        </w:rPr>
        <w:t>P</w:t>
      </w:r>
      <w:r w:rsidR="1D1CDBC6" w:rsidRPr="004308AB">
        <w:rPr>
          <w:rFonts w:ascii="Arial" w:eastAsia="Arial" w:hAnsi="Arial" w:cs="Arial"/>
          <w:sz w:val="24"/>
          <w:szCs w:val="24"/>
        </w:rPr>
        <w:t>riso</w:t>
      </w:r>
      <w:r w:rsidR="1407A8FB" w:rsidRPr="004308AB">
        <w:rPr>
          <w:rFonts w:ascii="Arial" w:eastAsia="Arial" w:hAnsi="Arial" w:cs="Arial"/>
          <w:sz w:val="24"/>
          <w:szCs w:val="24"/>
        </w:rPr>
        <w:t>n</w:t>
      </w:r>
      <w:r w:rsidR="007D074E" w:rsidRPr="004308AB">
        <w:rPr>
          <w:rFonts w:ascii="Arial" w:eastAsia="Arial" w:hAnsi="Arial" w:cs="Arial"/>
          <w:sz w:val="24"/>
          <w:szCs w:val="24"/>
        </w:rPr>
        <w:t xml:space="preserve"> </w:t>
      </w:r>
      <w:r w:rsidR="46857D63" w:rsidRPr="004308AB">
        <w:rPr>
          <w:rFonts w:ascii="Arial" w:eastAsia="Arial" w:hAnsi="Arial" w:cs="Arial"/>
          <w:sz w:val="24"/>
          <w:szCs w:val="24"/>
        </w:rPr>
        <w:t>on</w:t>
      </w:r>
      <w:r w:rsidR="21CE22B9" w:rsidRPr="004308AB">
        <w:rPr>
          <w:rFonts w:ascii="Arial" w:eastAsia="Arial" w:hAnsi="Arial" w:cs="Arial"/>
          <w:sz w:val="24"/>
          <w:szCs w:val="24"/>
        </w:rPr>
        <w:t xml:space="preserve"> human</w:t>
      </w:r>
      <w:r w:rsidR="007D074E" w:rsidRPr="004308AB">
        <w:rPr>
          <w:rFonts w:ascii="Arial" w:eastAsia="Arial" w:hAnsi="Arial" w:cs="Arial"/>
          <w:sz w:val="24"/>
          <w:szCs w:val="24"/>
        </w:rPr>
        <w:t xml:space="preserve"> </w:t>
      </w:r>
      <w:r w:rsidR="21CE22B9" w:rsidRPr="004308AB">
        <w:rPr>
          <w:rFonts w:ascii="Arial" w:eastAsia="Arial" w:hAnsi="Arial" w:cs="Arial"/>
          <w:sz w:val="24"/>
          <w:szCs w:val="24"/>
        </w:rPr>
        <w:t>rights, fundamental freedoms,</w:t>
      </w:r>
      <w:r w:rsidR="36207541" w:rsidRPr="004308AB">
        <w:rPr>
          <w:rFonts w:ascii="Arial" w:eastAsia="Arial" w:hAnsi="Arial" w:cs="Arial"/>
          <w:sz w:val="24"/>
          <w:szCs w:val="24"/>
        </w:rPr>
        <w:t xml:space="preserve"> and</w:t>
      </w:r>
      <w:r w:rsidR="007D074E" w:rsidRPr="004308AB">
        <w:rPr>
          <w:rFonts w:ascii="Arial" w:eastAsia="Arial" w:hAnsi="Arial" w:cs="Arial"/>
          <w:sz w:val="24"/>
          <w:szCs w:val="24"/>
        </w:rPr>
        <w:t xml:space="preserve"> </w:t>
      </w:r>
      <w:r w:rsidR="21CE22B9" w:rsidRPr="004308AB">
        <w:rPr>
          <w:rFonts w:ascii="Arial" w:eastAsia="Arial" w:hAnsi="Arial" w:cs="Arial"/>
          <w:sz w:val="24"/>
          <w:szCs w:val="24"/>
        </w:rPr>
        <w:t xml:space="preserve">international standards and practices in rehabilitation and correctional policies. </w:t>
      </w:r>
      <w:r w:rsidR="414A5103" w:rsidRPr="004308AB">
        <w:rPr>
          <w:rFonts w:ascii="Arial" w:eastAsia="Arial" w:hAnsi="Arial" w:cs="Arial"/>
          <w:sz w:val="24"/>
          <w:szCs w:val="24"/>
        </w:rPr>
        <w:t xml:space="preserve">The </w:t>
      </w:r>
      <w:r w:rsidR="3C2D3D78" w:rsidRPr="004308AB">
        <w:rPr>
          <w:rFonts w:ascii="Arial" w:eastAsia="Arial" w:hAnsi="Arial" w:cs="Arial"/>
          <w:sz w:val="24"/>
          <w:szCs w:val="24"/>
        </w:rPr>
        <w:t>training</w:t>
      </w:r>
      <w:r w:rsidR="414A5103" w:rsidRPr="004308AB">
        <w:rPr>
          <w:rFonts w:ascii="Arial" w:eastAsia="Arial" w:hAnsi="Arial" w:cs="Arial"/>
          <w:sz w:val="24"/>
          <w:szCs w:val="24"/>
        </w:rPr>
        <w:t xml:space="preserve"> helped officers to </w:t>
      </w:r>
      <w:r w:rsidR="21CE22B9" w:rsidRPr="004308AB">
        <w:rPr>
          <w:rFonts w:ascii="Arial" w:eastAsia="Arial" w:hAnsi="Arial" w:cs="Arial"/>
          <w:sz w:val="24"/>
          <w:szCs w:val="24"/>
        </w:rPr>
        <w:t>improve</w:t>
      </w:r>
      <w:r w:rsidR="246FC571" w:rsidRPr="004308AB">
        <w:rPr>
          <w:rFonts w:ascii="Arial" w:eastAsia="Arial" w:hAnsi="Arial" w:cs="Arial"/>
          <w:sz w:val="24"/>
          <w:szCs w:val="24"/>
        </w:rPr>
        <w:t xml:space="preserve"> their</w:t>
      </w:r>
      <w:r w:rsidR="21CE22B9" w:rsidRPr="004308AB">
        <w:rPr>
          <w:rFonts w:ascii="Arial" w:eastAsia="Arial" w:hAnsi="Arial" w:cs="Arial"/>
          <w:sz w:val="24"/>
          <w:szCs w:val="24"/>
        </w:rPr>
        <w:t xml:space="preserve"> conflict resolution </w:t>
      </w:r>
      <w:r w:rsidR="6670A3BA" w:rsidRPr="004308AB">
        <w:rPr>
          <w:rFonts w:ascii="Arial" w:eastAsia="Arial" w:hAnsi="Arial" w:cs="Arial"/>
          <w:sz w:val="24"/>
          <w:szCs w:val="24"/>
        </w:rPr>
        <w:t xml:space="preserve">skills </w:t>
      </w:r>
      <w:r w:rsidR="60789FD2" w:rsidRPr="004308AB">
        <w:rPr>
          <w:rFonts w:ascii="Arial" w:eastAsia="Arial" w:hAnsi="Arial" w:cs="Arial"/>
          <w:sz w:val="24"/>
          <w:szCs w:val="24"/>
        </w:rPr>
        <w:t>to</w:t>
      </w:r>
      <w:r w:rsidR="007D074E" w:rsidRPr="004308AB">
        <w:rPr>
          <w:rFonts w:ascii="Arial" w:eastAsia="Arial" w:hAnsi="Arial" w:cs="Arial"/>
          <w:sz w:val="24"/>
          <w:szCs w:val="24"/>
        </w:rPr>
        <w:t xml:space="preserve"> </w:t>
      </w:r>
      <w:r w:rsidR="21CE22B9" w:rsidRPr="004308AB">
        <w:rPr>
          <w:rFonts w:ascii="Arial" w:eastAsia="Arial" w:hAnsi="Arial" w:cs="Arial"/>
          <w:sz w:val="24"/>
          <w:szCs w:val="24"/>
        </w:rPr>
        <w:t>promote peaceful interactions within correctional settings.</w:t>
      </w:r>
    </w:p>
    <w:p w14:paraId="45F0A6DC" w14:textId="4011988E" w:rsidR="00A9549A" w:rsidRPr="004308AB" w:rsidRDefault="00A9549A" w:rsidP="007D074E">
      <w:pPr>
        <w:spacing w:line="276" w:lineRule="auto"/>
        <w:ind w:left="-30" w:right="-30"/>
        <w:jc w:val="both"/>
        <w:rPr>
          <w:rFonts w:ascii="Arial" w:eastAsia="Arial" w:hAnsi="Arial" w:cs="Arial"/>
          <w:color w:val="4472C4" w:themeColor="accent1"/>
          <w:sz w:val="24"/>
          <w:szCs w:val="24"/>
        </w:rPr>
      </w:pPr>
    </w:p>
    <w:p w14:paraId="750F38B9" w14:textId="1BEEA528" w:rsidR="00336EAF" w:rsidRPr="004308AB" w:rsidRDefault="4459AE9A" w:rsidP="521DEA9A">
      <w:pPr>
        <w:spacing w:line="276" w:lineRule="auto"/>
        <w:ind w:left="-30" w:right="-30"/>
        <w:jc w:val="both"/>
        <w:rPr>
          <w:rFonts w:ascii="Arial" w:eastAsia="Arial" w:hAnsi="Arial" w:cs="Arial"/>
          <w:color w:val="4472C4" w:themeColor="accent1"/>
          <w:sz w:val="24"/>
          <w:szCs w:val="24"/>
        </w:rPr>
      </w:pPr>
      <w:r w:rsidRPr="004308AB">
        <w:rPr>
          <w:rFonts w:ascii="Arial" w:eastAsia="Arial" w:hAnsi="Arial" w:cs="Arial"/>
          <w:sz w:val="24"/>
          <w:szCs w:val="24"/>
        </w:rPr>
        <w:t>Meeting with the civil societ</w:t>
      </w:r>
      <w:r w:rsidR="626CE7D7" w:rsidRPr="004308AB">
        <w:rPr>
          <w:rFonts w:ascii="Arial" w:eastAsia="Arial" w:hAnsi="Arial" w:cs="Arial"/>
          <w:sz w:val="24"/>
          <w:szCs w:val="24"/>
        </w:rPr>
        <w:t>y</w:t>
      </w:r>
      <w:r w:rsidRPr="004308AB">
        <w:rPr>
          <w:rFonts w:ascii="Arial" w:eastAsia="Arial" w:hAnsi="Arial" w:cs="Arial"/>
          <w:sz w:val="24"/>
          <w:szCs w:val="24"/>
        </w:rPr>
        <w:t xml:space="preserve"> of Ratnapura district</w:t>
      </w:r>
      <w:r w:rsidR="58EEE0C0" w:rsidRPr="004308AB">
        <w:rPr>
          <w:rFonts w:ascii="Arial" w:eastAsia="Arial" w:hAnsi="Arial" w:cs="Arial"/>
          <w:sz w:val="24"/>
          <w:szCs w:val="24"/>
        </w:rPr>
        <w:t xml:space="preserve"> and Hatton</w:t>
      </w:r>
      <w:r w:rsidRPr="004308AB">
        <w:rPr>
          <w:rFonts w:ascii="Arial" w:eastAsia="Arial" w:hAnsi="Arial" w:cs="Arial"/>
          <w:sz w:val="24"/>
          <w:szCs w:val="24"/>
        </w:rPr>
        <w:t xml:space="preserve"> was conducted with the aim of </w:t>
      </w:r>
      <w:r w:rsidR="6C2AE192" w:rsidRPr="004308AB">
        <w:rPr>
          <w:rFonts w:ascii="Arial" w:eastAsia="Arial" w:hAnsi="Arial" w:cs="Arial"/>
          <w:sz w:val="24"/>
          <w:szCs w:val="24"/>
        </w:rPr>
        <w:t xml:space="preserve">enhancing the awareness on human rights, human values, and the role of civil society representatives in promotion and protection of rights of the plantation community. A platform was established to foster a civil society network aimed at enhancing coordination and effectively identifying and resolving human rights challenges encountered by workers and their families. </w:t>
      </w:r>
    </w:p>
    <w:p w14:paraId="277FC24F" w14:textId="350337EA" w:rsidR="7291BF6C" w:rsidRPr="004308AB" w:rsidRDefault="7291BF6C" w:rsidP="7291BF6C">
      <w:pPr>
        <w:spacing w:line="276" w:lineRule="auto"/>
        <w:ind w:left="-30" w:right="-30"/>
        <w:jc w:val="both"/>
        <w:rPr>
          <w:rFonts w:ascii="Arial" w:eastAsia="Arial" w:hAnsi="Arial" w:cs="Arial"/>
          <w:sz w:val="24"/>
          <w:szCs w:val="24"/>
        </w:rPr>
      </w:pPr>
    </w:p>
    <w:p w14:paraId="30463CC8" w14:textId="3DC33404" w:rsidR="00685579" w:rsidRPr="004308AB" w:rsidRDefault="00340351" w:rsidP="521DEA9A">
      <w:pPr>
        <w:spacing w:line="276" w:lineRule="auto"/>
        <w:ind w:left="-30" w:right="-30"/>
        <w:jc w:val="both"/>
        <w:rPr>
          <w:rFonts w:ascii="Arial" w:eastAsia="Arial" w:hAnsi="Arial" w:cs="Arial"/>
          <w:color w:val="4472C4" w:themeColor="accent1"/>
          <w:sz w:val="24"/>
          <w:szCs w:val="24"/>
        </w:rPr>
      </w:pPr>
      <w:r w:rsidRPr="004308AB">
        <w:rPr>
          <w:rFonts w:ascii="Arial" w:eastAsia="Arial" w:hAnsi="Arial" w:cs="Arial"/>
          <w:sz w:val="24"/>
          <w:szCs w:val="24"/>
        </w:rPr>
        <w:t>With the HRC, the project</w:t>
      </w:r>
      <w:r w:rsidRPr="004308AB">
        <w:rPr>
          <w:rFonts w:ascii="Arial" w:eastAsia="Arial" w:hAnsi="Arial" w:cs="Arial"/>
          <w:b/>
          <w:bCs/>
          <w:sz w:val="24"/>
          <w:szCs w:val="24"/>
        </w:rPr>
        <w:t xml:space="preserve"> </w:t>
      </w:r>
      <w:r w:rsidRPr="004308AB">
        <w:rPr>
          <w:rFonts w:ascii="Arial" w:eastAsia="Arial" w:hAnsi="Arial" w:cs="Arial"/>
          <w:sz w:val="24"/>
          <w:szCs w:val="24"/>
        </w:rPr>
        <w:t xml:space="preserve">made </w:t>
      </w:r>
      <w:r w:rsidR="08AF5866" w:rsidRPr="004308AB">
        <w:rPr>
          <w:rFonts w:ascii="Arial" w:eastAsia="Arial" w:hAnsi="Arial" w:cs="Arial"/>
          <w:b/>
          <w:bCs/>
          <w:sz w:val="24"/>
          <w:szCs w:val="24"/>
        </w:rPr>
        <w:t>112 police officers</w:t>
      </w:r>
      <w:r w:rsidR="6A4AB46B" w:rsidRPr="004308AB">
        <w:rPr>
          <w:rFonts w:ascii="Arial" w:eastAsia="Arial" w:hAnsi="Arial" w:cs="Arial"/>
          <w:b/>
          <w:bCs/>
          <w:sz w:val="24"/>
          <w:szCs w:val="24"/>
        </w:rPr>
        <w:t xml:space="preserve"> (59 men, 53 women)</w:t>
      </w:r>
      <w:r w:rsidR="7851DDC0" w:rsidRPr="004308AB">
        <w:rPr>
          <w:rFonts w:ascii="Arial" w:eastAsia="Arial" w:hAnsi="Arial" w:cs="Arial"/>
          <w:b/>
          <w:bCs/>
          <w:sz w:val="24"/>
          <w:szCs w:val="24"/>
        </w:rPr>
        <w:t xml:space="preserve"> aware</w:t>
      </w:r>
      <w:r w:rsidR="08AF5866" w:rsidRPr="004308AB">
        <w:rPr>
          <w:rFonts w:ascii="Arial" w:eastAsia="Arial" w:hAnsi="Arial" w:cs="Arial"/>
          <w:sz w:val="24"/>
          <w:szCs w:val="24"/>
        </w:rPr>
        <w:t xml:space="preserve"> </w:t>
      </w:r>
      <w:r w:rsidRPr="004308AB">
        <w:rPr>
          <w:rFonts w:ascii="Arial" w:eastAsia="Arial" w:hAnsi="Arial" w:cs="Arial"/>
          <w:sz w:val="24"/>
          <w:szCs w:val="24"/>
        </w:rPr>
        <w:t>of</w:t>
      </w:r>
      <w:r w:rsidR="08AF5866" w:rsidRPr="004308AB">
        <w:rPr>
          <w:rFonts w:ascii="Arial" w:eastAsia="Arial" w:hAnsi="Arial" w:cs="Arial"/>
          <w:sz w:val="24"/>
          <w:szCs w:val="24"/>
        </w:rPr>
        <w:t xml:space="preserve"> human rights, fundamental freedoms, and human values</w:t>
      </w:r>
      <w:r w:rsidR="1EDF13F1" w:rsidRPr="004308AB">
        <w:rPr>
          <w:rFonts w:ascii="Arial" w:eastAsia="Arial" w:hAnsi="Arial" w:cs="Arial"/>
          <w:sz w:val="24"/>
          <w:szCs w:val="24"/>
        </w:rPr>
        <w:t xml:space="preserve"> in the Rathnapura and Nuwara </w:t>
      </w:r>
      <w:proofErr w:type="spellStart"/>
      <w:r w:rsidR="1EDF13F1" w:rsidRPr="004308AB">
        <w:rPr>
          <w:rFonts w:ascii="Arial" w:eastAsia="Arial" w:hAnsi="Arial" w:cs="Arial"/>
          <w:sz w:val="24"/>
          <w:szCs w:val="24"/>
        </w:rPr>
        <w:t>Eliya</w:t>
      </w:r>
      <w:proofErr w:type="spellEnd"/>
      <w:r w:rsidR="1EDF13F1" w:rsidRPr="004308AB">
        <w:rPr>
          <w:rFonts w:ascii="Arial" w:eastAsia="Arial" w:hAnsi="Arial" w:cs="Arial"/>
          <w:sz w:val="24"/>
          <w:szCs w:val="24"/>
        </w:rPr>
        <w:t xml:space="preserve"> districts</w:t>
      </w:r>
      <w:r w:rsidR="08AF5866" w:rsidRPr="004308AB">
        <w:rPr>
          <w:rFonts w:ascii="Arial" w:eastAsia="Arial" w:hAnsi="Arial" w:cs="Arial"/>
          <w:sz w:val="24"/>
          <w:szCs w:val="24"/>
        </w:rPr>
        <w:t>. The</w:t>
      </w:r>
      <w:r w:rsidR="64886985" w:rsidRPr="004308AB">
        <w:rPr>
          <w:rFonts w:ascii="Arial" w:eastAsia="Arial" w:hAnsi="Arial" w:cs="Arial"/>
          <w:sz w:val="24"/>
          <w:szCs w:val="24"/>
        </w:rPr>
        <w:t xml:space="preserve"> awareness</w:t>
      </w:r>
      <w:r w:rsidR="08AF5866" w:rsidRPr="004308AB">
        <w:rPr>
          <w:rFonts w:ascii="Arial" w:eastAsia="Arial" w:hAnsi="Arial" w:cs="Arial"/>
          <w:sz w:val="24"/>
          <w:szCs w:val="24"/>
        </w:rPr>
        <w:t xml:space="preserve"> sessions strengthened officers' capacity to uphold justice, accountability, and fairness, fostering a commitment to protecting human dignity and maintaining social harmony. The initiative contributed to building a more rights-respecting and ethically grounded law enforcement culture. </w:t>
      </w:r>
    </w:p>
    <w:p w14:paraId="6DC41D51" w14:textId="0BC5D4A7" w:rsidR="7291BF6C" w:rsidRPr="004308AB" w:rsidRDefault="7291BF6C" w:rsidP="7291BF6C">
      <w:pPr>
        <w:spacing w:line="276" w:lineRule="auto"/>
        <w:ind w:left="-30" w:right="-30"/>
        <w:jc w:val="both"/>
        <w:rPr>
          <w:rFonts w:ascii="Arial" w:eastAsia="Arial" w:hAnsi="Arial" w:cs="Arial"/>
          <w:sz w:val="24"/>
          <w:szCs w:val="24"/>
        </w:rPr>
      </w:pPr>
    </w:p>
    <w:p w14:paraId="2535FFB1" w14:textId="1BA48F21" w:rsidR="003E0C20" w:rsidRPr="004308AB" w:rsidRDefault="00340351" w:rsidP="521DEA9A">
      <w:pPr>
        <w:spacing w:line="276" w:lineRule="auto"/>
        <w:ind w:left="-30" w:right="-30"/>
        <w:jc w:val="both"/>
        <w:rPr>
          <w:rFonts w:ascii="Arial" w:eastAsia="Arial" w:hAnsi="Arial" w:cs="Arial"/>
          <w:color w:val="4472C4" w:themeColor="accent1"/>
          <w:sz w:val="24"/>
          <w:szCs w:val="24"/>
        </w:rPr>
      </w:pPr>
      <w:r w:rsidRPr="004308AB">
        <w:rPr>
          <w:rFonts w:ascii="Arial" w:eastAsia="Arial" w:hAnsi="Arial" w:cs="Arial"/>
          <w:b/>
          <w:bCs/>
          <w:sz w:val="24"/>
          <w:szCs w:val="24"/>
        </w:rPr>
        <w:t xml:space="preserve">Another </w:t>
      </w:r>
      <w:r w:rsidR="33B2D86D" w:rsidRPr="004308AB">
        <w:rPr>
          <w:rFonts w:ascii="Arial" w:eastAsia="Arial" w:hAnsi="Arial" w:cs="Arial"/>
          <w:b/>
          <w:bCs/>
          <w:sz w:val="24"/>
          <w:szCs w:val="24"/>
        </w:rPr>
        <w:t>274</w:t>
      </w:r>
      <w:r w:rsidR="206A983B" w:rsidRPr="004308AB">
        <w:rPr>
          <w:rFonts w:ascii="Arial" w:eastAsia="Arial" w:hAnsi="Arial" w:cs="Arial"/>
          <w:b/>
          <w:bCs/>
          <w:sz w:val="24"/>
          <w:szCs w:val="24"/>
        </w:rPr>
        <w:t xml:space="preserve"> government officials</w:t>
      </w:r>
      <w:r w:rsidR="33B2D86D" w:rsidRPr="004308AB">
        <w:rPr>
          <w:rFonts w:ascii="Arial" w:eastAsia="Arial" w:hAnsi="Arial" w:cs="Arial"/>
          <w:b/>
          <w:bCs/>
          <w:sz w:val="24"/>
          <w:szCs w:val="24"/>
        </w:rPr>
        <w:t xml:space="preserve"> (77 men, 197 women)</w:t>
      </w:r>
      <w:r w:rsidR="206A983B" w:rsidRPr="004308AB">
        <w:rPr>
          <w:rFonts w:ascii="Arial" w:eastAsia="Arial" w:hAnsi="Arial" w:cs="Arial"/>
          <w:sz w:val="24"/>
          <w:szCs w:val="24"/>
        </w:rPr>
        <w:t xml:space="preserve"> </w:t>
      </w:r>
      <w:r w:rsidRPr="004308AB">
        <w:rPr>
          <w:rFonts w:ascii="Arial" w:eastAsia="Arial" w:hAnsi="Arial" w:cs="Arial"/>
          <w:sz w:val="24"/>
          <w:szCs w:val="24"/>
        </w:rPr>
        <w:t xml:space="preserve">were </w:t>
      </w:r>
      <w:r w:rsidR="0F9A34A8" w:rsidRPr="004308AB">
        <w:rPr>
          <w:rFonts w:ascii="Arial" w:eastAsia="Arial" w:hAnsi="Arial" w:cs="Arial"/>
          <w:sz w:val="24"/>
          <w:szCs w:val="24"/>
        </w:rPr>
        <w:t>made aware o</w:t>
      </w:r>
      <w:r w:rsidR="7A774F3D" w:rsidRPr="004308AB">
        <w:rPr>
          <w:rFonts w:ascii="Arial" w:eastAsia="Arial" w:hAnsi="Arial" w:cs="Arial"/>
          <w:sz w:val="24"/>
          <w:szCs w:val="24"/>
        </w:rPr>
        <w:t xml:space="preserve">f </w:t>
      </w:r>
      <w:r w:rsidR="206A983B" w:rsidRPr="004308AB">
        <w:rPr>
          <w:rFonts w:ascii="Arial" w:eastAsia="Arial" w:hAnsi="Arial" w:cs="Arial"/>
          <w:sz w:val="24"/>
          <w:szCs w:val="24"/>
        </w:rPr>
        <w:t>human rights issues faced by</w:t>
      </w:r>
      <w:r w:rsidR="691E189E" w:rsidRPr="004308AB">
        <w:rPr>
          <w:rFonts w:ascii="Arial" w:eastAsia="Arial" w:hAnsi="Arial" w:cs="Arial"/>
          <w:sz w:val="24"/>
          <w:szCs w:val="24"/>
        </w:rPr>
        <w:t xml:space="preserve"> plantation sector </w:t>
      </w:r>
      <w:r w:rsidR="6E10B4A5" w:rsidRPr="004308AB">
        <w:rPr>
          <w:rFonts w:ascii="Arial" w:eastAsia="Arial" w:hAnsi="Arial" w:cs="Arial"/>
          <w:sz w:val="24"/>
          <w:szCs w:val="24"/>
        </w:rPr>
        <w:t xml:space="preserve">workers </w:t>
      </w:r>
      <w:r w:rsidR="691E189E" w:rsidRPr="004308AB">
        <w:rPr>
          <w:rFonts w:ascii="Arial" w:eastAsia="Arial" w:hAnsi="Arial" w:cs="Arial"/>
          <w:sz w:val="24"/>
          <w:szCs w:val="24"/>
        </w:rPr>
        <w:t xml:space="preserve">in </w:t>
      </w:r>
      <w:r w:rsidR="273EDB21" w:rsidRPr="004308AB">
        <w:rPr>
          <w:rFonts w:ascii="Arial" w:eastAsia="Arial" w:hAnsi="Arial" w:cs="Arial"/>
          <w:sz w:val="24"/>
          <w:szCs w:val="24"/>
        </w:rPr>
        <w:t xml:space="preserve">the </w:t>
      </w:r>
      <w:r w:rsidR="2D9CC6C0" w:rsidRPr="004308AB">
        <w:rPr>
          <w:rFonts w:ascii="Arial" w:eastAsia="Arial" w:hAnsi="Arial" w:cs="Arial"/>
          <w:sz w:val="24"/>
          <w:szCs w:val="24"/>
        </w:rPr>
        <w:t xml:space="preserve">Nuwara </w:t>
      </w:r>
      <w:proofErr w:type="spellStart"/>
      <w:r w:rsidR="2D9CC6C0" w:rsidRPr="004308AB">
        <w:rPr>
          <w:rFonts w:ascii="Arial" w:eastAsia="Arial" w:hAnsi="Arial" w:cs="Arial"/>
          <w:sz w:val="24"/>
          <w:szCs w:val="24"/>
        </w:rPr>
        <w:t>Eliya</w:t>
      </w:r>
      <w:proofErr w:type="spellEnd"/>
      <w:r w:rsidR="691E189E" w:rsidRPr="004308AB">
        <w:rPr>
          <w:rFonts w:ascii="Arial" w:eastAsia="Arial" w:hAnsi="Arial" w:cs="Arial"/>
          <w:sz w:val="24"/>
          <w:szCs w:val="24"/>
        </w:rPr>
        <w:t xml:space="preserve"> and Rathnapura district</w:t>
      </w:r>
      <w:r w:rsidR="30DDF4D3" w:rsidRPr="004308AB">
        <w:rPr>
          <w:rFonts w:ascii="Arial" w:eastAsia="Arial" w:hAnsi="Arial" w:cs="Arial"/>
          <w:sz w:val="24"/>
          <w:szCs w:val="24"/>
        </w:rPr>
        <w:t>s, contributing to more informed decision-making a</w:t>
      </w:r>
      <w:r w:rsidR="7FBE6E88" w:rsidRPr="004308AB">
        <w:rPr>
          <w:rFonts w:ascii="Arial" w:eastAsia="Arial" w:hAnsi="Arial" w:cs="Arial"/>
          <w:sz w:val="24"/>
          <w:szCs w:val="24"/>
        </w:rPr>
        <w:t>nd identification of</w:t>
      </w:r>
      <w:r w:rsidR="30DDF4D3" w:rsidRPr="004308AB">
        <w:rPr>
          <w:rFonts w:ascii="Arial" w:eastAsia="Arial" w:hAnsi="Arial" w:cs="Arial"/>
          <w:sz w:val="24"/>
          <w:szCs w:val="24"/>
        </w:rPr>
        <w:t xml:space="preserve"> targeted interventions that uphold the rights and welfare of plantation workers</w:t>
      </w:r>
      <w:r w:rsidR="6F8F4BE5" w:rsidRPr="004308AB">
        <w:rPr>
          <w:rFonts w:ascii="Arial" w:eastAsia="Arial" w:hAnsi="Arial" w:cs="Arial"/>
          <w:sz w:val="24"/>
          <w:szCs w:val="24"/>
        </w:rPr>
        <w:t>.</w:t>
      </w:r>
    </w:p>
    <w:p w14:paraId="59399AAC" w14:textId="2E76B7B7" w:rsidR="7291BF6C" w:rsidRPr="004308AB" w:rsidRDefault="7291BF6C" w:rsidP="7291BF6C">
      <w:pPr>
        <w:spacing w:line="276" w:lineRule="auto"/>
        <w:ind w:left="-30" w:right="-30"/>
        <w:jc w:val="both"/>
        <w:rPr>
          <w:rFonts w:ascii="Arial" w:eastAsia="Arial" w:hAnsi="Arial" w:cs="Arial"/>
          <w:sz w:val="24"/>
          <w:szCs w:val="24"/>
        </w:rPr>
      </w:pPr>
    </w:p>
    <w:p w14:paraId="060A4E91" w14:textId="31F17572" w:rsidR="003E0C20" w:rsidRPr="004308AB" w:rsidRDefault="271FA27B" w:rsidP="521DEA9A">
      <w:pPr>
        <w:spacing w:line="276" w:lineRule="auto"/>
        <w:ind w:left="-30" w:right="-30"/>
        <w:jc w:val="both"/>
        <w:rPr>
          <w:rFonts w:ascii="Arial" w:eastAsia="Arial" w:hAnsi="Arial" w:cs="Arial"/>
          <w:color w:val="4472C4" w:themeColor="accent1"/>
          <w:sz w:val="24"/>
          <w:szCs w:val="24"/>
        </w:rPr>
      </w:pPr>
      <w:r w:rsidRPr="004308AB">
        <w:rPr>
          <w:rFonts w:ascii="Arial" w:eastAsia="Arial" w:hAnsi="Arial" w:cs="Arial"/>
          <w:sz w:val="24"/>
          <w:szCs w:val="24"/>
        </w:rPr>
        <w:t xml:space="preserve">With </w:t>
      </w:r>
      <w:r w:rsidR="2578BB7C" w:rsidRPr="004308AB">
        <w:rPr>
          <w:rFonts w:ascii="Arial" w:eastAsia="Arial" w:hAnsi="Arial" w:cs="Arial"/>
          <w:sz w:val="24"/>
          <w:szCs w:val="24"/>
        </w:rPr>
        <w:t xml:space="preserve">HRC a </w:t>
      </w:r>
      <w:r w:rsidR="1F881B96" w:rsidRPr="004308AB">
        <w:rPr>
          <w:rFonts w:ascii="Arial" w:eastAsia="Arial" w:hAnsi="Arial" w:cs="Arial"/>
          <w:sz w:val="24"/>
          <w:szCs w:val="24"/>
        </w:rPr>
        <w:t>two-day</w:t>
      </w:r>
      <w:r w:rsidR="2578BB7C" w:rsidRPr="004308AB">
        <w:rPr>
          <w:rFonts w:ascii="Arial" w:eastAsia="Arial" w:hAnsi="Arial" w:cs="Arial"/>
          <w:sz w:val="24"/>
          <w:szCs w:val="24"/>
        </w:rPr>
        <w:t xml:space="preserve"> mobile advice service </w:t>
      </w:r>
      <w:proofErr w:type="spellStart"/>
      <w:r w:rsidR="2578BB7C" w:rsidRPr="004308AB">
        <w:rPr>
          <w:rFonts w:ascii="Arial" w:eastAsia="Arial" w:hAnsi="Arial" w:cs="Arial"/>
          <w:sz w:val="24"/>
          <w:szCs w:val="24"/>
        </w:rPr>
        <w:t>programme</w:t>
      </w:r>
      <w:proofErr w:type="spellEnd"/>
      <w:r w:rsidR="2578BB7C" w:rsidRPr="004308AB">
        <w:rPr>
          <w:rFonts w:ascii="Arial" w:eastAsia="Arial" w:hAnsi="Arial" w:cs="Arial"/>
          <w:sz w:val="24"/>
          <w:szCs w:val="24"/>
        </w:rPr>
        <w:t xml:space="preserve"> </w:t>
      </w:r>
      <w:r w:rsidR="71B7679D" w:rsidRPr="004308AB">
        <w:rPr>
          <w:rFonts w:ascii="Arial" w:eastAsia="Arial" w:hAnsi="Arial" w:cs="Arial"/>
          <w:sz w:val="24"/>
          <w:szCs w:val="24"/>
        </w:rPr>
        <w:t xml:space="preserve">with the aid of </w:t>
      </w:r>
      <w:r w:rsidR="71B7679D" w:rsidRPr="004308AB">
        <w:rPr>
          <w:rFonts w:ascii="Arial" w:eastAsia="Arial" w:hAnsi="Arial" w:cs="Arial"/>
          <w:b/>
          <w:bCs/>
          <w:sz w:val="24"/>
          <w:szCs w:val="24"/>
        </w:rPr>
        <w:t>77 government officials</w:t>
      </w:r>
      <w:r w:rsidR="71B7679D" w:rsidRPr="004308AB">
        <w:rPr>
          <w:rFonts w:ascii="Arial" w:eastAsia="Arial" w:hAnsi="Arial" w:cs="Arial"/>
          <w:sz w:val="24"/>
          <w:szCs w:val="24"/>
        </w:rPr>
        <w:t xml:space="preserve"> </w:t>
      </w:r>
      <w:r w:rsidR="2578BB7C" w:rsidRPr="004308AB">
        <w:rPr>
          <w:rFonts w:ascii="Arial" w:eastAsia="Arial" w:hAnsi="Arial" w:cs="Arial"/>
          <w:sz w:val="24"/>
          <w:szCs w:val="24"/>
        </w:rPr>
        <w:t xml:space="preserve">in the Nuwara </w:t>
      </w:r>
      <w:proofErr w:type="spellStart"/>
      <w:r w:rsidR="2578BB7C" w:rsidRPr="004308AB">
        <w:rPr>
          <w:rFonts w:ascii="Arial" w:eastAsia="Arial" w:hAnsi="Arial" w:cs="Arial"/>
          <w:sz w:val="24"/>
          <w:szCs w:val="24"/>
        </w:rPr>
        <w:t>Eliya</w:t>
      </w:r>
      <w:proofErr w:type="spellEnd"/>
      <w:r w:rsidR="2578BB7C" w:rsidRPr="004308AB">
        <w:rPr>
          <w:rFonts w:ascii="Arial" w:eastAsia="Arial" w:hAnsi="Arial" w:cs="Arial"/>
          <w:sz w:val="24"/>
          <w:szCs w:val="24"/>
        </w:rPr>
        <w:t xml:space="preserve"> district – </w:t>
      </w:r>
      <w:proofErr w:type="spellStart"/>
      <w:r w:rsidR="2578BB7C" w:rsidRPr="004308AB">
        <w:rPr>
          <w:rFonts w:ascii="Arial" w:eastAsia="Arial" w:hAnsi="Arial" w:cs="Arial"/>
          <w:sz w:val="24"/>
          <w:szCs w:val="24"/>
        </w:rPr>
        <w:t>Bogawantalawa</w:t>
      </w:r>
      <w:proofErr w:type="spellEnd"/>
      <w:r w:rsidR="2578BB7C" w:rsidRPr="004308AB">
        <w:rPr>
          <w:rFonts w:ascii="Arial" w:eastAsia="Arial" w:hAnsi="Arial" w:cs="Arial"/>
          <w:sz w:val="24"/>
          <w:szCs w:val="24"/>
        </w:rPr>
        <w:t xml:space="preserve"> division for the plantation community.</w:t>
      </w:r>
      <w:r w:rsidR="62A86A22" w:rsidRPr="004308AB">
        <w:rPr>
          <w:rFonts w:ascii="Arial" w:eastAsia="Arial" w:hAnsi="Arial" w:cs="Arial"/>
          <w:sz w:val="24"/>
          <w:szCs w:val="24"/>
        </w:rPr>
        <w:t xml:space="preserve"> M</w:t>
      </w:r>
      <w:r w:rsidR="4725169C" w:rsidRPr="004308AB">
        <w:rPr>
          <w:rFonts w:ascii="Arial" w:eastAsia="Arial" w:hAnsi="Arial" w:cs="Arial"/>
          <w:sz w:val="24"/>
          <w:szCs w:val="24"/>
        </w:rPr>
        <w:t xml:space="preserve">ore than </w:t>
      </w:r>
      <w:r w:rsidR="4725169C" w:rsidRPr="004308AB">
        <w:rPr>
          <w:rFonts w:ascii="Arial" w:eastAsia="Arial" w:hAnsi="Arial" w:cs="Arial"/>
          <w:b/>
          <w:bCs/>
          <w:sz w:val="24"/>
          <w:szCs w:val="24"/>
        </w:rPr>
        <w:t>1000 pe</w:t>
      </w:r>
      <w:r w:rsidRPr="004308AB">
        <w:rPr>
          <w:rFonts w:ascii="Arial" w:eastAsia="Arial" w:hAnsi="Arial" w:cs="Arial"/>
          <w:b/>
          <w:bCs/>
          <w:sz w:val="24"/>
          <w:szCs w:val="24"/>
        </w:rPr>
        <w:t>rsons</w:t>
      </w:r>
      <w:r w:rsidR="00DB4BB4" w:rsidRPr="004308AB">
        <w:rPr>
          <w:rFonts w:ascii="Arial" w:eastAsia="Arial" w:hAnsi="Arial" w:cs="Arial"/>
          <w:b/>
          <w:bCs/>
          <w:sz w:val="24"/>
          <w:szCs w:val="24"/>
        </w:rPr>
        <w:t xml:space="preserve"> r</w:t>
      </w:r>
      <w:r w:rsidR="4725169C" w:rsidRPr="004308AB">
        <w:rPr>
          <w:rFonts w:ascii="Arial" w:eastAsia="Arial" w:hAnsi="Arial" w:cs="Arial"/>
          <w:b/>
          <w:bCs/>
          <w:sz w:val="24"/>
          <w:szCs w:val="24"/>
        </w:rPr>
        <w:t xml:space="preserve">eceived services </w:t>
      </w:r>
      <w:r w:rsidR="15D4A634" w:rsidRPr="004308AB">
        <w:rPr>
          <w:rFonts w:ascii="Arial" w:eastAsia="Arial" w:hAnsi="Arial" w:cs="Arial"/>
          <w:sz w:val="24"/>
          <w:szCs w:val="24"/>
        </w:rPr>
        <w:t xml:space="preserve">and </w:t>
      </w:r>
      <w:r w:rsidR="2578BB7C" w:rsidRPr="004308AB">
        <w:rPr>
          <w:rFonts w:ascii="Arial" w:eastAsia="Arial" w:hAnsi="Arial" w:cs="Arial"/>
          <w:sz w:val="24"/>
          <w:szCs w:val="24"/>
        </w:rPr>
        <w:t xml:space="preserve">were </w:t>
      </w:r>
      <w:r w:rsidR="15D4A634" w:rsidRPr="004308AB">
        <w:rPr>
          <w:rFonts w:ascii="Arial" w:eastAsia="Arial" w:hAnsi="Arial" w:cs="Arial"/>
          <w:sz w:val="24"/>
          <w:szCs w:val="24"/>
        </w:rPr>
        <w:t>supported to address</w:t>
      </w:r>
      <w:r w:rsidR="2578BB7C" w:rsidRPr="004308AB">
        <w:rPr>
          <w:rFonts w:ascii="Arial" w:eastAsia="Arial" w:hAnsi="Arial" w:cs="Arial"/>
          <w:sz w:val="24"/>
          <w:szCs w:val="24"/>
        </w:rPr>
        <w:t xml:space="preserve"> issues r</w:t>
      </w:r>
      <w:r w:rsidR="7F4016CA" w:rsidRPr="004308AB">
        <w:rPr>
          <w:rFonts w:ascii="Arial" w:eastAsia="Arial" w:hAnsi="Arial" w:cs="Arial"/>
          <w:sz w:val="24"/>
          <w:szCs w:val="24"/>
        </w:rPr>
        <w:t>anging from</w:t>
      </w:r>
      <w:r w:rsidR="2578BB7C" w:rsidRPr="004308AB">
        <w:rPr>
          <w:rFonts w:ascii="Arial" w:eastAsia="Arial" w:hAnsi="Arial" w:cs="Arial"/>
          <w:sz w:val="24"/>
          <w:szCs w:val="24"/>
        </w:rPr>
        <w:t xml:space="preserve"> birth certificates, national identity cards, Employee Provident Funds, death claims, maintenance cases, family disputes, land disputes, and financial matters of the plantation community.</w:t>
      </w:r>
      <w:r w:rsidR="71B7679D" w:rsidRPr="004308AB">
        <w:rPr>
          <w:rFonts w:ascii="Arial" w:eastAsia="Arial" w:hAnsi="Arial" w:cs="Arial"/>
          <w:sz w:val="24"/>
          <w:szCs w:val="24"/>
        </w:rPr>
        <w:t xml:space="preserve"> </w:t>
      </w:r>
    </w:p>
    <w:p w14:paraId="0267E948" w14:textId="77777777" w:rsidR="003E0C20" w:rsidRPr="004308AB" w:rsidRDefault="003E0C20" w:rsidP="521DEA9A">
      <w:pPr>
        <w:spacing w:line="276" w:lineRule="auto"/>
        <w:ind w:left="-30" w:right="-30"/>
        <w:jc w:val="both"/>
        <w:rPr>
          <w:rFonts w:ascii="Arial" w:eastAsia="Arial" w:hAnsi="Arial" w:cs="Arial"/>
          <w:color w:val="4472C4" w:themeColor="accent1"/>
          <w:sz w:val="24"/>
          <w:szCs w:val="24"/>
        </w:rPr>
      </w:pPr>
    </w:p>
    <w:p w14:paraId="61E7C618" w14:textId="4470AF28" w:rsidR="003E0C20" w:rsidRPr="004308AB" w:rsidRDefault="003F1272" w:rsidP="7291BF6C">
      <w:pPr>
        <w:spacing w:line="276" w:lineRule="auto"/>
        <w:ind w:left="-30" w:right="-30"/>
        <w:jc w:val="both"/>
        <w:rPr>
          <w:rFonts w:ascii="Arial" w:eastAsia="Arial" w:hAnsi="Arial" w:cs="Arial"/>
          <w:color w:val="4472C4" w:themeColor="accent1"/>
          <w:sz w:val="24"/>
          <w:szCs w:val="24"/>
        </w:rPr>
      </w:pPr>
      <w:r w:rsidRPr="004308AB">
        <w:rPr>
          <w:rFonts w:ascii="Arial" w:eastAsia="Arial" w:hAnsi="Arial" w:cs="Arial"/>
          <w:bCs/>
          <w:sz w:val="24"/>
          <w:szCs w:val="24"/>
        </w:rPr>
        <w:t xml:space="preserve">Engaging with youth, the project with </w:t>
      </w:r>
      <w:r w:rsidR="00D979F9" w:rsidRPr="004308AB">
        <w:rPr>
          <w:rFonts w:ascii="Arial" w:eastAsia="Arial" w:hAnsi="Arial" w:cs="Arial"/>
          <w:bCs/>
          <w:sz w:val="24"/>
          <w:szCs w:val="24"/>
        </w:rPr>
        <w:t>HRC enhanced understanding of</w:t>
      </w:r>
      <w:r w:rsidR="00D979F9" w:rsidRPr="004308AB">
        <w:rPr>
          <w:rFonts w:ascii="Arial" w:eastAsia="Arial" w:hAnsi="Arial" w:cs="Arial"/>
          <w:b/>
          <w:sz w:val="24"/>
          <w:szCs w:val="24"/>
        </w:rPr>
        <w:t xml:space="preserve"> </w:t>
      </w:r>
      <w:r w:rsidR="4CE09AD3" w:rsidRPr="004308AB">
        <w:rPr>
          <w:rFonts w:ascii="Arial" w:eastAsia="Arial" w:hAnsi="Arial" w:cs="Arial"/>
          <w:b/>
          <w:sz w:val="24"/>
          <w:szCs w:val="24"/>
        </w:rPr>
        <w:t>39 young offenders (35 men, 4 women)</w:t>
      </w:r>
      <w:r w:rsidR="4CE09AD3" w:rsidRPr="004308AB">
        <w:rPr>
          <w:rFonts w:ascii="Arial" w:eastAsia="Arial" w:hAnsi="Arial" w:cs="Arial"/>
          <w:sz w:val="24"/>
          <w:szCs w:val="24"/>
        </w:rPr>
        <w:t xml:space="preserve"> of human rights and human values through two counseling programs conducted in April and May 2024 at </w:t>
      </w:r>
      <w:proofErr w:type="spellStart"/>
      <w:r w:rsidR="4CE09AD3" w:rsidRPr="004308AB">
        <w:rPr>
          <w:rFonts w:ascii="Arial" w:eastAsia="Arial" w:hAnsi="Arial" w:cs="Arial"/>
          <w:sz w:val="24"/>
          <w:szCs w:val="24"/>
        </w:rPr>
        <w:t>Suneetha</w:t>
      </w:r>
      <w:proofErr w:type="spellEnd"/>
      <w:r w:rsidR="4CE09AD3" w:rsidRPr="004308AB">
        <w:rPr>
          <w:rFonts w:ascii="Arial" w:eastAsia="Arial" w:hAnsi="Arial" w:cs="Arial"/>
          <w:sz w:val="24"/>
          <w:szCs w:val="24"/>
        </w:rPr>
        <w:t xml:space="preserve"> National School. </w:t>
      </w:r>
      <w:r w:rsidR="67C7B042" w:rsidRPr="004308AB">
        <w:rPr>
          <w:rFonts w:ascii="Arial" w:eastAsia="Arial" w:hAnsi="Arial" w:cs="Arial"/>
          <w:b/>
          <w:sz w:val="24"/>
          <w:szCs w:val="24"/>
        </w:rPr>
        <w:t xml:space="preserve">13 staff members (7 men, 6 </w:t>
      </w:r>
      <w:r w:rsidR="67C7B042" w:rsidRPr="004308AB">
        <w:rPr>
          <w:rFonts w:ascii="Arial" w:eastAsia="Arial" w:hAnsi="Arial" w:cs="Arial"/>
          <w:b/>
          <w:sz w:val="24"/>
          <w:szCs w:val="24"/>
        </w:rPr>
        <w:lastRenderedPageBreak/>
        <w:t>women)</w:t>
      </w:r>
      <w:r w:rsidR="67C7B042" w:rsidRPr="004308AB">
        <w:rPr>
          <w:rFonts w:ascii="Arial" w:eastAsia="Arial" w:hAnsi="Arial" w:cs="Arial"/>
          <w:sz w:val="24"/>
          <w:szCs w:val="24"/>
        </w:rPr>
        <w:t xml:space="preserve"> from </w:t>
      </w:r>
      <w:proofErr w:type="spellStart"/>
      <w:r w:rsidR="67C7B042" w:rsidRPr="004308AB">
        <w:rPr>
          <w:rFonts w:ascii="Arial" w:eastAsia="Arial" w:hAnsi="Arial" w:cs="Arial"/>
          <w:sz w:val="24"/>
          <w:szCs w:val="24"/>
        </w:rPr>
        <w:t>Suneetha</w:t>
      </w:r>
      <w:proofErr w:type="spellEnd"/>
      <w:r w:rsidR="67C7B042" w:rsidRPr="004308AB">
        <w:rPr>
          <w:rFonts w:ascii="Arial" w:eastAsia="Arial" w:hAnsi="Arial" w:cs="Arial"/>
          <w:sz w:val="24"/>
          <w:szCs w:val="24"/>
        </w:rPr>
        <w:t xml:space="preserve"> National School strengthened their capacity to support the rehabilitation of young offenders through specialized training. The </w:t>
      </w:r>
      <w:r w:rsidR="3EACC193" w:rsidRPr="004308AB">
        <w:rPr>
          <w:rFonts w:ascii="Arial" w:eastAsia="Arial" w:hAnsi="Arial" w:cs="Arial"/>
          <w:sz w:val="24"/>
          <w:szCs w:val="24"/>
        </w:rPr>
        <w:t>awareness</w:t>
      </w:r>
      <w:r w:rsidR="67C7B042" w:rsidRPr="004308AB">
        <w:rPr>
          <w:rFonts w:ascii="Arial" w:eastAsia="Arial" w:hAnsi="Arial" w:cs="Arial"/>
          <w:sz w:val="24"/>
          <w:szCs w:val="24"/>
        </w:rPr>
        <w:t xml:space="preserve"> program equipped staff with child-friendly teaching methods and strategies to create a nurturing, inclusive educational environment, fostering holistic development and successful reintegration of young offenders.</w:t>
      </w:r>
    </w:p>
    <w:p w14:paraId="2810AE66" w14:textId="20443B37" w:rsidR="003E0C20" w:rsidRPr="004308AB" w:rsidRDefault="003E0C20" w:rsidP="003E0C20">
      <w:pPr>
        <w:spacing w:line="276" w:lineRule="auto"/>
        <w:ind w:left="-30" w:right="-30"/>
        <w:jc w:val="both"/>
        <w:rPr>
          <w:rFonts w:ascii="Arial" w:eastAsia="Arial" w:hAnsi="Arial" w:cs="Arial"/>
          <w:color w:val="4472C4" w:themeColor="accent1"/>
          <w:sz w:val="24"/>
          <w:szCs w:val="24"/>
        </w:rPr>
      </w:pPr>
    </w:p>
    <w:p w14:paraId="3B3064BC" w14:textId="51CD486A" w:rsidR="002B7A7E" w:rsidRPr="004308AB" w:rsidRDefault="5745E39D" w:rsidP="7291BF6C">
      <w:pPr>
        <w:spacing w:line="276" w:lineRule="auto"/>
        <w:ind w:left="-30" w:right="-30"/>
        <w:jc w:val="both"/>
        <w:rPr>
          <w:rFonts w:ascii="Arial" w:eastAsia="Arial" w:hAnsi="Arial" w:cs="Arial"/>
          <w:color w:val="4472C4" w:themeColor="accent1"/>
          <w:sz w:val="24"/>
          <w:szCs w:val="24"/>
        </w:rPr>
      </w:pPr>
      <w:r w:rsidRPr="004308AB">
        <w:rPr>
          <w:rFonts w:ascii="Arial" w:eastAsia="Arial" w:hAnsi="Arial" w:cs="Arial"/>
          <w:sz w:val="24"/>
          <w:szCs w:val="24"/>
        </w:rPr>
        <w:t xml:space="preserve">The project trained </w:t>
      </w:r>
      <w:r w:rsidR="415E15A2" w:rsidRPr="004308AB">
        <w:rPr>
          <w:rFonts w:ascii="Arial" w:eastAsia="Arial" w:hAnsi="Arial" w:cs="Arial"/>
          <w:b/>
          <w:bCs/>
          <w:sz w:val="24"/>
          <w:szCs w:val="24"/>
        </w:rPr>
        <w:t>29 HRC staff (15 men, 14 women)</w:t>
      </w:r>
      <w:r w:rsidR="415E15A2" w:rsidRPr="004308AB">
        <w:rPr>
          <w:rFonts w:ascii="Arial" w:eastAsia="Arial" w:hAnsi="Arial" w:cs="Arial"/>
          <w:sz w:val="24"/>
          <w:szCs w:val="24"/>
        </w:rPr>
        <w:t xml:space="preserve"> </w:t>
      </w:r>
      <w:r w:rsidR="130995F3" w:rsidRPr="004308AB">
        <w:rPr>
          <w:rFonts w:ascii="Arial" w:eastAsia="Arial" w:hAnsi="Arial" w:cs="Arial"/>
          <w:sz w:val="24"/>
          <w:szCs w:val="24"/>
        </w:rPr>
        <w:t xml:space="preserve">on </w:t>
      </w:r>
      <w:r w:rsidR="415E15A2" w:rsidRPr="004308AB">
        <w:rPr>
          <w:rFonts w:ascii="Arial" w:eastAsia="Arial" w:hAnsi="Arial" w:cs="Arial"/>
          <w:sz w:val="24"/>
          <w:szCs w:val="24"/>
        </w:rPr>
        <w:t>prevent</w:t>
      </w:r>
      <w:r w:rsidR="3EE802E5" w:rsidRPr="004308AB">
        <w:rPr>
          <w:rFonts w:ascii="Arial" w:eastAsia="Arial" w:hAnsi="Arial" w:cs="Arial"/>
          <w:sz w:val="24"/>
          <w:szCs w:val="24"/>
        </w:rPr>
        <w:t>ion</w:t>
      </w:r>
      <w:r w:rsidR="415E15A2" w:rsidRPr="004308AB">
        <w:rPr>
          <w:rFonts w:ascii="Arial" w:eastAsia="Arial" w:hAnsi="Arial" w:cs="Arial"/>
          <w:sz w:val="24"/>
          <w:szCs w:val="24"/>
        </w:rPr>
        <w:t xml:space="preserve"> and address</w:t>
      </w:r>
      <w:r w:rsidR="1496605B" w:rsidRPr="004308AB">
        <w:rPr>
          <w:rFonts w:ascii="Arial" w:eastAsia="Arial" w:hAnsi="Arial" w:cs="Arial"/>
          <w:sz w:val="24"/>
          <w:szCs w:val="24"/>
        </w:rPr>
        <w:t>ing</w:t>
      </w:r>
      <w:r w:rsidR="415E15A2" w:rsidRPr="004308AB">
        <w:rPr>
          <w:rFonts w:ascii="Arial" w:eastAsia="Arial" w:hAnsi="Arial" w:cs="Arial"/>
          <w:sz w:val="24"/>
          <w:szCs w:val="24"/>
        </w:rPr>
        <w:t xml:space="preserve"> torture </w:t>
      </w:r>
      <w:r w:rsidR="0D144618" w:rsidRPr="004308AB">
        <w:rPr>
          <w:rFonts w:ascii="Arial" w:eastAsia="Arial" w:hAnsi="Arial" w:cs="Arial"/>
          <w:sz w:val="24"/>
          <w:szCs w:val="24"/>
        </w:rPr>
        <w:t>issue</w:t>
      </w:r>
      <w:r w:rsidR="415E15A2" w:rsidRPr="004308AB">
        <w:rPr>
          <w:rFonts w:ascii="Arial" w:eastAsia="Arial" w:hAnsi="Arial" w:cs="Arial"/>
          <w:sz w:val="24"/>
          <w:szCs w:val="24"/>
        </w:rPr>
        <w:t xml:space="preserve"> through a comprehensive training on the National Preventive Mechanism (NPM). The training enhanced participants' understanding of constitutional guarantees, domestic anti-torture laws, and international obligations under the UN Convention Against Torture and its Optional Protocol (OPCAT).</w:t>
      </w:r>
      <w:r w:rsidR="00D979F9" w:rsidRPr="004308AB">
        <w:rPr>
          <w:rFonts w:ascii="Arial" w:eastAsia="Arial" w:hAnsi="Arial" w:cs="Arial"/>
          <w:sz w:val="24"/>
          <w:szCs w:val="24"/>
        </w:rPr>
        <w:t xml:space="preserve"> The training</w:t>
      </w:r>
      <w:r w:rsidR="415E15A2" w:rsidRPr="004308AB">
        <w:rPr>
          <w:rFonts w:ascii="Arial" w:eastAsia="Arial" w:hAnsi="Arial" w:cs="Arial"/>
          <w:sz w:val="24"/>
          <w:szCs w:val="24"/>
        </w:rPr>
        <w:t xml:space="preserve"> also equipped staff with the skills to identify, document, and address torture cases from both medical and legal perspectives, while providing practical knowledge on conducting monitoring visits and interviews in detention facilities to ensure human rights compliance.</w:t>
      </w:r>
    </w:p>
    <w:p w14:paraId="62BDD940" w14:textId="6DCC6DDB" w:rsidR="002B7A7E" w:rsidRPr="004308AB" w:rsidRDefault="002B7A7E" w:rsidP="003E0C20">
      <w:pPr>
        <w:spacing w:line="276" w:lineRule="auto"/>
        <w:ind w:left="-30" w:right="-30"/>
        <w:jc w:val="both"/>
        <w:rPr>
          <w:rFonts w:ascii="Arial" w:eastAsia="Arial" w:hAnsi="Arial" w:cs="Arial"/>
          <w:color w:val="4472C4" w:themeColor="accent1"/>
          <w:sz w:val="24"/>
          <w:szCs w:val="24"/>
        </w:rPr>
      </w:pPr>
    </w:p>
    <w:p w14:paraId="068237C4" w14:textId="2E3778A9" w:rsidR="007A4874" w:rsidRPr="004308AB" w:rsidRDefault="13826D94" w:rsidP="003E0C20">
      <w:pPr>
        <w:spacing w:line="276" w:lineRule="auto"/>
        <w:ind w:left="-30" w:right="-30"/>
        <w:jc w:val="both"/>
        <w:rPr>
          <w:rFonts w:ascii="Arial" w:eastAsia="Arial" w:hAnsi="Arial" w:cs="Arial"/>
          <w:sz w:val="24"/>
          <w:szCs w:val="24"/>
        </w:rPr>
      </w:pPr>
      <w:r w:rsidRPr="004308AB">
        <w:rPr>
          <w:rFonts w:ascii="Arial" w:eastAsia="Arial" w:hAnsi="Arial" w:cs="Arial"/>
          <w:sz w:val="24"/>
          <w:szCs w:val="24"/>
        </w:rPr>
        <w:t>A media briefing was held</w:t>
      </w:r>
      <w:r w:rsidR="08EAC1F2" w:rsidRPr="004308AB">
        <w:rPr>
          <w:rFonts w:ascii="Arial" w:eastAsia="Arial" w:hAnsi="Arial" w:cs="Arial"/>
          <w:sz w:val="24"/>
          <w:szCs w:val="24"/>
        </w:rPr>
        <w:t xml:space="preserve"> in March 2024 with </w:t>
      </w:r>
      <w:r w:rsidR="49C31401" w:rsidRPr="004308AB">
        <w:rPr>
          <w:rFonts w:ascii="Arial" w:eastAsia="Arial" w:hAnsi="Arial" w:cs="Arial"/>
          <w:sz w:val="24"/>
          <w:szCs w:val="24"/>
        </w:rPr>
        <w:t>over</w:t>
      </w:r>
      <w:r w:rsidR="08EAC1F2" w:rsidRPr="004308AB">
        <w:rPr>
          <w:rFonts w:ascii="Arial" w:eastAsia="Arial" w:hAnsi="Arial" w:cs="Arial"/>
          <w:sz w:val="24"/>
          <w:szCs w:val="24"/>
        </w:rPr>
        <w:t xml:space="preserve"> 30 media personnel</w:t>
      </w:r>
      <w:r w:rsidRPr="004308AB">
        <w:rPr>
          <w:rFonts w:ascii="Arial" w:eastAsia="Arial" w:hAnsi="Arial" w:cs="Arial"/>
          <w:sz w:val="24"/>
          <w:szCs w:val="24"/>
        </w:rPr>
        <w:t xml:space="preserve"> to enhance cooperation between media personnel and the HRC</w:t>
      </w:r>
      <w:r w:rsidR="271FA27B" w:rsidRPr="004308AB">
        <w:rPr>
          <w:rFonts w:ascii="Arial" w:eastAsia="Arial" w:hAnsi="Arial" w:cs="Arial"/>
          <w:sz w:val="24"/>
          <w:szCs w:val="24"/>
        </w:rPr>
        <w:t>,</w:t>
      </w:r>
      <w:r w:rsidR="49C31401" w:rsidRPr="004308AB">
        <w:rPr>
          <w:rFonts w:ascii="Arial" w:eastAsia="Arial" w:hAnsi="Arial" w:cs="Arial"/>
          <w:sz w:val="24"/>
          <w:szCs w:val="24"/>
        </w:rPr>
        <w:t xml:space="preserve"> showing</w:t>
      </w:r>
      <w:r w:rsidRPr="004308AB">
        <w:rPr>
          <w:rFonts w:ascii="Arial" w:eastAsia="Arial" w:hAnsi="Arial" w:cs="Arial"/>
          <w:sz w:val="24"/>
          <w:szCs w:val="24"/>
        </w:rPr>
        <w:t xml:space="preserve"> the Commission’s efforts to promote and protect human rights. This initiative </w:t>
      </w:r>
      <w:r w:rsidR="42983089" w:rsidRPr="004308AB">
        <w:rPr>
          <w:rFonts w:ascii="Arial" w:eastAsia="Arial" w:hAnsi="Arial" w:cs="Arial"/>
          <w:sz w:val="24"/>
          <w:szCs w:val="24"/>
        </w:rPr>
        <w:t>highlighted</w:t>
      </w:r>
      <w:r w:rsidRPr="004308AB">
        <w:rPr>
          <w:rFonts w:ascii="Arial" w:eastAsia="Arial" w:hAnsi="Arial" w:cs="Arial"/>
          <w:sz w:val="24"/>
          <w:szCs w:val="24"/>
        </w:rPr>
        <w:t xml:space="preserve"> the vital role of media in amplifying HRC's mission</w:t>
      </w:r>
      <w:r w:rsidR="7898E243" w:rsidRPr="004308AB">
        <w:rPr>
          <w:rFonts w:ascii="Arial" w:eastAsia="Arial" w:hAnsi="Arial" w:cs="Arial"/>
          <w:sz w:val="24"/>
          <w:szCs w:val="24"/>
        </w:rPr>
        <w:t xml:space="preserve"> and helped to foster</w:t>
      </w:r>
      <w:r w:rsidRPr="004308AB">
        <w:rPr>
          <w:rFonts w:ascii="Arial" w:eastAsia="Arial" w:hAnsi="Arial" w:cs="Arial"/>
          <w:sz w:val="24"/>
          <w:szCs w:val="24"/>
        </w:rPr>
        <w:t xml:space="preserve"> a collaborative relationship to raise awareness </w:t>
      </w:r>
      <w:r w:rsidR="06B7505D" w:rsidRPr="004308AB">
        <w:rPr>
          <w:rFonts w:ascii="Arial" w:eastAsia="Arial" w:hAnsi="Arial" w:cs="Arial"/>
          <w:sz w:val="24"/>
          <w:szCs w:val="24"/>
        </w:rPr>
        <w:t>of the institution</w:t>
      </w:r>
      <w:r w:rsidRPr="004308AB">
        <w:rPr>
          <w:rFonts w:ascii="Arial" w:eastAsia="Arial" w:hAnsi="Arial" w:cs="Arial"/>
          <w:sz w:val="24"/>
          <w:szCs w:val="24"/>
        </w:rPr>
        <w:t xml:space="preserve"> and </w:t>
      </w:r>
      <w:r w:rsidR="74C687DE" w:rsidRPr="004308AB">
        <w:rPr>
          <w:rFonts w:ascii="Arial" w:eastAsia="Arial" w:hAnsi="Arial" w:cs="Arial"/>
          <w:sz w:val="24"/>
          <w:szCs w:val="24"/>
        </w:rPr>
        <w:t xml:space="preserve">to </w:t>
      </w:r>
      <w:r w:rsidRPr="004308AB">
        <w:rPr>
          <w:rFonts w:ascii="Arial" w:eastAsia="Arial" w:hAnsi="Arial" w:cs="Arial"/>
          <w:sz w:val="24"/>
          <w:szCs w:val="24"/>
        </w:rPr>
        <w:t>promote accountability</w:t>
      </w:r>
      <w:r w:rsidR="2842C5AD" w:rsidRPr="004308AB">
        <w:rPr>
          <w:rFonts w:ascii="Arial" w:eastAsia="Arial" w:hAnsi="Arial" w:cs="Arial"/>
          <w:sz w:val="24"/>
          <w:szCs w:val="24"/>
        </w:rPr>
        <w:t xml:space="preserve">. </w:t>
      </w:r>
    </w:p>
    <w:p w14:paraId="2C7754FE" w14:textId="7DDB4BFB" w:rsidR="00215E64" w:rsidRPr="00C11F67" w:rsidRDefault="52A07814" w:rsidP="00C11F67">
      <w:pPr>
        <w:spacing w:before="240" w:after="240" w:line="276" w:lineRule="auto"/>
        <w:jc w:val="both"/>
        <w:rPr>
          <w:rFonts w:ascii="Arial" w:eastAsia="Arial" w:hAnsi="Arial" w:cs="Arial"/>
          <w:sz w:val="24"/>
          <w:szCs w:val="24"/>
        </w:rPr>
      </w:pPr>
      <w:r w:rsidRPr="00C11F67">
        <w:rPr>
          <w:rFonts w:ascii="Arial" w:eastAsia="Arial" w:hAnsi="Arial" w:cs="Arial"/>
          <w:sz w:val="24"/>
          <w:szCs w:val="24"/>
        </w:rPr>
        <w:t xml:space="preserve">JURE provided </w:t>
      </w:r>
      <w:r w:rsidR="00C11F67" w:rsidRPr="00C11F67">
        <w:rPr>
          <w:rFonts w:ascii="Arial" w:eastAsia="Arial" w:hAnsi="Arial" w:cs="Arial"/>
          <w:sz w:val="24"/>
          <w:szCs w:val="24"/>
        </w:rPr>
        <w:t xml:space="preserve">human resource support to </w:t>
      </w:r>
      <w:r w:rsidRPr="00C11F67">
        <w:rPr>
          <w:rFonts w:ascii="Arial" w:eastAsia="Arial" w:hAnsi="Arial" w:cs="Arial"/>
          <w:sz w:val="24"/>
          <w:szCs w:val="24"/>
        </w:rPr>
        <w:t xml:space="preserve">HRC </w:t>
      </w:r>
      <w:r w:rsidR="00391C60" w:rsidRPr="00C11F67">
        <w:rPr>
          <w:rFonts w:ascii="Arial" w:eastAsia="Arial" w:hAnsi="Arial" w:cs="Arial"/>
          <w:sz w:val="24"/>
          <w:szCs w:val="24"/>
        </w:rPr>
        <w:t>to address the backlog of cases as a part of a crisis-driven strategy to restore efficiency in case management.</w:t>
      </w:r>
      <w:r w:rsidR="00C11F67" w:rsidRPr="00C11F67">
        <w:rPr>
          <w:rFonts w:ascii="Arial" w:eastAsia="Arial" w:hAnsi="Arial" w:cs="Arial"/>
          <w:sz w:val="24"/>
          <w:szCs w:val="24"/>
        </w:rPr>
        <w:t xml:space="preserve"> </w:t>
      </w:r>
      <w:r w:rsidRPr="00C11F67">
        <w:rPr>
          <w:rFonts w:ascii="Arial" w:eastAsia="Arial" w:hAnsi="Arial" w:cs="Arial"/>
          <w:sz w:val="24"/>
          <w:szCs w:val="24"/>
        </w:rPr>
        <w:t xml:space="preserve">This support was </w:t>
      </w:r>
      <w:r w:rsidR="5D7F4E8C" w:rsidRPr="00C11F67">
        <w:rPr>
          <w:rFonts w:ascii="Arial" w:eastAsia="Arial" w:hAnsi="Arial" w:cs="Arial"/>
          <w:sz w:val="24"/>
          <w:szCs w:val="24"/>
        </w:rPr>
        <w:t>phased out</w:t>
      </w:r>
      <w:r w:rsidRPr="00C11F67">
        <w:rPr>
          <w:rFonts w:ascii="Arial" w:eastAsia="Arial" w:hAnsi="Arial" w:cs="Arial"/>
          <w:sz w:val="24"/>
          <w:szCs w:val="24"/>
        </w:rPr>
        <w:t xml:space="preserve"> </w:t>
      </w:r>
      <w:r w:rsidR="00D979F9" w:rsidRPr="00C11F67">
        <w:rPr>
          <w:rFonts w:ascii="Arial" w:eastAsia="Arial" w:hAnsi="Arial" w:cs="Arial"/>
          <w:sz w:val="24"/>
          <w:szCs w:val="24"/>
        </w:rPr>
        <w:t>in 2024</w:t>
      </w:r>
      <w:r w:rsidR="00C11F67" w:rsidRPr="00C11F67">
        <w:rPr>
          <w:rFonts w:ascii="Arial" w:eastAsia="Arial" w:hAnsi="Arial" w:cs="Arial"/>
          <w:sz w:val="24"/>
          <w:szCs w:val="24"/>
        </w:rPr>
        <w:t>,</w:t>
      </w:r>
      <w:r w:rsidR="00D979F9" w:rsidRPr="00C11F67">
        <w:rPr>
          <w:rFonts w:ascii="Arial" w:eastAsia="Arial" w:hAnsi="Arial" w:cs="Arial"/>
          <w:sz w:val="24"/>
          <w:szCs w:val="24"/>
        </w:rPr>
        <w:t xml:space="preserve"> as agreed with the EUD and MOJ</w:t>
      </w:r>
      <w:r w:rsidR="00C11F67" w:rsidRPr="00C11F67">
        <w:rPr>
          <w:rFonts w:ascii="Arial" w:eastAsia="Arial" w:hAnsi="Arial" w:cs="Arial"/>
          <w:sz w:val="24"/>
          <w:szCs w:val="24"/>
        </w:rPr>
        <w:t>. To align the JURE project with the IMF GDA and to utilize the critical resources under JURE for more transformational and sustainable interventions</w:t>
      </w:r>
      <w:r w:rsidR="00D979F9" w:rsidRPr="00C11F67">
        <w:rPr>
          <w:rFonts w:ascii="Arial" w:eastAsia="Arial" w:hAnsi="Arial" w:cs="Arial"/>
          <w:sz w:val="24"/>
          <w:szCs w:val="24"/>
        </w:rPr>
        <w:t>.</w:t>
      </w:r>
      <w:r w:rsidR="00C11F67" w:rsidRPr="00C11F67">
        <w:rPr>
          <w:rFonts w:ascii="Arial" w:eastAsia="Arial" w:hAnsi="Arial" w:cs="Arial"/>
          <w:sz w:val="24"/>
          <w:szCs w:val="24"/>
        </w:rPr>
        <w:t xml:space="preserve"> With the support of project, 92 </w:t>
      </w:r>
      <w:r w:rsidR="6575CF68" w:rsidRPr="00C11F67">
        <w:rPr>
          <w:rFonts w:ascii="Arial" w:eastAsia="Arial" w:hAnsi="Arial" w:cs="Arial"/>
          <w:sz w:val="24"/>
          <w:szCs w:val="24"/>
        </w:rPr>
        <w:t>pending cases</w:t>
      </w:r>
      <w:r w:rsidR="0E9CB611" w:rsidRPr="00C11F67">
        <w:rPr>
          <w:rFonts w:ascii="Arial" w:eastAsia="Arial" w:hAnsi="Arial" w:cs="Arial"/>
          <w:sz w:val="24"/>
          <w:szCs w:val="24"/>
        </w:rPr>
        <w:t xml:space="preserve"> </w:t>
      </w:r>
      <w:r w:rsidR="00C11F67" w:rsidRPr="00C11F67">
        <w:rPr>
          <w:rFonts w:ascii="Arial" w:eastAsia="Arial" w:hAnsi="Arial" w:cs="Arial"/>
          <w:sz w:val="24"/>
          <w:szCs w:val="24"/>
        </w:rPr>
        <w:t xml:space="preserve">were </w:t>
      </w:r>
      <w:r w:rsidR="0E9CB611" w:rsidRPr="00C11F67">
        <w:rPr>
          <w:rFonts w:ascii="Arial" w:eastAsia="Arial" w:hAnsi="Arial" w:cs="Arial"/>
          <w:sz w:val="24"/>
          <w:szCs w:val="24"/>
        </w:rPr>
        <w:t>concluded</w:t>
      </w:r>
      <w:r w:rsidR="6575CF68" w:rsidRPr="00C11F67">
        <w:rPr>
          <w:rFonts w:ascii="Arial" w:eastAsia="Arial" w:hAnsi="Arial" w:cs="Arial"/>
          <w:sz w:val="24"/>
          <w:szCs w:val="24"/>
        </w:rPr>
        <w:t>.</w:t>
      </w:r>
    </w:p>
    <w:p w14:paraId="1B7B32FC" w14:textId="1E64D504" w:rsidR="4F44BD1C" w:rsidRPr="004308AB" w:rsidRDefault="4F44BD1C" w:rsidP="65DA6D83">
      <w:pPr>
        <w:jc w:val="both"/>
        <w:rPr>
          <w:rFonts w:ascii="Arial" w:eastAsia="Arial" w:hAnsi="Arial" w:cs="Arial"/>
          <w:sz w:val="24"/>
          <w:szCs w:val="24"/>
          <w:highlight w:val="yellow"/>
        </w:rPr>
      </w:pPr>
    </w:p>
    <w:p w14:paraId="2BB9E447" w14:textId="6AF8734A" w:rsidR="00B571FB" w:rsidRPr="004308AB" w:rsidRDefault="4520A130" w:rsidP="004D2123">
      <w:pPr>
        <w:jc w:val="both"/>
        <w:rPr>
          <w:rFonts w:ascii="Arial" w:eastAsia="Arial" w:hAnsi="Arial" w:cs="Arial"/>
          <w:sz w:val="24"/>
          <w:szCs w:val="24"/>
          <w:highlight w:val="yellow"/>
          <w:u w:val="single"/>
        </w:rPr>
      </w:pPr>
      <w:r w:rsidRPr="004308AB">
        <w:rPr>
          <w:rFonts w:ascii="Arial" w:eastAsia="Arial" w:hAnsi="Arial" w:cs="Arial"/>
          <w:sz w:val="24"/>
          <w:szCs w:val="24"/>
        </w:rPr>
        <w:t>Given</w:t>
      </w:r>
      <w:r w:rsidR="2C053813" w:rsidRPr="004308AB">
        <w:rPr>
          <w:rFonts w:ascii="Arial" w:eastAsia="Arial" w:hAnsi="Arial" w:cs="Arial"/>
          <w:sz w:val="24"/>
          <w:szCs w:val="24"/>
        </w:rPr>
        <w:t xml:space="preserve"> </w:t>
      </w:r>
      <w:r w:rsidR="518987C7" w:rsidRPr="004308AB">
        <w:rPr>
          <w:rFonts w:ascii="Arial" w:eastAsia="Arial" w:hAnsi="Arial" w:cs="Arial"/>
          <w:sz w:val="24"/>
          <w:szCs w:val="24"/>
        </w:rPr>
        <w:t xml:space="preserve">HRC </w:t>
      </w:r>
      <w:r w:rsidR="2C053813" w:rsidRPr="004308AB">
        <w:rPr>
          <w:rFonts w:ascii="Arial" w:eastAsia="Arial" w:hAnsi="Arial" w:cs="Arial"/>
          <w:sz w:val="24"/>
          <w:szCs w:val="24"/>
        </w:rPr>
        <w:t xml:space="preserve">mandate </w:t>
      </w:r>
      <w:r w:rsidR="38F98B08" w:rsidRPr="004308AB">
        <w:rPr>
          <w:rFonts w:ascii="Arial" w:eastAsia="Arial" w:hAnsi="Arial" w:cs="Arial"/>
          <w:sz w:val="24"/>
          <w:szCs w:val="24"/>
        </w:rPr>
        <w:t>to</w:t>
      </w:r>
      <w:r w:rsidR="2C053813" w:rsidRPr="004308AB">
        <w:rPr>
          <w:rFonts w:ascii="Arial" w:eastAsia="Arial" w:hAnsi="Arial" w:cs="Arial"/>
          <w:sz w:val="24"/>
          <w:szCs w:val="24"/>
        </w:rPr>
        <w:t xml:space="preserve"> monitor all detention centers and their descriptive activities as empowered by section 28(2) of the H</w:t>
      </w:r>
      <w:r w:rsidR="00654CB8" w:rsidRPr="004308AB">
        <w:rPr>
          <w:rFonts w:ascii="Arial" w:eastAsia="Arial" w:hAnsi="Arial" w:cs="Arial"/>
          <w:sz w:val="24"/>
          <w:szCs w:val="24"/>
        </w:rPr>
        <w:t xml:space="preserve">RC </w:t>
      </w:r>
      <w:r w:rsidR="2C053813" w:rsidRPr="004308AB">
        <w:rPr>
          <w:rFonts w:ascii="Arial" w:eastAsia="Arial" w:hAnsi="Arial" w:cs="Arial"/>
          <w:sz w:val="24"/>
          <w:szCs w:val="24"/>
        </w:rPr>
        <w:t>of Sri Lanka, Act, No. 21 of 1996</w:t>
      </w:r>
      <w:r w:rsidR="792DD15B" w:rsidRPr="004308AB">
        <w:rPr>
          <w:rFonts w:ascii="Arial" w:eastAsia="Arial" w:hAnsi="Arial" w:cs="Arial"/>
          <w:sz w:val="24"/>
          <w:szCs w:val="24"/>
        </w:rPr>
        <w:t>, HRC conducted 106 visits on National Preventive Mechanism (NPM). Out of total, 30 visited were made to prisons, 24 to police department (TID and CID units), 32 to children's homes, 7 to drugs rehabilitation center, 5 to mental health hospitals/asylum, 3 to homes for disabled persons. 3 for elders' homes, and 2 to immigration detention centers.</w:t>
      </w:r>
      <w:r w:rsidR="2D301F12" w:rsidRPr="004308AB">
        <w:rPr>
          <w:rFonts w:ascii="Arial" w:eastAsia="Arial" w:hAnsi="Arial" w:cs="Arial"/>
          <w:sz w:val="24"/>
          <w:szCs w:val="24"/>
        </w:rPr>
        <w:t xml:space="preserve"> </w:t>
      </w:r>
      <w:r w:rsidR="598934EA" w:rsidRPr="004308AB">
        <w:rPr>
          <w:rFonts w:ascii="Arial" w:eastAsia="Arial" w:hAnsi="Arial" w:cs="Arial"/>
          <w:sz w:val="24"/>
          <w:szCs w:val="24"/>
        </w:rPr>
        <w:t xml:space="preserve">As a result of these visits consultations have been conducted with </w:t>
      </w:r>
      <w:r w:rsidR="2421B2FD" w:rsidRPr="004308AB">
        <w:rPr>
          <w:rFonts w:ascii="Arial" w:eastAsia="Arial" w:hAnsi="Arial" w:cs="Arial"/>
          <w:sz w:val="24"/>
          <w:szCs w:val="24"/>
        </w:rPr>
        <w:t xml:space="preserve">the </w:t>
      </w:r>
      <w:proofErr w:type="spellStart"/>
      <w:r w:rsidR="2421B2FD" w:rsidRPr="004308AB">
        <w:rPr>
          <w:rFonts w:ascii="Arial" w:eastAsia="Arial" w:hAnsi="Arial" w:cs="Arial"/>
          <w:sz w:val="24"/>
          <w:szCs w:val="24"/>
        </w:rPr>
        <w:t>D</w:t>
      </w:r>
      <w:r w:rsidR="00654CB8" w:rsidRPr="004308AB">
        <w:rPr>
          <w:rFonts w:ascii="Arial" w:eastAsia="Arial" w:hAnsi="Arial" w:cs="Arial"/>
          <w:sz w:val="24"/>
          <w:szCs w:val="24"/>
        </w:rPr>
        <w:t>oP</w:t>
      </w:r>
      <w:proofErr w:type="spellEnd"/>
      <w:r w:rsidR="598934EA" w:rsidRPr="004308AB">
        <w:rPr>
          <w:rFonts w:ascii="Arial" w:eastAsia="Arial" w:hAnsi="Arial" w:cs="Arial"/>
          <w:sz w:val="24"/>
          <w:szCs w:val="24"/>
        </w:rPr>
        <w:t>, D</w:t>
      </w:r>
      <w:r w:rsidR="00654CB8" w:rsidRPr="004308AB">
        <w:rPr>
          <w:rFonts w:ascii="Arial" w:eastAsia="Arial" w:hAnsi="Arial" w:cs="Arial"/>
          <w:sz w:val="24"/>
          <w:szCs w:val="24"/>
        </w:rPr>
        <w:t>PCC</w:t>
      </w:r>
      <w:r w:rsidR="22208782" w:rsidRPr="004308AB">
        <w:rPr>
          <w:rFonts w:ascii="Arial" w:eastAsia="Arial" w:hAnsi="Arial" w:cs="Arial"/>
          <w:sz w:val="24"/>
          <w:szCs w:val="24"/>
        </w:rPr>
        <w:t>, Department of Police, L</w:t>
      </w:r>
      <w:r w:rsidR="00654CB8" w:rsidRPr="004308AB">
        <w:rPr>
          <w:rFonts w:ascii="Arial" w:eastAsia="Arial" w:hAnsi="Arial" w:cs="Arial"/>
          <w:sz w:val="24"/>
          <w:szCs w:val="24"/>
        </w:rPr>
        <w:t>AC</w:t>
      </w:r>
      <w:r w:rsidR="4DA6C54B" w:rsidRPr="004308AB">
        <w:rPr>
          <w:rFonts w:ascii="Arial" w:eastAsia="Arial" w:hAnsi="Arial" w:cs="Arial"/>
          <w:sz w:val="24"/>
          <w:szCs w:val="24"/>
        </w:rPr>
        <w:t>,</w:t>
      </w:r>
      <w:r w:rsidR="22208782" w:rsidRPr="004308AB">
        <w:rPr>
          <w:rFonts w:ascii="Arial" w:eastAsia="Arial" w:hAnsi="Arial" w:cs="Arial"/>
          <w:sz w:val="24"/>
          <w:szCs w:val="24"/>
        </w:rPr>
        <w:t xml:space="preserve"> etc. to mitigate issues that were observed during the visits. </w:t>
      </w:r>
    </w:p>
    <w:p w14:paraId="58DB0F30" w14:textId="4BFE07CF" w:rsidR="65DA6D83" w:rsidRPr="004308AB" w:rsidRDefault="65DA6D83" w:rsidP="224DE461">
      <w:pPr>
        <w:jc w:val="both"/>
        <w:rPr>
          <w:rFonts w:ascii="Arial" w:eastAsia="Arial" w:hAnsi="Arial" w:cs="Arial"/>
          <w:b/>
          <w:bCs/>
          <w:i/>
          <w:iCs/>
          <w:sz w:val="12"/>
          <w:szCs w:val="12"/>
        </w:rPr>
      </w:pPr>
    </w:p>
    <w:p w14:paraId="5CE580A4" w14:textId="38BC0F61" w:rsidR="00670DD0" w:rsidRPr="004308AB" w:rsidRDefault="7DFC1DF4" w:rsidP="65DA6D83">
      <w:pPr>
        <w:spacing w:before="240" w:after="240" w:line="276" w:lineRule="auto"/>
        <w:jc w:val="both"/>
        <w:rPr>
          <w:rFonts w:ascii="Arial" w:eastAsia="Arial" w:hAnsi="Arial" w:cs="Arial"/>
          <w:i/>
          <w:iCs/>
          <w:sz w:val="24"/>
          <w:szCs w:val="24"/>
        </w:rPr>
      </w:pPr>
      <w:r w:rsidRPr="004308AB">
        <w:rPr>
          <w:rFonts w:ascii="Arial" w:eastAsia="Arial" w:hAnsi="Arial" w:cs="Arial"/>
          <w:b/>
          <w:bCs/>
          <w:i/>
          <w:iCs/>
          <w:sz w:val="24"/>
          <w:szCs w:val="24"/>
        </w:rPr>
        <w:t>Sub-activity 2.3.1.2</w:t>
      </w:r>
      <w:r w:rsidRPr="004308AB">
        <w:rPr>
          <w:rFonts w:ascii="Arial" w:eastAsia="Arial" w:hAnsi="Arial" w:cs="Arial"/>
          <w:i/>
          <w:iCs/>
          <w:sz w:val="24"/>
          <w:szCs w:val="24"/>
        </w:rPr>
        <w:t xml:space="preserve"> Strengthen individual and organizational capacity of CIABOC - this includes training on upcoming amendments to the law, facilitating international and domestic expertise to develop the asset declaration online </w:t>
      </w:r>
      <w:r w:rsidR="005D6577" w:rsidRPr="004308AB">
        <w:rPr>
          <w:rFonts w:ascii="Arial" w:eastAsia="Arial" w:hAnsi="Arial" w:cs="Arial"/>
          <w:i/>
          <w:iCs/>
          <w:sz w:val="24"/>
          <w:szCs w:val="24"/>
        </w:rPr>
        <w:t>system.</w:t>
      </w:r>
    </w:p>
    <w:p w14:paraId="3BC5A2D2" w14:textId="25642C62" w:rsidR="00014E19" w:rsidRPr="004308AB" w:rsidRDefault="1162CDE4" w:rsidP="65DA6D83">
      <w:pPr>
        <w:spacing w:before="240" w:after="240" w:line="259" w:lineRule="auto"/>
        <w:jc w:val="both"/>
        <w:rPr>
          <w:rFonts w:ascii="Arial" w:eastAsia="Arial" w:hAnsi="Arial" w:cs="Arial"/>
          <w:sz w:val="24"/>
          <w:szCs w:val="24"/>
        </w:rPr>
      </w:pPr>
      <w:r w:rsidRPr="004308AB">
        <w:rPr>
          <w:rFonts w:ascii="Arial" w:eastAsia="Arial" w:hAnsi="Arial" w:cs="Arial"/>
          <w:sz w:val="24"/>
          <w:szCs w:val="24"/>
        </w:rPr>
        <w:t xml:space="preserve">The project in partnership with CIABOC </w:t>
      </w:r>
      <w:r w:rsidR="510B8462" w:rsidRPr="004308AB">
        <w:rPr>
          <w:rFonts w:ascii="Arial" w:eastAsia="Arial" w:hAnsi="Arial" w:cs="Arial"/>
          <w:sz w:val="24"/>
          <w:szCs w:val="24"/>
        </w:rPr>
        <w:t>trained</w:t>
      </w:r>
      <w:r w:rsidR="00E73228" w:rsidRPr="004308AB">
        <w:rPr>
          <w:rFonts w:ascii="Arial" w:eastAsia="Arial" w:hAnsi="Arial" w:cs="Arial"/>
          <w:sz w:val="24"/>
          <w:szCs w:val="24"/>
        </w:rPr>
        <w:t xml:space="preserve"> </w:t>
      </w:r>
      <w:r w:rsidR="7B9A072D" w:rsidRPr="004308AB">
        <w:rPr>
          <w:rFonts w:ascii="Arial" w:eastAsia="Arial" w:hAnsi="Arial" w:cs="Arial"/>
          <w:b/>
          <w:bCs/>
          <w:sz w:val="24"/>
          <w:szCs w:val="24"/>
        </w:rPr>
        <w:t>208</w:t>
      </w:r>
      <w:r w:rsidR="19740751" w:rsidRPr="004308AB">
        <w:rPr>
          <w:rFonts w:ascii="Arial" w:eastAsia="Arial" w:hAnsi="Arial" w:cs="Arial"/>
          <w:b/>
          <w:bCs/>
          <w:sz w:val="24"/>
          <w:szCs w:val="24"/>
        </w:rPr>
        <w:t xml:space="preserve"> CIABOC staff </w:t>
      </w:r>
      <w:r w:rsidR="5F2AC8BF" w:rsidRPr="004308AB">
        <w:rPr>
          <w:rFonts w:ascii="Arial" w:eastAsia="Arial" w:hAnsi="Arial" w:cs="Arial"/>
          <w:b/>
          <w:bCs/>
          <w:sz w:val="24"/>
          <w:szCs w:val="24"/>
        </w:rPr>
        <w:t>(</w:t>
      </w:r>
      <w:r w:rsidR="43ECFD7C" w:rsidRPr="004308AB">
        <w:rPr>
          <w:rFonts w:ascii="Arial" w:eastAsia="Arial" w:hAnsi="Arial" w:cs="Arial"/>
          <w:b/>
          <w:bCs/>
          <w:sz w:val="24"/>
          <w:szCs w:val="24"/>
        </w:rPr>
        <w:t>82</w:t>
      </w:r>
      <w:r w:rsidR="19740751" w:rsidRPr="004308AB">
        <w:rPr>
          <w:rFonts w:ascii="Arial" w:eastAsia="Arial" w:hAnsi="Arial" w:cs="Arial"/>
          <w:b/>
          <w:bCs/>
          <w:sz w:val="24"/>
          <w:szCs w:val="24"/>
        </w:rPr>
        <w:t xml:space="preserve"> women and </w:t>
      </w:r>
      <w:r w:rsidR="28D3AF8F" w:rsidRPr="004308AB">
        <w:rPr>
          <w:rFonts w:ascii="Arial" w:eastAsia="Arial" w:hAnsi="Arial" w:cs="Arial"/>
          <w:b/>
          <w:bCs/>
          <w:sz w:val="24"/>
          <w:szCs w:val="24"/>
        </w:rPr>
        <w:t>126</w:t>
      </w:r>
      <w:r w:rsidR="19740751" w:rsidRPr="004308AB">
        <w:rPr>
          <w:rFonts w:ascii="Arial" w:eastAsia="Arial" w:hAnsi="Arial" w:cs="Arial"/>
          <w:b/>
          <w:bCs/>
          <w:sz w:val="24"/>
          <w:szCs w:val="24"/>
        </w:rPr>
        <w:t xml:space="preserve"> men</w:t>
      </w:r>
      <w:r w:rsidR="5F2AC8BF" w:rsidRPr="004308AB">
        <w:rPr>
          <w:rFonts w:ascii="Arial" w:eastAsia="Arial" w:hAnsi="Arial" w:cs="Arial"/>
          <w:b/>
          <w:bCs/>
          <w:sz w:val="24"/>
          <w:szCs w:val="24"/>
        </w:rPr>
        <w:t>)</w:t>
      </w:r>
      <w:r w:rsidR="19740751" w:rsidRPr="004308AB">
        <w:rPr>
          <w:rFonts w:ascii="Arial" w:eastAsia="Arial" w:hAnsi="Arial" w:cs="Arial"/>
          <w:b/>
          <w:bCs/>
          <w:sz w:val="24"/>
          <w:szCs w:val="24"/>
        </w:rPr>
        <w:t>,</w:t>
      </w:r>
      <w:r w:rsidR="19740751" w:rsidRPr="004308AB">
        <w:rPr>
          <w:rFonts w:ascii="Arial" w:eastAsia="Arial" w:hAnsi="Arial" w:cs="Arial"/>
          <w:sz w:val="24"/>
          <w:szCs w:val="24"/>
        </w:rPr>
        <w:t xml:space="preserve"> representing both the legal and prevention divisions</w:t>
      </w:r>
      <w:r w:rsidR="0CFBBA29" w:rsidRPr="004308AB">
        <w:rPr>
          <w:rFonts w:ascii="Arial" w:eastAsia="Arial" w:hAnsi="Arial" w:cs="Arial"/>
          <w:sz w:val="24"/>
          <w:szCs w:val="24"/>
        </w:rPr>
        <w:t xml:space="preserve">, </w:t>
      </w:r>
      <w:r w:rsidR="19740751" w:rsidRPr="004308AB">
        <w:rPr>
          <w:rFonts w:ascii="Arial" w:eastAsia="Arial" w:hAnsi="Arial" w:cs="Arial"/>
          <w:sz w:val="24"/>
          <w:szCs w:val="24"/>
        </w:rPr>
        <w:t>to address complex legal and investigative challenges within CIABO</w:t>
      </w:r>
      <w:r w:rsidR="02960ECF" w:rsidRPr="004308AB">
        <w:rPr>
          <w:rFonts w:ascii="Arial" w:eastAsia="Arial" w:hAnsi="Arial" w:cs="Arial"/>
          <w:sz w:val="24"/>
          <w:szCs w:val="24"/>
        </w:rPr>
        <w:t>C.</w:t>
      </w:r>
      <w:r w:rsidR="29E859B0" w:rsidRPr="004308AB">
        <w:rPr>
          <w:rFonts w:ascii="Arial" w:eastAsia="Arial" w:hAnsi="Arial" w:cs="Arial"/>
          <w:sz w:val="24"/>
          <w:szCs w:val="24"/>
        </w:rPr>
        <w:t xml:space="preserve"> The training equipped </w:t>
      </w:r>
      <w:r w:rsidR="285875B1" w:rsidRPr="004308AB">
        <w:rPr>
          <w:rFonts w:ascii="Arial" w:eastAsia="Arial" w:hAnsi="Arial" w:cs="Arial"/>
          <w:sz w:val="24"/>
          <w:szCs w:val="24"/>
        </w:rPr>
        <w:t xml:space="preserve">the </w:t>
      </w:r>
      <w:r w:rsidR="29E859B0" w:rsidRPr="004308AB">
        <w:rPr>
          <w:rFonts w:ascii="Arial" w:eastAsia="Arial" w:hAnsi="Arial" w:cs="Arial"/>
          <w:sz w:val="24"/>
          <w:szCs w:val="24"/>
        </w:rPr>
        <w:t xml:space="preserve">staff with essential knowledge and strategies to address complex forms of corruption and financial misconduct, covering topics such as asset declaration procedures and the prosecution of high-grade </w:t>
      </w:r>
      <w:r w:rsidR="29E859B0" w:rsidRPr="004308AB">
        <w:rPr>
          <w:rFonts w:ascii="Arial" w:eastAsia="Arial" w:hAnsi="Arial" w:cs="Arial"/>
          <w:sz w:val="24"/>
          <w:szCs w:val="24"/>
        </w:rPr>
        <w:lastRenderedPageBreak/>
        <w:t>white-collar crimes. It also introduced emerging issues, such as sports bribery, highlighting the evolving nature of corruption and the need for adaptive legal frameworks to address these new challenges.</w:t>
      </w:r>
      <w:r w:rsidR="6C60B856" w:rsidRPr="004308AB">
        <w:rPr>
          <w:rFonts w:ascii="Arial" w:eastAsia="Arial" w:hAnsi="Arial" w:cs="Arial"/>
          <w:sz w:val="24"/>
          <w:szCs w:val="24"/>
        </w:rPr>
        <w:t xml:space="preserve"> Participants received advanced training in investigative techniques, including the use of technology to improve efficiency. Workshops on evidence presentation emphasized clarity, coherence, and credibility in both written and oral submissions, crucial for successful legal proceedings. These efforts aimed to strengthen CIABOC’s capacity for effective anti-corruption enforcement and prevention across Sri Lanka.</w:t>
      </w:r>
    </w:p>
    <w:p w14:paraId="297D92B0" w14:textId="12482FD2" w:rsidR="007B508C" w:rsidRPr="004308AB" w:rsidRDefault="003F1272" w:rsidP="1BE3B523">
      <w:pPr>
        <w:spacing w:line="259" w:lineRule="auto"/>
        <w:jc w:val="both"/>
        <w:rPr>
          <w:rFonts w:ascii="Arial" w:eastAsia="Arial" w:hAnsi="Arial" w:cs="Arial"/>
          <w:color w:val="4472C4" w:themeColor="accent1"/>
          <w:sz w:val="24"/>
          <w:szCs w:val="24"/>
        </w:rPr>
      </w:pPr>
      <w:r w:rsidRPr="004308AB">
        <w:rPr>
          <w:rFonts w:ascii="Arial" w:eastAsia="Arial" w:hAnsi="Arial" w:cs="Arial"/>
          <w:sz w:val="24"/>
          <w:szCs w:val="24"/>
        </w:rPr>
        <w:t>The project in partnership with CIABOC strengthened the capacity of</w:t>
      </w:r>
      <w:r w:rsidRPr="004308AB">
        <w:rPr>
          <w:rFonts w:ascii="Arial" w:eastAsia="Arial" w:hAnsi="Arial" w:cs="Arial"/>
          <w:b/>
          <w:bCs/>
          <w:sz w:val="24"/>
          <w:szCs w:val="24"/>
        </w:rPr>
        <w:t xml:space="preserve"> </w:t>
      </w:r>
      <w:r w:rsidR="7C1A100C" w:rsidRPr="004308AB">
        <w:rPr>
          <w:rFonts w:ascii="Arial" w:eastAsia="Arial" w:hAnsi="Arial" w:cs="Arial"/>
          <w:b/>
          <w:bCs/>
          <w:sz w:val="24"/>
          <w:szCs w:val="24"/>
        </w:rPr>
        <w:t>476 Integrity Officers</w:t>
      </w:r>
      <w:r w:rsidR="7C1A100C" w:rsidRPr="004308AB">
        <w:rPr>
          <w:rFonts w:ascii="Arial" w:eastAsia="Arial" w:hAnsi="Arial" w:cs="Arial"/>
          <w:sz w:val="24"/>
          <w:szCs w:val="24"/>
        </w:rPr>
        <w:t xml:space="preserve"> capacity </w:t>
      </w:r>
      <w:r w:rsidR="565E1F94" w:rsidRPr="004308AB">
        <w:rPr>
          <w:rFonts w:ascii="Arial" w:eastAsia="Arial" w:hAnsi="Arial" w:cs="Arial"/>
          <w:sz w:val="24"/>
          <w:szCs w:val="24"/>
        </w:rPr>
        <w:t>enhanced</w:t>
      </w:r>
      <w:r w:rsidR="7C1A100C" w:rsidRPr="004308AB">
        <w:rPr>
          <w:rFonts w:ascii="Arial" w:eastAsia="Arial" w:hAnsi="Arial" w:cs="Arial"/>
          <w:sz w:val="24"/>
          <w:szCs w:val="24"/>
        </w:rPr>
        <w:t xml:space="preserve"> in identifying bribery and corruption risks within government institutions. </w:t>
      </w:r>
      <w:r w:rsidR="67EEBE84" w:rsidRPr="004308AB">
        <w:rPr>
          <w:rFonts w:ascii="Arial" w:eastAsia="Arial" w:hAnsi="Arial" w:cs="Arial"/>
          <w:sz w:val="24"/>
          <w:szCs w:val="24"/>
        </w:rPr>
        <w:t xml:space="preserve">Officers were equipped with necessary </w:t>
      </w:r>
      <w:r w:rsidR="7C1A100C" w:rsidRPr="004308AB">
        <w:rPr>
          <w:rFonts w:ascii="Arial" w:eastAsia="Arial" w:hAnsi="Arial" w:cs="Arial"/>
          <w:sz w:val="24"/>
          <w:szCs w:val="24"/>
        </w:rPr>
        <w:t>skills to assess corruption-related vulnerabilities, develop effective solutions, and implement technology-driven and procedural mechanisms to mitigate bribery and corruption. Participants were also introduced to</w:t>
      </w:r>
      <w:r w:rsidR="005A5B31" w:rsidRPr="004308AB">
        <w:rPr>
          <w:rFonts w:ascii="Arial" w:eastAsia="Arial" w:hAnsi="Arial" w:cs="Arial"/>
          <w:sz w:val="24"/>
          <w:szCs w:val="24"/>
        </w:rPr>
        <w:t xml:space="preserve"> </w:t>
      </w:r>
      <w:r w:rsidR="7C1A100C" w:rsidRPr="004308AB">
        <w:rPr>
          <w:rFonts w:ascii="Arial" w:eastAsia="Arial" w:hAnsi="Arial" w:cs="Arial"/>
          <w:sz w:val="24"/>
          <w:szCs w:val="24"/>
        </w:rPr>
        <w:t xml:space="preserve">anti-corruption </w:t>
      </w:r>
      <w:r w:rsidR="5B257AC2" w:rsidRPr="004308AB">
        <w:rPr>
          <w:rFonts w:ascii="Arial" w:eastAsia="Arial" w:hAnsi="Arial" w:cs="Arial"/>
          <w:sz w:val="24"/>
          <w:szCs w:val="24"/>
        </w:rPr>
        <w:t>frameworks</w:t>
      </w:r>
      <w:r w:rsidR="005A5B31" w:rsidRPr="004308AB">
        <w:rPr>
          <w:rFonts w:ascii="Arial" w:eastAsia="Arial" w:hAnsi="Arial" w:cs="Arial"/>
          <w:sz w:val="24"/>
          <w:szCs w:val="24"/>
        </w:rPr>
        <w:t xml:space="preserve"> </w:t>
      </w:r>
      <w:r w:rsidR="7C1A100C" w:rsidRPr="004308AB">
        <w:rPr>
          <w:rFonts w:ascii="Arial" w:eastAsia="Arial" w:hAnsi="Arial" w:cs="Arial"/>
          <w:sz w:val="24"/>
          <w:szCs w:val="24"/>
        </w:rPr>
        <w:t>ensuring a comprehensive understanding of both preventive and corrective measures in the fight against corruption.</w:t>
      </w:r>
    </w:p>
    <w:p w14:paraId="3B1EEB50" w14:textId="0E8107F1" w:rsidR="007B508C" w:rsidRPr="004308AB" w:rsidDel="008927B4" w:rsidRDefault="13F231A7" w:rsidP="461FA594">
      <w:pPr>
        <w:spacing w:before="240" w:after="240" w:line="259" w:lineRule="auto"/>
        <w:jc w:val="both"/>
        <w:rPr>
          <w:rFonts w:ascii="Arial" w:eastAsia="Arial" w:hAnsi="Arial" w:cs="Arial"/>
          <w:sz w:val="24"/>
          <w:szCs w:val="24"/>
        </w:rPr>
      </w:pPr>
      <w:r w:rsidRPr="004308AB">
        <w:rPr>
          <w:rFonts w:ascii="Arial" w:eastAsia="Arial" w:hAnsi="Arial" w:cs="Arial"/>
          <w:sz w:val="24"/>
          <w:szCs w:val="24"/>
        </w:rPr>
        <w:t xml:space="preserve">The RMV and IRD </w:t>
      </w:r>
      <w:r w:rsidR="6CA3EFCB" w:rsidRPr="004308AB">
        <w:rPr>
          <w:rFonts w:ascii="Arial" w:eastAsia="Arial" w:hAnsi="Arial" w:cs="Arial"/>
          <w:sz w:val="24"/>
          <w:szCs w:val="24"/>
        </w:rPr>
        <w:t>have</w:t>
      </w:r>
      <w:r w:rsidRPr="004308AB">
        <w:rPr>
          <w:rFonts w:ascii="Arial" w:eastAsia="Arial" w:hAnsi="Arial" w:cs="Arial"/>
          <w:sz w:val="24"/>
          <w:szCs w:val="24"/>
        </w:rPr>
        <w:t xml:space="preserve"> been consistently identified as institutions with corruption risks</w:t>
      </w:r>
      <w:r w:rsidR="3FBA5DE0" w:rsidRPr="004308AB">
        <w:rPr>
          <w:rFonts w:ascii="Arial" w:eastAsia="Arial" w:hAnsi="Arial" w:cs="Arial"/>
          <w:sz w:val="24"/>
          <w:szCs w:val="24"/>
        </w:rPr>
        <w:t>, accordingly</w:t>
      </w:r>
      <w:r w:rsidR="485BAF99" w:rsidRPr="004308AB">
        <w:rPr>
          <w:rFonts w:ascii="Arial" w:eastAsia="Arial" w:hAnsi="Arial" w:cs="Arial"/>
          <w:sz w:val="24"/>
          <w:szCs w:val="24"/>
        </w:rPr>
        <w:t>.</w:t>
      </w:r>
      <w:r w:rsidR="3FBA5DE0" w:rsidRPr="004308AB">
        <w:rPr>
          <w:rFonts w:ascii="Arial" w:eastAsia="Arial" w:hAnsi="Arial" w:cs="Arial"/>
          <w:sz w:val="24"/>
          <w:szCs w:val="24"/>
        </w:rPr>
        <w:t xml:space="preserve"> </w:t>
      </w:r>
      <w:r w:rsidR="64A0630D" w:rsidRPr="004308AB">
        <w:rPr>
          <w:rFonts w:ascii="Arial" w:eastAsia="Arial" w:hAnsi="Arial" w:cs="Arial"/>
          <w:sz w:val="24"/>
          <w:szCs w:val="24"/>
        </w:rPr>
        <w:t>Capacity of</w:t>
      </w:r>
      <w:r w:rsidR="3FBA5DE0" w:rsidRPr="004308AB">
        <w:rPr>
          <w:rFonts w:ascii="Arial" w:eastAsia="Arial" w:hAnsi="Arial" w:cs="Arial"/>
          <w:sz w:val="24"/>
          <w:szCs w:val="24"/>
        </w:rPr>
        <w:t xml:space="preserve"> over </w:t>
      </w:r>
      <w:r w:rsidR="3FBA5DE0" w:rsidRPr="004308AB">
        <w:rPr>
          <w:rFonts w:ascii="Arial" w:eastAsia="Arial" w:hAnsi="Arial" w:cs="Arial"/>
          <w:b/>
          <w:bCs/>
          <w:sz w:val="24"/>
          <w:szCs w:val="24"/>
        </w:rPr>
        <w:t xml:space="preserve">280 </w:t>
      </w:r>
      <w:r w:rsidR="533FAD33" w:rsidRPr="004308AB">
        <w:rPr>
          <w:rFonts w:ascii="Arial" w:eastAsia="Arial" w:hAnsi="Arial" w:cs="Arial"/>
          <w:b/>
          <w:bCs/>
          <w:sz w:val="24"/>
          <w:szCs w:val="24"/>
        </w:rPr>
        <w:t>officials</w:t>
      </w:r>
      <w:r w:rsidR="533FAD33" w:rsidRPr="004308AB">
        <w:rPr>
          <w:rFonts w:ascii="Arial" w:eastAsia="Arial" w:hAnsi="Arial" w:cs="Arial"/>
          <w:sz w:val="24"/>
          <w:szCs w:val="24"/>
        </w:rPr>
        <w:t xml:space="preserve"> </w:t>
      </w:r>
      <w:r w:rsidR="3FBA5DE0" w:rsidRPr="004308AB">
        <w:rPr>
          <w:rFonts w:ascii="Arial" w:eastAsia="Arial" w:hAnsi="Arial" w:cs="Arial"/>
          <w:b/>
          <w:bCs/>
          <w:sz w:val="24"/>
          <w:szCs w:val="24"/>
        </w:rPr>
        <w:t>(160 women</w:t>
      </w:r>
      <w:r w:rsidR="2B666C93" w:rsidRPr="004308AB">
        <w:rPr>
          <w:rFonts w:ascii="Arial" w:eastAsia="Arial" w:hAnsi="Arial" w:cs="Arial"/>
          <w:b/>
          <w:bCs/>
          <w:sz w:val="24"/>
          <w:szCs w:val="24"/>
        </w:rPr>
        <w:t>, 121 men</w:t>
      </w:r>
      <w:r w:rsidR="3FBA5DE0" w:rsidRPr="004308AB">
        <w:rPr>
          <w:rFonts w:ascii="Arial" w:eastAsia="Arial" w:hAnsi="Arial" w:cs="Arial"/>
          <w:b/>
          <w:bCs/>
          <w:sz w:val="24"/>
          <w:szCs w:val="24"/>
        </w:rPr>
        <w:t xml:space="preserve">) </w:t>
      </w:r>
      <w:r w:rsidR="533FAD33" w:rsidRPr="004308AB">
        <w:rPr>
          <w:rFonts w:ascii="Arial" w:eastAsia="Arial" w:hAnsi="Arial" w:cs="Arial"/>
          <w:sz w:val="24"/>
          <w:szCs w:val="24"/>
        </w:rPr>
        <w:t>from these institutions</w:t>
      </w:r>
      <w:r w:rsidR="3FBA5DE0" w:rsidRPr="004308AB">
        <w:rPr>
          <w:rFonts w:ascii="Arial" w:eastAsia="Arial" w:hAnsi="Arial" w:cs="Arial"/>
          <w:sz w:val="24"/>
          <w:szCs w:val="24"/>
        </w:rPr>
        <w:t xml:space="preserve"> strengthened on bribery </w:t>
      </w:r>
      <w:r w:rsidR="699F70DE" w:rsidRPr="004308AB">
        <w:rPr>
          <w:rFonts w:ascii="Arial" w:eastAsia="Arial" w:hAnsi="Arial" w:cs="Arial"/>
          <w:sz w:val="24"/>
          <w:szCs w:val="24"/>
        </w:rPr>
        <w:t xml:space="preserve">related issues </w:t>
      </w:r>
      <w:r w:rsidR="3FBA5DE0" w:rsidRPr="004308AB">
        <w:rPr>
          <w:rFonts w:ascii="Arial" w:eastAsia="Arial" w:hAnsi="Arial" w:cs="Arial"/>
          <w:sz w:val="24"/>
          <w:szCs w:val="24"/>
        </w:rPr>
        <w:t xml:space="preserve">and </w:t>
      </w:r>
      <w:r w:rsidR="657E9831" w:rsidRPr="004308AB">
        <w:rPr>
          <w:rFonts w:ascii="Arial" w:eastAsia="Arial" w:hAnsi="Arial" w:cs="Arial"/>
          <w:sz w:val="24"/>
          <w:szCs w:val="24"/>
        </w:rPr>
        <w:t>anti</w:t>
      </w:r>
      <w:r w:rsidR="3FBA5DE0" w:rsidRPr="004308AB">
        <w:rPr>
          <w:rFonts w:ascii="Arial" w:eastAsia="Arial" w:hAnsi="Arial" w:cs="Arial"/>
          <w:sz w:val="24"/>
          <w:szCs w:val="24"/>
        </w:rPr>
        <w:t xml:space="preserve">corruption, enabling them to better combat these crimes in their daily operations following </w:t>
      </w:r>
      <w:proofErr w:type="spellStart"/>
      <w:r w:rsidR="3FBA5DE0" w:rsidRPr="004308AB">
        <w:rPr>
          <w:rFonts w:ascii="Arial" w:eastAsia="Arial" w:hAnsi="Arial" w:cs="Arial"/>
          <w:sz w:val="24"/>
          <w:szCs w:val="24"/>
        </w:rPr>
        <w:t>programmes</w:t>
      </w:r>
      <w:proofErr w:type="spellEnd"/>
      <w:r w:rsidR="3FBA5DE0" w:rsidRPr="004308AB">
        <w:rPr>
          <w:rFonts w:ascii="Arial" w:eastAsia="Arial" w:hAnsi="Arial" w:cs="Arial"/>
          <w:sz w:val="24"/>
          <w:szCs w:val="24"/>
        </w:rPr>
        <w:t xml:space="preserve"> held in Colombo, Kurunegala, and Matara. This initiative aimed to address identified corruption risks within these institutions and enhance their capacity to prevent and address corruption.</w:t>
      </w:r>
    </w:p>
    <w:p w14:paraId="67066FBB" w14:textId="5B6350D5" w:rsidR="0013392A" w:rsidRPr="004308AB" w:rsidRDefault="003F1272" w:rsidP="1BE3B523">
      <w:pPr>
        <w:spacing w:line="259" w:lineRule="auto"/>
        <w:jc w:val="both"/>
        <w:rPr>
          <w:rFonts w:ascii="Arial" w:eastAsia="Arial" w:hAnsi="Arial" w:cs="Arial"/>
          <w:sz w:val="24"/>
          <w:szCs w:val="24"/>
        </w:rPr>
      </w:pPr>
      <w:r w:rsidRPr="004308AB">
        <w:rPr>
          <w:rFonts w:ascii="Arial" w:eastAsia="Arial" w:hAnsi="Arial" w:cs="Arial"/>
          <w:sz w:val="24"/>
          <w:szCs w:val="24"/>
        </w:rPr>
        <w:t xml:space="preserve">With CIABOC </w:t>
      </w:r>
      <w:r w:rsidR="002A0DFA" w:rsidRPr="004308AB">
        <w:rPr>
          <w:rFonts w:ascii="Arial" w:eastAsia="Arial" w:hAnsi="Arial" w:cs="Arial"/>
          <w:b/>
          <w:bCs/>
          <w:sz w:val="24"/>
          <w:szCs w:val="24"/>
        </w:rPr>
        <w:t>1457</w:t>
      </w:r>
      <w:r w:rsidR="47CDC6BC" w:rsidRPr="004308AB">
        <w:rPr>
          <w:rFonts w:ascii="Arial" w:eastAsia="Arial" w:hAnsi="Arial" w:cs="Arial"/>
          <w:b/>
          <w:bCs/>
          <w:sz w:val="24"/>
          <w:szCs w:val="24"/>
        </w:rPr>
        <w:t xml:space="preserve"> community police officers</w:t>
      </w:r>
      <w:r w:rsidR="002A0DFA" w:rsidRPr="004308AB">
        <w:rPr>
          <w:rFonts w:ascii="Arial" w:eastAsia="Arial" w:hAnsi="Arial" w:cs="Arial"/>
          <w:b/>
          <w:bCs/>
          <w:sz w:val="24"/>
          <w:szCs w:val="24"/>
        </w:rPr>
        <w:t xml:space="preserve"> (362 Women</w:t>
      </w:r>
      <w:r w:rsidR="276C1E6B" w:rsidRPr="004308AB">
        <w:rPr>
          <w:rFonts w:ascii="Arial" w:eastAsia="Arial" w:hAnsi="Arial" w:cs="Arial"/>
          <w:b/>
          <w:bCs/>
          <w:sz w:val="24"/>
          <w:szCs w:val="24"/>
        </w:rPr>
        <w:t>, 1095 men</w:t>
      </w:r>
      <w:r w:rsidR="002A0DFA" w:rsidRPr="004308AB">
        <w:rPr>
          <w:rFonts w:ascii="Arial" w:eastAsia="Arial" w:hAnsi="Arial" w:cs="Arial"/>
          <w:b/>
          <w:bCs/>
          <w:sz w:val="24"/>
          <w:szCs w:val="24"/>
        </w:rPr>
        <w:t>)</w:t>
      </w:r>
      <w:r w:rsidR="47CDC6BC" w:rsidRPr="004308AB">
        <w:rPr>
          <w:rFonts w:ascii="Arial" w:eastAsia="Arial" w:hAnsi="Arial" w:cs="Arial"/>
          <w:sz w:val="24"/>
          <w:szCs w:val="24"/>
        </w:rPr>
        <w:t xml:space="preserve"> </w:t>
      </w:r>
      <w:r w:rsidR="00654CB8" w:rsidRPr="004308AB">
        <w:rPr>
          <w:rFonts w:ascii="Arial" w:eastAsia="Arial" w:hAnsi="Arial" w:cs="Arial"/>
          <w:sz w:val="24"/>
          <w:szCs w:val="24"/>
        </w:rPr>
        <w:t xml:space="preserve">made </w:t>
      </w:r>
      <w:r w:rsidR="47CDC6BC" w:rsidRPr="004308AB">
        <w:rPr>
          <w:rFonts w:ascii="Arial" w:eastAsia="Arial" w:hAnsi="Arial" w:cs="Arial"/>
          <w:sz w:val="24"/>
          <w:szCs w:val="24"/>
        </w:rPr>
        <w:t>aware on combating unethical behaviors</w:t>
      </w:r>
      <w:r w:rsidR="1F17889E" w:rsidRPr="004308AB">
        <w:rPr>
          <w:rFonts w:ascii="Arial" w:eastAsia="Arial" w:hAnsi="Arial" w:cs="Arial"/>
          <w:sz w:val="24"/>
          <w:szCs w:val="24"/>
        </w:rPr>
        <w:t xml:space="preserve"> in their daily interactions with the public</w:t>
      </w:r>
      <w:r w:rsidR="47CDC6BC" w:rsidRPr="004308AB">
        <w:rPr>
          <w:rFonts w:ascii="Arial" w:eastAsia="Arial" w:hAnsi="Arial" w:cs="Arial"/>
          <w:sz w:val="24"/>
          <w:szCs w:val="24"/>
        </w:rPr>
        <w:t>. The training empowered officers to actively contribute to eliminating bribery and corruption, aiming to foster a society that rejects bribes and corrupt practices, while promoting a culture of integrity and ethical behavior.</w:t>
      </w:r>
    </w:p>
    <w:p w14:paraId="6C709E0A" w14:textId="0BEF35D7" w:rsidR="008927B4" w:rsidRPr="004308AB" w:rsidRDefault="00B2968F" w:rsidP="1BE3B523">
      <w:pPr>
        <w:spacing w:before="240" w:after="240" w:line="259" w:lineRule="auto"/>
        <w:jc w:val="both"/>
        <w:rPr>
          <w:rFonts w:ascii="Arial" w:eastAsia="Arial" w:hAnsi="Arial" w:cs="Arial"/>
          <w:color w:val="4472C4" w:themeColor="accent1"/>
          <w:sz w:val="24"/>
          <w:szCs w:val="24"/>
        </w:rPr>
      </w:pPr>
      <w:r w:rsidRPr="004308AB">
        <w:rPr>
          <w:rFonts w:ascii="Arial" w:eastAsia="Arial" w:hAnsi="Arial" w:cs="Arial"/>
          <w:sz w:val="24"/>
          <w:szCs w:val="24"/>
        </w:rPr>
        <w:t>Capacity of o</w:t>
      </w:r>
      <w:r w:rsidR="6C6CA662" w:rsidRPr="004308AB">
        <w:rPr>
          <w:rFonts w:ascii="Arial" w:eastAsia="Arial" w:hAnsi="Arial" w:cs="Arial"/>
          <w:sz w:val="24"/>
          <w:szCs w:val="24"/>
        </w:rPr>
        <w:t xml:space="preserve">ver </w:t>
      </w:r>
      <w:r w:rsidR="6C6CA662" w:rsidRPr="004308AB">
        <w:rPr>
          <w:rFonts w:ascii="Arial" w:eastAsia="Arial" w:hAnsi="Arial" w:cs="Arial"/>
          <w:b/>
          <w:bCs/>
          <w:sz w:val="24"/>
          <w:szCs w:val="24"/>
        </w:rPr>
        <w:t>200 government officers (85 women</w:t>
      </w:r>
      <w:r w:rsidR="2453F8A6" w:rsidRPr="004308AB">
        <w:rPr>
          <w:rFonts w:ascii="Arial" w:eastAsia="Arial" w:hAnsi="Arial" w:cs="Arial"/>
          <w:b/>
          <w:bCs/>
          <w:sz w:val="24"/>
          <w:szCs w:val="24"/>
        </w:rPr>
        <w:t>, 134 men</w:t>
      </w:r>
      <w:r w:rsidR="6C6CA662" w:rsidRPr="004308AB">
        <w:rPr>
          <w:rFonts w:ascii="Arial" w:eastAsia="Arial" w:hAnsi="Arial" w:cs="Arial"/>
          <w:b/>
          <w:bCs/>
          <w:sz w:val="24"/>
          <w:szCs w:val="24"/>
        </w:rPr>
        <w:t>)</w:t>
      </w:r>
      <w:r w:rsidR="6C6CA662" w:rsidRPr="004308AB">
        <w:rPr>
          <w:rFonts w:ascii="Arial" w:eastAsia="Arial" w:hAnsi="Arial" w:cs="Arial"/>
          <w:sz w:val="24"/>
          <w:szCs w:val="24"/>
        </w:rPr>
        <w:t xml:space="preserve"> </w:t>
      </w:r>
      <w:r w:rsidR="7CEEB56F" w:rsidRPr="004308AB">
        <w:rPr>
          <w:rFonts w:ascii="Arial" w:eastAsia="Arial" w:hAnsi="Arial" w:cs="Arial"/>
          <w:sz w:val="24"/>
          <w:szCs w:val="24"/>
        </w:rPr>
        <w:t xml:space="preserve">strengthened </w:t>
      </w:r>
      <w:r w:rsidR="6C6CA662" w:rsidRPr="004308AB">
        <w:rPr>
          <w:rFonts w:ascii="Arial" w:eastAsia="Arial" w:hAnsi="Arial" w:cs="Arial"/>
          <w:sz w:val="24"/>
          <w:szCs w:val="24"/>
        </w:rPr>
        <w:t>on combating bribery and corruption while enhancing public service integrity and efficiency</w:t>
      </w:r>
      <w:r w:rsidR="7CEEB56F" w:rsidRPr="004308AB">
        <w:rPr>
          <w:rFonts w:ascii="Arial" w:eastAsia="Arial" w:hAnsi="Arial" w:cs="Arial"/>
          <w:sz w:val="24"/>
          <w:szCs w:val="24"/>
        </w:rPr>
        <w:t>. Government officers increased their understanding of the</w:t>
      </w:r>
      <w:r w:rsidR="6C6CA662" w:rsidRPr="004308AB">
        <w:rPr>
          <w:rFonts w:ascii="Arial" w:eastAsia="Arial" w:hAnsi="Arial" w:cs="Arial"/>
          <w:sz w:val="24"/>
          <w:szCs w:val="24"/>
        </w:rPr>
        <w:t xml:space="preserve"> National Action Plan to prevent corruption, covering legal provisions, institutional duties, and public servant responsibilities. Participants learned strategies to identify corruption risks, create action plans, and use tools like the Safety Manual and Gift Rule Manual to ensure integrity. The </w:t>
      </w:r>
      <w:r w:rsidR="3E5E092A" w:rsidRPr="004308AB">
        <w:rPr>
          <w:rFonts w:ascii="Arial" w:eastAsia="Arial" w:hAnsi="Arial" w:cs="Arial"/>
          <w:sz w:val="24"/>
          <w:szCs w:val="24"/>
        </w:rPr>
        <w:t xml:space="preserve">training </w:t>
      </w:r>
      <w:r w:rsidR="6C6CA662" w:rsidRPr="004308AB">
        <w:rPr>
          <w:rFonts w:ascii="Arial" w:eastAsia="Arial" w:hAnsi="Arial" w:cs="Arial"/>
          <w:sz w:val="24"/>
          <w:szCs w:val="24"/>
        </w:rPr>
        <w:t>also emphasized positive attitudes, behaviors, and confidence-building for effective presentations, with practical training sessions and feedback opportunities, equipping participants to promote accountability and transparency within their organizations.</w:t>
      </w:r>
      <w:r w:rsidR="6C6CA662" w:rsidRPr="004308AB">
        <w:rPr>
          <w:rFonts w:ascii="Arial" w:eastAsia="Arial" w:hAnsi="Arial" w:cs="Arial"/>
          <w:color w:val="4472C4" w:themeColor="accent1"/>
          <w:sz w:val="24"/>
          <w:szCs w:val="24"/>
        </w:rPr>
        <w:t xml:space="preserve"> </w:t>
      </w:r>
    </w:p>
    <w:p w14:paraId="441C3254" w14:textId="374B2774" w:rsidR="008927B4" w:rsidRPr="004308AB" w:rsidRDefault="008927B4" w:rsidP="1BE3B523">
      <w:pPr>
        <w:spacing w:line="259" w:lineRule="auto"/>
        <w:jc w:val="both"/>
        <w:rPr>
          <w:rFonts w:ascii="Arial" w:eastAsia="Arial" w:hAnsi="Arial" w:cs="Arial"/>
          <w:color w:val="4472C4" w:themeColor="accent1"/>
          <w:sz w:val="2"/>
          <w:szCs w:val="2"/>
        </w:rPr>
      </w:pPr>
    </w:p>
    <w:p w14:paraId="14694669" w14:textId="3251231A" w:rsidR="008927B4" w:rsidRPr="004308AB" w:rsidRDefault="48D64E3B" w:rsidP="1BE3B523">
      <w:pPr>
        <w:jc w:val="both"/>
        <w:rPr>
          <w:rFonts w:ascii="Arial" w:eastAsia="Arial" w:hAnsi="Arial" w:cs="Arial"/>
          <w:color w:val="4472C4" w:themeColor="accent1"/>
          <w:sz w:val="24"/>
          <w:szCs w:val="24"/>
        </w:rPr>
      </w:pPr>
      <w:r w:rsidRPr="004308AB">
        <w:rPr>
          <w:rFonts w:ascii="Arial" w:eastAsia="Arial" w:hAnsi="Arial" w:cs="Arial"/>
          <w:sz w:val="24"/>
          <w:szCs w:val="24"/>
        </w:rPr>
        <w:t xml:space="preserve">The integrity and anti-corruption awareness </w:t>
      </w:r>
      <w:r w:rsidR="00654CB8" w:rsidRPr="004308AB">
        <w:rPr>
          <w:rFonts w:ascii="Arial" w:eastAsia="Arial" w:hAnsi="Arial" w:cs="Arial"/>
          <w:sz w:val="24"/>
          <w:szCs w:val="24"/>
        </w:rPr>
        <w:t xml:space="preserve">campaigns </w:t>
      </w:r>
      <w:r w:rsidRPr="004308AB">
        <w:rPr>
          <w:rFonts w:ascii="Arial" w:eastAsia="Arial" w:hAnsi="Arial" w:cs="Arial"/>
          <w:sz w:val="24"/>
          <w:szCs w:val="24"/>
        </w:rPr>
        <w:t xml:space="preserve">engaged </w:t>
      </w:r>
      <w:r w:rsidRPr="004308AB">
        <w:rPr>
          <w:rFonts w:ascii="Arial" w:eastAsia="Arial" w:hAnsi="Arial" w:cs="Arial"/>
          <w:b/>
          <w:bCs/>
          <w:sz w:val="24"/>
          <w:szCs w:val="24"/>
        </w:rPr>
        <w:t>597 school students (305 girls</w:t>
      </w:r>
      <w:r w:rsidR="7A402413" w:rsidRPr="004308AB">
        <w:rPr>
          <w:rFonts w:ascii="Arial" w:eastAsia="Arial" w:hAnsi="Arial" w:cs="Arial"/>
          <w:b/>
          <w:bCs/>
          <w:sz w:val="24"/>
          <w:szCs w:val="24"/>
        </w:rPr>
        <w:t>, 292 boys</w:t>
      </w:r>
      <w:r w:rsidRPr="004308AB">
        <w:rPr>
          <w:rFonts w:ascii="Arial" w:eastAsia="Arial" w:hAnsi="Arial" w:cs="Arial"/>
          <w:b/>
          <w:bCs/>
          <w:sz w:val="24"/>
          <w:szCs w:val="24"/>
        </w:rPr>
        <w:t>)</w:t>
      </w:r>
      <w:r w:rsidRPr="004308AB">
        <w:rPr>
          <w:rFonts w:ascii="Arial" w:eastAsia="Arial" w:hAnsi="Arial" w:cs="Arial"/>
          <w:sz w:val="24"/>
          <w:szCs w:val="24"/>
        </w:rPr>
        <w:t xml:space="preserve">, laying the foundation for School Integrity Clubs that ensure a lasting impact on fostering integrity and combating corruption. The </w:t>
      </w:r>
      <w:r w:rsidR="00654CB8" w:rsidRPr="004308AB">
        <w:rPr>
          <w:rFonts w:ascii="Arial" w:eastAsia="Arial" w:hAnsi="Arial" w:cs="Arial"/>
          <w:sz w:val="24"/>
          <w:szCs w:val="24"/>
        </w:rPr>
        <w:t xml:space="preserve">campaigns </w:t>
      </w:r>
      <w:r w:rsidRPr="004308AB">
        <w:rPr>
          <w:rFonts w:ascii="Arial" w:eastAsia="Arial" w:hAnsi="Arial" w:cs="Arial"/>
          <w:sz w:val="24"/>
          <w:szCs w:val="24"/>
        </w:rPr>
        <w:t xml:space="preserve">focused on aligning students' identities with core values of integrity and trust, emphasizing their importance in shaping a strong moral foundation. Through practical games and creative expression, students deepened their understanding and application of these principles, reinforcing the value of ethical behavior in both personal and societal contexts. </w:t>
      </w:r>
    </w:p>
    <w:p w14:paraId="173EC643" w14:textId="2D0E3BB7" w:rsidR="008927B4" w:rsidRPr="004308AB" w:rsidRDefault="008927B4" w:rsidP="1BE3B523">
      <w:pPr>
        <w:jc w:val="both"/>
        <w:rPr>
          <w:rFonts w:ascii="Arial" w:eastAsia="Arial" w:hAnsi="Arial" w:cs="Arial"/>
          <w:color w:val="4472C4" w:themeColor="accent1"/>
          <w:sz w:val="24"/>
          <w:szCs w:val="24"/>
        </w:rPr>
      </w:pPr>
    </w:p>
    <w:p w14:paraId="551D86EC" w14:textId="06AF392F" w:rsidR="00A024A7" w:rsidRPr="004308AB" w:rsidRDefault="4001C0DB" w:rsidP="461FA594">
      <w:pPr>
        <w:spacing w:line="259" w:lineRule="auto"/>
        <w:jc w:val="both"/>
        <w:rPr>
          <w:rFonts w:ascii="Arial" w:eastAsia="Arial" w:hAnsi="Arial" w:cs="Arial"/>
          <w:color w:val="4472C4" w:themeColor="accent1"/>
          <w:sz w:val="24"/>
          <w:szCs w:val="24"/>
        </w:rPr>
      </w:pPr>
      <w:r w:rsidRPr="004308AB">
        <w:rPr>
          <w:rFonts w:ascii="Arial" w:eastAsia="Arial" w:hAnsi="Arial" w:cs="Arial"/>
          <w:sz w:val="24"/>
          <w:szCs w:val="24"/>
        </w:rPr>
        <w:lastRenderedPageBreak/>
        <w:t>A</w:t>
      </w:r>
      <w:r w:rsidR="23EA3694" w:rsidRPr="004308AB">
        <w:rPr>
          <w:rFonts w:ascii="Arial" w:eastAsia="Arial" w:hAnsi="Arial" w:cs="Arial"/>
          <w:sz w:val="24"/>
          <w:szCs w:val="24"/>
        </w:rPr>
        <w:t>n e</w:t>
      </w:r>
      <w:r w:rsidR="6102A490" w:rsidRPr="004308AB">
        <w:rPr>
          <w:rFonts w:ascii="Arial" w:eastAsia="Arial" w:hAnsi="Arial" w:cs="Arial"/>
          <w:sz w:val="24"/>
          <w:szCs w:val="24"/>
        </w:rPr>
        <w:t xml:space="preserve">xperience sharing session </w:t>
      </w:r>
      <w:r w:rsidR="15909D11" w:rsidRPr="004308AB">
        <w:rPr>
          <w:rFonts w:ascii="Arial" w:eastAsia="Arial" w:hAnsi="Arial" w:cs="Arial"/>
          <w:sz w:val="24"/>
          <w:szCs w:val="24"/>
        </w:rPr>
        <w:t xml:space="preserve">was held engaging </w:t>
      </w:r>
      <w:r w:rsidR="15909D11" w:rsidRPr="004308AB">
        <w:rPr>
          <w:rFonts w:ascii="Arial" w:eastAsia="Arial" w:hAnsi="Arial" w:cs="Arial"/>
          <w:b/>
          <w:bCs/>
          <w:sz w:val="24"/>
          <w:szCs w:val="24"/>
        </w:rPr>
        <w:t>69</w:t>
      </w:r>
      <w:r w:rsidR="15909D11" w:rsidRPr="004308AB">
        <w:rPr>
          <w:rFonts w:ascii="Arial" w:eastAsia="Arial" w:hAnsi="Arial" w:cs="Arial"/>
          <w:sz w:val="24"/>
          <w:szCs w:val="24"/>
        </w:rPr>
        <w:t xml:space="preserve"> </w:t>
      </w:r>
      <w:r w:rsidR="15909D11" w:rsidRPr="004308AB">
        <w:rPr>
          <w:rFonts w:ascii="Arial" w:eastAsia="Arial" w:hAnsi="Arial" w:cs="Arial"/>
          <w:b/>
          <w:bCs/>
          <w:sz w:val="24"/>
          <w:szCs w:val="24"/>
        </w:rPr>
        <w:t>(34 women</w:t>
      </w:r>
      <w:r w:rsidR="112C61D7" w:rsidRPr="004308AB">
        <w:rPr>
          <w:rFonts w:ascii="Arial" w:eastAsia="Arial" w:hAnsi="Arial" w:cs="Arial"/>
          <w:b/>
          <w:bCs/>
          <w:sz w:val="24"/>
          <w:szCs w:val="24"/>
        </w:rPr>
        <w:t>, 35 men</w:t>
      </w:r>
      <w:r w:rsidR="15909D11" w:rsidRPr="004308AB">
        <w:rPr>
          <w:rFonts w:ascii="Arial" w:eastAsia="Arial" w:hAnsi="Arial" w:cs="Arial"/>
          <w:b/>
          <w:bCs/>
          <w:sz w:val="24"/>
          <w:szCs w:val="24"/>
        </w:rPr>
        <w:t>)</w:t>
      </w:r>
      <w:r w:rsidR="15909D11" w:rsidRPr="004308AB">
        <w:rPr>
          <w:rFonts w:ascii="Arial" w:eastAsia="Arial" w:hAnsi="Arial" w:cs="Arial"/>
          <w:sz w:val="24"/>
          <w:szCs w:val="24"/>
        </w:rPr>
        <w:t xml:space="preserve"> </w:t>
      </w:r>
      <w:r w:rsidR="15909D11" w:rsidRPr="004308AB">
        <w:rPr>
          <w:rFonts w:ascii="Arial" w:eastAsia="Arial" w:hAnsi="Arial" w:cs="Arial"/>
          <w:b/>
          <w:bCs/>
          <w:sz w:val="24"/>
          <w:szCs w:val="24"/>
        </w:rPr>
        <w:t>statutory board members</w:t>
      </w:r>
      <w:r w:rsidR="15909D11" w:rsidRPr="004308AB">
        <w:rPr>
          <w:rFonts w:ascii="Arial" w:eastAsia="Arial" w:hAnsi="Arial" w:cs="Arial"/>
          <w:sz w:val="24"/>
          <w:szCs w:val="24"/>
        </w:rPr>
        <w:t xml:space="preserve"> </w:t>
      </w:r>
      <w:r w:rsidR="54CA909A" w:rsidRPr="004308AB">
        <w:rPr>
          <w:rFonts w:ascii="Arial" w:eastAsia="Arial" w:hAnsi="Arial" w:cs="Arial"/>
          <w:sz w:val="24"/>
          <w:szCs w:val="24"/>
        </w:rPr>
        <w:t>from</w:t>
      </w:r>
      <w:r w:rsidR="5F36EB0E" w:rsidRPr="004308AB">
        <w:rPr>
          <w:rFonts w:ascii="Arial" w:eastAsia="Arial" w:hAnsi="Arial" w:cs="Arial"/>
          <w:sz w:val="24"/>
          <w:szCs w:val="24"/>
        </w:rPr>
        <w:t xml:space="preserve"> </w:t>
      </w:r>
      <w:r w:rsidR="7A09FF7F" w:rsidRPr="004308AB">
        <w:rPr>
          <w:rFonts w:ascii="Arial" w:eastAsia="Arial" w:hAnsi="Arial" w:cs="Arial"/>
          <w:sz w:val="24"/>
          <w:szCs w:val="24"/>
        </w:rPr>
        <w:t>state-owned corporations and</w:t>
      </w:r>
      <w:r w:rsidR="15909D11" w:rsidRPr="004308AB">
        <w:rPr>
          <w:rFonts w:ascii="Arial" w:eastAsia="Arial" w:hAnsi="Arial" w:cs="Arial"/>
          <w:sz w:val="24"/>
          <w:szCs w:val="24"/>
        </w:rPr>
        <w:t xml:space="preserve"> institutions</w:t>
      </w:r>
      <w:r w:rsidR="7A09FF7F" w:rsidRPr="004308AB">
        <w:rPr>
          <w:rFonts w:ascii="Arial" w:eastAsia="Arial" w:hAnsi="Arial" w:cs="Arial"/>
          <w:sz w:val="24"/>
          <w:szCs w:val="24"/>
        </w:rPr>
        <w:t xml:space="preserve">, spanning sectors </w:t>
      </w:r>
      <w:r w:rsidR="74CA5EB0" w:rsidRPr="004308AB">
        <w:rPr>
          <w:rFonts w:ascii="Arial" w:eastAsia="Arial" w:hAnsi="Arial" w:cs="Arial"/>
          <w:sz w:val="24"/>
          <w:szCs w:val="24"/>
        </w:rPr>
        <w:t>such</w:t>
      </w:r>
      <w:r w:rsidR="7A09FF7F" w:rsidRPr="004308AB">
        <w:rPr>
          <w:rFonts w:ascii="Arial" w:eastAsia="Arial" w:hAnsi="Arial" w:cs="Arial"/>
          <w:sz w:val="24"/>
          <w:szCs w:val="24"/>
        </w:rPr>
        <w:t xml:space="preserve"> </w:t>
      </w:r>
      <w:r w:rsidR="74CA5EB0" w:rsidRPr="004308AB">
        <w:rPr>
          <w:rFonts w:ascii="Arial" w:eastAsia="Arial" w:hAnsi="Arial" w:cs="Arial"/>
          <w:sz w:val="24"/>
          <w:szCs w:val="24"/>
        </w:rPr>
        <w:t xml:space="preserve">as </w:t>
      </w:r>
      <w:r w:rsidR="7A09FF7F" w:rsidRPr="004308AB">
        <w:rPr>
          <w:rFonts w:ascii="Arial" w:eastAsia="Arial" w:hAnsi="Arial" w:cs="Arial"/>
          <w:sz w:val="24"/>
          <w:szCs w:val="24"/>
        </w:rPr>
        <w:t>banking, telecommunications, media, minerals, pharmaceuticals, and employment etc.</w:t>
      </w:r>
      <w:r w:rsidR="4FA0A47B" w:rsidRPr="004308AB">
        <w:rPr>
          <w:rFonts w:ascii="Arial" w:eastAsia="Arial" w:hAnsi="Arial" w:cs="Arial"/>
          <w:sz w:val="24"/>
          <w:szCs w:val="24"/>
        </w:rPr>
        <w:t xml:space="preserve">, </w:t>
      </w:r>
      <w:r w:rsidR="3B112DA4" w:rsidRPr="004308AB">
        <w:rPr>
          <w:rFonts w:ascii="Arial" w:eastAsia="Arial" w:hAnsi="Arial" w:cs="Arial"/>
          <w:sz w:val="24"/>
          <w:szCs w:val="24"/>
        </w:rPr>
        <w:t>to promote sharing of best practices</w:t>
      </w:r>
      <w:r w:rsidR="0EA5B32F" w:rsidRPr="004308AB">
        <w:rPr>
          <w:rFonts w:ascii="Arial" w:eastAsia="Arial" w:hAnsi="Arial" w:cs="Arial"/>
          <w:sz w:val="24"/>
          <w:szCs w:val="24"/>
        </w:rPr>
        <w:t xml:space="preserve"> on combatting corruption in their respective institutions.</w:t>
      </w:r>
    </w:p>
    <w:p w14:paraId="45910C40" w14:textId="77DFFBEA" w:rsidR="4F44BD1C" w:rsidRPr="004308AB" w:rsidRDefault="4F44BD1C" w:rsidP="4F44BD1C">
      <w:pPr>
        <w:spacing w:line="259" w:lineRule="auto"/>
        <w:jc w:val="both"/>
        <w:rPr>
          <w:rFonts w:ascii="Arial" w:eastAsia="Arial" w:hAnsi="Arial" w:cs="Arial"/>
          <w:sz w:val="24"/>
          <w:szCs w:val="24"/>
        </w:rPr>
      </w:pPr>
    </w:p>
    <w:p w14:paraId="53279A7B" w14:textId="74B0D09F" w:rsidR="6AD4DB91" w:rsidRPr="004308AB" w:rsidRDefault="375C3BA2" w:rsidP="00106BC7">
      <w:pPr>
        <w:spacing w:line="259" w:lineRule="auto"/>
        <w:jc w:val="both"/>
        <w:rPr>
          <w:rFonts w:ascii="Arial" w:eastAsia="Arial" w:hAnsi="Arial" w:cs="Arial"/>
          <w:sz w:val="24"/>
          <w:szCs w:val="24"/>
          <w:highlight w:val="yellow"/>
          <w:u w:val="single"/>
        </w:rPr>
      </w:pPr>
      <w:r w:rsidRPr="004308AB">
        <w:rPr>
          <w:rFonts w:ascii="Arial" w:eastAsia="Arial" w:hAnsi="Arial" w:cs="Arial"/>
          <w:sz w:val="24"/>
          <w:szCs w:val="24"/>
        </w:rPr>
        <w:t xml:space="preserve">In </w:t>
      </w:r>
      <w:r w:rsidR="5A374617" w:rsidRPr="004308AB">
        <w:rPr>
          <w:rFonts w:ascii="Arial" w:eastAsia="Arial" w:hAnsi="Arial" w:cs="Arial"/>
          <w:sz w:val="24"/>
          <w:szCs w:val="24"/>
        </w:rPr>
        <w:t>a</w:t>
      </w:r>
      <w:r w:rsidRPr="004308AB">
        <w:rPr>
          <w:rFonts w:ascii="Arial" w:eastAsia="Arial" w:hAnsi="Arial" w:cs="Arial"/>
          <w:sz w:val="24"/>
          <w:szCs w:val="24"/>
        </w:rPr>
        <w:t xml:space="preserve">ddition to </w:t>
      </w:r>
      <w:r w:rsidR="5E06F2AD" w:rsidRPr="004308AB">
        <w:rPr>
          <w:rFonts w:ascii="Arial" w:eastAsia="Arial" w:hAnsi="Arial" w:cs="Arial"/>
          <w:sz w:val="24"/>
          <w:szCs w:val="24"/>
        </w:rPr>
        <w:t>the above</w:t>
      </w:r>
      <w:r w:rsidRPr="004308AB">
        <w:rPr>
          <w:rFonts w:ascii="Arial" w:eastAsia="Arial" w:hAnsi="Arial" w:cs="Arial"/>
          <w:sz w:val="24"/>
          <w:szCs w:val="24"/>
        </w:rPr>
        <w:t xml:space="preserve"> activities,</w:t>
      </w:r>
      <w:r w:rsidR="0F78A5A2" w:rsidRPr="004308AB">
        <w:rPr>
          <w:rFonts w:ascii="Arial" w:eastAsia="Arial" w:hAnsi="Arial" w:cs="Arial"/>
          <w:sz w:val="24"/>
          <w:szCs w:val="24"/>
        </w:rPr>
        <w:t xml:space="preserve"> Module on </w:t>
      </w:r>
      <w:r w:rsidR="021E4434" w:rsidRPr="004308AB">
        <w:rPr>
          <w:rFonts w:ascii="Arial" w:eastAsia="Arial" w:hAnsi="Arial" w:cs="Arial"/>
          <w:sz w:val="24"/>
          <w:szCs w:val="24"/>
        </w:rPr>
        <w:t>Anti-corruption</w:t>
      </w:r>
      <w:r w:rsidR="0F78A5A2" w:rsidRPr="004308AB">
        <w:rPr>
          <w:rFonts w:ascii="Arial" w:eastAsia="Arial" w:hAnsi="Arial" w:cs="Arial"/>
          <w:sz w:val="24"/>
          <w:szCs w:val="24"/>
        </w:rPr>
        <w:t xml:space="preserve"> and integrity for the public officers have been developed to </w:t>
      </w:r>
      <w:r w:rsidR="2548F6EC" w:rsidRPr="004308AB">
        <w:rPr>
          <w:rFonts w:ascii="Arial" w:eastAsia="Arial" w:hAnsi="Arial" w:cs="Arial"/>
          <w:sz w:val="24"/>
          <w:szCs w:val="24"/>
        </w:rPr>
        <w:t>serve</w:t>
      </w:r>
      <w:r w:rsidR="1D0B1AB1" w:rsidRPr="004308AB">
        <w:rPr>
          <w:rFonts w:ascii="Arial" w:eastAsia="Arial" w:hAnsi="Arial" w:cs="Arial"/>
          <w:sz w:val="24"/>
          <w:szCs w:val="24"/>
        </w:rPr>
        <w:t xml:space="preserve"> not only as an educational tool but also as a key pillar in   ongoing efforts to combat corruption and promote good governance.</w:t>
      </w:r>
    </w:p>
    <w:p w14:paraId="604AC62E" w14:textId="22E9FE4D" w:rsidR="00A024A7" w:rsidRPr="004308AB" w:rsidRDefault="00A024A7" w:rsidP="4C97D4B4">
      <w:pPr>
        <w:jc w:val="both"/>
        <w:rPr>
          <w:rFonts w:ascii="Arial" w:eastAsia="Arial" w:hAnsi="Arial" w:cs="Arial"/>
          <w:color w:val="4472C4" w:themeColor="accent1"/>
          <w:sz w:val="24"/>
          <w:szCs w:val="24"/>
        </w:rPr>
      </w:pPr>
    </w:p>
    <w:p w14:paraId="685AF399" w14:textId="2A40E6CA" w:rsidR="00670DD0" w:rsidRPr="004308AB" w:rsidRDefault="7DFC1D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2.3.1.3 </w:t>
      </w:r>
      <w:r w:rsidRPr="004308AB">
        <w:rPr>
          <w:rFonts w:ascii="Arial" w:eastAsia="Arial" w:hAnsi="Arial" w:cs="Arial"/>
          <w:i/>
          <w:iCs/>
          <w:sz w:val="24"/>
          <w:szCs w:val="24"/>
        </w:rPr>
        <w:t xml:space="preserve">Conduct a capacity needs assessment of the </w:t>
      </w:r>
      <w:r w:rsidR="005D6577" w:rsidRPr="004308AB">
        <w:rPr>
          <w:rFonts w:ascii="Arial" w:eastAsia="Arial" w:hAnsi="Arial" w:cs="Arial"/>
          <w:i/>
          <w:iCs/>
          <w:sz w:val="24"/>
          <w:szCs w:val="24"/>
        </w:rPr>
        <w:t>NPC.</w:t>
      </w:r>
    </w:p>
    <w:p w14:paraId="04401FF5" w14:textId="77777777" w:rsidR="00670DD0" w:rsidRPr="004308AB" w:rsidRDefault="00670DD0" w:rsidP="00670DD0">
      <w:pPr>
        <w:jc w:val="both"/>
        <w:rPr>
          <w:rFonts w:ascii="Arial" w:eastAsia="Arial" w:hAnsi="Arial" w:cs="Arial"/>
          <w:sz w:val="24"/>
          <w:szCs w:val="24"/>
        </w:rPr>
      </w:pPr>
    </w:p>
    <w:p w14:paraId="04B92677" w14:textId="019625C9" w:rsidR="3DB5E5FD" w:rsidRPr="004308AB" w:rsidRDefault="4EB51FB3" w:rsidP="4C97D4B4">
      <w:pPr>
        <w:jc w:val="both"/>
        <w:rPr>
          <w:rFonts w:ascii="Arial" w:eastAsia="Arial" w:hAnsi="Arial" w:cs="Arial"/>
          <w:sz w:val="24"/>
          <w:szCs w:val="24"/>
        </w:rPr>
      </w:pPr>
      <w:r w:rsidRPr="004308AB">
        <w:rPr>
          <w:rFonts w:ascii="Arial" w:eastAsia="Arial" w:hAnsi="Arial" w:cs="Arial"/>
          <w:sz w:val="24"/>
          <w:szCs w:val="24"/>
        </w:rPr>
        <w:t xml:space="preserve">This </w:t>
      </w:r>
      <w:r w:rsidR="00C94862" w:rsidRPr="004308AB">
        <w:rPr>
          <w:rFonts w:ascii="Arial" w:eastAsia="Arial" w:hAnsi="Arial" w:cs="Arial"/>
          <w:sz w:val="24"/>
          <w:szCs w:val="24"/>
        </w:rPr>
        <w:t>activity,</w:t>
      </w:r>
      <w:r w:rsidR="68D152A4" w:rsidRPr="004308AB">
        <w:rPr>
          <w:rFonts w:ascii="Arial" w:eastAsia="Arial" w:hAnsi="Arial" w:cs="Arial"/>
          <w:sz w:val="24"/>
          <w:szCs w:val="24"/>
        </w:rPr>
        <w:t xml:space="preserve"> which is scheduled to be conducted by the NPC, was</w:t>
      </w:r>
      <w:r w:rsidR="378F662A" w:rsidRPr="004308AB">
        <w:rPr>
          <w:rFonts w:ascii="Arial" w:eastAsia="Arial" w:hAnsi="Arial" w:cs="Arial"/>
          <w:sz w:val="24"/>
          <w:szCs w:val="24"/>
        </w:rPr>
        <w:t xml:space="preserve"> postponed </w:t>
      </w:r>
      <w:r w:rsidR="21F0D313" w:rsidRPr="004308AB">
        <w:rPr>
          <w:rFonts w:ascii="Arial" w:eastAsia="Arial" w:hAnsi="Arial" w:cs="Arial"/>
          <w:sz w:val="24"/>
          <w:szCs w:val="24"/>
        </w:rPr>
        <w:t xml:space="preserve">based on </w:t>
      </w:r>
      <w:r w:rsidR="378F662A" w:rsidRPr="004308AB">
        <w:rPr>
          <w:rFonts w:ascii="Arial" w:eastAsia="Arial" w:hAnsi="Arial" w:cs="Arial"/>
          <w:sz w:val="24"/>
          <w:szCs w:val="24"/>
        </w:rPr>
        <w:t>PSC</w:t>
      </w:r>
      <w:r w:rsidR="0D73B3EB" w:rsidRPr="004308AB">
        <w:rPr>
          <w:rFonts w:ascii="Arial" w:eastAsia="Arial" w:hAnsi="Arial" w:cs="Arial"/>
          <w:sz w:val="24"/>
          <w:szCs w:val="24"/>
        </w:rPr>
        <w:t xml:space="preserve"> 2023</w:t>
      </w:r>
      <w:r w:rsidR="378F662A" w:rsidRPr="004308AB">
        <w:rPr>
          <w:rFonts w:ascii="Arial" w:eastAsia="Arial" w:hAnsi="Arial" w:cs="Arial"/>
          <w:sz w:val="24"/>
          <w:szCs w:val="24"/>
        </w:rPr>
        <w:t xml:space="preserve"> </w:t>
      </w:r>
      <w:r w:rsidR="70DCC417" w:rsidRPr="004308AB">
        <w:rPr>
          <w:rFonts w:ascii="Arial" w:eastAsia="Arial" w:hAnsi="Arial" w:cs="Arial"/>
          <w:sz w:val="24"/>
          <w:szCs w:val="24"/>
        </w:rPr>
        <w:t>guidance</w:t>
      </w:r>
      <w:r w:rsidR="790C0B1A" w:rsidRPr="004308AB">
        <w:rPr>
          <w:rFonts w:ascii="Arial" w:eastAsia="Arial" w:hAnsi="Arial" w:cs="Arial"/>
          <w:sz w:val="24"/>
          <w:szCs w:val="24"/>
        </w:rPr>
        <w:t>.</w:t>
      </w:r>
      <w:r w:rsidR="48FB14A3" w:rsidRPr="004308AB">
        <w:rPr>
          <w:rFonts w:ascii="Arial" w:eastAsia="Arial" w:hAnsi="Arial" w:cs="Arial"/>
          <w:sz w:val="24"/>
          <w:szCs w:val="24"/>
        </w:rPr>
        <w:t xml:space="preserve"> </w:t>
      </w:r>
    </w:p>
    <w:p w14:paraId="0B5BACF5" w14:textId="77777777" w:rsidR="00F11A23" w:rsidRPr="004308AB" w:rsidRDefault="00F11A23" w:rsidP="4C97D4B4">
      <w:pPr>
        <w:jc w:val="both"/>
        <w:rPr>
          <w:rFonts w:ascii="Arial" w:eastAsia="Arial" w:hAnsi="Arial" w:cs="Arial"/>
          <w:sz w:val="24"/>
          <w:szCs w:val="24"/>
        </w:rPr>
      </w:pPr>
    </w:p>
    <w:p w14:paraId="69420812" w14:textId="7F8172E6" w:rsidR="008E7E75" w:rsidRPr="004308AB" w:rsidRDefault="581E0EB7" w:rsidP="1BE3B523">
      <w:pPr>
        <w:spacing w:before="8" w:after="240" w:line="276" w:lineRule="auto"/>
        <w:jc w:val="both"/>
        <w:rPr>
          <w:rFonts w:ascii="Arial" w:eastAsia="Arial" w:hAnsi="Arial" w:cs="Arial"/>
          <w:sz w:val="24"/>
          <w:szCs w:val="24"/>
          <w:u w:val="single"/>
        </w:rPr>
      </w:pPr>
      <w:r w:rsidRPr="004308AB">
        <w:rPr>
          <w:rFonts w:ascii="Arial" w:eastAsia="Arial" w:hAnsi="Arial" w:cs="Arial"/>
          <w:b/>
          <w:bCs/>
          <w:sz w:val="24"/>
          <w:szCs w:val="24"/>
          <w:u w:val="single"/>
        </w:rPr>
        <w:t xml:space="preserve">Activity </w:t>
      </w:r>
      <w:r w:rsidR="1087CC87" w:rsidRPr="004308AB">
        <w:rPr>
          <w:rFonts w:ascii="Arial" w:eastAsia="Arial" w:hAnsi="Arial" w:cs="Arial"/>
          <w:b/>
          <w:bCs/>
          <w:sz w:val="24"/>
          <w:szCs w:val="24"/>
          <w:u w:val="single"/>
        </w:rPr>
        <w:t>2.3.</w:t>
      </w:r>
      <w:r w:rsidR="250E36AE" w:rsidRPr="004308AB">
        <w:rPr>
          <w:rFonts w:ascii="Arial" w:eastAsia="Arial" w:hAnsi="Arial" w:cs="Arial"/>
          <w:b/>
          <w:bCs/>
          <w:sz w:val="24"/>
          <w:szCs w:val="24"/>
          <w:u w:val="single"/>
        </w:rPr>
        <w:t>2.</w:t>
      </w:r>
      <w:r w:rsidR="1087CC87" w:rsidRPr="004308AB">
        <w:rPr>
          <w:rFonts w:ascii="Arial" w:eastAsia="Arial" w:hAnsi="Arial" w:cs="Arial"/>
          <w:b/>
          <w:bCs/>
          <w:sz w:val="24"/>
          <w:szCs w:val="24"/>
          <w:u w:val="single"/>
        </w:rPr>
        <w:t>a</w:t>
      </w:r>
      <w:r w:rsidR="1087CC87" w:rsidRPr="004308AB">
        <w:rPr>
          <w:rFonts w:ascii="Arial" w:eastAsia="Arial" w:hAnsi="Arial" w:cs="Arial"/>
          <w:sz w:val="24"/>
          <w:szCs w:val="24"/>
          <w:u w:val="single"/>
        </w:rPr>
        <w:t xml:space="preserve"> Strengthen the role of targeted independent institutions to monitor child rights and provide age-appropriate justice services</w:t>
      </w:r>
      <w:r w:rsidR="29F7CF16" w:rsidRPr="004308AB">
        <w:rPr>
          <w:rFonts w:ascii="Arial" w:eastAsia="Arial" w:hAnsi="Arial" w:cs="Arial"/>
          <w:sz w:val="24"/>
          <w:szCs w:val="24"/>
          <w:u w:val="single"/>
        </w:rPr>
        <w:t xml:space="preserve"> (UNICEF)</w:t>
      </w:r>
    </w:p>
    <w:p w14:paraId="74425AFB" w14:textId="1835C2D4" w:rsidR="79707732" w:rsidRPr="004308AB" w:rsidRDefault="79707732" w:rsidP="1BE3B523">
      <w:pPr>
        <w:spacing w:before="8" w:after="240" w:line="276" w:lineRule="auto"/>
        <w:jc w:val="both"/>
        <w:rPr>
          <w:rFonts w:ascii="Arial" w:eastAsia="Arial" w:hAnsi="Arial" w:cs="Arial"/>
          <w:i/>
          <w:sz w:val="24"/>
          <w:szCs w:val="24"/>
        </w:rPr>
      </w:pPr>
      <w:r w:rsidRPr="004308AB">
        <w:rPr>
          <w:rFonts w:ascii="Arial" w:eastAsia="Arial" w:hAnsi="Arial" w:cs="Arial"/>
          <w:b/>
          <w:i/>
          <w:sz w:val="24"/>
          <w:szCs w:val="24"/>
        </w:rPr>
        <w:t xml:space="preserve">Sub-activity 2.3.2.(a) 1. </w:t>
      </w:r>
      <w:r w:rsidRPr="004308AB">
        <w:rPr>
          <w:rFonts w:ascii="Arial" w:eastAsia="Arial" w:hAnsi="Arial" w:cs="Arial"/>
          <w:i/>
          <w:sz w:val="24"/>
          <w:szCs w:val="24"/>
        </w:rPr>
        <w:t>Strengthen HRC Children's Unit and regional sub offices' capacity to inquire and investigate issues related to violations of children's rights.</w:t>
      </w:r>
    </w:p>
    <w:p w14:paraId="2565056C" w14:textId="360922BE" w:rsidR="79707732" w:rsidRPr="004308AB" w:rsidRDefault="79707732" w:rsidP="1BE3B523">
      <w:pPr>
        <w:spacing w:before="240" w:after="240"/>
        <w:jc w:val="both"/>
        <w:rPr>
          <w:rFonts w:ascii="Arial" w:eastAsia="Arial" w:hAnsi="Arial" w:cs="Arial"/>
          <w:sz w:val="24"/>
          <w:szCs w:val="24"/>
        </w:rPr>
      </w:pPr>
      <w:r w:rsidRPr="004308AB">
        <w:rPr>
          <w:rFonts w:ascii="Arial" w:eastAsia="Arial" w:hAnsi="Arial" w:cs="Arial"/>
          <w:sz w:val="24"/>
          <w:szCs w:val="24"/>
        </w:rPr>
        <w:t>The Child Rights Unit at the H</w:t>
      </w:r>
      <w:r w:rsidR="00654CB8" w:rsidRPr="004308AB">
        <w:rPr>
          <w:rFonts w:ascii="Arial" w:eastAsia="Arial" w:hAnsi="Arial" w:cs="Arial"/>
          <w:sz w:val="24"/>
          <w:szCs w:val="24"/>
        </w:rPr>
        <w:t xml:space="preserve">RC </w:t>
      </w:r>
      <w:r w:rsidRPr="004308AB">
        <w:rPr>
          <w:rFonts w:ascii="Arial" w:eastAsia="Arial" w:hAnsi="Arial" w:cs="Arial"/>
          <w:sz w:val="24"/>
          <w:szCs w:val="24"/>
        </w:rPr>
        <w:t xml:space="preserve">continued performing its child rights monitoring duties by conducting outreach missions and receiving and handling individual complaints on child rights violations. </w:t>
      </w:r>
    </w:p>
    <w:p w14:paraId="0DCCF938" w14:textId="3CCA5F33" w:rsidR="79707732" w:rsidRPr="004308AB" w:rsidRDefault="0EC04320" w:rsidP="1BE3B523">
      <w:pPr>
        <w:spacing w:before="240" w:after="240"/>
        <w:jc w:val="both"/>
        <w:rPr>
          <w:rFonts w:ascii="Arial" w:eastAsia="Arial" w:hAnsi="Arial" w:cs="Arial"/>
          <w:sz w:val="24"/>
          <w:szCs w:val="24"/>
        </w:rPr>
      </w:pPr>
      <w:r w:rsidRPr="004308AB">
        <w:rPr>
          <w:rFonts w:ascii="Arial" w:eastAsia="Arial" w:hAnsi="Arial" w:cs="Arial"/>
          <w:sz w:val="24"/>
          <w:szCs w:val="24"/>
        </w:rPr>
        <w:t xml:space="preserve">During the year, HRC conducted two missions - in Jaffna and Monaragala – showing an increased outreach and monitoring effort as compared to </w:t>
      </w:r>
      <w:r w:rsidR="00654CB8" w:rsidRPr="004308AB">
        <w:rPr>
          <w:rFonts w:ascii="Arial" w:eastAsia="Arial" w:hAnsi="Arial" w:cs="Arial"/>
          <w:sz w:val="24"/>
          <w:szCs w:val="24"/>
        </w:rPr>
        <w:t>2023</w:t>
      </w:r>
      <w:r w:rsidRPr="004308AB">
        <w:rPr>
          <w:rFonts w:ascii="Arial" w:eastAsia="Arial" w:hAnsi="Arial" w:cs="Arial"/>
          <w:sz w:val="24"/>
          <w:szCs w:val="24"/>
        </w:rPr>
        <w:t xml:space="preserve">. The missions – gathering information from consultations with children, relevant government officials, Child Development </w:t>
      </w:r>
      <w:proofErr w:type="spellStart"/>
      <w:r w:rsidRPr="004308AB">
        <w:rPr>
          <w:rFonts w:ascii="Arial" w:eastAsia="Arial" w:hAnsi="Arial" w:cs="Arial"/>
          <w:sz w:val="24"/>
          <w:szCs w:val="24"/>
        </w:rPr>
        <w:t>Centres</w:t>
      </w:r>
      <w:proofErr w:type="spellEnd"/>
      <w:r w:rsidRPr="004308AB">
        <w:rPr>
          <w:rFonts w:ascii="Arial" w:eastAsia="Arial" w:hAnsi="Arial" w:cs="Arial"/>
          <w:sz w:val="24"/>
          <w:szCs w:val="24"/>
        </w:rPr>
        <w:t xml:space="preserve"> and CSOs and issuing recommendations to relevant stakeholders – represent a new modality of HRC’s operation</w:t>
      </w:r>
      <w:r w:rsidR="00BAB380" w:rsidRPr="004308AB">
        <w:rPr>
          <w:rFonts w:ascii="Arial" w:eastAsia="Arial" w:hAnsi="Arial" w:cs="Arial"/>
          <w:sz w:val="24"/>
          <w:szCs w:val="24"/>
        </w:rPr>
        <w:t xml:space="preserve"> and</w:t>
      </w:r>
      <w:r w:rsidRPr="004308AB">
        <w:rPr>
          <w:rFonts w:ascii="Arial" w:eastAsia="Arial" w:hAnsi="Arial" w:cs="Arial"/>
          <w:sz w:val="24"/>
          <w:szCs w:val="24"/>
        </w:rPr>
        <w:t xml:space="preserve"> a shift towards more proactive child rights monitoring supported by the Project. Building on this successful practice, UNICEF agreed with HRC to develop an annual action plan of a systematic proactive monitoring, with a strengthened methodology, and to establish a child-friendly complaints mechanism and Children’s Advisory Council to improve child participation.</w:t>
      </w:r>
    </w:p>
    <w:p w14:paraId="41A47CE5" w14:textId="3D61E7F6" w:rsidR="79707732" w:rsidRPr="004308AB" w:rsidRDefault="6CFBC322" w:rsidP="1BE3B523">
      <w:pPr>
        <w:spacing w:before="240" w:after="240"/>
        <w:jc w:val="both"/>
        <w:rPr>
          <w:rFonts w:ascii="Arial" w:eastAsia="Arial" w:hAnsi="Arial" w:cs="Arial"/>
          <w:sz w:val="24"/>
          <w:szCs w:val="24"/>
        </w:rPr>
      </w:pPr>
      <w:r w:rsidRPr="004308AB">
        <w:rPr>
          <w:rFonts w:ascii="Arial" w:eastAsia="Arial" w:hAnsi="Arial" w:cs="Arial"/>
          <w:sz w:val="24"/>
          <w:szCs w:val="24"/>
        </w:rPr>
        <w:t>Further, HRC with the support of the Project, received</w:t>
      </w:r>
      <w:r w:rsidR="39326D87" w:rsidRPr="004308AB">
        <w:rPr>
          <w:rFonts w:ascii="Arial" w:eastAsia="Arial" w:hAnsi="Arial" w:cs="Arial"/>
          <w:sz w:val="24"/>
          <w:szCs w:val="24"/>
        </w:rPr>
        <w:t xml:space="preserve"> and processed</w:t>
      </w:r>
      <w:r w:rsidRPr="004308AB">
        <w:rPr>
          <w:rFonts w:ascii="Arial" w:eastAsia="Arial" w:hAnsi="Arial" w:cs="Arial"/>
          <w:sz w:val="24"/>
          <w:szCs w:val="24"/>
        </w:rPr>
        <w:t xml:space="preserve"> </w:t>
      </w:r>
      <w:r w:rsidR="31D28D1D" w:rsidRPr="004308AB">
        <w:rPr>
          <w:rFonts w:ascii="Arial" w:eastAsia="Arial" w:hAnsi="Arial" w:cs="Arial"/>
          <w:sz w:val="24"/>
          <w:szCs w:val="24"/>
        </w:rPr>
        <w:t xml:space="preserve">a total of </w:t>
      </w:r>
      <w:r w:rsidR="31D28D1D" w:rsidRPr="004308AB">
        <w:rPr>
          <w:rFonts w:ascii="Arial" w:eastAsia="Arial" w:hAnsi="Arial" w:cs="Arial"/>
          <w:b/>
          <w:bCs/>
          <w:sz w:val="24"/>
          <w:szCs w:val="24"/>
        </w:rPr>
        <w:t>337</w:t>
      </w:r>
      <w:r w:rsidRPr="004308AB">
        <w:rPr>
          <w:rFonts w:ascii="Arial" w:eastAsia="Arial" w:hAnsi="Arial" w:cs="Arial"/>
          <w:b/>
          <w:bCs/>
          <w:sz w:val="24"/>
          <w:szCs w:val="24"/>
        </w:rPr>
        <w:t xml:space="preserve"> cases</w:t>
      </w:r>
      <w:r w:rsidRPr="004308AB">
        <w:rPr>
          <w:rFonts w:ascii="Arial" w:eastAsia="Arial" w:hAnsi="Arial" w:cs="Arial"/>
          <w:sz w:val="24"/>
          <w:szCs w:val="24"/>
        </w:rPr>
        <w:t xml:space="preserve"> </w:t>
      </w:r>
      <w:r w:rsidR="7A6D6814" w:rsidRPr="004308AB">
        <w:rPr>
          <w:rFonts w:ascii="Arial" w:eastAsia="Arial" w:hAnsi="Arial" w:cs="Arial"/>
          <w:b/>
          <w:bCs/>
          <w:sz w:val="24"/>
          <w:szCs w:val="24"/>
        </w:rPr>
        <w:t>(</w:t>
      </w:r>
      <w:r w:rsidR="3759CF9A" w:rsidRPr="004308AB">
        <w:rPr>
          <w:rFonts w:ascii="Arial" w:eastAsia="Arial" w:hAnsi="Arial" w:cs="Arial"/>
          <w:b/>
          <w:bCs/>
          <w:sz w:val="24"/>
          <w:szCs w:val="24"/>
        </w:rPr>
        <w:t>129</w:t>
      </w:r>
      <w:r w:rsidRPr="004308AB">
        <w:rPr>
          <w:rFonts w:ascii="Arial" w:eastAsia="Arial" w:hAnsi="Arial" w:cs="Arial"/>
          <w:b/>
          <w:bCs/>
          <w:sz w:val="24"/>
          <w:szCs w:val="24"/>
        </w:rPr>
        <w:t xml:space="preserve"> girls, </w:t>
      </w:r>
      <w:r w:rsidR="1D6A9DEA" w:rsidRPr="004308AB">
        <w:rPr>
          <w:rFonts w:ascii="Arial" w:eastAsia="Arial" w:hAnsi="Arial" w:cs="Arial"/>
          <w:b/>
          <w:bCs/>
          <w:sz w:val="24"/>
          <w:szCs w:val="24"/>
        </w:rPr>
        <w:t>208</w:t>
      </w:r>
      <w:r w:rsidRPr="004308AB">
        <w:rPr>
          <w:rFonts w:ascii="Arial" w:eastAsia="Arial" w:hAnsi="Arial" w:cs="Arial"/>
          <w:b/>
          <w:bCs/>
          <w:sz w:val="24"/>
          <w:szCs w:val="24"/>
        </w:rPr>
        <w:t xml:space="preserve"> boys)</w:t>
      </w:r>
      <w:r w:rsidRPr="004308AB">
        <w:rPr>
          <w:rFonts w:ascii="Arial" w:eastAsia="Arial" w:hAnsi="Arial" w:cs="Arial"/>
          <w:sz w:val="24"/>
          <w:szCs w:val="24"/>
        </w:rPr>
        <w:t xml:space="preserve"> in 2024, leading to ongoing investigations and inquiries on the violation of child rights related to school admissions, education rights, examination issues, harassment, torture/ corporal punishment, and abuse. </w:t>
      </w:r>
    </w:p>
    <w:tbl>
      <w:tblPr>
        <w:tblStyle w:val="GridTable1Light"/>
        <w:tblW w:w="9250" w:type="dxa"/>
        <w:tblLayout w:type="fixed"/>
        <w:tblLook w:val="04A0" w:firstRow="1" w:lastRow="0" w:firstColumn="1" w:lastColumn="0" w:noHBand="0" w:noVBand="1"/>
      </w:tblPr>
      <w:tblGrid>
        <w:gridCol w:w="4625"/>
        <w:gridCol w:w="4625"/>
      </w:tblGrid>
      <w:tr w:rsidR="350059A1" w:rsidRPr="004308AB" w14:paraId="0A0AA704" w14:textId="77777777" w:rsidTr="65DA6D8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dxa"/>
            <w:shd w:val="clear" w:color="auto" w:fill="D9D9D9" w:themeFill="background1" w:themeFillShade="D9"/>
          </w:tcPr>
          <w:p w14:paraId="43E9B528" w14:textId="76AC9AE3" w:rsidR="350059A1" w:rsidRPr="004308AB" w:rsidRDefault="2677BACD" w:rsidP="6AA1C0B2">
            <w:pPr>
              <w:jc w:val="center"/>
              <w:rPr>
                <w:rFonts w:ascii="Arial" w:eastAsia="Arial" w:hAnsi="Arial" w:cs="Arial"/>
                <w:b w:val="0"/>
                <w:bCs w:val="0"/>
                <w:color w:val="000000" w:themeColor="text1"/>
                <w:sz w:val="24"/>
                <w:szCs w:val="24"/>
              </w:rPr>
            </w:pPr>
            <w:r w:rsidRPr="004308AB">
              <w:rPr>
                <w:rFonts w:ascii="Arial" w:eastAsia="Arial" w:hAnsi="Arial" w:cs="Arial"/>
                <w:color w:val="000000" w:themeColor="text1"/>
                <w:sz w:val="22"/>
                <w:szCs w:val="22"/>
              </w:rPr>
              <w:t xml:space="preserve">Total </w:t>
            </w:r>
            <w:r w:rsidR="18B99323" w:rsidRPr="004308AB">
              <w:rPr>
                <w:rFonts w:ascii="Arial" w:eastAsia="Arial" w:hAnsi="Arial" w:cs="Arial"/>
                <w:color w:val="000000" w:themeColor="text1"/>
                <w:sz w:val="22"/>
                <w:szCs w:val="22"/>
              </w:rPr>
              <w:t>C</w:t>
            </w:r>
            <w:r w:rsidRPr="004308AB">
              <w:rPr>
                <w:rFonts w:ascii="Arial" w:eastAsia="Arial" w:hAnsi="Arial" w:cs="Arial"/>
                <w:color w:val="000000" w:themeColor="text1"/>
                <w:sz w:val="22"/>
                <w:szCs w:val="22"/>
              </w:rPr>
              <w:t xml:space="preserve">ases </w:t>
            </w:r>
            <w:r w:rsidR="18613E61" w:rsidRPr="004308AB">
              <w:rPr>
                <w:rFonts w:ascii="Arial" w:eastAsia="Arial" w:hAnsi="Arial" w:cs="Arial"/>
                <w:color w:val="000000" w:themeColor="text1"/>
                <w:sz w:val="22"/>
                <w:szCs w:val="22"/>
              </w:rPr>
              <w:t>R</w:t>
            </w:r>
            <w:r w:rsidRPr="004308AB">
              <w:rPr>
                <w:rFonts w:ascii="Arial" w:eastAsia="Arial" w:hAnsi="Arial" w:cs="Arial"/>
                <w:color w:val="000000" w:themeColor="text1"/>
                <w:sz w:val="22"/>
                <w:szCs w:val="22"/>
              </w:rPr>
              <w:t xml:space="preserve">eported </w:t>
            </w:r>
            <w:r w:rsidR="01C3F3DA" w:rsidRPr="004308AB">
              <w:rPr>
                <w:rFonts w:ascii="Arial" w:eastAsia="Arial" w:hAnsi="Arial" w:cs="Arial"/>
                <w:color w:val="000000" w:themeColor="text1"/>
                <w:sz w:val="22"/>
                <w:szCs w:val="22"/>
              </w:rPr>
              <w:t>in 2024</w:t>
            </w:r>
          </w:p>
        </w:tc>
        <w:tc>
          <w:tcPr>
            <w:tcW w:w="0" w:type="dxa"/>
            <w:shd w:val="clear" w:color="auto" w:fill="D9D9D9" w:themeFill="background1" w:themeFillShade="D9"/>
          </w:tcPr>
          <w:p w14:paraId="7B2BA5B5" w14:textId="59CCAF2A" w:rsidR="350059A1" w:rsidRPr="004308AB" w:rsidRDefault="2677BACD" w:rsidP="763E6B95">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color w:val="000000" w:themeColor="text1"/>
                <w:sz w:val="22"/>
                <w:szCs w:val="22"/>
              </w:rPr>
            </w:pPr>
            <w:r w:rsidRPr="004308AB">
              <w:rPr>
                <w:rFonts w:ascii="Arial" w:eastAsia="Arial" w:hAnsi="Arial" w:cs="Arial"/>
                <w:color w:val="000000" w:themeColor="text1"/>
                <w:sz w:val="22"/>
                <w:szCs w:val="22"/>
              </w:rPr>
              <w:t>337</w:t>
            </w:r>
          </w:p>
        </w:tc>
      </w:tr>
      <w:tr w:rsidR="350059A1" w:rsidRPr="004308AB" w14:paraId="09068172" w14:textId="77777777" w:rsidTr="65DA6D83">
        <w:trPr>
          <w:trHeight w:val="300"/>
        </w:trPr>
        <w:tc>
          <w:tcPr>
            <w:cnfStyle w:val="001000000000" w:firstRow="0" w:lastRow="0" w:firstColumn="1" w:lastColumn="0" w:oddVBand="0" w:evenVBand="0" w:oddHBand="0" w:evenHBand="0" w:firstRowFirstColumn="0" w:firstRowLastColumn="0" w:lastRowFirstColumn="0" w:lastRowLastColumn="0"/>
            <w:tcW w:w="0" w:type="dxa"/>
          </w:tcPr>
          <w:p w14:paraId="4279EEFC" w14:textId="0CA835D1" w:rsidR="350059A1" w:rsidRPr="004308AB" w:rsidRDefault="350059A1" w:rsidP="6AA1C0B2">
            <w:pPr>
              <w:rPr>
                <w:rFonts w:ascii="Arial" w:eastAsia="Arial" w:hAnsi="Arial" w:cs="Arial"/>
                <w:color w:val="000000" w:themeColor="text1"/>
                <w:sz w:val="24"/>
                <w:szCs w:val="24"/>
              </w:rPr>
            </w:pPr>
            <w:r w:rsidRPr="004308AB">
              <w:rPr>
                <w:rFonts w:ascii="Arial" w:eastAsia="Arial" w:hAnsi="Arial" w:cs="Arial"/>
                <w:color w:val="000000" w:themeColor="text1"/>
                <w:sz w:val="22"/>
                <w:szCs w:val="22"/>
              </w:rPr>
              <w:t xml:space="preserve">Concluded cases </w:t>
            </w:r>
          </w:p>
        </w:tc>
        <w:tc>
          <w:tcPr>
            <w:tcW w:w="0" w:type="dxa"/>
          </w:tcPr>
          <w:p w14:paraId="59BCD973" w14:textId="1CC09791" w:rsidR="350059A1" w:rsidRPr="004308AB" w:rsidRDefault="350059A1" w:rsidP="6AA1C0B2">
            <w:pP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p>
        </w:tc>
      </w:tr>
      <w:tr w:rsidR="350059A1" w:rsidRPr="004308AB" w14:paraId="34BA7B70" w14:textId="77777777" w:rsidTr="65DA6D83">
        <w:trPr>
          <w:trHeight w:val="300"/>
        </w:trPr>
        <w:tc>
          <w:tcPr>
            <w:cnfStyle w:val="001000000000" w:firstRow="0" w:lastRow="0" w:firstColumn="1" w:lastColumn="0" w:oddVBand="0" w:evenVBand="0" w:oddHBand="0" w:evenHBand="0" w:firstRowFirstColumn="0" w:firstRowLastColumn="0" w:lastRowFirstColumn="0" w:lastRowLastColumn="0"/>
            <w:tcW w:w="0" w:type="dxa"/>
          </w:tcPr>
          <w:p w14:paraId="6D4B1653" w14:textId="090EA63B" w:rsidR="350059A1" w:rsidRPr="004308AB" w:rsidRDefault="06B3CBDF" w:rsidP="00C20080">
            <w:pPr>
              <w:pStyle w:val="ListParagraph"/>
              <w:numPr>
                <w:ilvl w:val="0"/>
                <w:numId w:val="8"/>
              </w:numPr>
              <w:rPr>
                <w:rFonts w:ascii="Arial" w:eastAsia="Arial" w:hAnsi="Arial" w:cs="Arial"/>
                <w:b w:val="0"/>
                <w:bCs w:val="0"/>
                <w:color w:val="000000" w:themeColor="text1"/>
                <w:sz w:val="24"/>
                <w:szCs w:val="24"/>
              </w:rPr>
            </w:pPr>
            <w:r w:rsidRPr="004308AB">
              <w:rPr>
                <w:rFonts w:ascii="Arial" w:eastAsia="Arial" w:hAnsi="Arial" w:cs="Arial"/>
                <w:b w:val="0"/>
                <w:bCs w:val="0"/>
                <w:color w:val="000000" w:themeColor="text1"/>
              </w:rPr>
              <w:t>Resolved Cases</w:t>
            </w:r>
            <w:r w:rsidR="4FFD6E44" w:rsidRPr="004308AB">
              <w:rPr>
                <w:rFonts w:ascii="Arial" w:eastAsia="Arial" w:hAnsi="Arial" w:cs="Arial"/>
                <w:b w:val="0"/>
                <w:bCs w:val="0"/>
                <w:color w:val="000000" w:themeColor="text1"/>
              </w:rPr>
              <w:t>/Relief Granted</w:t>
            </w:r>
          </w:p>
        </w:tc>
        <w:tc>
          <w:tcPr>
            <w:tcW w:w="0" w:type="dxa"/>
          </w:tcPr>
          <w:p w14:paraId="6B8010E6" w14:textId="70C27285" w:rsidR="350059A1" w:rsidRPr="004308AB" w:rsidRDefault="1AE7D331" w:rsidP="344753F3">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04308AB">
              <w:rPr>
                <w:rFonts w:ascii="Arial" w:eastAsia="Arial" w:hAnsi="Arial" w:cs="Arial"/>
                <w:color w:val="000000" w:themeColor="text1"/>
                <w:sz w:val="22"/>
                <w:szCs w:val="22"/>
              </w:rPr>
              <w:t>130</w:t>
            </w:r>
          </w:p>
        </w:tc>
      </w:tr>
      <w:tr w:rsidR="350059A1" w:rsidRPr="004308AB" w14:paraId="53E255DD" w14:textId="77777777" w:rsidTr="65DA6D83">
        <w:trPr>
          <w:trHeight w:val="300"/>
        </w:trPr>
        <w:tc>
          <w:tcPr>
            <w:cnfStyle w:val="001000000000" w:firstRow="0" w:lastRow="0" w:firstColumn="1" w:lastColumn="0" w:oddVBand="0" w:evenVBand="0" w:oddHBand="0" w:evenHBand="0" w:firstRowFirstColumn="0" w:firstRowLastColumn="0" w:lastRowFirstColumn="0" w:lastRowLastColumn="0"/>
            <w:tcW w:w="0" w:type="dxa"/>
          </w:tcPr>
          <w:p w14:paraId="726A5EBD" w14:textId="2A8327B9" w:rsidR="350059A1" w:rsidRPr="004308AB" w:rsidRDefault="525BB24E" w:rsidP="00C20080">
            <w:pPr>
              <w:pStyle w:val="ListParagraph"/>
              <w:numPr>
                <w:ilvl w:val="0"/>
                <w:numId w:val="8"/>
              </w:numPr>
              <w:rPr>
                <w:rFonts w:ascii="Arial" w:eastAsia="Arial" w:hAnsi="Arial" w:cs="Arial"/>
                <w:b w:val="0"/>
                <w:bCs w:val="0"/>
                <w:color w:val="000000" w:themeColor="text1"/>
                <w:sz w:val="24"/>
                <w:szCs w:val="24"/>
              </w:rPr>
            </w:pPr>
            <w:r w:rsidRPr="004308AB">
              <w:rPr>
                <w:rFonts w:ascii="Arial" w:eastAsia="Arial" w:hAnsi="Arial" w:cs="Arial"/>
                <w:b w:val="0"/>
                <w:bCs w:val="0"/>
                <w:color w:val="000000" w:themeColor="text1"/>
              </w:rPr>
              <w:t xml:space="preserve">Settled Cases   </w:t>
            </w:r>
          </w:p>
        </w:tc>
        <w:tc>
          <w:tcPr>
            <w:tcW w:w="0" w:type="dxa"/>
          </w:tcPr>
          <w:p w14:paraId="1AB29686" w14:textId="61F49099" w:rsidR="350059A1" w:rsidRPr="004308AB" w:rsidRDefault="3FB531D5" w:rsidP="344753F3">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04308AB">
              <w:rPr>
                <w:rFonts w:ascii="Arial" w:eastAsia="Arial" w:hAnsi="Arial" w:cs="Arial"/>
                <w:color w:val="000000" w:themeColor="text1"/>
                <w:sz w:val="22"/>
                <w:szCs w:val="22"/>
              </w:rPr>
              <w:t>5</w:t>
            </w:r>
          </w:p>
        </w:tc>
      </w:tr>
      <w:tr w:rsidR="350059A1" w:rsidRPr="004308AB" w14:paraId="1FF658F2" w14:textId="77777777" w:rsidTr="65DA6D83">
        <w:trPr>
          <w:trHeight w:val="300"/>
        </w:trPr>
        <w:tc>
          <w:tcPr>
            <w:cnfStyle w:val="001000000000" w:firstRow="0" w:lastRow="0" w:firstColumn="1" w:lastColumn="0" w:oddVBand="0" w:evenVBand="0" w:oddHBand="0" w:evenHBand="0" w:firstRowFirstColumn="0" w:firstRowLastColumn="0" w:lastRowFirstColumn="0" w:lastRowLastColumn="0"/>
            <w:tcW w:w="0" w:type="dxa"/>
          </w:tcPr>
          <w:p w14:paraId="0AFB1A29" w14:textId="4159092E" w:rsidR="350059A1" w:rsidRPr="004308AB" w:rsidRDefault="277066B8" w:rsidP="00C20080">
            <w:pPr>
              <w:pStyle w:val="ListParagraph"/>
              <w:numPr>
                <w:ilvl w:val="0"/>
                <w:numId w:val="8"/>
              </w:numPr>
              <w:rPr>
                <w:rFonts w:ascii="Arial" w:eastAsia="Arial" w:hAnsi="Arial" w:cs="Arial"/>
                <w:b w:val="0"/>
                <w:bCs w:val="0"/>
                <w:color w:val="000000" w:themeColor="text1"/>
                <w:sz w:val="24"/>
                <w:szCs w:val="24"/>
              </w:rPr>
            </w:pPr>
            <w:r w:rsidRPr="004308AB">
              <w:rPr>
                <w:rFonts w:ascii="Arial" w:eastAsia="Arial" w:hAnsi="Arial" w:cs="Arial"/>
                <w:b w:val="0"/>
                <w:bCs w:val="0"/>
                <w:color w:val="000000" w:themeColor="text1"/>
              </w:rPr>
              <w:t>No Fundamental Rights Violations</w:t>
            </w:r>
            <w:r w:rsidR="0D4C46D8" w:rsidRPr="004308AB">
              <w:rPr>
                <w:rFonts w:ascii="Arial" w:eastAsia="Arial" w:hAnsi="Arial" w:cs="Arial"/>
                <w:b w:val="0"/>
                <w:bCs w:val="0"/>
                <w:color w:val="000000" w:themeColor="text1"/>
              </w:rPr>
              <w:t xml:space="preserve"> Established </w:t>
            </w:r>
          </w:p>
        </w:tc>
        <w:tc>
          <w:tcPr>
            <w:tcW w:w="0" w:type="dxa"/>
          </w:tcPr>
          <w:p w14:paraId="13D34FF6" w14:textId="22B1A9F2" w:rsidR="350059A1" w:rsidRPr="004308AB" w:rsidRDefault="51ABB6FE" w:rsidP="344753F3">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04308AB">
              <w:rPr>
                <w:rFonts w:ascii="Arial" w:eastAsia="Arial" w:hAnsi="Arial" w:cs="Arial"/>
                <w:color w:val="000000" w:themeColor="text1"/>
                <w:sz w:val="22"/>
                <w:szCs w:val="22"/>
              </w:rPr>
              <w:t>23</w:t>
            </w:r>
          </w:p>
        </w:tc>
      </w:tr>
      <w:tr w:rsidR="350059A1" w:rsidRPr="004308AB" w14:paraId="27D01CD8" w14:textId="77777777" w:rsidTr="65DA6D83">
        <w:trPr>
          <w:trHeight w:val="300"/>
        </w:trPr>
        <w:tc>
          <w:tcPr>
            <w:cnfStyle w:val="001000000000" w:firstRow="0" w:lastRow="0" w:firstColumn="1" w:lastColumn="0" w:oddVBand="0" w:evenVBand="0" w:oddHBand="0" w:evenHBand="0" w:firstRowFirstColumn="0" w:firstRowLastColumn="0" w:lastRowFirstColumn="0" w:lastRowLastColumn="0"/>
            <w:tcW w:w="0" w:type="dxa"/>
          </w:tcPr>
          <w:p w14:paraId="66CC167B" w14:textId="5E17FFEC" w:rsidR="350059A1" w:rsidRPr="004308AB" w:rsidRDefault="236B2EF3" w:rsidP="00C20080">
            <w:pPr>
              <w:pStyle w:val="ListParagraph"/>
              <w:numPr>
                <w:ilvl w:val="0"/>
                <w:numId w:val="8"/>
              </w:numPr>
              <w:rPr>
                <w:rFonts w:ascii="Arial" w:eastAsia="Arial" w:hAnsi="Arial" w:cs="Arial"/>
                <w:b w:val="0"/>
                <w:bCs w:val="0"/>
                <w:color w:val="000000" w:themeColor="text1"/>
                <w:sz w:val="24"/>
                <w:szCs w:val="24"/>
              </w:rPr>
            </w:pPr>
            <w:r w:rsidRPr="004308AB">
              <w:rPr>
                <w:rFonts w:ascii="Arial" w:eastAsia="Arial" w:hAnsi="Arial" w:cs="Arial"/>
                <w:b w:val="0"/>
                <w:bCs w:val="0"/>
                <w:color w:val="000000" w:themeColor="text1"/>
              </w:rPr>
              <w:t>Parties n</w:t>
            </w:r>
            <w:r w:rsidR="2469841E" w:rsidRPr="004308AB">
              <w:rPr>
                <w:rFonts w:ascii="Arial" w:eastAsia="Arial" w:hAnsi="Arial" w:cs="Arial"/>
                <w:b w:val="0"/>
                <w:bCs w:val="0"/>
                <w:color w:val="000000" w:themeColor="text1"/>
              </w:rPr>
              <w:t xml:space="preserve">ot Interested    </w:t>
            </w:r>
          </w:p>
        </w:tc>
        <w:tc>
          <w:tcPr>
            <w:tcW w:w="0" w:type="dxa"/>
          </w:tcPr>
          <w:p w14:paraId="4CB31CF1" w14:textId="52C64A76" w:rsidR="350059A1" w:rsidRPr="004308AB" w:rsidRDefault="24BD1848" w:rsidP="344753F3">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04308AB">
              <w:rPr>
                <w:rFonts w:ascii="Arial" w:eastAsia="Arial" w:hAnsi="Arial" w:cs="Arial"/>
                <w:color w:val="000000" w:themeColor="text1"/>
                <w:sz w:val="22"/>
                <w:szCs w:val="22"/>
              </w:rPr>
              <w:t>12</w:t>
            </w:r>
          </w:p>
        </w:tc>
      </w:tr>
      <w:tr w:rsidR="350059A1" w:rsidRPr="004308AB" w14:paraId="6C3A66A8" w14:textId="77777777" w:rsidTr="65DA6D83">
        <w:trPr>
          <w:trHeight w:val="300"/>
        </w:trPr>
        <w:tc>
          <w:tcPr>
            <w:cnfStyle w:val="001000000000" w:firstRow="0" w:lastRow="0" w:firstColumn="1" w:lastColumn="0" w:oddVBand="0" w:evenVBand="0" w:oddHBand="0" w:evenHBand="0" w:firstRowFirstColumn="0" w:firstRowLastColumn="0" w:lastRowFirstColumn="0" w:lastRowLastColumn="0"/>
            <w:tcW w:w="0" w:type="dxa"/>
          </w:tcPr>
          <w:p w14:paraId="314E6C9F" w14:textId="736B2E44" w:rsidR="350059A1" w:rsidRPr="004308AB" w:rsidRDefault="247DA193" w:rsidP="00C20080">
            <w:pPr>
              <w:pStyle w:val="ListParagraph"/>
              <w:numPr>
                <w:ilvl w:val="0"/>
                <w:numId w:val="8"/>
              </w:numPr>
              <w:rPr>
                <w:rFonts w:ascii="Arial" w:eastAsia="Arial" w:hAnsi="Arial" w:cs="Arial"/>
                <w:b w:val="0"/>
                <w:bCs w:val="0"/>
                <w:color w:val="000000" w:themeColor="text1"/>
                <w:sz w:val="24"/>
                <w:szCs w:val="24"/>
              </w:rPr>
            </w:pPr>
            <w:r w:rsidRPr="004308AB">
              <w:rPr>
                <w:rFonts w:ascii="Arial" w:eastAsia="Arial" w:hAnsi="Arial" w:cs="Arial"/>
                <w:b w:val="0"/>
                <w:bCs w:val="0"/>
                <w:color w:val="000000" w:themeColor="text1"/>
              </w:rPr>
              <w:lastRenderedPageBreak/>
              <w:t>Referred to Other Institutions</w:t>
            </w:r>
          </w:p>
        </w:tc>
        <w:tc>
          <w:tcPr>
            <w:tcW w:w="0" w:type="dxa"/>
          </w:tcPr>
          <w:p w14:paraId="58D811A6" w14:textId="6C529F1E" w:rsidR="350059A1" w:rsidRPr="004308AB" w:rsidRDefault="23BFCB1E" w:rsidP="344753F3">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04308AB">
              <w:rPr>
                <w:rFonts w:ascii="Arial" w:eastAsia="Arial" w:hAnsi="Arial" w:cs="Arial"/>
                <w:color w:val="000000" w:themeColor="text1"/>
                <w:sz w:val="22"/>
                <w:szCs w:val="22"/>
              </w:rPr>
              <w:t>18</w:t>
            </w:r>
          </w:p>
        </w:tc>
      </w:tr>
      <w:tr w:rsidR="350059A1" w:rsidRPr="004308AB" w14:paraId="6A539E43" w14:textId="77777777" w:rsidTr="65DA6D83">
        <w:trPr>
          <w:trHeight w:val="300"/>
        </w:trPr>
        <w:tc>
          <w:tcPr>
            <w:cnfStyle w:val="001000000000" w:firstRow="0" w:lastRow="0" w:firstColumn="1" w:lastColumn="0" w:oddVBand="0" w:evenVBand="0" w:oddHBand="0" w:evenHBand="0" w:firstRowFirstColumn="0" w:firstRowLastColumn="0" w:lastRowFirstColumn="0" w:lastRowLastColumn="0"/>
            <w:tcW w:w="0" w:type="dxa"/>
          </w:tcPr>
          <w:p w14:paraId="69A239BE" w14:textId="33E06046" w:rsidR="350059A1" w:rsidRPr="004308AB" w:rsidRDefault="350059A1" w:rsidP="6AA1C0B2">
            <w:pPr>
              <w:rPr>
                <w:rFonts w:ascii="Arial" w:eastAsia="Arial" w:hAnsi="Arial" w:cs="Arial"/>
                <w:color w:val="000000" w:themeColor="text1"/>
                <w:sz w:val="24"/>
                <w:szCs w:val="24"/>
              </w:rPr>
            </w:pPr>
          </w:p>
        </w:tc>
        <w:tc>
          <w:tcPr>
            <w:tcW w:w="0" w:type="dxa"/>
          </w:tcPr>
          <w:p w14:paraId="51E5B0E9" w14:textId="7759FF38" w:rsidR="350059A1" w:rsidRPr="004308AB" w:rsidRDefault="350059A1" w:rsidP="344753F3">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04308AB">
              <w:rPr>
                <w:rFonts w:ascii="Arial" w:eastAsia="Arial" w:hAnsi="Arial" w:cs="Arial"/>
                <w:b/>
                <w:bCs/>
                <w:color w:val="000000" w:themeColor="text1"/>
                <w:sz w:val="22"/>
                <w:szCs w:val="22"/>
              </w:rPr>
              <w:t>188</w:t>
            </w:r>
          </w:p>
        </w:tc>
      </w:tr>
      <w:tr w:rsidR="350059A1" w:rsidRPr="004308AB" w14:paraId="07FBE604" w14:textId="77777777" w:rsidTr="65DA6D83">
        <w:trPr>
          <w:trHeight w:val="300"/>
        </w:trPr>
        <w:tc>
          <w:tcPr>
            <w:cnfStyle w:val="001000000000" w:firstRow="0" w:lastRow="0" w:firstColumn="1" w:lastColumn="0" w:oddVBand="0" w:evenVBand="0" w:oddHBand="0" w:evenHBand="0" w:firstRowFirstColumn="0" w:firstRowLastColumn="0" w:lastRowFirstColumn="0" w:lastRowLastColumn="0"/>
            <w:tcW w:w="0" w:type="dxa"/>
            <w:shd w:val="clear" w:color="auto" w:fill="D9D9D9" w:themeFill="background1" w:themeFillShade="D9"/>
          </w:tcPr>
          <w:p w14:paraId="72F2ABF0" w14:textId="55D0E5D3" w:rsidR="350059A1" w:rsidRPr="004308AB" w:rsidRDefault="350059A1" w:rsidP="6AA1C0B2">
            <w:pPr>
              <w:rPr>
                <w:rFonts w:ascii="Arial" w:eastAsia="Arial" w:hAnsi="Arial" w:cs="Arial"/>
                <w:color w:val="000000" w:themeColor="text1"/>
                <w:sz w:val="24"/>
                <w:szCs w:val="24"/>
              </w:rPr>
            </w:pPr>
            <w:r w:rsidRPr="004308AB">
              <w:rPr>
                <w:rFonts w:ascii="Arial" w:eastAsia="Arial" w:hAnsi="Arial" w:cs="Arial"/>
                <w:color w:val="000000" w:themeColor="text1"/>
                <w:sz w:val="22"/>
                <w:szCs w:val="22"/>
              </w:rPr>
              <w:t>Pending cases</w:t>
            </w:r>
          </w:p>
        </w:tc>
        <w:tc>
          <w:tcPr>
            <w:tcW w:w="0" w:type="dxa"/>
            <w:shd w:val="clear" w:color="auto" w:fill="D9D9D9" w:themeFill="background1" w:themeFillShade="D9"/>
          </w:tcPr>
          <w:p w14:paraId="1AFFAD3C" w14:textId="197E470B" w:rsidR="350059A1" w:rsidRPr="004308AB" w:rsidRDefault="350059A1" w:rsidP="344753F3">
            <w:pPr>
              <w:jc w:val="center"/>
              <w:cnfStyle w:val="000000000000" w:firstRow="0" w:lastRow="0" w:firstColumn="0" w:lastColumn="0" w:oddVBand="0" w:evenVBand="0" w:oddHBand="0" w:evenHBand="0" w:firstRowFirstColumn="0" w:firstRowLastColumn="0" w:lastRowFirstColumn="0" w:lastRowLastColumn="0"/>
              <w:rPr>
                <w:rFonts w:ascii="Arial" w:eastAsia="Arial" w:hAnsi="Arial" w:cs="Arial"/>
                <w:color w:val="000000" w:themeColor="text1"/>
                <w:sz w:val="24"/>
                <w:szCs w:val="24"/>
              </w:rPr>
            </w:pPr>
            <w:r w:rsidRPr="004308AB">
              <w:rPr>
                <w:rFonts w:ascii="Arial" w:eastAsia="Arial" w:hAnsi="Arial" w:cs="Arial"/>
                <w:b/>
                <w:bCs/>
                <w:color w:val="000000" w:themeColor="text1"/>
                <w:sz w:val="22"/>
                <w:szCs w:val="22"/>
              </w:rPr>
              <w:t>149</w:t>
            </w:r>
          </w:p>
        </w:tc>
      </w:tr>
    </w:tbl>
    <w:p w14:paraId="7B99D905" w14:textId="75326946" w:rsidR="5FF7C1EF" w:rsidRPr="004308AB" w:rsidRDefault="5FF7C1EF" w:rsidP="1811DE28">
      <w:pPr>
        <w:spacing w:before="240" w:after="240"/>
        <w:jc w:val="both"/>
        <w:rPr>
          <w:rFonts w:ascii="Arial" w:eastAsia="Arial" w:hAnsi="Arial" w:cs="Arial"/>
          <w:b/>
          <w:bCs/>
          <w:sz w:val="24"/>
          <w:szCs w:val="24"/>
          <w:lang w:val="en-GB"/>
        </w:rPr>
      </w:pPr>
      <w:r w:rsidRPr="004308AB">
        <w:rPr>
          <w:rFonts w:ascii="Arial" w:eastAsia="Arial" w:hAnsi="Arial" w:cs="Arial"/>
          <w:b/>
          <w:bCs/>
          <w:sz w:val="24"/>
          <w:szCs w:val="24"/>
          <w:lang w:val="en-GB"/>
        </w:rPr>
        <w:t>Types of Violations</w:t>
      </w:r>
    </w:p>
    <w:tbl>
      <w:tblPr>
        <w:tblStyle w:val="TableGrid"/>
        <w:tblW w:w="9195" w:type="dxa"/>
        <w:tblLayout w:type="fixed"/>
        <w:tblLook w:val="06A0" w:firstRow="1" w:lastRow="0" w:firstColumn="1" w:lastColumn="0" w:noHBand="1" w:noVBand="1"/>
      </w:tblPr>
      <w:tblGrid>
        <w:gridCol w:w="6390"/>
        <w:gridCol w:w="2805"/>
      </w:tblGrid>
      <w:tr w:rsidR="27A38CC0" w:rsidRPr="004308AB" w14:paraId="13EE6297" w14:textId="77777777" w:rsidTr="0321EF9D">
        <w:trPr>
          <w:trHeight w:val="300"/>
        </w:trPr>
        <w:tc>
          <w:tcPr>
            <w:tcW w:w="6390" w:type="dxa"/>
          </w:tcPr>
          <w:p w14:paraId="7519C217" w14:textId="316CF71E" w:rsidR="27A38CC0" w:rsidRPr="004308AB" w:rsidRDefault="3196267A" w:rsidP="6DECA4BD">
            <w:pPr>
              <w:rPr>
                <w:rFonts w:ascii="Arial" w:eastAsia="Arial" w:hAnsi="Arial" w:cs="Arial"/>
                <w:sz w:val="24"/>
                <w:szCs w:val="24"/>
                <w:lang w:val="en-GB"/>
              </w:rPr>
            </w:pPr>
            <w:r w:rsidRPr="004308AB">
              <w:rPr>
                <w:rFonts w:ascii="Arial" w:eastAsia="Arial" w:hAnsi="Arial" w:cs="Arial"/>
                <w:sz w:val="24"/>
                <w:szCs w:val="24"/>
                <w:lang w:val="en-GB"/>
              </w:rPr>
              <w:t xml:space="preserve">Harassment </w:t>
            </w:r>
          </w:p>
        </w:tc>
        <w:tc>
          <w:tcPr>
            <w:tcW w:w="2805" w:type="dxa"/>
          </w:tcPr>
          <w:p w14:paraId="58AE560D" w14:textId="2E85DEBD" w:rsidR="27A38CC0" w:rsidRPr="004308AB" w:rsidRDefault="3196267A" w:rsidP="6DECA4BD">
            <w:pPr>
              <w:rPr>
                <w:rFonts w:ascii="Arial" w:eastAsia="Arial" w:hAnsi="Arial" w:cs="Arial"/>
                <w:sz w:val="24"/>
                <w:szCs w:val="24"/>
                <w:lang w:val="en-GB"/>
              </w:rPr>
            </w:pPr>
            <w:r w:rsidRPr="004308AB">
              <w:rPr>
                <w:rFonts w:ascii="Arial" w:eastAsia="Arial" w:hAnsi="Arial" w:cs="Arial"/>
                <w:sz w:val="24"/>
                <w:szCs w:val="24"/>
                <w:lang w:val="en-GB"/>
              </w:rPr>
              <w:t>41</w:t>
            </w:r>
          </w:p>
        </w:tc>
      </w:tr>
      <w:tr w:rsidR="27A38CC0" w:rsidRPr="004308AB" w14:paraId="2488B105" w14:textId="77777777" w:rsidTr="0321EF9D">
        <w:trPr>
          <w:trHeight w:val="300"/>
        </w:trPr>
        <w:tc>
          <w:tcPr>
            <w:tcW w:w="6390" w:type="dxa"/>
          </w:tcPr>
          <w:p w14:paraId="4E6A3C54" w14:textId="529FCD8E" w:rsidR="27A38CC0" w:rsidRPr="004308AB" w:rsidRDefault="3196267A" w:rsidP="6DECA4BD">
            <w:pPr>
              <w:rPr>
                <w:rFonts w:ascii="Arial" w:eastAsia="Arial" w:hAnsi="Arial" w:cs="Arial"/>
                <w:sz w:val="24"/>
                <w:szCs w:val="24"/>
                <w:lang w:val="en-GB"/>
              </w:rPr>
            </w:pPr>
            <w:r w:rsidRPr="004308AB">
              <w:rPr>
                <w:rFonts w:ascii="Arial" w:eastAsia="Arial" w:hAnsi="Arial" w:cs="Arial"/>
                <w:sz w:val="24"/>
                <w:szCs w:val="24"/>
                <w:lang w:val="en-GB"/>
              </w:rPr>
              <w:t xml:space="preserve">Inaction </w:t>
            </w:r>
          </w:p>
        </w:tc>
        <w:tc>
          <w:tcPr>
            <w:tcW w:w="2805" w:type="dxa"/>
          </w:tcPr>
          <w:p w14:paraId="2433E83E" w14:textId="13DC0802" w:rsidR="27A38CC0" w:rsidRPr="004308AB" w:rsidRDefault="157ACC9E" w:rsidP="6DECA4BD">
            <w:pPr>
              <w:rPr>
                <w:rFonts w:ascii="Arial" w:eastAsia="Arial" w:hAnsi="Arial" w:cs="Arial"/>
                <w:sz w:val="24"/>
                <w:szCs w:val="24"/>
                <w:lang w:val="en-GB"/>
              </w:rPr>
            </w:pPr>
            <w:r w:rsidRPr="004308AB">
              <w:rPr>
                <w:rFonts w:ascii="Arial" w:eastAsia="Arial" w:hAnsi="Arial" w:cs="Arial"/>
                <w:sz w:val="24"/>
                <w:szCs w:val="24"/>
                <w:lang w:val="en-GB"/>
              </w:rPr>
              <w:t>72</w:t>
            </w:r>
          </w:p>
        </w:tc>
      </w:tr>
      <w:tr w:rsidR="27A38CC0" w:rsidRPr="004308AB" w14:paraId="0A97D27C" w14:textId="77777777" w:rsidTr="0321EF9D">
        <w:trPr>
          <w:trHeight w:val="300"/>
        </w:trPr>
        <w:tc>
          <w:tcPr>
            <w:tcW w:w="6390" w:type="dxa"/>
          </w:tcPr>
          <w:p w14:paraId="53648972" w14:textId="0E05BE90" w:rsidR="27A38CC0" w:rsidRPr="004308AB" w:rsidRDefault="3196267A" w:rsidP="6DECA4BD">
            <w:pPr>
              <w:rPr>
                <w:rFonts w:ascii="Arial" w:eastAsia="Arial" w:hAnsi="Arial" w:cs="Arial"/>
                <w:sz w:val="24"/>
                <w:szCs w:val="24"/>
                <w:lang w:val="en-GB"/>
              </w:rPr>
            </w:pPr>
            <w:r w:rsidRPr="004308AB">
              <w:rPr>
                <w:rFonts w:ascii="Arial" w:eastAsia="Arial" w:hAnsi="Arial" w:cs="Arial"/>
                <w:sz w:val="24"/>
                <w:szCs w:val="24"/>
                <w:lang w:val="en-GB"/>
              </w:rPr>
              <w:t xml:space="preserve">Corporal Punishment </w:t>
            </w:r>
          </w:p>
        </w:tc>
        <w:tc>
          <w:tcPr>
            <w:tcW w:w="2805" w:type="dxa"/>
          </w:tcPr>
          <w:p w14:paraId="282494BF" w14:textId="3BC1A515" w:rsidR="27A38CC0" w:rsidRPr="004308AB" w:rsidRDefault="5F922771" w:rsidP="6DECA4BD">
            <w:pPr>
              <w:rPr>
                <w:rFonts w:ascii="Arial" w:eastAsia="Arial" w:hAnsi="Arial" w:cs="Arial"/>
                <w:sz w:val="24"/>
                <w:szCs w:val="24"/>
                <w:lang w:val="en-GB"/>
              </w:rPr>
            </w:pPr>
            <w:r w:rsidRPr="004308AB">
              <w:rPr>
                <w:rFonts w:ascii="Arial" w:eastAsia="Arial" w:hAnsi="Arial" w:cs="Arial"/>
                <w:sz w:val="24"/>
                <w:szCs w:val="24"/>
                <w:lang w:val="en-GB"/>
              </w:rPr>
              <w:t>30</w:t>
            </w:r>
          </w:p>
        </w:tc>
      </w:tr>
      <w:tr w:rsidR="27A38CC0" w:rsidRPr="004308AB" w14:paraId="7E893EA1" w14:textId="77777777" w:rsidTr="0321EF9D">
        <w:trPr>
          <w:trHeight w:val="300"/>
        </w:trPr>
        <w:tc>
          <w:tcPr>
            <w:tcW w:w="6390" w:type="dxa"/>
          </w:tcPr>
          <w:p w14:paraId="68A84D27" w14:textId="27274C98" w:rsidR="27A38CC0" w:rsidRPr="004308AB" w:rsidRDefault="3196267A" w:rsidP="6DECA4BD">
            <w:pPr>
              <w:rPr>
                <w:rFonts w:ascii="Arial" w:eastAsia="Arial" w:hAnsi="Arial" w:cs="Arial"/>
                <w:sz w:val="24"/>
                <w:szCs w:val="24"/>
                <w:lang w:val="en-GB"/>
              </w:rPr>
            </w:pPr>
            <w:r w:rsidRPr="004308AB">
              <w:rPr>
                <w:rFonts w:ascii="Arial" w:eastAsia="Arial" w:hAnsi="Arial" w:cs="Arial"/>
                <w:sz w:val="24"/>
                <w:szCs w:val="24"/>
                <w:lang w:val="en-GB"/>
              </w:rPr>
              <w:t xml:space="preserve">Arbitrary Arrest/Torture in Custody </w:t>
            </w:r>
          </w:p>
        </w:tc>
        <w:tc>
          <w:tcPr>
            <w:tcW w:w="2805" w:type="dxa"/>
          </w:tcPr>
          <w:p w14:paraId="5BE3A237" w14:textId="1ADF11A3" w:rsidR="27A38CC0" w:rsidRPr="004308AB" w:rsidRDefault="101141BA" w:rsidP="6DECA4BD">
            <w:pPr>
              <w:rPr>
                <w:rFonts w:ascii="Arial" w:eastAsia="Arial" w:hAnsi="Arial" w:cs="Arial"/>
                <w:sz w:val="24"/>
                <w:szCs w:val="24"/>
                <w:lang w:val="en-GB"/>
              </w:rPr>
            </w:pPr>
            <w:r w:rsidRPr="004308AB">
              <w:rPr>
                <w:rFonts w:ascii="Arial" w:eastAsia="Arial" w:hAnsi="Arial" w:cs="Arial"/>
                <w:sz w:val="24"/>
                <w:szCs w:val="24"/>
                <w:lang w:val="en-GB"/>
              </w:rPr>
              <w:t>7</w:t>
            </w:r>
          </w:p>
        </w:tc>
      </w:tr>
      <w:tr w:rsidR="27A38CC0" w:rsidRPr="004308AB" w14:paraId="7B82D31F" w14:textId="77777777" w:rsidTr="0321EF9D">
        <w:trPr>
          <w:trHeight w:val="300"/>
        </w:trPr>
        <w:tc>
          <w:tcPr>
            <w:tcW w:w="6390" w:type="dxa"/>
          </w:tcPr>
          <w:p w14:paraId="59EFBCD5" w14:textId="05C9FEF8" w:rsidR="27A38CC0" w:rsidRPr="004308AB" w:rsidRDefault="3196267A" w:rsidP="6DECA4BD">
            <w:pPr>
              <w:rPr>
                <w:rFonts w:ascii="Arial" w:eastAsia="Arial" w:hAnsi="Arial" w:cs="Arial"/>
                <w:sz w:val="24"/>
                <w:szCs w:val="24"/>
                <w:lang w:val="en-GB"/>
              </w:rPr>
            </w:pPr>
            <w:r w:rsidRPr="004308AB">
              <w:rPr>
                <w:rFonts w:ascii="Arial" w:eastAsia="Arial" w:hAnsi="Arial" w:cs="Arial"/>
                <w:sz w:val="24"/>
                <w:szCs w:val="24"/>
                <w:lang w:val="en-GB"/>
              </w:rPr>
              <w:t>Psychological Abuse</w:t>
            </w:r>
          </w:p>
        </w:tc>
        <w:tc>
          <w:tcPr>
            <w:tcW w:w="2805" w:type="dxa"/>
          </w:tcPr>
          <w:p w14:paraId="08920516" w14:textId="69106542" w:rsidR="27A38CC0" w:rsidRPr="004308AB" w:rsidRDefault="50B189F9" w:rsidP="6DECA4BD">
            <w:pPr>
              <w:rPr>
                <w:rFonts w:ascii="Arial" w:eastAsia="Arial" w:hAnsi="Arial" w:cs="Arial"/>
                <w:sz w:val="24"/>
                <w:szCs w:val="24"/>
                <w:lang w:val="en-GB"/>
              </w:rPr>
            </w:pPr>
            <w:r w:rsidRPr="004308AB">
              <w:rPr>
                <w:rFonts w:ascii="Arial" w:eastAsia="Arial" w:hAnsi="Arial" w:cs="Arial"/>
                <w:sz w:val="24"/>
                <w:szCs w:val="24"/>
                <w:lang w:val="en-GB"/>
              </w:rPr>
              <w:t>7</w:t>
            </w:r>
          </w:p>
        </w:tc>
      </w:tr>
      <w:tr w:rsidR="27A38CC0" w:rsidRPr="004308AB" w14:paraId="0548D301" w14:textId="77777777" w:rsidTr="0321EF9D">
        <w:trPr>
          <w:trHeight w:val="300"/>
        </w:trPr>
        <w:tc>
          <w:tcPr>
            <w:tcW w:w="6390" w:type="dxa"/>
          </w:tcPr>
          <w:p w14:paraId="65BC7E69" w14:textId="4789B8D0" w:rsidR="27A38CC0" w:rsidRPr="004308AB" w:rsidRDefault="3196267A" w:rsidP="6DECA4BD">
            <w:pPr>
              <w:rPr>
                <w:rFonts w:ascii="Arial" w:eastAsia="Arial" w:hAnsi="Arial" w:cs="Arial"/>
                <w:sz w:val="24"/>
                <w:szCs w:val="24"/>
                <w:lang w:val="en-GB"/>
              </w:rPr>
            </w:pPr>
            <w:r w:rsidRPr="004308AB">
              <w:rPr>
                <w:rFonts w:ascii="Arial" w:eastAsia="Arial" w:hAnsi="Arial" w:cs="Arial"/>
                <w:sz w:val="24"/>
                <w:szCs w:val="24"/>
                <w:lang w:val="en-GB"/>
              </w:rPr>
              <w:t>School Admission</w:t>
            </w:r>
          </w:p>
        </w:tc>
        <w:tc>
          <w:tcPr>
            <w:tcW w:w="2805" w:type="dxa"/>
          </w:tcPr>
          <w:p w14:paraId="55EE6B71" w14:textId="364BE2E0" w:rsidR="27A38CC0" w:rsidRPr="004308AB" w:rsidRDefault="02C4BD6F" w:rsidP="6DECA4BD">
            <w:pPr>
              <w:rPr>
                <w:rFonts w:ascii="Arial" w:eastAsia="Arial" w:hAnsi="Arial" w:cs="Arial"/>
                <w:sz w:val="24"/>
                <w:szCs w:val="24"/>
                <w:lang w:val="en-GB"/>
              </w:rPr>
            </w:pPr>
            <w:r w:rsidRPr="004308AB">
              <w:rPr>
                <w:rFonts w:ascii="Arial" w:eastAsia="Arial" w:hAnsi="Arial" w:cs="Arial"/>
                <w:sz w:val="24"/>
                <w:szCs w:val="24"/>
                <w:lang w:val="en-GB"/>
              </w:rPr>
              <w:t>128</w:t>
            </w:r>
          </w:p>
        </w:tc>
      </w:tr>
      <w:tr w:rsidR="402198D5" w:rsidRPr="004308AB" w14:paraId="5F43FFBF" w14:textId="77777777" w:rsidTr="0321EF9D">
        <w:trPr>
          <w:trHeight w:val="300"/>
        </w:trPr>
        <w:tc>
          <w:tcPr>
            <w:tcW w:w="6390" w:type="dxa"/>
          </w:tcPr>
          <w:p w14:paraId="35C8794A" w14:textId="02A9A8D5" w:rsidR="3196267A" w:rsidRPr="004308AB" w:rsidRDefault="3196267A" w:rsidP="402198D5">
            <w:pPr>
              <w:rPr>
                <w:rFonts w:ascii="Arial" w:eastAsia="Arial" w:hAnsi="Arial" w:cs="Arial"/>
                <w:sz w:val="24"/>
                <w:szCs w:val="24"/>
                <w:lang w:val="en-GB"/>
              </w:rPr>
            </w:pPr>
            <w:r w:rsidRPr="004308AB">
              <w:rPr>
                <w:rFonts w:ascii="Arial" w:eastAsia="Arial" w:hAnsi="Arial" w:cs="Arial"/>
                <w:sz w:val="24"/>
                <w:szCs w:val="24"/>
                <w:lang w:val="en-GB"/>
              </w:rPr>
              <w:t>Child Trafficking</w:t>
            </w:r>
          </w:p>
        </w:tc>
        <w:tc>
          <w:tcPr>
            <w:tcW w:w="2805" w:type="dxa"/>
          </w:tcPr>
          <w:p w14:paraId="5FCEFB9D" w14:textId="56EF2F32" w:rsidR="402198D5" w:rsidRPr="004308AB" w:rsidRDefault="0FA8964C" w:rsidP="0321EF9D">
            <w:pPr>
              <w:rPr>
                <w:rFonts w:ascii="Arial" w:eastAsia="Arial" w:hAnsi="Arial" w:cs="Arial"/>
                <w:sz w:val="24"/>
                <w:szCs w:val="24"/>
                <w:lang w:val="en-GB"/>
              </w:rPr>
            </w:pPr>
            <w:r w:rsidRPr="004308AB">
              <w:rPr>
                <w:rFonts w:ascii="Arial" w:eastAsia="Arial" w:hAnsi="Arial" w:cs="Arial"/>
                <w:sz w:val="24"/>
                <w:szCs w:val="24"/>
                <w:lang w:val="en-GB"/>
              </w:rPr>
              <w:t>1</w:t>
            </w:r>
          </w:p>
        </w:tc>
      </w:tr>
      <w:tr w:rsidR="402198D5" w:rsidRPr="004308AB" w14:paraId="62AD871D" w14:textId="77777777" w:rsidTr="0321EF9D">
        <w:trPr>
          <w:trHeight w:val="300"/>
        </w:trPr>
        <w:tc>
          <w:tcPr>
            <w:tcW w:w="6390" w:type="dxa"/>
          </w:tcPr>
          <w:p w14:paraId="2552BC94" w14:textId="784DE6D4" w:rsidR="3196267A" w:rsidRPr="004308AB" w:rsidRDefault="3196267A" w:rsidP="402198D5">
            <w:pPr>
              <w:rPr>
                <w:rFonts w:ascii="Arial" w:eastAsia="Arial" w:hAnsi="Arial" w:cs="Arial"/>
                <w:sz w:val="24"/>
                <w:szCs w:val="24"/>
                <w:lang w:val="en-GB"/>
              </w:rPr>
            </w:pPr>
            <w:r w:rsidRPr="004308AB">
              <w:rPr>
                <w:rFonts w:ascii="Arial" w:eastAsia="Arial" w:hAnsi="Arial" w:cs="Arial"/>
                <w:sz w:val="24"/>
                <w:szCs w:val="24"/>
                <w:lang w:val="en-GB"/>
              </w:rPr>
              <w:t xml:space="preserve">Education Rights </w:t>
            </w:r>
          </w:p>
        </w:tc>
        <w:tc>
          <w:tcPr>
            <w:tcW w:w="2805" w:type="dxa"/>
          </w:tcPr>
          <w:p w14:paraId="2023E488" w14:textId="21AC7BFF" w:rsidR="402198D5" w:rsidRPr="004308AB" w:rsidRDefault="61F636EA" w:rsidP="0321EF9D">
            <w:pPr>
              <w:rPr>
                <w:rFonts w:ascii="Arial" w:eastAsia="Arial" w:hAnsi="Arial" w:cs="Arial"/>
                <w:sz w:val="24"/>
                <w:szCs w:val="24"/>
                <w:lang w:val="en-GB"/>
              </w:rPr>
            </w:pPr>
            <w:r w:rsidRPr="004308AB">
              <w:rPr>
                <w:rFonts w:ascii="Arial" w:eastAsia="Arial" w:hAnsi="Arial" w:cs="Arial"/>
                <w:sz w:val="24"/>
                <w:szCs w:val="24"/>
                <w:lang w:val="en-GB"/>
              </w:rPr>
              <w:t>39</w:t>
            </w:r>
          </w:p>
        </w:tc>
      </w:tr>
      <w:tr w:rsidR="402198D5" w:rsidRPr="004308AB" w14:paraId="47ACCF95" w14:textId="77777777" w:rsidTr="0321EF9D">
        <w:trPr>
          <w:trHeight w:val="300"/>
        </w:trPr>
        <w:tc>
          <w:tcPr>
            <w:tcW w:w="6390" w:type="dxa"/>
          </w:tcPr>
          <w:p w14:paraId="0BBB2AC3" w14:textId="7695504B" w:rsidR="3196267A" w:rsidRPr="004308AB" w:rsidRDefault="3196267A" w:rsidP="402198D5">
            <w:pPr>
              <w:rPr>
                <w:rFonts w:ascii="Arial" w:eastAsia="Arial" w:hAnsi="Arial" w:cs="Arial"/>
                <w:sz w:val="24"/>
                <w:szCs w:val="24"/>
                <w:lang w:val="en-GB"/>
              </w:rPr>
            </w:pPr>
            <w:r w:rsidRPr="004308AB">
              <w:rPr>
                <w:rFonts w:ascii="Arial" w:eastAsia="Arial" w:hAnsi="Arial" w:cs="Arial"/>
                <w:sz w:val="24"/>
                <w:szCs w:val="24"/>
                <w:lang w:val="en-GB"/>
              </w:rPr>
              <w:t>Sexual Violence</w:t>
            </w:r>
          </w:p>
        </w:tc>
        <w:tc>
          <w:tcPr>
            <w:tcW w:w="2805" w:type="dxa"/>
          </w:tcPr>
          <w:p w14:paraId="2CFBBF87" w14:textId="05A66C02" w:rsidR="402198D5" w:rsidRPr="004308AB" w:rsidRDefault="0B362AA6" w:rsidP="0321EF9D">
            <w:pPr>
              <w:rPr>
                <w:rFonts w:ascii="Arial" w:eastAsia="Arial" w:hAnsi="Arial" w:cs="Arial"/>
                <w:sz w:val="24"/>
                <w:szCs w:val="24"/>
                <w:lang w:val="en-GB"/>
              </w:rPr>
            </w:pPr>
            <w:r w:rsidRPr="004308AB">
              <w:rPr>
                <w:rFonts w:ascii="Arial" w:eastAsia="Arial" w:hAnsi="Arial" w:cs="Arial"/>
                <w:sz w:val="24"/>
                <w:szCs w:val="24"/>
                <w:lang w:val="en-GB"/>
              </w:rPr>
              <w:t>5</w:t>
            </w:r>
          </w:p>
        </w:tc>
      </w:tr>
      <w:tr w:rsidR="402198D5" w:rsidRPr="004308AB" w14:paraId="31F7D80C" w14:textId="77777777" w:rsidTr="0321EF9D">
        <w:trPr>
          <w:trHeight w:val="300"/>
        </w:trPr>
        <w:tc>
          <w:tcPr>
            <w:tcW w:w="6390" w:type="dxa"/>
          </w:tcPr>
          <w:p w14:paraId="2C41C22A" w14:textId="62AB23AD" w:rsidR="402198D5" w:rsidRPr="004308AB" w:rsidRDefault="3196267A" w:rsidP="402198D5">
            <w:pPr>
              <w:rPr>
                <w:rFonts w:ascii="Arial" w:eastAsia="Arial" w:hAnsi="Arial" w:cs="Arial"/>
                <w:sz w:val="24"/>
                <w:szCs w:val="24"/>
                <w:lang w:val="en-GB"/>
              </w:rPr>
            </w:pPr>
            <w:r w:rsidRPr="004308AB">
              <w:rPr>
                <w:rFonts w:ascii="Arial" w:eastAsia="Arial" w:hAnsi="Arial" w:cs="Arial"/>
                <w:sz w:val="24"/>
                <w:szCs w:val="24"/>
                <w:lang w:val="en-GB"/>
              </w:rPr>
              <w:t>Guardianship of the Child</w:t>
            </w:r>
          </w:p>
        </w:tc>
        <w:tc>
          <w:tcPr>
            <w:tcW w:w="2805" w:type="dxa"/>
          </w:tcPr>
          <w:p w14:paraId="5F51A76F" w14:textId="469171F9" w:rsidR="402198D5" w:rsidRPr="004308AB" w:rsidRDefault="32D0AC52" w:rsidP="0321EF9D">
            <w:pPr>
              <w:rPr>
                <w:rFonts w:ascii="Arial" w:eastAsia="Arial" w:hAnsi="Arial" w:cs="Arial"/>
                <w:sz w:val="24"/>
                <w:szCs w:val="24"/>
                <w:lang w:val="en-GB"/>
              </w:rPr>
            </w:pPr>
            <w:r w:rsidRPr="004308AB">
              <w:rPr>
                <w:rFonts w:ascii="Arial" w:eastAsia="Arial" w:hAnsi="Arial" w:cs="Arial"/>
                <w:sz w:val="24"/>
                <w:szCs w:val="24"/>
                <w:lang w:val="en-GB"/>
              </w:rPr>
              <w:t>2</w:t>
            </w:r>
          </w:p>
        </w:tc>
      </w:tr>
      <w:tr w:rsidR="76E09AD6" w:rsidRPr="004308AB" w14:paraId="1F3D1977" w14:textId="77777777" w:rsidTr="0321EF9D">
        <w:trPr>
          <w:trHeight w:val="300"/>
        </w:trPr>
        <w:tc>
          <w:tcPr>
            <w:tcW w:w="6390" w:type="dxa"/>
          </w:tcPr>
          <w:p w14:paraId="4C1DECE2" w14:textId="62A408CB" w:rsidR="76E09AD6" w:rsidRPr="004308AB" w:rsidRDefault="3196267A" w:rsidP="76E09AD6">
            <w:pPr>
              <w:rPr>
                <w:rFonts w:ascii="Arial" w:eastAsia="Arial" w:hAnsi="Arial" w:cs="Arial"/>
                <w:sz w:val="24"/>
                <w:szCs w:val="24"/>
                <w:lang w:val="en-GB"/>
              </w:rPr>
            </w:pPr>
            <w:r w:rsidRPr="004308AB">
              <w:rPr>
                <w:rFonts w:ascii="Arial" w:eastAsia="Arial" w:hAnsi="Arial" w:cs="Arial"/>
                <w:sz w:val="24"/>
                <w:szCs w:val="24"/>
                <w:lang w:val="en-GB"/>
              </w:rPr>
              <w:t xml:space="preserve">Physical Violence </w:t>
            </w:r>
          </w:p>
        </w:tc>
        <w:tc>
          <w:tcPr>
            <w:tcW w:w="2805" w:type="dxa"/>
          </w:tcPr>
          <w:p w14:paraId="4B86F396" w14:textId="4048F9AE" w:rsidR="76E09AD6" w:rsidRPr="004308AB" w:rsidRDefault="2E53384F" w:rsidP="76E09AD6">
            <w:pPr>
              <w:rPr>
                <w:rFonts w:ascii="Arial" w:eastAsia="Arial" w:hAnsi="Arial" w:cs="Arial"/>
                <w:sz w:val="24"/>
                <w:szCs w:val="24"/>
                <w:lang w:val="en-GB"/>
              </w:rPr>
            </w:pPr>
            <w:r w:rsidRPr="004308AB">
              <w:rPr>
                <w:rFonts w:ascii="Arial" w:eastAsia="Arial" w:hAnsi="Arial" w:cs="Arial"/>
                <w:sz w:val="24"/>
                <w:szCs w:val="24"/>
                <w:lang w:val="en-GB"/>
              </w:rPr>
              <w:t>5</w:t>
            </w:r>
          </w:p>
        </w:tc>
      </w:tr>
    </w:tbl>
    <w:p w14:paraId="735482DC" w14:textId="05230923" w:rsidR="79707732" w:rsidRPr="004308AB" w:rsidRDefault="072B2325" w:rsidP="1BE3B523">
      <w:pPr>
        <w:spacing w:before="240" w:after="240"/>
        <w:jc w:val="both"/>
        <w:rPr>
          <w:rFonts w:ascii="Arial" w:eastAsia="Arial" w:hAnsi="Arial" w:cs="Arial"/>
          <w:sz w:val="24"/>
          <w:szCs w:val="24"/>
          <w:lang w:val="en-GB"/>
        </w:rPr>
      </w:pPr>
      <w:r w:rsidRPr="004308AB">
        <w:rPr>
          <w:rFonts w:ascii="Arial" w:eastAsia="Arial" w:hAnsi="Arial" w:cs="Arial"/>
          <w:b/>
          <w:bCs/>
          <w:sz w:val="24"/>
          <w:szCs w:val="24"/>
          <w:lang w:val="en-GB"/>
        </w:rPr>
        <w:t>Sub-activity 2.3.2.(a) 2</w:t>
      </w:r>
      <w:r w:rsidRPr="004308AB">
        <w:rPr>
          <w:rFonts w:ascii="Arial" w:eastAsia="Arial" w:hAnsi="Arial" w:cs="Arial"/>
          <w:sz w:val="24"/>
          <w:szCs w:val="24"/>
          <w:lang w:val="en-GB"/>
        </w:rPr>
        <w:t xml:space="preserve">. </w:t>
      </w:r>
      <w:r w:rsidRPr="004308AB">
        <w:rPr>
          <w:rFonts w:ascii="Arial" w:eastAsia="Arial" w:hAnsi="Arial" w:cs="Arial"/>
          <w:i/>
          <w:iCs/>
          <w:sz w:val="24"/>
          <w:szCs w:val="24"/>
          <w:lang w:val="en-GB"/>
        </w:rPr>
        <w:t>Strengthen NCPA to inquire and investigate issues related to violations of children's rights through field visits and 1929 child line.</w:t>
      </w:r>
      <w:r w:rsidRPr="004308AB">
        <w:rPr>
          <w:rFonts w:ascii="Arial" w:eastAsia="Arial" w:hAnsi="Arial" w:cs="Arial"/>
          <w:sz w:val="24"/>
          <w:szCs w:val="24"/>
          <w:lang w:val="en-GB"/>
        </w:rPr>
        <w:t xml:space="preserve"> </w:t>
      </w:r>
    </w:p>
    <w:p w14:paraId="5779A373" w14:textId="4730E400" w:rsidR="2F4932F3" w:rsidRPr="004308AB" w:rsidRDefault="2F4932F3" w:rsidP="5F4B456F">
      <w:pPr>
        <w:jc w:val="both"/>
        <w:rPr>
          <w:rFonts w:ascii="Arial" w:eastAsia="Arial" w:hAnsi="Arial" w:cs="Arial"/>
          <w:sz w:val="10"/>
          <w:szCs w:val="10"/>
        </w:rPr>
      </w:pPr>
    </w:p>
    <w:p w14:paraId="575A4A48" w14:textId="69293581" w:rsidR="59F5EBBD" w:rsidRPr="004308AB" w:rsidRDefault="59F5EBBD" w:rsidP="4CA5836A">
      <w:pPr>
        <w:jc w:val="both"/>
        <w:rPr>
          <w:rFonts w:ascii="Arial" w:eastAsia="Arial" w:hAnsi="Arial" w:cs="Arial"/>
          <w:sz w:val="24"/>
          <w:szCs w:val="24"/>
        </w:rPr>
      </w:pPr>
      <w:r w:rsidRPr="004308AB">
        <w:rPr>
          <w:rFonts w:ascii="Arial" w:eastAsia="Arial" w:hAnsi="Arial" w:cs="Arial"/>
          <w:sz w:val="24"/>
          <w:szCs w:val="24"/>
        </w:rPr>
        <w:t xml:space="preserve">The Project focused on strengthening various functions of NCPA. To support the quality of video evidence collection and subsequent investigation of child abuse cases, NCPA was supported to </w:t>
      </w:r>
      <w:proofErr w:type="spellStart"/>
      <w:r w:rsidRPr="004308AB">
        <w:rPr>
          <w:rFonts w:ascii="Arial" w:eastAsia="Arial" w:hAnsi="Arial" w:cs="Arial"/>
          <w:sz w:val="24"/>
          <w:szCs w:val="24"/>
        </w:rPr>
        <w:t>organise</w:t>
      </w:r>
      <w:proofErr w:type="spellEnd"/>
      <w:r w:rsidRPr="004308AB">
        <w:rPr>
          <w:rFonts w:ascii="Arial" w:eastAsia="Arial" w:hAnsi="Arial" w:cs="Arial"/>
          <w:sz w:val="24"/>
          <w:szCs w:val="24"/>
        </w:rPr>
        <w:t xml:space="preserve"> a two-day training </w:t>
      </w:r>
      <w:proofErr w:type="spellStart"/>
      <w:r w:rsidRPr="004308AB">
        <w:rPr>
          <w:rFonts w:ascii="Arial" w:eastAsia="Arial" w:hAnsi="Arial" w:cs="Arial"/>
          <w:sz w:val="24"/>
          <w:szCs w:val="24"/>
        </w:rPr>
        <w:t>programme</w:t>
      </w:r>
      <w:proofErr w:type="spellEnd"/>
      <w:r w:rsidRPr="004308AB">
        <w:rPr>
          <w:rFonts w:ascii="Arial" w:eastAsia="Arial" w:hAnsi="Arial" w:cs="Arial"/>
          <w:sz w:val="24"/>
          <w:szCs w:val="24"/>
        </w:rPr>
        <w:t xml:space="preserve"> for 74 police officers and 12 NCPA Video Evidence Staff Officers. In line with the role of receiving child abuse complaints and performing independent child rights monitoring functions, NCPA also received support in managing child abuse cases reporting through the 1929 Child Line: a total of 7,362 calls were received and managed in 2024. Through the internship </w:t>
      </w:r>
      <w:proofErr w:type="spellStart"/>
      <w:r w:rsidRPr="004308AB">
        <w:rPr>
          <w:rFonts w:ascii="Arial" w:eastAsia="Arial" w:hAnsi="Arial" w:cs="Arial"/>
          <w:sz w:val="24"/>
          <w:szCs w:val="24"/>
        </w:rPr>
        <w:t>programme</w:t>
      </w:r>
      <w:proofErr w:type="spellEnd"/>
      <w:r w:rsidRPr="004308AB">
        <w:rPr>
          <w:rFonts w:ascii="Arial" w:eastAsia="Arial" w:hAnsi="Arial" w:cs="Arial"/>
          <w:sz w:val="24"/>
          <w:szCs w:val="24"/>
        </w:rPr>
        <w:t xml:space="preserve">, NCPA engaged additional technical support to monitor trends in violence against children by </w:t>
      </w:r>
      <w:proofErr w:type="spellStart"/>
      <w:r w:rsidRPr="004308AB">
        <w:rPr>
          <w:rFonts w:ascii="Arial" w:eastAsia="Arial" w:hAnsi="Arial" w:cs="Arial"/>
          <w:sz w:val="24"/>
          <w:szCs w:val="24"/>
        </w:rPr>
        <w:t>analysing</w:t>
      </w:r>
      <w:proofErr w:type="spellEnd"/>
      <w:r w:rsidRPr="004308AB">
        <w:rPr>
          <w:rFonts w:ascii="Arial" w:eastAsia="Arial" w:hAnsi="Arial" w:cs="Arial"/>
          <w:sz w:val="24"/>
          <w:szCs w:val="24"/>
        </w:rPr>
        <w:t xml:space="preserve"> and following up on incoming calls.   </w:t>
      </w:r>
    </w:p>
    <w:p w14:paraId="6B0329FB" w14:textId="30975B2D" w:rsidR="780FE5A6" w:rsidRPr="004308AB" w:rsidRDefault="780FE5A6" w:rsidP="64B060C7">
      <w:pPr>
        <w:jc w:val="both"/>
        <w:rPr>
          <w:rFonts w:ascii="Arial" w:eastAsia="Arial" w:hAnsi="Arial" w:cs="Arial"/>
          <w:sz w:val="24"/>
          <w:szCs w:val="24"/>
        </w:rPr>
      </w:pPr>
    </w:p>
    <w:p w14:paraId="6C5DF6CD" w14:textId="382E9FDE" w:rsidR="780FE5A6" w:rsidRPr="004308AB" w:rsidRDefault="68FAE260" w:rsidP="64B060C7">
      <w:pPr>
        <w:jc w:val="both"/>
        <w:rPr>
          <w:rFonts w:ascii="Arial" w:eastAsia="Arial" w:hAnsi="Arial" w:cs="Arial"/>
          <w:sz w:val="24"/>
          <w:szCs w:val="24"/>
          <w:lang w:bidi="en-US"/>
        </w:rPr>
      </w:pPr>
      <w:r w:rsidRPr="004308AB">
        <w:rPr>
          <w:rFonts w:ascii="Arial" w:eastAsia="Arial" w:hAnsi="Arial" w:cs="Arial"/>
          <w:sz w:val="24"/>
          <w:szCs w:val="24"/>
        </w:rPr>
        <w:t>Additionally, to understand the scale and nature of reports on violence against children in the country, UN</w:t>
      </w:r>
      <w:r w:rsidR="2DD73353" w:rsidRPr="004308AB">
        <w:rPr>
          <w:rFonts w:ascii="Arial" w:eastAsia="Arial" w:hAnsi="Arial" w:cs="Arial"/>
          <w:sz w:val="24"/>
          <w:szCs w:val="24"/>
        </w:rPr>
        <w:t>ICEF, in</w:t>
      </w:r>
      <w:r w:rsidR="307A5804" w:rsidRPr="004308AB">
        <w:rPr>
          <w:rFonts w:ascii="Arial" w:eastAsia="Arial" w:hAnsi="Arial" w:cs="Arial"/>
          <w:sz w:val="24"/>
          <w:szCs w:val="24"/>
        </w:rPr>
        <w:t xml:space="preserve"> partnership with the non-governmental organization ECPAT Sri Lanka,</w:t>
      </w:r>
      <w:r w:rsidR="13BDFAC5" w:rsidRPr="004308AB">
        <w:rPr>
          <w:rFonts w:ascii="Arial" w:eastAsia="Arial" w:hAnsi="Arial" w:cs="Arial"/>
          <w:sz w:val="24"/>
          <w:szCs w:val="24"/>
        </w:rPr>
        <w:t xml:space="preserve"> </w:t>
      </w:r>
      <w:r w:rsidR="307A5804" w:rsidRPr="004308AB">
        <w:rPr>
          <w:rFonts w:ascii="Arial" w:eastAsia="Arial" w:hAnsi="Arial" w:cs="Arial"/>
          <w:sz w:val="24"/>
          <w:szCs w:val="24"/>
        </w:rPr>
        <w:t>commenced monitoring of print and social media platforms in all three languages</w:t>
      </w:r>
      <w:r w:rsidR="03EEA4A4" w:rsidRPr="004308AB">
        <w:rPr>
          <w:rFonts w:ascii="Arial" w:eastAsia="Arial" w:hAnsi="Arial" w:cs="Arial"/>
          <w:sz w:val="24"/>
          <w:szCs w:val="24"/>
        </w:rPr>
        <w:t>.</w:t>
      </w:r>
      <w:r w:rsidR="307A5804" w:rsidRPr="004308AB">
        <w:rPr>
          <w:rFonts w:ascii="Arial" w:eastAsia="Arial" w:hAnsi="Arial" w:cs="Arial"/>
          <w:sz w:val="24"/>
          <w:szCs w:val="24"/>
        </w:rPr>
        <w:t xml:space="preserve"> The trends were </w:t>
      </w:r>
      <w:proofErr w:type="spellStart"/>
      <w:r w:rsidR="307A5804" w:rsidRPr="004308AB">
        <w:rPr>
          <w:rFonts w:ascii="Arial" w:eastAsia="Arial" w:hAnsi="Arial" w:cs="Arial"/>
          <w:sz w:val="24"/>
          <w:szCs w:val="24"/>
        </w:rPr>
        <w:t>analysed</w:t>
      </w:r>
      <w:proofErr w:type="spellEnd"/>
      <w:r w:rsidR="307A5804" w:rsidRPr="004308AB">
        <w:rPr>
          <w:rFonts w:ascii="Arial" w:eastAsia="Arial" w:hAnsi="Arial" w:cs="Arial"/>
          <w:sz w:val="24"/>
          <w:szCs w:val="24"/>
        </w:rPr>
        <w:t xml:space="preserve">, prominent cases were followed up on, and the analysis of unethical reporting patterns informed the capacity building of journalists. </w:t>
      </w:r>
      <w:bookmarkStart w:id="17" w:name="_Int_R1WIyzrB"/>
      <w:r w:rsidR="307A5804" w:rsidRPr="004308AB">
        <w:rPr>
          <w:rFonts w:ascii="Arial" w:eastAsia="Arial" w:hAnsi="Arial" w:cs="Arial"/>
          <w:sz w:val="24"/>
          <w:szCs w:val="24"/>
        </w:rPr>
        <w:t>A total of 62 journalists were trained</w:t>
      </w:r>
      <w:r w:rsidR="425714C5" w:rsidRPr="004308AB">
        <w:rPr>
          <w:rFonts w:ascii="Arial" w:eastAsia="Arial" w:hAnsi="Arial" w:cs="Arial"/>
          <w:sz w:val="24"/>
          <w:szCs w:val="24"/>
        </w:rPr>
        <w:t xml:space="preserve"> as part of this initiative</w:t>
      </w:r>
      <w:r w:rsidR="307A5804" w:rsidRPr="004308AB">
        <w:rPr>
          <w:rFonts w:ascii="Arial" w:eastAsia="Arial" w:hAnsi="Arial" w:cs="Arial"/>
          <w:sz w:val="24"/>
          <w:szCs w:val="24"/>
        </w:rPr>
        <w:t xml:space="preserve"> to e</w:t>
      </w:r>
      <w:r w:rsidR="6FAA63D9" w:rsidRPr="004308AB">
        <w:rPr>
          <w:rFonts w:ascii="Arial" w:eastAsia="Arial" w:hAnsi="Arial" w:cs="Arial"/>
          <w:sz w:val="24"/>
          <w:szCs w:val="24"/>
        </w:rPr>
        <w:t xml:space="preserve">nhance </w:t>
      </w:r>
      <w:r w:rsidR="307A5804" w:rsidRPr="004308AB">
        <w:rPr>
          <w:rFonts w:ascii="Arial" w:eastAsia="Arial" w:hAnsi="Arial" w:cs="Arial"/>
          <w:sz w:val="24"/>
          <w:szCs w:val="24"/>
        </w:rPr>
        <w:t>their reporting standards and ensure ethical practices when covering issues related to children and yout</w:t>
      </w:r>
      <w:r w:rsidR="307A5804" w:rsidRPr="004308AB">
        <w:rPr>
          <w:rFonts w:ascii="Arial" w:eastAsia="Arial" w:hAnsi="Arial" w:cs="Arial"/>
          <w:sz w:val="24"/>
          <w:szCs w:val="24"/>
          <w:lang w:bidi="en-US"/>
        </w:rPr>
        <w:t>h.</w:t>
      </w:r>
      <w:bookmarkEnd w:id="17"/>
      <w:r w:rsidR="307A5804" w:rsidRPr="004308AB">
        <w:rPr>
          <w:rFonts w:ascii="Arial" w:eastAsia="Arial" w:hAnsi="Arial" w:cs="Arial"/>
          <w:sz w:val="24"/>
          <w:szCs w:val="24"/>
          <w:lang w:bidi="en-US"/>
        </w:rPr>
        <w:t xml:space="preserve"> </w:t>
      </w:r>
      <w:r w:rsidR="1925B279" w:rsidRPr="004308AB">
        <w:rPr>
          <w:rFonts w:ascii="Arial" w:eastAsia="Arial" w:hAnsi="Arial" w:cs="Arial"/>
          <w:sz w:val="24"/>
          <w:szCs w:val="24"/>
          <w:lang w:bidi="en-US"/>
        </w:rPr>
        <w:t xml:space="preserve">This complements UNICEF-led trainings </w:t>
      </w:r>
      <w:r w:rsidR="2BC0C28D" w:rsidRPr="004308AB">
        <w:rPr>
          <w:rFonts w:ascii="Arial" w:eastAsia="Arial" w:hAnsi="Arial" w:cs="Arial"/>
          <w:sz w:val="24"/>
          <w:szCs w:val="24"/>
          <w:lang w:bidi="en-US"/>
        </w:rPr>
        <w:t>offered to</w:t>
      </w:r>
      <w:r w:rsidR="1925B279" w:rsidRPr="004308AB">
        <w:rPr>
          <w:rFonts w:ascii="Arial" w:eastAsia="Arial" w:hAnsi="Arial" w:cs="Arial"/>
          <w:sz w:val="24"/>
          <w:szCs w:val="24"/>
          <w:lang w:bidi="en-US"/>
        </w:rPr>
        <w:t>180 journalists in partnership with the Ministry of Mass media and Health.</w:t>
      </w:r>
    </w:p>
    <w:p w14:paraId="0FAF64B8" w14:textId="357EA4A1" w:rsidR="1BE3B523" w:rsidRPr="004308AB" w:rsidRDefault="1BE3B523" w:rsidP="1BE3B523">
      <w:pPr>
        <w:jc w:val="both"/>
        <w:rPr>
          <w:rFonts w:ascii="Arial" w:eastAsia="Arial" w:hAnsi="Arial" w:cs="Arial"/>
          <w:sz w:val="24"/>
          <w:szCs w:val="24"/>
        </w:rPr>
      </w:pPr>
    </w:p>
    <w:tbl>
      <w:tblPr>
        <w:tblW w:w="0" w:type="auto"/>
        <w:tblLayout w:type="fixed"/>
        <w:tblLook w:val="0600" w:firstRow="0" w:lastRow="0" w:firstColumn="0" w:lastColumn="0" w:noHBand="1" w:noVBand="1"/>
      </w:tblPr>
      <w:tblGrid>
        <w:gridCol w:w="9857"/>
      </w:tblGrid>
      <w:tr w:rsidR="3DB5E5FD" w:rsidRPr="004308AB" w14:paraId="65C1A1BE" w14:textId="77777777" w:rsidTr="224DE461">
        <w:trPr>
          <w:trHeight w:val="300"/>
        </w:trPr>
        <w:tc>
          <w:tcPr>
            <w:tcW w:w="9857" w:type="dxa"/>
            <w:tcBorders>
              <w:top w:val="nil"/>
              <w:left w:val="nil"/>
              <w:bottom w:val="nil"/>
              <w:right w:val="nil"/>
            </w:tcBorders>
            <w:shd w:val="clear" w:color="auto" w:fill="BDD7EE"/>
            <w:tcMar>
              <w:top w:w="100" w:type="dxa"/>
              <w:left w:w="100" w:type="dxa"/>
              <w:bottom w:w="100" w:type="dxa"/>
              <w:right w:w="100" w:type="dxa"/>
            </w:tcMar>
          </w:tcPr>
          <w:p w14:paraId="5D79D08B" w14:textId="00F8CFA8" w:rsidR="3DB5E5FD" w:rsidRPr="004308AB" w:rsidRDefault="1E5E5A4D" w:rsidP="224DE461">
            <w:pPr>
              <w:pStyle w:val="Heading1"/>
              <w:rPr>
                <w:rFonts w:ascii="Arial" w:hAnsi="Arial" w:cs="Arial"/>
                <w:b w:val="0"/>
                <w:bCs w:val="0"/>
                <w:sz w:val="28"/>
                <w:szCs w:val="28"/>
              </w:rPr>
            </w:pPr>
            <w:r w:rsidRPr="004308AB">
              <w:rPr>
                <w:rFonts w:ascii="Arial" w:hAnsi="Arial" w:cs="Arial"/>
                <w:sz w:val="28"/>
                <w:szCs w:val="28"/>
                <w:lang w:val="en-GB"/>
              </w:rPr>
              <w:t>OUTCOME 3: IMPROVED EFFICIENCY AND QUALITY OF JUSTICE</w:t>
            </w:r>
          </w:p>
        </w:tc>
      </w:tr>
    </w:tbl>
    <w:p w14:paraId="2918356C" w14:textId="77777777" w:rsidR="008E7E75" w:rsidRPr="004308AB" w:rsidRDefault="008E7E75" w:rsidP="008E7E75">
      <w:pPr>
        <w:jc w:val="both"/>
        <w:rPr>
          <w:rFonts w:ascii="Arial" w:hAnsi="Arial" w:cs="Arial"/>
          <w:sz w:val="22"/>
          <w:szCs w:val="22"/>
        </w:rPr>
      </w:pPr>
    </w:p>
    <w:p w14:paraId="07BB7CDB" w14:textId="436666C1" w:rsidR="00146E7F" w:rsidRPr="004308AB" w:rsidRDefault="00146E7F" w:rsidP="008E7E75">
      <w:pPr>
        <w:jc w:val="both"/>
        <w:rPr>
          <w:rFonts w:ascii="Arial" w:eastAsia="Arial" w:hAnsi="Arial" w:cs="Arial"/>
          <w:i/>
          <w:iCs/>
          <w:sz w:val="24"/>
          <w:szCs w:val="24"/>
          <w:lang w:bidi="en-US"/>
        </w:rPr>
      </w:pPr>
      <w:r w:rsidRPr="004308AB">
        <w:rPr>
          <w:rFonts w:ascii="Arial" w:eastAsia="Arial" w:hAnsi="Arial" w:cs="Arial"/>
          <w:i/>
          <w:iCs/>
          <w:sz w:val="24"/>
          <w:szCs w:val="24"/>
          <w:lang w:bidi="en-US"/>
        </w:rPr>
        <w:t xml:space="preserve">Outcome 3 focuses on enhancing efficiency and quality of justice services in Sri Lanka. This Outcome is linked with other two project outcomes on enhancing access to justice and transparency and accountability of the justice sector institutions. Outcome 3 focuses on improving justice services for children, strengthening capacity of the institutions and human </w:t>
      </w:r>
      <w:r w:rsidRPr="004308AB">
        <w:rPr>
          <w:rFonts w:ascii="Arial" w:eastAsia="Arial" w:hAnsi="Arial" w:cs="Arial"/>
          <w:i/>
          <w:iCs/>
          <w:sz w:val="24"/>
          <w:szCs w:val="24"/>
          <w:lang w:bidi="en-US"/>
        </w:rPr>
        <w:lastRenderedPageBreak/>
        <w:t xml:space="preserve">resource to improve their performance, promoting court-referred mediation in commercial cases to reduce case backlog and settle commercial disputes in cost-effective and speedy manner. The Outcome focuses on key institutions such as SLJI, </w:t>
      </w:r>
      <w:proofErr w:type="spellStart"/>
      <w:r w:rsidRPr="004308AB">
        <w:rPr>
          <w:rFonts w:ascii="Arial" w:eastAsia="Arial" w:hAnsi="Arial" w:cs="Arial"/>
          <w:i/>
          <w:iCs/>
          <w:sz w:val="24"/>
          <w:szCs w:val="24"/>
          <w:lang w:bidi="en-US"/>
        </w:rPr>
        <w:t>DoP</w:t>
      </w:r>
      <w:proofErr w:type="spellEnd"/>
      <w:r w:rsidRPr="004308AB">
        <w:rPr>
          <w:rFonts w:ascii="Arial" w:eastAsia="Arial" w:hAnsi="Arial" w:cs="Arial"/>
          <w:i/>
          <w:iCs/>
          <w:sz w:val="24"/>
          <w:szCs w:val="24"/>
          <w:lang w:bidi="en-US"/>
        </w:rPr>
        <w:t>, JSC</w:t>
      </w:r>
      <w:r w:rsidR="0056476B" w:rsidRPr="004308AB">
        <w:rPr>
          <w:rFonts w:ascii="Arial" w:eastAsia="Arial" w:hAnsi="Arial" w:cs="Arial"/>
          <w:i/>
          <w:iCs/>
          <w:sz w:val="24"/>
          <w:szCs w:val="24"/>
          <w:lang w:bidi="en-US"/>
        </w:rPr>
        <w:t xml:space="preserve"> and</w:t>
      </w:r>
      <w:r w:rsidRPr="004308AB">
        <w:rPr>
          <w:rFonts w:ascii="Arial" w:eastAsia="Arial" w:hAnsi="Arial" w:cs="Arial"/>
          <w:i/>
          <w:iCs/>
          <w:sz w:val="24"/>
          <w:szCs w:val="24"/>
          <w:lang w:bidi="en-US"/>
        </w:rPr>
        <w:t xml:space="preserve"> SLLC</w:t>
      </w:r>
      <w:r w:rsidR="0056476B" w:rsidRPr="004308AB">
        <w:rPr>
          <w:rFonts w:ascii="Arial" w:eastAsia="Arial" w:hAnsi="Arial" w:cs="Arial"/>
          <w:i/>
          <w:iCs/>
          <w:sz w:val="24"/>
          <w:szCs w:val="24"/>
          <w:lang w:bidi="en-US"/>
        </w:rPr>
        <w:t>.</w:t>
      </w:r>
      <w:r w:rsidRPr="004308AB">
        <w:rPr>
          <w:rFonts w:ascii="Arial" w:eastAsia="Arial" w:hAnsi="Arial" w:cs="Arial"/>
          <w:i/>
          <w:iCs/>
          <w:sz w:val="24"/>
          <w:szCs w:val="24"/>
          <w:lang w:bidi="en-US"/>
        </w:rPr>
        <w:t xml:space="preserve"> </w:t>
      </w:r>
    </w:p>
    <w:p w14:paraId="4AD43E83" w14:textId="2D5A9965" w:rsidR="00146E7F" w:rsidRPr="004308AB" w:rsidRDefault="00146E7F" w:rsidP="008E7E75">
      <w:pPr>
        <w:jc w:val="both"/>
        <w:rPr>
          <w:rFonts w:ascii="Arial" w:eastAsia="Arial" w:hAnsi="Arial" w:cs="Arial"/>
          <w:i/>
          <w:iCs/>
          <w:sz w:val="24"/>
          <w:szCs w:val="24"/>
          <w:lang w:bidi="en-US"/>
        </w:rPr>
      </w:pPr>
      <w:r w:rsidRPr="004308AB">
        <w:rPr>
          <w:rFonts w:ascii="Arial" w:eastAsia="Arial" w:hAnsi="Arial" w:cs="Arial"/>
          <w:i/>
          <w:iCs/>
          <w:sz w:val="24"/>
          <w:szCs w:val="24"/>
          <w:lang w:bidi="en-US"/>
        </w:rPr>
        <w:t xml:space="preserve">  </w:t>
      </w:r>
    </w:p>
    <w:p w14:paraId="20C62C1B" w14:textId="27783D4B" w:rsidR="008E7E75" w:rsidRPr="004308AB" w:rsidRDefault="7783D50B" w:rsidP="224DE461">
      <w:pPr>
        <w:jc w:val="both"/>
        <w:rPr>
          <w:rFonts w:ascii="Arial" w:eastAsia="Arial" w:hAnsi="Arial" w:cs="Arial"/>
          <w:b/>
          <w:bCs/>
          <w:color w:val="1F4E79" w:themeColor="accent5" w:themeShade="80"/>
          <w:sz w:val="24"/>
          <w:szCs w:val="24"/>
          <w:lang w:bidi="en-US"/>
        </w:rPr>
      </w:pPr>
      <w:r w:rsidRPr="004308AB">
        <w:rPr>
          <w:rFonts w:ascii="Arial" w:eastAsia="Arial" w:hAnsi="Arial" w:cs="Arial"/>
          <w:b/>
          <w:bCs/>
          <w:color w:val="1F4E79" w:themeColor="accent5" w:themeShade="80"/>
          <w:sz w:val="24"/>
          <w:szCs w:val="24"/>
          <w:lang w:bidi="en-US"/>
        </w:rPr>
        <w:t>Output 3.1.</w:t>
      </w:r>
      <w:r w:rsidRPr="004308AB">
        <w:rPr>
          <w:rFonts w:ascii="Arial" w:eastAsia="Arial" w:hAnsi="Arial" w:cs="Arial"/>
          <w:color w:val="1F4E79" w:themeColor="accent5" w:themeShade="80"/>
          <w:sz w:val="24"/>
          <w:szCs w:val="24"/>
          <w:lang w:bidi="en-US"/>
        </w:rPr>
        <w:t xml:space="preserve"> </w:t>
      </w:r>
      <w:r w:rsidRPr="004308AB">
        <w:rPr>
          <w:rFonts w:ascii="Arial" w:eastAsia="Arial" w:hAnsi="Arial" w:cs="Arial"/>
          <w:b/>
          <w:bCs/>
          <w:color w:val="1F4E79" w:themeColor="accent5" w:themeShade="80"/>
          <w:sz w:val="24"/>
          <w:szCs w:val="24"/>
        </w:rPr>
        <w:t>Efficient and age-appropriate child justice services available for every child in contact with the law</w:t>
      </w:r>
    </w:p>
    <w:p w14:paraId="50999F35" w14:textId="77777777" w:rsidR="00670DD0" w:rsidRPr="004308AB" w:rsidRDefault="00670DD0" w:rsidP="224DE461">
      <w:pPr>
        <w:jc w:val="both"/>
        <w:rPr>
          <w:rFonts w:ascii="Arial" w:eastAsia="Arial" w:hAnsi="Arial" w:cs="Arial"/>
          <w:b/>
          <w:bCs/>
          <w:color w:val="1F4E79" w:themeColor="accent5" w:themeShade="80"/>
          <w:sz w:val="12"/>
          <w:szCs w:val="12"/>
          <w:lang w:bidi="en-US"/>
        </w:rPr>
      </w:pPr>
    </w:p>
    <w:p w14:paraId="49E099AA" w14:textId="53ACFD8A" w:rsidR="00146E7F" w:rsidRPr="004308AB" w:rsidRDefault="0BB56792" w:rsidP="224DE461">
      <w:pPr>
        <w:jc w:val="both"/>
        <w:rPr>
          <w:rFonts w:ascii="Arial" w:eastAsia="Arial" w:hAnsi="Arial" w:cs="Arial"/>
          <w:i/>
          <w:iCs/>
          <w:sz w:val="24"/>
          <w:szCs w:val="24"/>
          <w:lang w:bidi="en-US"/>
        </w:rPr>
      </w:pPr>
      <w:r w:rsidRPr="004308AB">
        <w:rPr>
          <w:rFonts w:ascii="Arial" w:eastAsia="Arial" w:hAnsi="Arial" w:cs="Arial"/>
          <w:sz w:val="24"/>
          <w:szCs w:val="24"/>
          <w:lang w:bidi="en-US"/>
        </w:rPr>
        <w:t>Output 3.1 focuses on the importance issue of justice for children including technical support to the institutions such a</w:t>
      </w:r>
      <w:r w:rsidR="43ABD64C" w:rsidRPr="004308AB">
        <w:rPr>
          <w:rFonts w:ascii="Arial" w:eastAsia="Arial" w:hAnsi="Arial" w:cs="Arial"/>
          <w:sz w:val="24"/>
          <w:szCs w:val="24"/>
          <w:lang w:bidi="en-US"/>
        </w:rPr>
        <w:t>s</w:t>
      </w:r>
      <w:r w:rsidRPr="004308AB">
        <w:rPr>
          <w:rFonts w:ascii="Arial" w:eastAsia="Arial" w:hAnsi="Arial" w:cs="Arial"/>
          <w:sz w:val="24"/>
          <w:szCs w:val="24"/>
          <w:lang w:bidi="en-US"/>
        </w:rPr>
        <w:t xml:space="preserve"> MOJ on promoting child friendly legislation, prohibition on corporal punishment, advocacy to improve implementation of key laws and policies on right of children, </w:t>
      </w:r>
      <w:r w:rsidR="225738C0" w:rsidRPr="004308AB">
        <w:rPr>
          <w:rFonts w:ascii="Arial" w:eastAsia="Arial" w:hAnsi="Arial" w:cs="Arial"/>
          <w:sz w:val="24"/>
          <w:szCs w:val="24"/>
          <w:lang w:bidi="en-US"/>
        </w:rPr>
        <w:t xml:space="preserve">and </w:t>
      </w:r>
      <w:r w:rsidRPr="004308AB">
        <w:rPr>
          <w:rFonts w:ascii="Arial" w:eastAsia="Arial" w:hAnsi="Arial" w:cs="Arial"/>
          <w:sz w:val="24"/>
          <w:szCs w:val="24"/>
          <w:lang w:bidi="en-US"/>
        </w:rPr>
        <w:t xml:space="preserve">capacity building of </w:t>
      </w:r>
      <w:r w:rsidR="3D02F407" w:rsidRPr="004308AB">
        <w:rPr>
          <w:rFonts w:ascii="Arial" w:eastAsia="Arial" w:hAnsi="Arial" w:cs="Arial"/>
          <w:sz w:val="24"/>
          <w:szCs w:val="24"/>
          <w:lang w:bidi="en-US"/>
        </w:rPr>
        <w:t>key institutions including</w:t>
      </w:r>
      <w:r w:rsidRPr="004308AB">
        <w:rPr>
          <w:rFonts w:ascii="Arial" w:eastAsia="Arial" w:hAnsi="Arial" w:cs="Arial"/>
          <w:sz w:val="24"/>
          <w:szCs w:val="24"/>
          <w:lang w:bidi="en-US"/>
        </w:rPr>
        <w:t xml:space="preserve"> AGD</w:t>
      </w:r>
      <w:r w:rsidR="0D3915D8" w:rsidRPr="004308AB">
        <w:rPr>
          <w:rFonts w:ascii="Arial" w:eastAsia="Arial" w:hAnsi="Arial" w:cs="Arial"/>
          <w:sz w:val="24"/>
          <w:szCs w:val="24"/>
          <w:lang w:bidi="en-US"/>
        </w:rPr>
        <w:t xml:space="preserve">, Police, </w:t>
      </w:r>
      <w:r w:rsidR="4C786BED" w:rsidRPr="004308AB">
        <w:rPr>
          <w:rFonts w:ascii="Arial" w:eastAsia="Arial" w:hAnsi="Arial" w:cs="Arial"/>
          <w:color w:val="000000" w:themeColor="text1"/>
          <w:sz w:val="24"/>
          <w:szCs w:val="24"/>
        </w:rPr>
        <w:t xml:space="preserve">DPCCS, </w:t>
      </w:r>
      <w:r w:rsidR="5976F49B" w:rsidRPr="004308AB">
        <w:rPr>
          <w:rFonts w:ascii="Arial" w:eastAsia="Arial" w:hAnsi="Arial" w:cs="Arial"/>
          <w:i/>
          <w:iCs/>
          <w:sz w:val="24"/>
          <w:szCs w:val="24"/>
        </w:rPr>
        <w:t>NCPA, and LAC to strengthen justice system for children.</w:t>
      </w:r>
    </w:p>
    <w:p w14:paraId="066CDF96" w14:textId="77777777" w:rsidR="006576E7" w:rsidRPr="004308AB" w:rsidRDefault="006576E7" w:rsidP="521DEA9A">
      <w:pPr>
        <w:jc w:val="both"/>
        <w:rPr>
          <w:rFonts w:ascii="Arial" w:eastAsia="Arial" w:hAnsi="Arial" w:cs="Arial"/>
          <w:sz w:val="24"/>
          <w:szCs w:val="24"/>
          <w:lang w:bidi="en-US"/>
        </w:rPr>
      </w:pPr>
    </w:p>
    <w:p w14:paraId="0DF0EF1A" w14:textId="5896928E" w:rsidR="15107EDD" w:rsidRPr="004308AB" w:rsidRDefault="15107EDD" w:rsidP="521DEA9A">
      <w:pPr>
        <w:jc w:val="both"/>
        <w:rPr>
          <w:rFonts w:ascii="Arial" w:eastAsia="Arial" w:hAnsi="Arial" w:cs="Arial"/>
          <w:sz w:val="24"/>
          <w:szCs w:val="24"/>
          <w:lang w:bidi="en-US"/>
        </w:rPr>
      </w:pPr>
      <w:r w:rsidRPr="004308AB">
        <w:rPr>
          <w:rFonts w:ascii="Arial" w:eastAsia="Arial" w:hAnsi="Arial" w:cs="Arial"/>
          <w:sz w:val="24"/>
          <w:szCs w:val="24"/>
          <w:lang w:bidi="en-US"/>
        </w:rPr>
        <w:t xml:space="preserve">Output 3.1 has </w:t>
      </w:r>
      <w:r w:rsidR="5335EA9F" w:rsidRPr="004308AB">
        <w:rPr>
          <w:rFonts w:ascii="Arial" w:eastAsia="Arial" w:hAnsi="Arial" w:cs="Arial"/>
          <w:sz w:val="24"/>
          <w:szCs w:val="24"/>
          <w:lang w:bidi="en-US"/>
        </w:rPr>
        <w:t>eight</w:t>
      </w:r>
      <w:r w:rsidRPr="004308AB">
        <w:rPr>
          <w:rFonts w:ascii="Arial" w:eastAsia="Arial" w:hAnsi="Arial" w:cs="Arial"/>
          <w:sz w:val="24"/>
          <w:szCs w:val="24"/>
          <w:lang w:bidi="en-US"/>
        </w:rPr>
        <w:t xml:space="preserve"> key </w:t>
      </w:r>
      <w:r w:rsidR="7E035B2A" w:rsidRPr="004308AB">
        <w:rPr>
          <w:rFonts w:ascii="Arial" w:eastAsia="Arial" w:hAnsi="Arial" w:cs="Arial"/>
          <w:sz w:val="24"/>
          <w:szCs w:val="24"/>
          <w:lang w:bidi="en-US"/>
        </w:rPr>
        <w:t>a</w:t>
      </w:r>
      <w:r w:rsidRPr="004308AB">
        <w:rPr>
          <w:rFonts w:ascii="Arial" w:eastAsia="Arial" w:hAnsi="Arial" w:cs="Arial"/>
          <w:sz w:val="24"/>
          <w:szCs w:val="24"/>
          <w:lang w:bidi="en-US"/>
        </w:rPr>
        <w:t xml:space="preserve">ctivities </w:t>
      </w:r>
      <w:r w:rsidR="6F389F16" w:rsidRPr="004308AB">
        <w:rPr>
          <w:rFonts w:ascii="Arial" w:eastAsia="Arial" w:hAnsi="Arial" w:cs="Arial"/>
          <w:sz w:val="24"/>
          <w:szCs w:val="24"/>
          <w:lang w:bidi="en-US"/>
        </w:rPr>
        <w:t>implemented</w:t>
      </w:r>
      <w:r w:rsidRPr="004308AB">
        <w:rPr>
          <w:rFonts w:ascii="Arial" w:eastAsia="Arial" w:hAnsi="Arial" w:cs="Arial"/>
          <w:sz w:val="24"/>
          <w:szCs w:val="24"/>
          <w:lang w:bidi="en-US"/>
        </w:rPr>
        <w:t xml:space="preserve"> under the broader framework of child justice services</w:t>
      </w:r>
      <w:r w:rsidR="1E11FFC0" w:rsidRPr="004308AB">
        <w:rPr>
          <w:rFonts w:ascii="Arial" w:eastAsia="Arial" w:hAnsi="Arial" w:cs="Arial"/>
          <w:sz w:val="24"/>
          <w:szCs w:val="24"/>
          <w:lang w:bidi="en-US"/>
        </w:rPr>
        <w:t>, with</w:t>
      </w:r>
      <w:r w:rsidRPr="004308AB">
        <w:rPr>
          <w:rFonts w:ascii="Arial" w:eastAsia="Arial" w:hAnsi="Arial" w:cs="Arial"/>
          <w:sz w:val="24"/>
          <w:szCs w:val="24"/>
          <w:lang w:bidi="en-US"/>
        </w:rPr>
        <w:t xml:space="preserve"> 11 Sub-activities under this. </w:t>
      </w:r>
    </w:p>
    <w:p w14:paraId="2B3E3F3A" w14:textId="7C9AF979" w:rsidR="7CFED7F9" w:rsidRPr="004308AB" w:rsidRDefault="7CFED7F9" w:rsidP="7CFED7F9">
      <w:pPr>
        <w:jc w:val="both"/>
        <w:rPr>
          <w:rFonts w:ascii="Arial" w:eastAsia="Arial" w:hAnsi="Arial" w:cs="Arial"/>
          <w:sz w:val="24"/>
          <w:szCs w:val="24"/>
          <w:lang w:bidi="en-US"/>
        </w:rPr>
      </w:pPr>
    </w:p>
    <w:p w14:paraId="6296C97B" w14:textId="3C0634C0"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w:t>
      </w:r>
      <w:r w:rsidRPr="004308AB">
        <w:rPr>
          <w:rFonts w:ascii="Arial" w:eastAsia="Arial" w:hAnsi="Arial" w:cs="Arial"/>
          <w:sz w:val="24"/>
          <w:szCs w:val="24"/>
          <w:u w:val="single"/>
        </w:rPr>
        <w:t xml:space="preserve"> </w:t>
      </w:r>
      <w:r w:rsidRPr="004308AB">
        <w:rPr>
          <w:rFonts w:ascii="Arial" w:eastAsia="Arial" w:hAnsi="Arial" w:cs="Arial"/>
          <w:b/>
          <w:bCs/>
          <w:sz w:val="24"/>
          <w:szCs w:val="24"/>
          <w:u w:val="single"/>
        </w:rPr>
        <w:t>3.1.1</w:t>
      </w:r>
      <w:r w:rsidRPr="004308AB">
        <w:rPr>
          <w:rFonts w:ascii="Arial" w:eastAsia="Arial" w:hAnsi="Arial" w:cs="Arial"/>
          <w:sz w:val="24"/>
          <w:szCs w:val="24"/>
          <w:u w:val="single"/>
        </w:rPr>
        <w:t>. Provide technical support to law reform, legal drafting and the development of training material</w:t>
      </w:r>
      <w:r w:rsidR="2445DCE0" w:rsidRPr="004308AB">
        <w:rPr>
          <w:rFonts w:ascii="Arial" w:eastAsia="Arial" w:hAnsi="Arial" w:cs="Arial"/>
          <w:sz w:val="24"/>
          <w:szCs w:val="24"/>
          <w:u w:val="single"/>
        </w:rPr>
        <w:t xml:space="preserve"> related to J4C</w:t>
      </w:r>
      <w:r w:rsidR="53177AD4" w:rsidRPr="004308AB">
        <w:rPr>
          <w:rFonts w:ascii="Arial" w:eastAsia="Arial" w:hAnsi="Arial" w:cs="Arial"/>
          <w:sz w:val="24"/>
          <w:szCs w:val="24"/>
          <w:u w:val="single"/>
        </w:rPr>
        <w:t xml:space="preserve"> (UNICEF)</w:t>
      </w:r>
    </w:p>
    <w:p w14:paraId="6DE9957E" w14:textId="679284CE" w:rsidR="00FB35C6" w:rsidRPr="004308AB" w:rsidRDefault="00FB35C6" w:rsidP="008E7E75">
      <w:pPr>
        <w:jc w:val="both"/>
        <w:rPr>
          <w:rFonts w:ascii="Arial" w:eastAsia="Arial" w:hAnsi="Arial" w:cs="Arial"/>
          <w:sz w:val="24"/>
          <w:szCs w:val="24"/>
        </w:rPr>
      </w:pPr>
    </w:p>
    <w:p w14:paraId="6D2163ED" w14:textId="00C54588" w:rsidR="445E452A" w:rsidRPr="004308AB" w:rsidRDefault="20806D31" w:rsidP="461FA594">
      <w:pPr>
        <w:jc w:val="both"/>
        <w:rPr>
          <w:rFonts w:ascii="Arial" w:eastAsia="Arial" w:hAnsi="Arial" w:cs="Arial"/>
          <w:sz w:val="24"/>
          <w:szCs w:val="24"/>
        </w:rPr>
      </w:pPr>
      <w:r w:rsidRPr="004308AB">
        <w:rPr>
          <w:rFonts w:ascii="Arial" w:eastAsia="Arial" w:hAnsi="Arial" w:cs="Arial"/>
          <w:sz w:val="24"/>
          <w:szCs w:val="24"/>
        </w:rPr>
        <w:t xml:space="preserve">This activity aims to support the ongoing efforts of the key justice sector </w:t>
      </w:r>
      <w:r w:rsidR="59193A16" w:rsidRPr="004308AB">
        <w:rPr>
          <w:rFonts w:ascii="Arial" w:eastAsia="Arial" w:hAnsi="Arial" w:cs="Arial"/>
          <w:sz w:val="24"/>
          <w:szCs w:val="24"/>
        </w:rPr>
        <w:t>stakeholders,</w:t>
      </w:r>
      <w:r w:rsidRPr="004308AB">
        <w:rPr>
          <w:rFonts w:ascii="Arial" w:eastAsia="Arial" w:hAnsi="Arial" w:cs="Arial"/>
          <w:sz w:val="24"/>
          <w:szCs w:val="24"/>
        </w:rPr>
        <w:t xml:space="preserve"> especially the MOJ in revamping</w:t>
      </w:r>
      <w:r w:rsidR="751CCF49" w:rsidRPr="004308AB">
        <w:rPr>
          <w:rFonts w:ascii="Arial" w:eastAsia="Arial" w:hAnsi="Arial" w:cs="Arial"/>
          <w:sz w:val="24"/>
          <w:szCs w:val="24"/>
        </w:rPr>
        <w:t xml:space="preserve">, </w:t>
      </w:r>
      <w:r w:rsidR="4F3E9DA7" w:rsidRPr="004308AB">
        <w:rPr>
          <w:rFonts w:ascii="Arial" w:eastAsia="Arial" w:hAnsi="Arial" w:cs="Arial"/>
          <w:sz w:val="24"/>
          <w:szCs w:val="24"/>
        </w:rPr>
        <w:t>amending,</w:t>
      </w:r>
      <w:r w:rsidR="751CCF49" w:rsidRPr="004308AB">
        <w:rPr>
          <w:rFonts w:ascii="Arial" w:eastAsia="Arial" w:hAnsi="Arial" w:cs="Arial"/>
          <w:sz w:val="24"/>
          <w:szCs w:val="24"/>
        </w:rPr>
        <w:t xml:space="preserve"> or introducing laws </w:t>
      </w:r>
      <w:r w:rsidR="5645B4F1" w:rsidRPr="004308AB">
        <w:rPr>
          <w:rFonts w:ascii="Arial" w:eastAsia="Arial" w:hAnsi="Arial" w:cs="Arial"/>
          <w:sz w:val="24"/>
          <w:szCs w:val="24"/>
        </w:rPr>
        <w:t>that are connected to children.</w:t>
      </w:r>
      <w:r w:rsidR="07586F5B" w:rsidRPr="004308AB">
        <w:rPr>
          <w:rFonts w:ascii="Arial" w:eastAsia="Arial" w:hAnsi="Arial" w:cs="Arial"/>
          <w:sz w:val="24"/>
          <w:szCs w:val="24"/>
        </w:rPr>
        <w:t xml:space="preserve"> </w:t>
      </w:r>
      <w:r w:rsidR="365DBD4C" w:rsidRPr="004308AB">
        <w:rPr>
          <w:rFonts w:ascii="Arial" w:eastAsia="Arial" w:hAnsi="Arial" w:cs="Arial"/>
          <w:sz w:val="24"/>
          <w:szCs w:val="24"/>
        </w:rPr>
        <w:t xml:space="preserve">Outdated legislation and its lack of harmonization with </w:t>
      </w:r>
      <w:r w:rsidR="2C4654CF" w:rsidRPr="004308AB">
        <w:rPr>
          <w:rFonts w:ascii="Arial" w:eastAsia="Arial" w:hAnsi="Arial" w:cs="Arial"/>
          <w:sz w:val="24"/>
          <w:szCs w:val="24"/>
        </w:rPr>
        <w:t>international</w:t>
      </w:r>
      <w:r w:rsidR="365DBD4C" w:rsidRPr="004308AB">
        <w:rPr>
          <w:rFonts w:ascii="Arial" w:eastAsia="Arial" w:hAnsi="Arial" w:cs="Arial"/>
          <w:sz w:val="24"/>
          <w:szCs w:val="24"/>
        </w:rPr>
        <w:t xml:space="preserve"> standards hinders </w:t>
      </w:r>
      <w:r w:rsidR="0F9531F1" w:rsidRPr="004308AB">
        <w:rPr>
          <w:rFonts w:ascii="Arial" w:eastAsia="Arial" w:hAnsi="Arial" w:cs="Arial"/>
          <w:sz w:val="24"/>
          <w:szCs w:val="24"/>
        </w:rPr>
        <w:t xml:space="preserve">full </w:t>
      </w:r>
      <w:r w:rsidR="365DBD4C" w:rsidRPr="004308AB">
        <w:rPr>
          <w:rFonts w:ascii="Arial" w:eastAsia="Arial" w:hAnsi="Arial" w:cs="Arial"/>
          <w:sz w:val="24"/>
          <w:szCs w:val="24"/>
        </w:rPr>
        <w:t>protection of c</w:t>
      </w:r>
      <w:r w:rsidR="44165257" w:rsidRPr="004308AB">
        <w:rPr>
          <w:rFonts w:ascii="Arial" w:eastAsia="Arial" w:hAnsi="Arial" w:cs="Arial"/>
          <w:sz w:val="24"/>
          <w:szCs w:val="24"/>
        </w:rPr>
        <w:t xml:space="preserve">hildren </w:t>
      </w:r>
      <w:r w:rsidR="365DBD4C" w:rsidRPr="004308AB">
        <w:rPr>
          <w:rFonts w:ascii="Arial" w:eastAsia="Arial" w:hAnsi="Arial" w:cs="Arial"/>
          <w:sz w:val="24"/>
          <w:szCs w:val="24"/>
        </w:rPr>
        <w:t>in contact with the law</w:t>
      </w:r>
      <w:r w:rsidR="4ABFC393" w:rsidRPr="004308AB">
        <w:rPr>
          <w:rFonts w:ascii="Arial" w:eastAsia="Arial" w:hAnsi="Arial" w:cs="Arial"/>
          <w:sz w:val="24"/>
          <w:szCs w:val="24"/>
        </w:rPr>
        <w:t xml:space="preserve"> in Sri Lanka</w:t>
      </w:r>
      <w:r w:rsidR="365DBD4C" w:rsidRPr="004308AB">
        <w:rPr>
          <w:rFonts w:ascii="Arial" w:eastAsia="Arial" w:hAnsi="Arial" w:cs="Arial"/>
          <w:sz w:val="24"/>
          <w:szCs w:val="24"/>
        </w:rPr>
        <w:t xml:space="preserve">. </w:t>
      </w:r>
      <w:r w:rsidR="18424ADC" w:rsidRPr="004308AB">
        <w:rPr>
          <w:rFonts w:ascii="Arial" w:eastAsia="Arial" w:hAnsi="Arial" w:cs="Arial"/>
          <w:sz w:val="24"/>
          <w:szCs w:val="24"/>
        </w:rPr>
        <w:t xml:space="preserve">Hence, </w:t>
      </w:r>
      <w:r w:rsidR="0F568A5D" w:rsidRPr="004308AB">
        <w:rPr>
          <w:rFonts w:ascii="Arial" w:eastAsia="Arial" w:hAnsi="Arial" w:cs="Arial"/>
          <w:sz w:val="24"/>
          <w:szCs w:val="24"/>
        </w:rPr>
        <w:t xml:space="preserve">new legislative initiatives or amendments </w:t>
      </w:r>
      <w:r w:rsidR="57A0C92D" w:rsidRPr="004308AB">
        <w:rPr>
          <w:rFonts w:ascii="Arial" w:eastAsia="Arial" w:hAnsi="Arial" w:cs="Arial"/>
          <w:sz w:val="24"/>
          <w:szCs w:val="24"/>
        </w:rPr>
        <w:t xml:space="preserve">are critical towards </w:t>
      </w:r>
      <w:r w:rsidR="0F568A5D" w:rsidRPr="004308AB">
        <w:rPr>
          <w:rFonts w:ascii="Arial" w:eastAsia="Arial" w:hAnsi="Arial" w:cs="Arial"/>
          <w:sz w:val="24"/>
          <w:szCs w:val="24"/>
        </w:rPr>
        <w:t xml:space="preserve">achievement of </w:t>
      </w:r>
      <w:r w:rsidR="38776439" w:rsidRPr="004308AB">
        <w:rPr>
          <w:rFonts w:ascii="Arial" w:eastAsia="Arial" w:hAnsi="Arial" w:cs="Arial"/>
          <w:sz w:val="24"/>
          <w:szCs w:val="24"/>
        </w:rPr>
        <w:t xml:space="preserve">the objectives of JURE related to children. </w:t>
      </w:r>
    </w:p>
    <w:p w14:paraId="00609F9B" w14:textId="573B8345" w:rsidR="00670DD0" w:rsidRPr="004308AB" w:rsidRDefault="00670DD0" w:rsidP="008E7E75">
      <w:pPr>
        <w:jc w:val="both"/>
        <w:rPr>
          <w:rFonts w:ascii="Arial" w:eastAsia="Arial" w:hAnsi="Arial" w:cs="Arial"/>
          <w:i/>
          <w:sz w:val="24"/>
          <w:szCs w:val="24"/>
        </w:rPr>
      </w:pPr>
    </w:p>
    <w:p w14:paraId="6757FD75" w14:textId="0DCF64A6" w:rsidR="360D2044" w:rsidRPr="004308AB" w:rsidRDefault="360D2044" w:rsidP="436B929F">
      <w:pPr>
        <w:jc w:val="both"/>
        <w:rPr>
          <w:rFonts w:ascii="Arial" w:eastAsia="Arial" w:hAnsi="Arial" w:cs="Arial"/>
          <w:i/>
          <w:iCs/>
          <w:sz w:val="24"/>
          <w:szCs w:val="24"/>
        </w:rPr>
      </w:pPr>
      <w:r w:rsidRPr="004308AB">
        <w:rPr>
          <w:rFonts w:ascii="Arial" w:eastAsia="Arial" w:hAnsi="Arial" w:cs="Arial"/>
          <w:b/>
          <w:bCs/>
          <w:i/>
          <w:iCs/>
          <w:sz w:val="24"/>
          <w:szCs w:val="24"/>
        </w:rPr>
        <w:t>Sub-activity 3.1.1.1.</w:t>
      </w:r>
      <w:r w:rsidRPr="004308AB">
        <w:rPr>
          <w:rFonts w:ascii="Arial" w:eastAsia="Arial" w:hAnsi="Arial" w:cs="Arial"/>
          <w:i/>
          <w:iCs/>
          <w:sz w:val="24"/>
          <w:szCs w:val="24"/>
        </w:rPr>
        <w:t xml:space="preserve"> Support and participate in technical committees related to justice for children, including legal reforms (e.g</w:t>
      </w:r>
      <w:r w:rsidR="45AC9674" w:rsidRPr="004308AB">
        <w:rPr>
          <w:rFonts w:ascii="Arial" w:eastAsia="Arial" w:hAnsi="Arial" w:cs="Arial"/>
          <w:i/>
          <w:iCs/>
          <w:sz w:val="24"/>
          <w:szCs w:val="24"/>
        </w:rPr>
        <w:t>.,</w:t>
      </w:r>
      <w:r w:rsidRPr="004308AB">
        <w:rPr>
          <w:rFonts w:ascii="Arial" w:eastAsia="Arial" w:hAnsi="Arial" w:cs="Arial"/>
          <w:i/>
          <w:iCs/>
          <w:sz w:val="24"/>
          <w:szCs w:val="24"/>
        </w:rPr>
        <w:t xml:space="preserve"> Amendments to the CYPO; Prohibition of corporal punishment) and the development of the new Child Protection and Justice Bill</w:t>
      </w:r>
    </w:p>
    <w:p w14:paraId="52082CB2" w14:textId="3815AEBB" w:rsidR="0D926175" w:rsidRPr="004308AB" w:rsidRDefault="0D926175" w:rsidP="436B929F">
      <w:pPr>
        <w:jc w:val="both"/>
        <w:rPr>
          <w:rFonts w:ascii="Arial" w:eastAsia="Arial" w:hAnsi="Arial" w:cs="Arial"/>
          <w:b/>
          <w:bCs/>
          <w:i/>
          <w:iCs/>
          <w:sz w:val="24"/>
          <w:szCs w:val="24"/>
        </w:rPr>
      </w:pPr>
    </w:p>
    <w:p w14:paraId="3482DD51" w14:textId="700CACC5" w:rsidR="360D2044" w:rsidRPr="004308AB" w:rsidRDefault="50E94B2C" w:rsidP="3A324D0B">
      <w:pPr>
        <w:spacing w:line="259" w:lineRule="auto"/>
        <w:jc w:val="both"/>
        <w:rPr>
          <w:rFonts w:ascii="Arial" w:eastAsia="Arial" w:hAnsi="Arial" w:cs="Arial"/>
          <w:sz w:val="24"/>
          <w:szCs w:val="24"/>
          <w:highlight w:val="cyan"/>
        </w:rPr>
      </w:pPr>
      <w:r w:rsidRPr="004308AB">
        <w:rPr>
          <w:rFonts w:ascii="Arial" w:eastAsia="Arial" w:hAnsi="Arial" w:cs="Arial"/>
          <w:color w:val="000000" w:themeColor="text1"/>
          <w:sz w:val="24"/>
          <w:szCs w:val="24"/>
        </w:rPr>
        <w:t xml:space="preserve">The Project’s continued advocacy with the </w:t>
      </w:r>
      <w:r w:rsidR="1449B036" w:rsidRPr="004308AB">
        <w:rPr>
          <w:rFonts w:ascii="Arial" w:eastAsia="Arial" w:hAnsi="Arial" w:cs="Arial"/>
          <w:color w:val="000000" w:themeColor="text1"/>
          <w:sz w:val="24"/>
          <w:szCs w:val="24"/>
        </w:rPr>
        <w:t>M</w:t>
      </w:r>
      <w:r w:rsidR="16D85988" w:rsidRPr="004308AB">
        <w:rPr>
          <w:rFonts w:ascii="Arial" w:eastAsia="Arial" w:hAnsi="Arial" w:cs="Arial"/>
          <w:color w:val="000000" w:themeColor="text1"/>
          <w:sz w:val="24"/>
          <w:szCs w:val="24"/>
        </w:rPr>
        <w:t>OJ</w:t>
      </w:r>
      <w:r w:rsidRPr="004308AB">
        <w:rPr>
          <w:rFonts w:ascii="Arial" w:eastAsia="Arial" w:hAnsi="Arial" w:cs="Arial"/>
          <w:color w:val="000000" w:themeColor="text1"/>
          <w:sz w:val="24"/>
          <w:szCs w:val="24"/>
        </w:rPr>
        <w:t xml:space="preserve"> and other stakeholders </w:t>
      </w:r>
      <w:r w:rsidR="5C9090AC" w:rsidRPr="004308AB">
        <w:rPr>
          <w:rFonts w:ascii="Arial" w:eastAsia="Arial" w:hAnsi="Arial" w:cs="Arial"/>
          <w:color w:val="000000" w:themeColor="text1"/>
          <w:sz w:val="24"/>
          <w:szCs w:val="24"/>
        </w:rPr>
        <w:t xml:space="preserve">contributed </w:t>
      </w:r>
      <w:r w:rsidRPr="004308AB">
        <w:rPr>
          <w:rFonts w:ascii="Arial" w:eastAsia="Arial" w:hAnsi="Arial" w:cs="Arial"/>
          <w:color w:val="000000" w:themeColor="text1"/>
          <w:sz w:val="24"/>
          <w:szCs w:val="24"/>
        </w:rPr>
        <w:t xml:space="preserve">to the operationalization of the amendments to the Children and Young Persons Ordinance, which came into effect in January 2024. Marking a transformative change for children in conflict with the </w:t>
      </w:r>
      <w:r w:rsidR="3FD856D6" w:rsidRPr="004308AB">
        <w:rPr>
          <w:rFonts w:ascii="Arial" w:eastAsia="Arial" w:hAnsi="Arial" w:cs="Arial"/>
          <w:color w:val="000000" w:themeColor="text1"/>
          <w:sz w:val="24"/>
          <w:szCs w:val="24"/>
        </w:rPr>
        <w:t>law,</w:t>
      </w:r>
      <w:r w:rsidRPr="004308AB">
        <w:rPr>
          <w:rFonts w:ascii="Arial" w:eastAsia="Arial" w:hAnsi="Arial" w:cs="Arial"/>
          <w:color w:val="000000" w:themeColor="text1"/>
          <w:sz w:val="24"/>
          <w:szCs w:val="24"/>
        </w:rPr>
        <w:t xml:space="preserve"> this amendment </w:t>
      </w:r>
      <w:r w:rsidR="067207CB" w:rsidRPr="004308AB">
        <w:rPr>
          <w:rFonts w:ascii="Arial" w:eastAsia="Arial" w:hAnsi="Arial" w:cs="Arial"/>
          <w:color w:val="000000" w:themeColor="text1"/>
          <w:sz w:val="24"/>
          <w:szCs w:val="24"/>
        </w:rPr>
        <w:t xml:space="preserve">extends </w:t>
      </w:r>
      <w:r w:rsidR="0761A341" w:rsidRPr="004308AB">
        <w:rPr>
          <w:rFonts w:ascii="Arial" w:eastAsia="Arial" w:hAnsi="Arial" w:cs="Arial"/>
          <w:color w:val="000000" w:themeColor="text1"/>
          <w:sz w:val="24"/>
          <w:szCs w:val="24"/>
        </w:rPr>
        <w:t xml:space="preserve">certain </w:t>
      </w:r>
      <w:r w:rsidRPr="004308AB">
        <w:rPr>
          <w:rFonts w:ascii="Arial" w:eastAsia="Arial" w:hAnsi="Arial" w:cs="Arial"/>
          <w:color w:val="000000" w:themeColor="text1"/>
          <w:sz w:val="24"/>
          <w:szCs w:val="24"/>
        </w:rPr>
        <w:t>protection</w:t>
      </w:r>
      <w:r w:rsidR="3B72C844" w:rsidRPr="004308AB">
        <w:rPr>
          <w:rFonts w:ascii="Arial" w:eastAsia="Arial" w:hAnsi="Arial" w:cs="Arial"/>
          <w:color w:val="000000" w:themeColor="text1"/>
          <w:sz w:val="24"/>
          <w:szCs w:val="24"/>
        </w:rPr>
        <w:t xml:space="preserve"> measures previously available to only children under the age of 16 to all children under the age of 18, thus marking </w:t>
      </w:r>
      <w:r w:rsidR="2905B448" w:rsidRPr="004308AB">
        <w:rPr>
          <w:rFonts w:ascii="Arial" w:eastAsia="Arial" w:hAnsi="Arial" w:cs="Arial"/>
          <w:color w:val="000000" w:themeColor="text1"/>
          <w:sz w:val="24"/>
          <w:szCs w:val="24"/>
        </w:rPr>
        <w:t>a crucial</w:t>
      </w:r>
      <w:r w:rsidR="3B72C844" w:rsidRPr="004308AB">
        <w:rPr>
          <w:rFonts w:ascii="Arial" w:eastAsia="Arial" w:hAnsi="Arial" w:cs="Arial"/>
          <w:color w:val="000000" w:themeColor="text1"/>
          <w:sz w:val="24"/>
          <w:szCs w:val="24"/>
        </w:rPr>
        <w:t xml:space="preserve"> step towards improving the compliance with the Convention on the Rights of the Child. </w:t>
      </w:r>
      <w:r w:rsidRPr="004308AB">
        <w:rPr>
          <w:rFonts w:ascii="Arial" w:eastAsia="Arial" w:hAnsi="Arial" w:cs="Arial"/>
          <w:color w:val="000000" w:themeColor="text1"/>
          <w:sz w:val="24"/>
          <w:szCs w:val="24"/>
        </w:rPr>
        <w:t>For example, children under 18 in conflict with the law will no longer be sent to prisons and will serve their sentences in certified schools managed by the D</w:t>
      </w:r>
      <w:r w:rsidR="006576E7" w:rsidRPr="004308AB">
        <w:rPr>
          <w:rFonts w:ascii="Arial" w:eastAsia="Arial" w:hAnsi="Arial" w:cs="Arial"/>
          <w:color w:val="000000" w:themeColor="text1"/>
          <w:sz w:val="24"/>
          <w:szCs w:val="24"/>
        </w:rPr>
        <w:t>PCCS</w:t>
      </w:r>
      <w:r w:rsidRPr="004308AB">
        <w:rPr>
          <w:rFonts w:ascii="Arial" w:eastAsia="Arial" w:hAnsi="Arial" w:cs="Arial"/>
          <w:color w:val="000000" w:themeColor="text1"/>
          <w:sz w:val="24"/>
          <w:szCs w:val="24"/>
        </w:rPr>
        <w:t xml:space="preserve">. UNICEF’s contributions made to the amendments of the Mediations Boards Act resulted in expanding the </w:t>
      </w:r>
      <w:r w:rsidR="43FFABBE" w:rsidRPr="004308AB">
        <w:rPr>
          <w:rFonts w:ascii="Arial" w:eastAsia="Arial" w:hAnsi="Arial" w:cs="Arial"/>
          <w:color w:val="000000" w:themeColor="text1"/>
          <w:sz w:val="24"/>
          <w:szCs w:val="24"/>
        </w:rPr>
        <w:t xml:space="preserve">eligibility for </w:t>
      </w:r>
      <w:r w:rsidRPr="004308AB">
        <w:rPr>
          <w:rFonts w:ascii="Arial" w:eastAsia="Arial" w:hAnsi="Arial" w:cs="Arial"/>
          <w:color w:val="000000" w:themeColor="text1"/>
          <w:sz w:val="24"/>
          <w:szCs w:val="24"/>
        </w:rPr>
        <w:t>diversion of children who allegedly commit theft, by increasing the value (of stolen goods) from Sri Lankan Rupees 5,000 to 100,000</w:t>
      </w:r>
      <w:r w:rsidRPr="004308AB">
        <w:rPr>
          <w:rFonts w:ascii="Arial" w:eastAsia="Arial" w:hAnsi="Arial" w:cs="Arial"/>
          <w:sz w:val="24"/>
          <w:szCs w:val="24"/>
        </w:rPr>
        <w:t>.</w:t>
      </w:r>
    </w:p>
    <w:p w14:paraId="51066B9A" w14:textId="52675719" w:rsidR="0D926175" w:rsidRPr="004308AB" w:rsidRDefault="0D926175" w:rsidP="1BE3B523">
      <w:pPr>
        <w:jc w:val="both"/>
        <w:rPr>
          <w:rFonts w:ascii="Arial" w:hAnsi="Arial" w:cs="Arial"/>
          <w:sz w:val="24"/>
          <w:szCs w:val="24"/>
          <w:highlight w:val="cyan"/>
        </w:rPr>
      </w:pPr>
    </w:p>
    <w:p w14:paraId="7EBA4388" w14:textId="284D092E" w:rsidR="360D2044" w:rsidRPr="004308AB" w:rsidRDefault="006576E7" w:rsidP="1BE3B523">
      <w:pPr>
        <w:jc w:val="both"/>
        <w:rPr>
          <w:rFonts w:ascii="Arial" w:eastAsia="Arial" w:hAnsi="Arial" w:cs="Arial"/>
          <w:sz w:val="24"/>
          <w:szCs w:val="24"/>
        </w:rPr>
      </w:pPr>
      <w:r w:rsidRPr="004308AB">
        <w:rPr>
          <w:rFonts w:ascii="Arial" w:eastAsia="Arial" w:hAnsi="Arial" w:cs="Arial"/>
          <w:color w:val="000000" w:themeColor="text1"/>
          <w:sz w:val="24"/>
          <w:szCs w:val="24"/>
        </w:rPr>
        <w:t xml:space="preserve">The </w:t>
      </w:r>
      <w:r w:rsidR="2B7A9E1E" w:rsidRPr="004308AB">
        <w:rPr>
          <w:rFonts w:ascii="Arial" w:eastAsia="Arial" w:hAnsi="Arial" w:cs="Arial"/>
          <w:color w:val="000000" w:themeColor="text1"/>
          <w:sz w:val="24"/>
          <w:szCs w:val="24"/>
        </w:rPr>
        <w:t xml:space="preserve">Project also supported legal changes related to addressing violence against children. Section 29 of the CYPO, which condoned corporal punishment on children, was repealed. </w:t>
      </w:r>
      <w:r w:rsidR="1E818B82" w:rsidRPr="004308AB">
        <w:rPr>
          <w:rFonts w:ascii="Arial" w:eastAsia="Arial" w:hAnsi="Arial" w:cs="Arial"/>
          <w:color w:val="000000" w:themeColor="text1"/>
          <w:sz w:val="24"/>
          <w:szCs w:val="24"/>
        </w:rPr>
        <w:t>The Project also contributed to the</w:t>
      </w:r>
      <w:r w:rsidR="3C75724B" w:rsidRPr="004308AB">
        <w:rPr>
          <w:rFonts w:ascii="Arial" w:eastAsia="Arial" w:hAnsi="Arial" w:cs="Arial"/>
          <w:color w:val="000000" w:themeColor="text1"/>
          <w:sz w:val="24"/>
          <w:szCs w:val="24"/>
        </w:rPr>
        <w:t xml:space="preserve"> main legal ref</w:t>
      </w:r>
      <w:r w:rsidR="65430CF7" w:rsidRPr="004308AB">
        <w:rPr>
          <w:rFonts w:ascii="Arial" w:eastAsia="Arial" w:hAnsi="Arial" w:cs="Arial"/>
          <w:color w:val="000000" w:themeColor="text1"/>
          <w:sz w:val="24"/>
          <w:szCs w:val="24"/>
        </w:rPr>
        <w:t>orm on banning corporal punishment</w:t>
      </w:r>
      <w:r w:rsidR="486B29C3" w:rsidRPr="004308AB">
        <w:rPr>
          <w:rFonts w:ascii="Arial" w:eastAsia="Arial" w:hAnsi="Arial" w:cs="Arial"/>
          <w:color w:val="000000" w:themeColor="text1"/>
          <w:sz w:val="24"/>
          <w:szCs w:val="24"/>
        </w:rPr>
        <w:t xml:space="preserve">, </w:t>
      </w:r>
      <w:r w:rsidR="65430CF7" w:rsidRPr="004308AB">
        <w:rPr>
          <w:rFonts w:ascii="Arial" w:eastAsia="Arial" w:hAnsi="Arial" w:cs="Arial"/>
          <w:color w:val="000000" w:themeColor="text1"/>
          <w:sz w:val="24"/>
          <w:szCs w:val="24"/>
        </w:rPr>
        <w:t>which is connected to the Penal Code and Code of Criminal Procedure w</w:t>
      </w:r>
      <w:r w:rsidR="7D88785C" w:rsidRPr="004308AB">
        <w:rPr>
          <w:rFonts w:ascii="Arial" w:eastAsia="Arial" w:hAnsi="Arial" w:cs="Arial"/>
          <w:color w:val="000000" w:themeColor="text1"/>
          <w:sz w:val="24"/>
          <w:szCs w:val="24"/>
        </w:rPr>
        <w:t>here the then Government granted its approval</w:t>
      </w:r>
      <w:r w:rsidR="17D2BB12" w:rsidRPr="004308AB">
        <w:rPr>
          <w:rFonts w:ascii="Arial" w:eastAsia="Arial" w:hAnsi="Arial" w:cs="Arial"/>
          <w:color w:val="000000" w:themeColor="text1"/>
          <w:sz w:val="24"/>
          <w:szCs w:val="24"/>
        </w:rPr>
        <w:t xml:space="preserve"> in April 2024</w:t>
      </w:r>
      <w:r w:rsidR="7D88785C" w:rsidRPr="004308AB">
        <w:rPr>
          <w:rFonts w:ascii="Arial" w:eastAsia="Arial" w:hAnsi="Arial" w:cs="Arial"/>
          <w:color w:val="000000" w:themeColor="text1"/>
          <w:sz w:val="24"/>
          <w:szCs w:val="24"/>
        </w:rPr>
        <w:t xml:space="preserve">. Although the passage of these laws </w:t>
      </w:r>
      <w:r w:rsidR="3B752B52" w:rsidRPr="004308AB">
        <w:rPr>
          <w:rFonts w:ascii="Arial" w:eastAsia="Arial" w:hAnsi="Arial" w:cs="Arial"/>
          <w:color w:val="000000" w:themeColor="text1"/>
          <w:sz w:val="24"/>
          <w:szCs w:val="24"/>
        </w:rPr>
        <w:t>was</w:t>
      </w:r>
      <w:r w:rsidR="7D88785C" w:rsidRPr="004308AB">
        <w:rPr>
          <w:rFonts w:ascii="Arial" w:eastAsia="Arial" w:hAnsi="Arial" w:cs="Arial"/>
          <w:color w:val="000000" w:themeColor="text1"/>
          <w:sz w:val="24"/>
          <w:szCs w:val="24"/>
        </w:rPr>
        <w:t xml:space="preserve"> </w:t>
      </w:r>
      <w:r w:rsidR="09F171FE" w:rsidRPr="004308AB">
        <w:rPr>
          <w:rFonts w:ascii="Arial" w:eastAsia="Arial" w:hAnsi="Arial" w:cs="Arial"/>
          <w:color w:val="000000" w:themeColor="text1"/>
          <w:sz w:val="24"/>
          <w:szCs w:val="24"/>
        </w:rPr>
        <w:t>not complete</w:t>
      </w:r>
      <w:r w:rsidR="3F491093" w:rsidRPr="004308AB">
        <w:rPr>
          <w:rFonts w:ascii="Arial" w:eastAsia="Arial" w:hAnsi="Arial" w:cs="Arial"/>
          <w:color w:val="000000" w:themeColor="text1"/>
          <w:sz w:val="24"/>
          <w:szCs w:val="24"/>
        </w:rPr>
        <w:t>d</w:t>
      </w:r>
      <w:r w:rsidR="09F171FE" w:rsidRPr="004308AB">
        <w:rPr>
          <w:rFonts w:ascii="Arial" w:eastAsia="Arial" w:hAnsi="Arial" w:cs="Arial"/>
          <w:color w:val="000000" w:themeColor="text1"/>
          <w:sz w:val="24"/>
          <w:szCs w:val="24"/>
        </w:rPr>
        <w:t xml:space="preserve"> owing to the government changes, the efforts already taken will </w:t>
      </w:r>
      <w:r w:rsidR="74B332D6" w:rsidRPr="004308AB">
        <w:rPr>
          <w:rFonts w:ascii="Arial" w:eastAsia="Arial" w:hAnsi="Arial" w:cs="Arial"/>
          <w:color w:val="000000" w:themeColor="text1"/>
          <w:sz w:val="24"/>
          <w:szCs w:val="24"/>
        </w:rPr>
        <w:t>expedite the next steps</w:t>
      </w:r>
      <w:r w:rsidR="68F8D5AD" w:rsidRPr="004308AB">
        <w:rPr>
          <w:rFonts w:ascii="Arial" w:eastAsia="Arial" w:hAnsi="Arial" w:cs="Arial"/>
          <w:color w:val="000000" w:themeColor="text1"/>
          <w:sz w:val="24"/>
          <w:szCs w:val="24"/>
        </w:rPr>
        <w:t xml:space="preserve"> in 2025. </w:t>
      </w:r>
      <w:r w:rsidR="2B7A9E1E" w:rsidRPr="004308AB">
        <w:rPr>
          <w:rFonts w:ascii="Arial" w:eastAsia="Arial" w:hAnsi="Arial" w:cs="Arial"/>
          <w:sz w:val="24"/>
          <w:szCs w:val="24"/>
        </w:rPr>
        <w:t xml:space="preserve">In addition, </w:t>
      </w:r>
      <w:r w:rsidR="3E61778C" w:rsidRPr="004308AB">
        <w:rPr>
          <w:rFonts w:ascii="Arial" w:eastAsia="Arial" w:hAnsi="Arial" w:cs="Arial"/>
          <w:sz w:val="24"/>
          <w:szCs w:val="24"/>
        </w:rPr>
        <w:t xml:space="preserve">UNICEF’s </w:t>
      </w:r>
      <w:r w:rsidR="25D05188" w:rsidRPr="004308AB">
        <w:rPr>
          <w:rFonts w:ascii="Arial" w:eastAsia="Arial" w:hAnsi="Arial" w:cs="Arial"/>
          <w:sz w:val="24"/>
          <w:szCs w:val="24"/>
        </w:rPr>
        <w:t>advocacy</w:t>
      </w:r>
      <w:r w:rsidR="3E61778C" w:rsidRPr="004308AB">
        <w:rPr>
          <w:rFonts w:ascii="Arial" w:eastAsia="Arial" w:hAnsi="Arial" w:cs="Arial"/>
          <w:sz w:val="24"/>
          <w:szCs w:val="24"/>
        </w:rPr>
        <w:t xml:space="preserve"> and </w:t>
      </w:r>
      <w:r w:rsidR="2B7A9E1E" w:rsidRPr="004308AB">
        <w:rPr>
          <w:rFonts w:ascii="Arial" w:eastAsia="Arial" w:hAnsi="Arial" w:cs="Arial"/>
          <w:sz w:val="24"/>
          <w:szCs w:val="24"/>
        </w:rPr>
        <w:t xml:space="preserve">the </w:t>
      </w:r>
      <w:r w:rsidR="61ACA54F" w:rsidRPr="004308AB">
        <w:rPr>
          <w:rFonts w:ascii="Arial" w:eastAsia="Arial" w:hAnsi="Arial" w:cs="Arial"/>
          <w:color w:val="333333"/>
          <w:sz w:val="24"/>
          <w:szCs w:val="24"/>
        </w:rPr>
        <w:t>G</w:t>
      </w:r>
      <w:r w:rsidR="5CE59E43" w:rsidRPr="004308AB">
        <w:rPr>
          <w:rFonts w:ascii="Arial" w:eastAsia="Arial" w:hAnsi="Arial" w:cs="Arial"/>
          <w:color w:val="333333"/>
          <w:sz w:val="24"/>
          <w:szCs w:val="24"/>
        </w:rPr>
        <w:t>o</w:t>
      </w:r>
      <w:r w:rsidR="61ACA54F" w:rsidRPr="004308AB">
        <w:rPr>
          <w:rFonts w:ascii="Arial" w:eastAsia="Arial" w:hAnsi="Arial" w:cs="Arial"/>
          <w:color w:val="333333"/>
          <w:sz w:val="24"/>
          <w:szCs w:val="24"/>
        </w:rPr>
        <w:t>SL</w:t>
      </w:r>
      <w:r w:rsidR="2B7A9E1E" w:rsidRPr="004308AB">
        <w:rPr>
          <w:rFonts w:ascii="Arial" w:eastAsia="Arial" w:hAnsi="Arial" w:cs="Arial"/>
          <w:sz w:val="24"/>
          <w:szCs w:val="24"/>
        </w:rPr>
        <w:t xml:space="preserve">’s </w:t>
      </w:r>
      <w:r w:rsidR="71B09E27" w:rsidRPr="004308AB">
        <w:rPr>
          <w:rFonts w:ascii="Arial" w:eastAsia="Arial" w:hAnsi="Arial" w:cs="Arial"/>
          <w:sz w:val="24"/>
          <w:szCs w:val="24"/>
        </w:rPr>
        <w:t xml:space="preserve">subsequent </w:t>
      </w:r>
      <w:r w:rsidR="2B7A9E1E" w:rsidRPr="004308AB">
        <w:rPr>
          <w:rFonts w:ascii="Arial" w:eastAsia="Arial" w:hAnsi="Arial" w:cs="Arial"/>
          <w:sz w:val="24"/>
          <w:szCs w:val="24"/>
        </w:rPr>
        <w:t xml:space="preserve">renewed commitment to banning corporal punishment in all settings was reflected among the pledges made at the </w:t>
      </w:r>
      <w:r w:rsidR="2B7A9E1E" w:rsidRPr="004308AB">
        <w:rPr>
          <w:rFonts w:ascii="Arial" w:eastAsia="Arial" w:hAnsi="Arial" w:cs="Arial"/>
          <w:color w:val="000000" w:themeColor="text1"/>
          <w:sz w:val="24"/>
          <w:szCs w:val="24"/>
        </w:rPr>
        <w:lastRenderedPageBreak/>
        <w:t>Global Ministerial Conference on Ending Violence Against Children held in Bogota in November 2024. This provides a strong opportunity for UNICEF to support completion of this important legislative milestone and support the government with the comprehensive implementation of the law.</w:t>
      </w:r>
    </w:p>
    <w:p w14:paraId="0B8104E8" w14:textId="77777777" w:rsidR="00670DD0" w:rsidRPr="004308AB" w:rsidRDefault="00670DD0" w:rsidP="4C97D4B4">
      <w:pPr>
        <w:jc w:val="both"/>
        <w:rPr>
          <w:rFonts w:ascii="Arial" w:eastAsia="Arial" w:hAnsi="Arial" w:cs="Arial"/>
          <w:b/>
          <w:bCs/>
          <w:sz w:val="24"/>
          <w:szCs w:val="24"/>
        </w:rPr>
      </w:pPr>
    </w:p>
    <w:p w14:paraId="2B3A71EC" w14:textId="5EBE4648" w:rsidR="003A1A71" w:rsidRPr="004308AB" w:rsidRDefault="618F8CFA" w:rsidP="008E7E75">
      <w:pPr>
        <w:jc w:val="both"/>
        <w:rPr>
          <w:rFonts w:ascii="Arial" w:eastAsia="Arial" w:hAnsi="Arial" w:cs="Arial"/>
          <w:sz w:val="24"/>
          <w:szCs w:val="24"/>
          <w:u w:val="single"/>
        </w:rPr>
      </w:pPr>
      <w:r w:rsidRPr="004308AB">
        <w:rPr>
          <w:rFonts w:ascii="Arial" w:eastAsia="Arial" w:hAnsi="Arial" w:cs="Arial"/>
          <w:b/>
          <w:bCs/>
          <w:sz w:val="24"/>
          <w:szCs w:val="24"/>
          <w:u w:val="single"/>
        </w:rPr>
        <w:t>Activity 3.1.2</w:t>
      </w:r>
      <w:r w:rsidRPr="004308AB">
        <w:rPr>
          <w:rFonts w:ascii="Arial" w:eastAsia="Arial" w:hAnsi="Arial" w:cs="Arial"/>
          <w:sz w:val="24"/>
          <w:szCs w:val="24"/>
          <w:u w:val="single"/>
        </w:rPr>
        <w:t>. Provide technical and financial support for case management within the penal chain, backlog clearance and Digital Case Management and Tracking</w:t>
      </w:r>
      <w:r w:rsidR="0D1A6D81" w:rsidRPr="004308AB">
        <w:rPr>
          <w:rFonts w:ascii="Arial" w:eastAsia="Arial" w:hAnsi="Arial" w:cs="Arial"/>
          <w:sz w:val="24"/>
          <w:szCs w:val="24"/>
          <w:u w:val="single"/>
        </w:rPr>
        <w:t xml:space="preserve"> (UNICEF)</w:t>
      </w:r>
    </w:p>
    <w:p w14:paraId="0906AE3E" w14:textId="77777777" w:rsidR="003A1A71" w:rsidRPr="004308AB" w:rsidRDefault="003A1A71" w:rsidP="0D926175">
      <w:pPr>
        <w:jc w:val="both"/>
        <w:rPr>
          <w:rFonts w:ascii="Arial" w:eastAsia="Arial" w:hAnsi="Arial" w:cs="Arial"/>
          <w:b/>
          <w:bCs/>
          <w:sz w:val="24"/>
          <w:szCs w:val="24"/>
        </w:rPr>
      </w:pPr>
    </w:p>
    <w:p w14:paraId="41EBB065" w14:textId="3E9DE334" w:rsidR="173DD5C8" w:rsidRPr="004308AB" w:rsidRDefault="173DD5C8" w:rsidP="1BE3B523">
      <w:pPr>
        <w:jc w:val="both"/>
        <w:rPr>
          <w:rFonts w:ascii="Arial" w:eastAsia="Arial" w:hAnsi="Arial" w:cs="Arial"/>
          <w:i/>
          <w:iCs/>
          <w:sz w:val="24"/>
          <w:szCs w:val="24"/>
        </w:rPr>
      </w:pPr>
      <w:r w:rsidRPr="004308AB">
        <w:rPr>
          <w:rFonts w:ascii="Arial" w:eastAsia="Arial" w:hAnsi="Arial" w:cs="Arial"/>
          <w:b/>
          <w:bCs/>
          <w:i/>
          <w:iCs/>
          <w:sz w:val="24"/>
          <w:szCs w:val="24"/>
        </w:rPr>
        <w:t>Sub-activity 3.1.2.1.</w:t>
      </w:r>
      <w:r w:rsidRPr="004308AB">
        <w:rPr>
          <w:rFonts w:ascii="Arial" w:eastAsia="Arial" w:hAnsi="Arial" w:cs="Arial"/>
          <w:i/>
          <w:iCs/>
          <w:sz w:val="24"/>
          <w:szCs w:val="24"/>
        </w:rPr>
        <w:t xml:space="preserve"> Provision of technical and financial support to design solutions, including procedural changes, to overcome the delays in managing cases related to children - namely backlog clarence at the AGD through implementing previously developed SOPs and standard ' methods</w:t>
      </w:r>
    </w:p>
    <w:p w14:paraId="49FB5937" w14:textId="48D1E64D" w:rsidR="0D926175" w:rsidRPr="004308AB" w:rsidRDefault="0D926175" w:rsidP="1BE3B523">
      <w:pPr>
        <w:jc w:val="both"/>
        <w:rPr>
          <w:rFonts w:ascii="Arial" w:hAnsi="Arial" w:cs="Arial"/>
        </w:rPr>
      </w:pPr>
    </w:p>
    <w:p w14:paraId="2397DCD6" w14:textId="33CF8CC3" w:rsidR="173DD5C8" w:rsidRPr="004308AB" w:rsidRDefault="63DC8113" w:rsidP="1BE3B523">
      <w:pPr>
        <w:spacing w:line="259" w:lineRule="auto"/>
        <w:jc w:val="both"/>
        <w:rPr>
          <w:rFonts w:ascii="Arial" w:eastAsia="Arial" w:hAnsi="Arial" w:cs="Arial"/>
          <w:sz w:val="24"/>
          <w:szCs w:val="24"/>
        </w:rPr>
      </w:pPr>
      <w:r w:rsidRPr="004308AB">
        <w:rPr>
          <w:rFonts w:ascii="Arial" w:eastAsia="Arial" w:hAnsi="Arial" w:cs="Arial"/>
          <w:sz w:val="24"/>
          <w:szCs w:val="24"/>
        </w:rPr>
        <w:t xml:space="preserve">The Project </w:t>
      </w:r>
      <w:r w:rsidR="7702DC7D" w:rsidRPr="004308AB">
        <w:rPr>
          <w:rFonts w:ascii="Arial" w:eastAsia="Arial" w:hAnsi="Arial" w:cs="Arial"/>
          <w:sz w:val="24"/>
          <w:szCs w:val="24"/>
        </w:rPr>
        <w:t>interventions</w:t>
      </w:r>
      <w:r w:rsidRPr="004308AB">
        <w:rPr>
          <w:rFonts w:ascii="Arial" w:eastAsia="Arial" w:hAnsi="Arial" w:cs="Arial"/>
          <w:sz w:val="24"/>
          <w:szCs w:val="24"/>
        </w:rPr>
        <w:t xml:space="preserve"> supported the </w:t>
      </w:r>
      <w:r w:rsidR="3B87D334" w:rsidRPr="004308AB">
        <w:rPr>
          <w:rFonts w:ascii="Arial" w:eastAsia="Arial" w:hAnsi="Arial" w:cs="Arial"/>
          <w:sz w:val="24"/>
          <w:szCs w:val="24"/>
        </w:rPr>
        <w:t>AGD</w:t>
      </w:r>
      <w:r w:rsidR="3C6111A4" w:rsidRPr="004308AB">
        <w:rPr>
          <w:rFonts w:ascii="Arial" w:eastAsia="Arial" w:hAnsi="Arial" w:cs="Arial"/>
          <w:sz w:val="24"/>
          <w:szCs w:val="24"/>
        </w:rPr>
        <w:t xml:space="preserve"> in </w:t>
      </w:r>
      <w:r w:rsidR="594258E6" w:rsidRPr="004308AB">
        <w:rPr>
          <w:rFonts w:ascii="Arial" w:eastAsia="Arial" w:hAnsi="Arial" w:cs="Arial"/>
          <w:sz w:val="24"/>
          <w:szCs w:val="24"/>
        </w:rPr>
        <w:t>improving</w:t>
      </w:r>
      <w:r w:rsidR="3C6111A4" w:rsidRPr="004308AB">
        <w:rPr>
          <w:rFonts w:ascii="Arial" w:eastAsia="Arial" w:hAnsi="Arial" w:cs="Arial"/>
          <w:sz w:val="24"/>
          <w:szCs w:val="24"/>
        </w:rPr>
        <w:t xml:space="preserve"> the quality and </w:t>
      </w:r>
      <w:r w:rsidR="161A06D8" w:rsidRPr="004308AB">
        <w:rPr>
          <w:rFonts w:ascii="Arial" w:eastAsia="Arial" w:hAnsi="Arial" w:cs="Arial"/>
          <w:sz w:val="24"/>
          <w:szCs w:val="24"/>
        </w:rPr>
        <w:t>efficiency</w:t>
      </w:r>
      <w:r w:rsidR="3C6111A4" w:rsidRPr="004308AB">
        <w:rPr>
          <w:rFonts w:ascii="Arial" w:eastAsia="Arial" w:hAnsi="Arial" w:cs="Arial"/>
          <w:sz w:val="24"/>
          <w:szCs w:val="24"/>
        </w:rPr>
        <w:t xml:space="preserve"> of their work on cases involving children.</w:t>
      </w:r>
      <w:r w:rsidR="3B87D334" w:rsidRPr="004308AB">
        <w:rPr>
          <w:rFonts w:ascii="Arial" w:eastAsia="Arial" w:hAnsi="Arial" w:cs="Arial"/>
          <w:sz w:val="24"/>
          <w:szCs w:val="24"/>
        </w:rPr>
        <w:t xml:space="preserve"> </w:t>
      </w:r>
      <w:r w:rsidR="4E4C71EB" w:rsidRPr="004308AB">
        <w:rPr>
          <w:rFonts w:ascii="Arial" w:eastAsia="Arial" w:hAnsi="Arial" w:cs="Arial"/>
          <w:sz w:val="24"/>
          <w:szCs w:val="24"/>
        </w:rPr>
        <w:t>AGD staff benefitted from</w:t>
      </w:r>
      <w:r w:rsidR="3B87D334" w:rsidRPr="004308AB">
        <w:rPr>
          <w:rFonts w:ascii="Arial" w:eastAsia="Arial" w:hAnsi="Arial" w:cs="Arial"/>
          <w:sz w:val="24"/>
          <w:szCs w:val="24"/>
        </w:rPr>
        <w:t xml:space="preserve"> various capacity-strengthening initiatives during the reporting period. </w:t>
      </w:r>
      <w:r w:rsidR="006576E7" w:rsidRPr="004308AB">
        <w:rPr>
          <w:rFonts w:ascii="Arial" w:eastAsia="Arial" w:hAnsi="Arial" w:cs="Arial"/>
          <w:sz w:val="24"/>
          <w:szCs w:val="24"/>
        </w:rPr>
        <w:t xml:space="preserve">UNCIEF with AGD trained </w:t>
      </w:r>
      <w:r w:rsidR="006576E7" w:rsidRPr="004308AB">
        <w:rPr>
          <w:rFonts w:ascii="Arial" w:eastAsia="Arial" w:hAnsi="Arial" w:cs="Arial"/>
          <w:b/>
          <w:bCs/>
          <w:sz w:val="24"/>
          <w:szCs w:val="24"/>
        </w:rPr>
        <w:t xml:space="preserve">94 </w:t>
      </w:r>
      <w:r w:rsidR="4FA5D773" w:rsidRPr="004308AB">
        <w:rPr>
          <w:rFonts w:ascii="Arial" w:eastAsia="Arial" w:hAnsi="Arial" w:cs="Arial"/>
          <w:b/>
          <w:bCs/>
          <w:sz w:val="24"/>
          <w:szCs w:val="24"/>
        </w:rPr>
        <w:t>State Prosecutors (45 men, 49 women)</w:t>
      </w:r>
      <w:r w:rsidR="4FA5D773" w:rsidRPr="004308AB">
        <w:rPr>
          <w:rFonts w:ascii="Arial" w:eastAsia="Arial" w:hAnsi="Arial" w:cs="Arial"/>
          <w:sz w:val="24"/>
          <w:szCs w:val="24"/>
        </w:rPr>
        <w:t xml:space="preserve"> </w:t>
      </w:r>
      <w:r w:rsidR="006576E7" w:rsidRPr="004308AB">
        <w:rPr>
          <w:rFonts w:ascii="Arial" w:eastAsia="Arial" w:hAnsi="Arial" w:cs="Arial"/>
          <w:sz w:val="24"/>
          <w:szCs w:val="24"/>
        </w:rPr>
        <w:t>to</w:t>
      </w:r>
      <w:r w:rsidR="4FA5D773" w:rsidRPr="004308AB">
        <w:rPr>
          <w:rFonts w:ascii="Arial" w:eastAsia="Arial" w:hAnsi="Arial" w:cs="Arial"/>
          <w:sz w:val="24"/>
          <w:szCs w:val="24"/>
        </w:rPr>
        <w:t xml:space="preserve"> understand key challenges</w:t>
      </w:r>
      <w:r w:rsidR="7B2372B4" w:rsidRPr="004308AB">
        <w:rPr>
          <w:rFonts w:ascii="Arial" w:eastAsia="Arial" w:hAnsi="Arial" w:cs="Arial"/>
          <w:sz w:val="24"/>
          <w:szCs w:val="24"/>
        </w:rPr>
        <w:t xml:space="preserve"> and best practices</w:t>
      </w:r>
      <w:r w:rsidR="4FA5D773" w:rsidRPr="004308AB">
        <w:rPr>
          <w:rFonts w:ascii="Arial" w:eastAsia="Arial" w:hAnsi="Arial" w:cs="Arial"/>
          <w:sz w:val="24"/>
          <w:szCs w:val="24"/>
        </w:rPr>
        <w:t xml:space="preserve"> in prosecuting child abuse cases following a two-day professional development workshop. Participants engaged in interactive sessions on the credibility of child witnesses, the psychological impact on child victims, and effective charge drafting for child abuse cases. Additionally, </w:t>
      </w:r>
      <w:r w:rsidR="19F75B5C" w:rsidRPr="004308AB">
        <w:rPr>
          <w:rFonts w:ascii="Arial" w:eastAsia="Arial" w:hAnsi="Arial" w:cs="Arial"/>
          <w:sz w:val="24"/>
          <w:szCs w:val="24"/>
        </w:rPr>
        <w:t xml:space="preserve">10 </w:t>
      </w:r>
      <w:r w:rsidR="40543A83" w:rsidRPr="004308AB">
        <w:rPr>
          <w:rFonts w:ascii="Arial" w:eastAsia="Arial" w:hAnsi="Arial" w:cs="Arial"/>
          <w:sz w:val="24"/>
          <w:szCs w:val="24"/>
        </w:rPr>
        <w:t>officials</w:t>
      </w:r>
      <w:r w:rsidR="38DBF819" w:rsidRPr="004308AB">
        <w:rPr>
          <w:rFonts w:ascii="Arial" w:eastAsia="Arial" w:hAnsi="Arial" w:cs="Arial"/>
          <w:sz w:val="24"/>
          <w:szCs w:val="24"/>
        </w:rPr>
        <w:t xml:space="preserve"> from the Children’s Unit improved their skills </w:t>
      </w:r>
      <w:r w:rsidR="60944AD9" w:rsidRPr="004308AB">
        <w:rPr>
          <w:rFonts w:ascii="Arial" w:eastAsia="Arial" w:hAnsi="Arial" w:cs="Arial"/>
          <w:sz w:val="24"/>
          <w:szCs w:val="24"/>
        </w:rPr>
        <w:t>in</w:t>
      </w:r>
      <w:r w:rsidR="38DBF819" w:rsidRPr="004308AB">
        <w:rPr>
          <w:rFonts w:ascii="Arial" w:eastAsia="Arial" w:hAnsi="Arial" w:cs="Arial"/>
          <w:sz w:val="24"/>
          <w:szCs w:val="24"/>
        </w:rPr>
        <w:t xml:space="preserve"> </w:t>
      </w:r>
      <w:r w:rsidR="4FA5D773" w:rsidRPr="004308AB">
        <w:rPr>
          <w:rFonts w:ascii="Arial" w:eastAsia="Arial" w:hAnsi="Arial" w:cs="Arial"/>
          <w:sz w:val="24"/>
          <w:szCs w:val="24"/>
        </w:rPr>
        <w:t xml:space="preserve">drafting and communication. </w:t>
      </w:r>
    </w:p>
    <w:p w14:paraId="684B2084" w14:textId="6C69F2CB" w:rsidR="0D926175" w:rsidRPr="004308AB" w:rsidRDefault="0D926175" w:rsidP="1BE3B523">
      <w:pPr>
        <w:spacing w:line="259" w:lineRule="auto"/>
        <w:jc w:val="both"/>
        <w:rPr>
          <w:rFonts w:ascii="Arial" w:eastAsia="Arial" w:hAnsi="Arial" w:cs="Arial"/>
          <w:sz w:val="24"/>
          <w:szCs w:val="24"/>
        </w:rPr>
      </w:pPr>
    </w:p>
    <w:p w14:paraId="6F99106D" w14:textId="35D2C217" w:rsidR="173DD5C8" w:rsidRPr="004308AB" w:rsidRDefault="173DD5C8" w:rsidP="0D926175">
      <w:pPr>
        <w:jc w:val="both"/>
        <w:rPr>
          <w:rFonts w:ascii="Arial" w:eastAsia="Arial" w:hAnsi="Arial" w:cs="Arial"/>
          <w:sz w:val="24"/>
          <w:szCs w:val="24"/>
        </w:rPr>
      </w:pPr>
      <w:r w:rsidRPr="004308AB">
        <w:rPr>
          <w:rFonts w:ascii="Arial" w:eastAsia="Arial" w:hAnsi="Arial" w:cs="Arial"/>
          <w:sz w:val="24"/>
          <w:szCs w:val="24"/>
        </w:rPr>
        <w:t>To foster the child-sensitive and expeditious approach during prosecution of cases of children, UNICEF supported the Attorney General’s Department to convene a high-level discussion</w:t>
      </w:r>
      <w:r w:rsidR="49E0FD48" w:rsidRPr="004308AB">
        <w:rPr>
          <w:rFonts w:ascii="Arial" w:eastAsia="Arial" w:hAnsi="Arial" w:cs="Arial"/>
          <w:sz w:val="24"/>
          <w:szCs w:val="24"/>
        </w:rPr>
        <w:t xml:space="preserve"> in November 2024</w:t>
      </w:r>
      <w:r w:rsidRPr="004308AB">
        <w:rPr>
          <w:rFonts w:ascii="Arial" w:eastAsia="Arial" w:hAnsi="Arial" w:cs="Arial"/>
          <w:sz w:val="24"/>
          <w:szCs w:val="24"/>
        </w:rPr>
        <w:t>, attended by Hon. Attorney General and Hon. Solicitor General, with its Senior Supervising Officials who oversee child abuse cases.</w:t>
      </w:r>
      <w:r w:rsidR="6E3AC9FD" w:rsidRPr="004308AB">
        <w:rPr>
          <w:rFonts w:ascii="Arial" w:eastAsia="Arial" w:hAnsi="Arial" w:cs="Arial"/>
          <w:sz w:val="24"/>
          <w:szCs w:val="24"/>
        </w:rPr>
        <w:t xml:space="preserve"> </w:t>
      </w:r>
      <w:bookmarkStart w:id="18" w:name="_Int_HvA788OZ"/>
      <w:proofErr w:type="gramStart"/>
      <w:r w:rsidR="6E3AC9FD" w:rsidRPr="004308AB">
        <w:rPr>
          <w:rFonts w:ascii="Arial" w:eastAsia="Arial" w:hAnsi="Arial" w:cs="Arial"/>
          <w:sz w:val="24"/>
          <w:szCs w:val="24"/>
        </w:rPr>
        <w:t>In order to</w:t>
      </w:r>
      <w:bookmarkEnd w:id="18"/>
      <w:proofErr w:type="gramEnd"/>
      <w:r w:rsidR="6E3AC9FD" w:rsidRPr="004308AB">
        <w:rPr>
          <w:rFonts w:ascii="Arial" w:eastAsia="Arial" w:hAnsi="Arial" w:cs="Arial"/>
          <w:sz w:val="24"/>
          <w:szCs w:val="24"/>
        </w:rPr>
        <w:t xml:space="preserve"> carry out their indictment drafting effectively and e</w:t>
      </w:r>
      <w:r w:rsidR="3030BE24" w:rsidRPr="004308AB">
        <w:rPr>
          <w:rFonts w:ascii="Arial" w:eastAsia="Arial" w:hAnsi="Arial" w:cs="Arial"/>
          <w:sz w:val="24"/>
          <w:szCs w:val="24"/>
        </w:rPr>
        <w:t xml:space="preserve">xpeditiously, a total of 50 laptops were also handed over to the Criminal Division and </w:t>
      </w:r>
      <w:r w:rsidR="59BDDB98" w:rsidRPr="004308AB">
        <w:rPr>
          <w:rFonts w:ascii="Arial" w:eastAsia="Arial" w:hAnsi="Arial" w:cs="Arial"/>
          <w:sz w:val="24"/>
          <w:szCs w:val="24"/>
        </w:rPr>
        <w:t xml:space="preserve">Children’s Unit (CH) of the </w:t>
      </w:r>
      <w:r w:rsidR="1828869C" w:rsidRPr="004308AB">
        <w:rPr>
          <w:rFonts w:ascii="Arial" w:eastAsia="Arial" w:hAnsi="Arial" w:cs="Arial"/>
          <w:sz w:val="24"/>
          <w:szCs w:val="24"/>
        </w:rPr>
        <w:t>A</w:t>
      </w:r>
      <w:r w:rsidR="7D0BD11E" w:rsidRPr="004308AB">
        <w:rPr>
          <w:rFonts w:ascii="Arial" w:eastAsia="Arial" w:hAnsi="Arial" w:cs="Arial"/>
          <w:sz w:val="24"/>
          <w:szCs w:val="24"/>
        </w:rPr>
        <w:t>GD</w:t>
      </w:r>
      <w:r w:rsidR="1828869C" w:rsidRPr="004308AB">
        <w:rPr>
          <w:rFonts w:ascii="Arial" w:eastAsia="Arial" w:hAnsi="Arial" w:cs="Arial"/>
          <w:sz w:val="24"/>
          <w:szCs w:val="24"/>
        </w:rPr>
        <w:t xml:space="preserve">. </w:t>
      </w:r>
    </w:p>
    <w:p w14:paraId="46CF9263" w14:textId="285FB307" w:rsidR="0D926175" w:rsidRPr="004308AB" w:rsidRDefault="0D926175" w:rsidP="1BE3B523">
      <w:pPr>
        <w:jc w:val="both"/>
        <w:rPr>
          <w:rFonts w:ascii="Arial" w:eastAsia="Arial" w:hAnsi="Arial" w:cs="Arial"/>
          <w:sz w:val="24"/>
          <w:szCs w:val="24"/>
        </w:rPr>
      </w:pPr>
    </w:p>
    <w:p w14:paraId="2A86993E" w14:textId="78D7F5D2" w:rsidR="173DD5C8" w:rsidRPr="004308AB" w:rsidRDefault="6AC4B068" w:rsidP="3A324D0B">
      <w:pPr>
        <w:jc w:val="both"/>
        <w:rPr>
          <w:rFonts w:ascii="Arial" w:eastAsia="Arial" w:hAnsi="Arial" w:cs="Arial"/>
          <w:sz w:val="24"/>
          <w:szCs w:val="24"/>
        </w:rPr>
      </w:pPr>
      <w:r w:rsidRPr="004308AB">
        <w:rPr>
          <w:rFonts w:ascii="Arial" w:eastAsia="Arial" w:hAnsi="Arial" w:cs="Arial"/>
          <w:sz w:val="24"/>
          <w:szCs w:val="24"/>
        </w:rPr>
        <w:t>With project support, the A</w:t>
      </w:r>
      <w:r w:rsidR="006576E7" w:rsidRPr="004308AB">
        <w:rPr>
          <w:rFonts w:ascii="Arial" w:eastAsia="Arial" w:hAnsi="Arial" w:cs="Arial"/>
          <w:sz w:val="24"/>
          <w:szCs w:val="24"/>
        </w:rPr>
        <w:t xml:space="preserve">GD </w:t>
      </w:r>
      <w:r w:rsidRPr="004308AB">
        <w:rPr>
          <w:rFonts w:ascii="Arial" w:eastAsia="Arial" w:hAnsi="Arial" w:cs="Arial"/>
          <w:sz w:val="24"/>
          <w:szCs w:val="24"/>
        </w:rPr>
        <w:t xml:space="preserve">advanced efforts to clear pending child abuse cases and ensure child-sensitive handling. </w:t>
      </w:r>
      <w:r w:rsidR="794953ED" w:rsidRPr="004308AB">
        <w:rPr>
          <w:rFonts w:ascii="Arial" w:eastAsia="Arial" w:hAnsi="Arial" w:cs="Arial"/>
          <w:sz w:val="24"/>
          <w:szCs w:val="24"/>
        </w:rPr>
        <w:t xml:space="preserve">Following its usual practice, the </w:t>
      </w:r>
      <w:r w:rsidR="1CADFEA9" w:rsidRPr="004308AB">
        <w:rPr>
          <w:rFonts w:ascii="Arial" w:eastAsia="Arial" w:hAnsi="Arial" w:cs="Arial"/>
          <w:sz w:val="24"/>
          <w:szCs w:val="24"/>
        </w:rPr>
        <w:t>A</w:t>
      </w:r>
      <w:r w:rsidR="0E911F05" w:rsidRPr="004308AB">
        <w:rPr>
          <w:rFonts w:ascii="Arial" w:eastAsia="Arial" w:hAnsi="Arial" w:cs="Arial"/>
          <w:sz w:val="24"/>
          <w:szCs w:val="24"/>
        </w:rPr>
        <w:t>GD</w:t>
      </w:r>
      <w:r w:rsidR="794953ED" w:rsidRPr="004308AB">
        <w:rPr>
          <w:rFonts w:ascii="Arial" w:eastAsia="Arial" w:hAnsi="Arial" w:cs="Arial"/>
          <w:sz w:val="24"/>
          <w:szCs w:val="24"/>
        </w:rPr>
        <w:t xml:space="preserve"> conducted four </w:t>
      </w:r>
      <w:proofErr w:type="spellStart"/>
      <w:r w:rsidR="794953ED" w:rsidRPr="004308AB">
        <w:rPr>
          <w:rFonts w:ascii="Arial" w:eastAsia="Arial" w:hAnsi="Arial" w:cs="Arial"/>
          <w:sz w:val="24"/>
          <w:szCs w:val="24"/>
        </w:rPr>
        <w:t>Shramadana</w:t>
      </w:r>
      <w:proofErr w:type="spellEnd"/>
      <w:r w:rsidR="794953ED" w:rsidRPr="004308AB">
        <w:rPr>
          <w:rFonts w:ascii="Arial" w:eastAsia="Arial" w:hAnsi="Arial" w:cs="Arial"/>
          <w:sz w:val="24"/>
          <w:szCs w:val="24"/>
        </w:rPr>
        <w:t xml:space="preserve"> Campaigns (case clearance workshops) </w:t>
      </w:r>
      <w:r w:rsidR="4F5D9564" w:rsidRPr="004308AB">
        <w:rPr>
          <w:rFonts w:ascii="Arial" w:eastAsia="Arial" w:hAnsi="Arial" w:cs="Arial"/>
          <w:sz w:val="24"/>
          <w:szCs w:val="24"/>
        </w:rPr>
        <w:t xml:space="preserve">in relation to child abuse cases </w:t>
      </w:r>
      <w:r w:rsidR="794953ED" w:rsidRPr="004308AB">
        <w:rPr>
          <w:rFonts w:ascii="Arial" w:eastAsia="Arial" w:hAnsi="Arial" w:cs="Arial"/>
          <w:sz w:val="24"/>
          <w:szCs w:val="24"/>
        </w:rPr>
        <w:t>during the reporting period which achieved the following results</w:t>
      </w:r>
      <w:r w:rsidR="042C675C" w:rsidRPr="004308AB">
        <w:rPr>
          <w:rFonts w:ascii="Arial" w:eastAsia="Arial" w:hAnsi="Arial" w:cs="Arial"/>
          <w:sz w:val="24"/>
          <w:szCs w:val="24"/>
        </w:rPr>
        <w:t>.</w:t>
      </w:r>
    </w:p>
    <w:p w14:paraId="27DB02DB" w14:textId="68E25713" w:rsidR="0DF47B2D" w:rsidRPr="004308AB" w:rsidRDefault="0DF47B2D" w:rsidP="0DF47B2D">
      <w:pPr>
        <w:jc w:val="both"/>
        <w:rPr>
          <w:rFonts w:ascii="Arial" w:eastAsia="Arial" w:hAnsi="Arial" w:cs="Arial"/>
          <w:sz w:val="24"/>
          <w:szCs w:val="24"/>
          <w:highlight w:val="yellow"/>
        </w:rPr>
      </w:pPr>
    </w:p>
    <w:tbl>
      <w:tblPr>
        <w:tblW w:w="10104" w:type="dxa"/>
        <w:tblLook w:val="04A0" w:firstRow="1" w:lastRow="0" w:firstColumn="1" w:lastColumn="0" w:noHBand="0" w:noVBand="1"/>
      </w:tblPr>
      <w:tblGrid>
        <w:gridCol w:w="5074"/>
        <w:gridCol w:w="5030"/>
      </w:tblGrid>
      <w:tr w:rsidR="00640D3A" w:rsidRPr="004308AB" w14:paraId="04141A46" w14:textId="77777777" w:rsidTr="65DA6D83">
        <w:trPr>
          <w:trHeight w:val="214"/>
        </w:trPr>
        <w:tc>
          <w:tcPr>
            <w:tcW w:w="50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2279E0" w14:textId="77777777" w:rsidR="00640D3A" w:rsidRPr="004308AB" w:rsidRDefault="00640D3A" w:rsidP="00640D3A">
            <w:pPr>
              <w:jc w:val="center"/>
              <w:rPr>
                <w:rFonts w:ascii="Arial" w:hAnsi="Arial" w:cs="Arial"/>
                <w:b/>
                <w:bCs/>
                <w:color w:val="000000"/>
                <w:sz w:val="24"/>
                <w:szCs w:val="24"/>
              </w:rPr>
            </w:pPr>
            <w:r w:rsidRPr="004308AB">
              <w:rPr>
                <w:rFonts w:ascii="Arial" w:hAnsi="Arial" w:cs="Arial"/>
                <w:b/>
                <w:bCs/>
                <w:color w:val="000000"/>
                <w:sz w:val="24"/>
                <w:szCs w:val="24"/>
              </w:rPr>
              <w:t xml:space="preserve">Category </w:t>
            </w:r>
          </w:p>
        </w:tc>
        <w:tc>
          <w:tcPr>
            <w:tcW w:w="503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6AA733E" w14:textId="77777777" w:rsidR="00640D3A" w:rsidRPr="004308AB" w:rsidRDefault="00640D3A" w:rsidP="00640D3A">
            <w:pPr>
              <w:jc w:val="center"/>
              <w:rPr>
                <w:rFonts w:ascii="Arial" w:hAnsi="Arial" w:cs="Arial"/>
                <w:b/>
                <w:bCs/>
                <w:color w:val="000000"/>
                <w:sz w:val="24"/>
                <w:szCs w:val="24"/>
              </w:rPr>
            </w:pPr>
            <w:r w:rsidRPr="004308AB">
              <w:rPr>
                <w:rFonts w:ascii="Arial" w:hAnsi="Arial" w:cs="Arial"/>
                <w:b/>
                <w:bCs/>
                <w:color w:val="000000"/>
                <w:sz w:val="24"/>
                <w:szCs w:val="24"/>
              </w:rPr>
              <w:t>2024</w:t>
            </w:r>
          </w:p>
        </w:tc>
      </w:tr>
      <w:tr w:rsidR="00640D3A" w:rsidRPr="004308AB" w14:paraId="52FB053D" w14:textId="77777777" w:rsidTr="65DA6D83">
        <w:trPr>
          <w:trHeight w:val="214"/>
        </w:trPr>
        <w:tc>
          <w:tcPr>
            <w:tcW w:w="5074" w:type="dxa"/>
            <w:tcBorders>
              <w:top w:val="nil"/>
              <w:left w:val="single" w:sz="4" w:space="0" w:color="auto"/>
              <w:bottom w:val="single" w:sz="4" w:space="0" w:color="auto"/>
              <w:right w:val="single" w:sz="4" w:space="0" w:color="auto"/>
            </w:tcBorders>
            <w:shd w:val="clear" w:color="auto" w:fill="auto"/>
            <w:vAlign w:val="center"/>
            <w:hideMark/>
          </w:tcPr>
          <w:p w14:paraId="12408F94" w14:textId="77777777" w:rsidR="00640D3A" w:rsidRPr="004308AB" w:rsidRDefault="00640D3A" w:rsidP="00640D3A">
            <w:pPr>
              <w:rPr>
                <w:rFonts w:ascii="Arial" w:hAnsi="Arial" w:cs="Arial"/>
                <w:b/>
                <w:bCs/>
                <w:sz w:val="24"/>
                <w:szCs w:val="24"/>
              </w:rPr>
            </w:pPr>
            <w:r w:rsidRPr="004308AB">
              <w:rPr>
                <w:rFonts w:ascii="Arial" w:eastAsia="Arial" w:hAnsi="Arial" w:cs="Arial"/>
                <w:b/>
                <w:bCs/>
                <w:sz w:val="24"/>
                <w:szCs w:val="24"/>
              </w:rPr>
              <w:t>1.</w:t>
            </w:r>
            <w:r w:rsidRPr="004308AB">
              <w:rPr>
                <w:rFonts w:ascii="Arial" w:eastAsia="Arial" w:hAnsi="Arial" w:cs="Arial"/>
                <w:b/>
                <w:bCs/>
                <w:sz w:val="14"/>
                <w:szCs w:val="14"/>
              </w:rPr>
              <w:t xml:space="preserve">     </w:t>
            </w:r>
            <w:r w:rsidRPr="004308AB">
              <w:rPr>
                <w:rFonts w:ascii="Arial" w:eastAsia="Arial" w:hAnsi="Arial" w:cs="Arial"/>
                <w:b/>
                <w:bCs/>
                <w:sz w:val="24"/>
                <w:szCs w:val="24"/>
              </w:rPr>
              <w:t xml:space="preserve">Total Number of files </w:t>
            </w:r>
          </w:p>
        </w:tc>
        <w:tc>
          <w:tcPr>
            <w:tcW w:w="5030" w:type="dxa"/>
            <w:tcBorders>
              <w:top w:val="nil"/>
              <w:left w:val="nil"/>
              <w:bottom w:val="single" w:sz="4" w:space="0" w:color="auto"/>
              <w:right w:val="single" w:sz="4" w:space="0" w:color="auto"/>
            </w:tcBorders>
            <w:shd w:val="clear" w:color="auto" w:fill="auto"/>
            <w:vAlign w:val="center"/>
            <w:hideMark/>
          </w:tcPr>
          <w:p w14:paraId="51D0D152" w14:textId="77777777" w:rsidR="00640D3A" w:rsidRPr="004308AB" w:rsidRDefault="00640D3A" w:rsidP="00640D3A">
            <w:pPr>
              <w:jc w:val="center"/>
              <w:rPr>
                <w:rFonts w:ascii="Arial" w:hAnsi="Arial" w:cs="Arial"/>
                <w:b/>
                <w:bCs/>
                <w:sz w:val="24"/>
                <w:szCs w:val="24"/>
              </w:rPr>
            </w:pPr>
            <w:r w:rsidRPr="004308AB">
              <w:rPr>
                <w:rFonts w:ascii="Arial" w:eastAsia="Arial" w:hAnsi="Arial" w:cs="Arial"/>
                <w:b/>
                <w:bCs/>
                <w:sz w:val="24"/>
                <w:szCs w:val="24"/>
              </w:rPr>
              <w:t>5793</w:t>
            </w:r>
          </w:p>
        </w:tc>
      </w:tr>
      <w:tr w:rsidR="00640D3A" w:rsidRPr="004308AB" w14:paraId="6575B7ED" w14:textId="77777777" w:rsidTr="65DA6D83">
        <w:trPr>
          <w:trHeight w:val="428"/>
        </w:trPr>
        <w:tc>
          <w:tcPr>
            <w:tcW w:w="5074" w:type="dxa"/>
            <w:tcBorders>
              <w:top w:val="nil"/>
              <w:left w:val="single" w:sz="4" w:space="0" w:color="auto"/>
              <w:bottom w:val="single" w:sz="4" w:space="0" w:color="auto"/>
              <w:right w:val="single" w:sz="4" w:space="0" w:color="auto"/>
            </w:tcBorders>
            <w:shd w:val="clear" w:color="auto" w:fill="auto"/>
            <w:vAlign w:val="center"/>
            <w:hideMark/>
          </w:tcPr>
          <w:p w14:paraId="0304D5D2" w14:textId="77777777" w:rsidR="00640D3A" w:rsidRPr="004308AB" w:rsidRDefault="00640D3A" w:rsidP="00640D3A">
            <w:pPr>
              <w:rPr>
                <w:rFonts w:ascii="Arial" w:hAnsi="Arial" w:cs="Arial"/>
                <w:sz w:val="24"/>
                <w:szCs w:val="24"/>
              </w:rPr>
            </w:pPr>
            <w:r w:rsidRPr="004308AB">
              <w:rPr>
                <w:rFonts w:ascii="Arial" w:eastAsia="Arial" w:hAnsi="Arial" w:cs="Arial"/>
                <w:sz w:val="24"/>
                <w:szCs w:val="24"/>
              </w:rPr>
              <w:t>I.</w:t>
            </w:r>
            <w:r w:rsidRPr="004308AB">
              <w:rPr>
                <w:rFonts w:ascii="Arial" w:eastAsia="Arial" w:hAnsi="Arial" w:cs="Arial"/>
                <w:sz w:val="14"/>
                <w:szCs w:val="14"/>
              </w:rPr>
              <w:t xml:space="preserve">      </w:t>
            </w:r>
            <w:r w:rsidRPr="004308AB">
              <w:rPr>
                <w:rFonts w:ascii="Arial" w:eastAsia="Arial" w:hAnsi="Arial" w:cs="Arial"/>
                <w:sz w:val="24"/>
                <w:szCs w:val="24"/>
              </w:rPr>
              <w:t xml:space="preserve">Number of files brought forward </w:t>
            </w:r>
          </w:p>
        </w:tc>
        <w:tc>
          <w:tcPr>
            <w:tcW w:w="5030" w:type="dxa"/>
            <w:tcBorders>
              <w:top w:val="nil"/>
              <w:left w:val="nil"/>
              <w:bottom w:val="single" w:sz="4" w:space="0" w:color="auto"/>
              <w:right w:val="single" w:sz="4" w:space="0" w:color="auto"/>
            </w:tcBorders>
            <w:shd w:val="clear" w:color="auto" w:fill="auto"/>
            <w:vAlign w:val="center"/>
            <w:hideMark/>
          </w:tcPr>
          <w:p w14:paraId="6B8B98E7" w14:textId="77777777" w:rsidR="00640D3A" w:rsidRPr="004308AB" w:rsidRDefault="00640D3A" w:rsidP="00640D3A">
            <w:pPr>
              <w:jc w:val="center"/>
              <w:rPr>
                <w:rFonts w:ascii="Arial" w:hAnsi="Arial" w:cs="Arial"/>
                <w:sz w:val="24"/>
                <w:szCs w:val="24"/>
              </w:rPr>
            </w:pPr>
            <w:r w:rsidRPr="004308AB">
              <w:rPr>
                <w:rFonts w:ascii="Arial" w:eastAsia="Arial" w:hAnsi="Arial" w:cs="Arial"/>
                <w:sz w:val="24"/>
                <w:szCs w:val="24"/>
              </w:rPr>
              <w:t>3455</w:t>
            </w:r>
          </w:p>
        </w:tc>
      </w:tr>
      <w:tr w:rsidR="00640D3A" w:rsidRPr="004308AB" w14:paraId="4BE4C6F7" w14:textId="77777777" w:rsidTr="65DA6D83">
        <w:trPr>
          <w:trHeight w:val="428"/>
        </w:trPr>
        <w:tc>
          <w:tcPr>
            <w:tcW w:w="5074" w:type="dxa"/>
            <w:tcBorders>
              <w:top w:val="nil"/>
              <w:left w:val="single" w:sz="4" w:space="0" w:color="auto"/>
              <w:bottom w:val="single" w:sz="4" w:space="0" w:color="auto"/>
              <w:right w:val="single" w:sz="4" w:space="0" w:color="auto"/>
            </w:tcBorders>
            <w:shd w:val="clear" w:color="auto" w:fill="auto"/>
            <w:vAlign w:val="center"/>
            <w:hideMark/>
          </w:tcPr>
          <w:p w14:paraId="701DE021" w14:textId="77777777" w:rsidR="00640D3A" w:rsidRPr="004308AB" w:rsidRDefault="00640D3A" w:rsidP="00640D3A">
            <w:pPr>
              <w:rPr>
                <w:rFonts w:ascii="Arial" w:hAnsi="Arial" w:cs="Arial"/>
                <w:sz w:val="24"/>
                <w:szCs w:val="24"/>
              </w:rPr>
            </w:pPr>
            <w:r w:rsidRPr="004308AB">
              <w:rPr>
                <w:rFonts w:ascii="Arial" w:eastAsia="Arial" w:hAnsi="Arial" w:cs="Arial"/>
                <w:sz w:val="24"/>
                <w:szCs w:val="24"/>
              </w:rPr>
              <w:t>II.</w:t>
            </w:r>
            <w:r w:rsidRPr="004308AB">
              <w:rPr>
                <w:rFonts w:ascii="Arial" w:eastAsia="Arial" w:hAnsi="Arial" w:cs="Arial"/>
                <w:sz w:val="14"/>
                <w:szCs w:val="14"/>
              </w:rPr>
              <w:t xml:space="preserve">    </w:t>
            </w:r>
            <w:r w:rsidRPr="004308AB">
              <w:rPr>
                <w:rFonts w:ascii="Arial" w:eastAsia="Arial" w:hAnsi="Arial" w:cs="Arial"/>
                <w:sz w:val="24"/>
                <w:szCs w:val="24"/>
              </w:rPr>
              <w:t xml:space="preserve">Number of new files opened </w:t>
            </w:r>
          </w:p>
        </w:tc>
        <w:tc>
          <w:tcPr>
            <w:tcW w:w="5030" w:type="dxa"/>
            <w:tcBorders>
              <w:top w:val="nil"/>
              <w:left w:val="nil"/>
              <w:bottom w:val="single" w:sz="4" w:space="0" w:color="auto"/>
              <w:right w:val="single" w:sz="4" w:space="0" w:color="auto"/>
            </w:tcBorders>
            <w:shd w:val="clear" w:color="auto" w:fill="auto"/>
            <w:vAlign w:val="center"/>
            <w:hideMark/>
          </w:tcPr>
          <w:p w14:paraId="452C3472" w14:textId="77777777" w:rsidR="00640D3A" w:rsidRPr="004308AB" w:rsidRDefault="00640D3A" w:rsidP="00640D3A">
            <w:pPr>
              <w:jc w:val="center"/>
              <w:rPr>
                <w:rFonts w:ascii="Arial" w:hAnsi="Arial" w:cs="Arial"/>
                <w:sz w:val="24"/>
                <w:szCs w:val="24"/>
              </w:rPr>
            </w:pPr>
            <w:r w:rsidRPr="004308AB">
              <w:rPr>
                <w:rFonts w:ascii="Arial" w:eastAsia="Arial" w:hAnsi="Arial" w:cs="Arial"/>
                <w:sz w:val="24"/>
                <w:szCs w:val="24"/>
              </w:rPr>
              <w:t>2301</w:t>
            </w:r>
          </w:p>
        </w:tc>
      </w:tr>
      <w:tr w:rsidR="00640D3A" w:rsidRPr="004308AB" w14:paraId="245FC29E" w14:textId="77777777" w:rsidTr="65DA6D83">
        <w:trPr>
          <w:trHeight w:val="856"/>
        </w:trPr>
        <w:tc>
          <w:tcPr>
            <w:tcW w:w="5074" w:type="dxa"/>
            <w:tcBorders>
              <w:top w:val="nil"/>
              <w:left w:val="single" w:sz="4" w:space="0" w:color="auto"/>
              <w:bottom w:val="single" w:sz="4" w:space="0" w:color="auto"/>
              <w:right w:val="single" w:sz="4" w:space="0" w:color="auto"/>
            </w:tcBorders>
            <w:shd w:val="clear" w:color="auto" w:fill="auto"/>
            <w:vAlign w:val="center"/>
            <w:hideMark/>
          </w:tcPr>
          <w:p w14:paraId="22B1CB7F" w14:textId="77777777" w:rsidR="00640D3A" w:rsidRPr="004308AB" w:rsidRDefault="00640D3A" w:rsidP="00640D3A">
            <w:pPr>
              <w:rPr>
                <w:rFonts w:ascii="Arial" w:hAnsi="Arial" w:cs="Arial"/>
                <w:sz w:val="24"/>
                <w:szCs w:val="24"/>
              </w:rPr>
            </w:pPr>
            <w:r w:rsidRPr="004308AB">
              <w:rPr>
                <w:rFonts w:ascii="Arial" w:hAnsi="Arial" w:cs="Arial"/>
                <w:sz w:val="24"/>
                <w:szCs w:val="24"/>
              </w:rPr>
              <w:t>III.</w:t>
            </w:r>
            <w:r w:rsidRPr="004308AB">
              <w:rPr>
                <w:rFonts w:ascii="Arial" w:hAnsi="Arial" w:cs="Arial"/>
                <w:sz w:val="14"/>
                <w:szCs w:val="14"/>
              </w:rPr>
              <w:t xml:space="preserve">   </w:t>
            </w:r>
            <w:r w:rsidRPr="004308AB">
              <w:rPr>
                <w:rFonts w:ascii="Arial" w:hAnsi="Arial" w:cs="Arial"/>
                <w:sz w:val="24"/>
                <w:szCs w:val="24"/>
              </w:rPr>
              <w:t>Information Books Extracts of Police Investigations - (re-opened)</w:t>
            </w:r>
          </w:p>
        </w:tc>
        <w:tc>
          <w:tcPr>
            <w:tcW w:w="5030" w:type="dxa"/>
            <w:tcBorders>
              <w:top w:val="nil"/>
              <w:left w:val="nil"/>
              <w:bottom w:val="single" w:sz="4" w:space="0" w:color="auto"/>
              <w:right w:val="single" w:sz="4" w:space="0" w:color="auto"/>
            </w:tcBorders>
            <w:shd w:val="clear" w:color="auto" w:fill="auto"/>
            <w:vAlign w:val="center"/>
            <w:hideMark/>
          </w:tcPr>
          <w:p w14:paraId="19D891D8" w14:textId="77777777" w:rsidR="00640D3A" w:rsidRPr="004308AB" w:rsidRDefault="00640D3A" w:rsidP="00640D3A">
            <w:pPr>
              <w:jc w:val="center"/>
              <w:rPr>
                <w:rFonts w:ascii="Arial" w:hAnsi="Arial" w:cs="Arial"/>
                <w:sz w:val="24"/>
                <w:szCs w:val="24"/>
              </w:rPr>
            </w:pPr>
            <w:r w:rsidRPr="004308AB">
              <w:rPr>
                <w:rFonts w:ascii="Arial" w:eastAsia="Arial" w:hAnsi="Arial" w:cs="Arial"/>
                <w:sz w:val="24"/>
                <w:szCs w:val="24"/>
              </w:rPr>
              <w:t>37</w:t>
            </w:r>
          </w:p>
        </w:tc>
      </w:tr>
      <w:tr w:rsidR="00640D3A" w:rsidRPr="004308AB" w14:paraId="344A6043" w14:textId="77777777" w:rsidTr="65DA6D83">
        <w:trPr>
          <w:trHeight w:val="428"/>
        </w:trPr>
        <w:tc>
          <w:tcPr>
            <w:tcW w:w="5074" w:type="dxa"/>
            <w:tcBorders>
              <w:top w:val="nil"/>
              <w:left w:val="single" w:sz="4" w:space="0" w:color="auto"/>
              <w:bottom w:val="single" w:sz="4" w:space="0" w:color="auto"/>
              <w:right w:val="single" w:sz="4" w:space="0" w:color="auto"/>
            </w:tcBorders>
            <w:shd w:val="clear" w:color="auto" w:fill="auto"/>
            <w:vAlign w:val="center"/>
            <w:hideMark/>
          </w:tcPr>
          <w:p w14:paraId="08B9F541" w14:textId="77777777" w:rsidR="00640D3A" w:rsidRPr="004308AB" w:rsidRDefault="00640D3A" w:rsidP="00640D3A">
            <w:pPr>
              <w:rPr>
                <w:rFonts w:ascii="Arial" w:hAnsi="Arial" w:cs="Arial"/>
                <w:b/>
                <w:bCs/>
                <w:sz w:val="24"/>
                <w:szCs w:val="24"/>
              </w:rPr>
            </w:pPr>
            <w:r w:rsidRPr="004308AB">
              <w:rPr>
                <w:rFonts w:ascii="Arial" w:eastAsia="Arial" w:hAnsi="Arial" w:cs="Arial"/>
                <w:b/>
                <w:bCs/>
                <w:sz w:val="24"/>
                <w:szCs w:val="24"/>
              </w:rPr>
              <w:t>2.</w:t>
            </w:r>
            <w:r w:rsidRPr="004308AB">
              <w:rPr>
                <w:rFonts w:ascii="Arial" w:eastAsia="Arial" w:hAnsi="Arial" w:cs="Arial"/>
                <w:b/>
                <w:bCs/>
                <w:sz w:val="14"/>
                <w:szCs w:val="14"/>
              </w:rPr>
              <w:t xml:space="preserve">     </w:t>
            </w:r>
            <w:r w:rsidRPr="004308AB">
              <w:rPr>
                <w:rFonts w:ascii="Arial" w:eastAsia="Arial" w:hAnsi="Arial" w:cs="Arial"/>
                <w:b/>
                <w:bCs/>
                <w:sz w:val="24"/>
                <w:szCs w:val="24"/>
              </w:rPr>
              <w:t xml:space="preserve">Number of files concluded </w:t>
            </w:r>
          </w:p>
        </w:tc>
        <w:tc>
          <w:tcPr>
            <w:tcW w:w="5030" w:type="dxa"/>
            <w:tcBorders>
              <w:top w:val="nil"/>
              <w:left w:val="nil"/>
              <w:bottom w:val="single" w:sz="4" w:space="0" w:color="auto"/>
              <w:right w:val="single" w:sz="4" w:space="0" w:color="auto"/>
            </w:tcBorders>
            <w:shd w:val="clear" w:color="auto" w:fill="auto"/>
            <w:vAlign w:val="center"/>
            <w:hideMark/>
          </w:tcPr>
          <w:p w14:paraId="61026786" w14:textId="77777777" w:rsidR="00640D3A" w:rsidRPr="004308AB" w:rsidRDefault="00640D3A" w:rsidP="00640D3A">
            <w:pPr>
              <w:jc w:val="center"/>
              <w:rPr>
                <w:rFonts w:ascii="Arial" w:hAnsi="Arial" w:cs="Arial"/>
                <w:b/>
                <w:bCs/>
                <w:sz w:val="24"/>
                <w:szCs w:val="24"/>
              </w:rPr>
            </w:pPr>
            <w:r w:rsidRPr="004308AB">
              <w:rPr>
                <w:rFonts w:ascii="Arial" w:eastAsia="Arial" w:hAnsi="Arial" w:cs="Arial"/>
                <w:b/>
                <w:bCs/>
                <w:sz w:val="24"/>
                <w:szCs w:val="24"/>
              </w:rPr>
              <w:t>2489</w:t>
            </w:r>
          </w:p>
        </w:tc>
      </w:tr>
      <w:tr w:rsidR="00640D3A" w:rsidRPr="004308AB" w14:paraId="1F041573" w14:textId="77777777" w:rsidTr="65DA6D83">
        <w:trPr>
          <w:trHeight w:val="651"/>
        </w:trPr>
        <w:tc>
          <w:tcPr>
            <w:tcW w:w="5074" w:type="dxa"/>
            <w:tcBorders>
              <w:top w:val="nil"/>
              <w:left w:val="single" w:sz="4" w:space="0" w:color="auto"/>
              <w:bottom w:val="single" w:sz="4" w:space="0" w:color="auto"/>
              <w:right w:val="single" w:sz="4" w:space="0" w:color="auto"/>
            </w:tcBorders>
            <w:shd w:val="clear" w:color="auto" w:fill="auto"/>
            <w:vAlign w:val="center"/>
            <w:hideMark/>
          </w:tcPr>
          <w:p w14:paraId="245BC95A" w14:textId="5AB0CE00" w:rsidR="00640D3A" w:rsidRPr="004308AB" w:rsidRDefault="00640D3A" w:rsidP="00640D3A">
            <w:pPr>
              <w:rPr>
                <w:rFonts w:ascii="Arial" w:hAnsi="Arial" w:cs="Arial"/>
                <w:sz w:val="24"/>
                <w:szCs w:val="24"/>
              </w:rPr>
            </w:pPr>
            <w:r w:rsidRPr="004308AB">
              <w:rPr>
                <w:rFonts w:ascii="Arial" w:hAnsi="Arial" w:cs="Arial"/>
                <w:sz w:val="24"/>
                <w:szCs w:val="24"/>
              </w:rPr>
              <w:t xml:space="preserve">Number of files in which indictments have been served </w:t>
            </w:r>
          </w:p>
        </w:tc>
        <w:tc>
          <w:tcPr>
            <w:tcW w:w="5030" w:type="dxa"/>
            <w:tcBorders>
              <w:top w:val="nil"/>
              <w:left w:val="nil"/>
              <w:bottom w:val="single" w:sz="4" w:space="0" w:color="auto"/>
              <w:right w:val="single" w:sz="4" w:space="0" w:color="auto"/>
            </w:tcBorders>
            <w:shd w:val="clear" w:color="auto" w:fill="auto"/>
            <w:vAlign w:val="center"/>
            <w:hideMark/>
          </w:tcPr>
          <w:p w14:paraId="70484175" w14:textId="77777777" w:rsidR="00640D3A" w:rsidRPr="004308AB" w:rsidRDefault="00640D3A" w:rsidP="00640D3A">
            <w:pPr>
              <w:jc w:val="center"/>
              <w:rPr>
                <w:rFonts w:ascii="Arial" w:hAnsi="Arial" w:cs="Arial"/>
                <w:sz w:val="24"/>
                <w:szCs w:val="24"/>
              </w:rPr>
            </w:pPr>
            <w:r w:rsidRPr="004308AB">
              <w:rPr>
                <w:rFonts w:ascii="Arial" w:eastAsia="Arial" w:hAnsi="Arial" w:cs="Arial"/>
                <w:sz w:val="24"/>
                <w:szCs w:val="24"/>
              </w:rPr>
              <w:t>1686</w:t>
            </w:r>
          </w:p>
        </w:tc>
      </w:tr>
      <w:tr w:rsidR="00640D3A" w:rsidRPr="004308AB" w14:paraId="4FC33811" w14:textId="77777777" w:rsidTr="65DA6D83">
        <w:trPr>
          <w:trHeight w:val="651"/>
        </w:trPr>
        <w:tc>
          <w:tcPr>
            <w:tcW w:w="5074" w:type="dxa"/>
            <w:tcBorders>
              <w:top w:val="nil"/>
              <w:left w:val="single" w:sz="4" w:space="0" w:color="auto"/>
              <w:bottom w:val="single" w:sz="4" w:space="0" w:color="auto"/>
              <w:right w:val="single" w:sz="4" w:space="0" w:color="auto"/>
            </w:tcBorders>
            <w:shd w:val="clear" w:color="auto" w:fill="auto"/>
            <w:vAlign w:val="center"/>
            <w:hideMark/>
          </w:tcPr>
          <w:p w14:paraId="7AB79EA3" w14:textId="0AFAB84A" w:rsidR="00640D3A" w:rsidRPr="004308AB" w:rsidRDefault="00640D3A" w:rsidP="00640D3A">
            <w:pPr>
              <w:rPr>
                <w:rFonts w:ascii="Arial" w:hAnsi="Arial" w:cs="Arial"/>
                <w:sz w:val="24"/>
                <w:szCs w:val="24"/>
              </w:rPr>
            </w:pPr>
            <w:r w:rsidRPr="004308AB">
              <w:rPr>
                <w:rFonts w:ascii="Arial" w:hAnsi="Arial" w:cs="Arial"/>
                <w:sz w:val="24"/>
                <w:szCs w:val="24"/>
              </w:rPr>
              <w:t xml:space="preserve">Number of files in which instructions have been provided </w:t>
            </w:r>
          </w:p>
        </w:tc>
        <w:tc>
          <w:tcPr>
            <w:tcW w:w="5030" w:type="dxa"/>
            <w:tcBorders>
              <w:top w:val="nil"/>
              <w:left w:val="nil"/>
              <w:bottom w:val="single" w:sz="4" w:space="0" w:color="auto"/>
              <w:right w:val="single" w:sz="4" w:space="0" w:color="auto"/>
            </w:tcBorders>
            <w:shd w:val="clear" w:color="auto" w:fill="auto"/>
            <w:vAlign w:val="center"/>
            <w:hideMark/>
          </w:tcPr>
          <w:p w14:paraId="714DC674" w14:textId="77777777" w:rsidR="00640D3A" w:rsidRPr="004308AB" w:rsidRDefault="00640D3A" w:rsidP="00640D3A">
            <w:pPr>
              <w:jc w:val="center"/>
              <w:rPr>
                <w:rFonts w:ascii="Arial" w:hAnsi="Arial" w:cs="Arial"/>
                <w:sz w:val="24"/>
                <w:szCs w:val="24"/>
              </w:rPr>
            </w:pPr>
            <w:r w:rsidRPr="004308AB">
              <w:rPr>
                <w:rFonts w:ascii="Arial" w:eastAsia="Arial" w:hAnsi="Arial" w:cs="Arial"/>
                <w:sz w:val="24"/>
                <w:szCs w:val="24"/>
              </w:rPr>
              <w:t>207</w:t>
            </w:r>
          </w:p>
        </w:tc>
      </w:tr>
      <w:tr w:rsidR="00640D3A" w:rsidRPr="004308AB" w14:paraId="15FB7584" w14:textId="77777777" w:rsidTr="65DA6D83">
        <w:trPr>
          <w:trHeight w:val="651"/>
        </w:trPr>
        <w:tc>
          <w:tcPr>
            <w:tcW w:w="5074" w:type="dxa"/>
            <w:tcBorders>
              <w:top w:val="nil"/>
              <w:left w:val="single" w:sz="4" w:space="0" w:color="auto"/>
              <w:bottom w:val="single" w:sz="4" w:space="0" w:color="auto"/>
              <w:right w:val="single" w:sz="4" w:space="0" w:color="auto"/>
            </w:tcBorders>
            <w:shd w:val="clear" w:color="auto" w:fill="auto"/>
            <w:vAlign w:val="center"/>
            <w:hideMark/>
          </w:tcPr>
          <w:p w14:paraId="0F4ABB9F" w14:textId="03BEBB37" w:rsidR="00640D3A" w:rsidRPr="004308AB" w:rsidRDefault="00640D3A" w:rsidP="00640D3A">
            <w:pPr>
              <w:rPr>
                <w:rFonts w:ascii="Arial" w:hAnsi="Arial" w:cs="Arial"/>
                <w:sz w:val="24"/>
                <w:szCs w:val="24"/>
              </w:rPr>
            </w:pPr>
            <w:r w:rsidRPr="004308AB">
              <w:rPr>
                <w:rFonts w:ascii="Arial" w:hAnsi="Arial" w:cs="Arial"/>
                <w:sz w:val="24"/>
                <w:szCs w:val="24"/>
              </w:rPr>
              <w:lastRenderedPageBreak/>
              <w:t xml:space="preserve">Number of files in which discharges have been recommended </w:t>
            </w:r>
          </w:p>
        </w:tc>
        <w:tc>
          <w:tcPr>
            <w:tcW w:w="5030" w:type="dxa"/>
            <w:tcBorders>
              <w:top w:val="nil"/>
              <w:left w:val="nil"/>
              <w:bottom w:val="single" w:sz="4" w:space="0" w:color="auto"/>
              <w:right w:val="single" w:sz="4" w:space="0" w:color="auto"/>
            </w:tcBorders>
            <w:shd w:val="clear" w:color="auto" w:fill="auto"/>
            <w:vAlign w:val="center"/>
            <w:hideMark/>
          </w:tcPr>
          <w:p w14:paraId="410C7543" w14:textId="77777777" w:rsidR="00640D3A" w:rsidRPr="004308AB" w:rsidRDefault="00640D3A" w:rsidP="00640D3A">
            <w:pPr>
              <w:jc w:val="center"/>
              <w:rPr>
                <w:rFonts w:ascii="Arial" w:hAnsi="Arial" w:cs="Arial"/>
                <w:sz w:val="24"/>
                <w:szCs w:val="24"/>
              </w:rPr>
            </w:pPr>
            <w:r w:rsidRPr="004308AB">
              <w:rPr>
                <w:rFonts w:ascii="Arial" w:eastAsia="Arial" w:hAnsi="Arial" w:cs="Arial"/>
                <w:sz w:val="24"/>
                <w:szCs w:val="24"/>
              </w:rPr>
              <w:t>596</w:t>
            </w:r>
          </w:p>
        </w:tc>
      </w:tr>
      <w:tr w:rsidR="00640D3A" w:rsidRPr="004308AB" w14:paraId="070871C8" w14:textId="77777777" w:rsidTr="65DA6D83">
        <w:trPr>
          <w:trHeight w:val="214"/>
        </w:trPr>
        <w:tc>
          <w:tcPr>
            <w:tcW w:w="5074" w:type="dxa"/>
            <w:vMerge w:val="restart"/>
            <w:tcBorders>
              <w:top w:val="nil"/>
              <w:left w:val="single" w:sz="4" w:space="0" w:color="auto"/>
              <w:bottom w:val="single" w:sz="4" w:space="0" w:color="auto"/>
              <w:right w:val="single" w:sz="4" w:space="0" w:color="auto"/>
            </w:tcBorders>
            <w:shd w:val="clear" w:color="auto" w:fill="auto"/>
            <w:vAlign w:val="center"/>
            <w:hideMark/>
          </w:tcPr>
          <w:p w14:paraId="6AD80B30" w14:textId="77777777" w:rsidR="00640D3A" w:rsidRPr="004308AB" w:rsidRDefault="00640D3A" w:rsidP="00640D3A">
            <w:pPr>
              <w:ind w:firstLineChars="600" w:firstLine="1446"/>
              <w:rPr>
                <w:rFonts w:ascii="Arial" w:hAnsi="Arial" w:cs="Arial"/>
                <w:b/>
                <w:bCs/>
                <w:sz w:val="24"/>
                <w:szCs w:val="24"/>
              </w:rPr>
            </w:pPr>
            <w:r w:rsidRPr="004308AB">
              <w:rPr>
                <w:rFonts w:ascii="Arial" w:eastAsia="Arial" w:hAnsi="Arial" w:cs="Arial"/>
                <w:b/>
                <w:bCs/>
                <w:sz w:val="24"/>
                <w:szCs w:val="24"/>
              </w:rPr>
              <w:t>3.</w:t>
            </w:r>
            <w:r w:rsidRPr="004308AB">
              <w:rPr>
                <w:rFonts w:ascii="Arial" w:eastAsia="Arial" w:hAnsi="Arial" w:cs="Arial"/>
                <w:b/>
                <w:bCs/>
                <w:sz w:val="14"/>
                <w:szCs w:val="14"/>
              </w:rPr>
              <w:t xml:space="preserve">     </w:t>
            </w:r>
            <w:r w:rsidRPr="004308AB">
              <w:rPr>
                <w:rFonts w:ascii="Arial" w:eastAsia="Arial" w:hAnsi="Arial" w:cs="Arial"/>
                <w:b/>
                <w:bCs/>
                <w:sz w:val="24"/>
                <w:szCs w:val="24"/>
              </w:rPr>
              <w:t xml:space="preserve">Number of files remaining </w:t>
            </w:r>
          </w:p>
        </w:tc>
        <w:tc>
          <w:tcPr>
            <w:tcW w:w="5030" w:type="dxa"/>
            <w:tcBorders>
              <w:top w:val="nil"/>
              <w:left w:val="nil"/>
              <w:bottom w:val="single" w:sz="4" w:space="0" w:color="auto"/>
              <w:right w:val="single" w:sz="4" w:space="0" w:color="auto"/>
            </w:tcBorders>
            <w:shd w:val="clear" w:color="auto" w:fill="auto"/>
            <w:vAlign w:val="center"/>
            <w:hideMark/>
          </w:tcPr>
          <w:p w14:paraId="7D322027" w14:textId="77777777" w:rsidR="00640D3A" w:rsidRPr="004308AB" w:rsidRDefault="00640D3A" w:rsidP="00640D3A">
            <w:pPr>
              <w:jc w:val="center"/>
              <w:rPr>
                <w:rFonts w:ascii="Arial" w:hAnsi="Arial" w:cs="Arial"/>
                <w:b/>
                <w:bCs/>
                <w:sz w:val="24"/>
                <w:szCs w:val="24"/>
              </w:rPr>
            </w:pPr>
            <w:r w:rsidRPr="004308AB">
              <w:rPr>
                <w:rFonts w:ascii="Arial" w:eastAsia="Arial" w:hAnsi="Arial" w:cs="Arial"/>
                <w:b/>
                <w:bCs/>
                <w:sz w:val="24"/>
                <w:szCs w:val="24"/>
              </w:rPr>
              <w:t>3304</w:t>
            </w:r>
          </w:p>
        </w:tc>
      </w:tr>
      <w:tr w:rsidR="00640D3A" w:rsidRPr="004308AB" w14:paraId="0DB9A582" w14:textId="77777777" w:rsidTr="65DA6D83">
        <w:trPr>
          <w:trHeight w:val="428"/>
        </w:trPr>
        <w:tc>
          <w:tcPr>
            <w:tcW w:w="5074" w:type="dxa"/>
            <w:vMerge/>
            <w:vAlign w:val="center"/>
            <w:hideMark/>
          </w:tcPr>
          <w:p w14:paraId="6A01B1A3" w14:textId="77777777" w:rsidR="00640D3A" w:rsidRPr="004308AB" w:rsidRDefault="00640D3A" w:rsidP="00640D3A">
            <w:pPr>
              <w:rPr>
                <w:rFonts w:ascii="Arial" w:hAnsi="Arial" w:cs="Arial"/>
                <w:b/>
                <w:bCs/>
                <w:sz w:val="24"/>
                <w:szCs w:val="24"/>
              </w:rPr>
            </w:pPr>
          </w:p>
        </w:tc>
        <w:tc>
          <w:tcPr>
            <w:tcW w:w="5030" w:type="dxa"/>
            <w:tcBorders>
              <w:top w:val="nil"/>
              <w:left w:val="nil"/>
              <w:bottom w:val="single" w:sz="4" w:space="0" w:color="auto"/>
              <w:right w:val="single" w:sz="4" w:space="0" w:color="auto"/>
            </w:tcBorders>
            <w:shd w:val="clear" w:color="auto" w:fill="auto"/>
            <w:vAlign w:val="center"/>
            <w:hideMark/>
          </w:tcPr>
          <w:p w14:paraId="5E08ABF4" w14:textId="77777777" w:rsidR="00640D3A" w:rsidRPr="004308AB" w:rsidRDefault="00640D3A" w:rsidP="00640D3A">
            <w:pPr>
              <w:jc w:val="center"/>
              <w:rPr>
                <w:rFonts w:ascii="Arial" w:hAnsi="Arial" w:cs="Arial"/>
                <w:sz w:val="24"/>
                <w:szCs w:val="24"/>
              </w:rPr>
            </w:pPr>
            <w:r w:rsidRPr="004308AB">
              <w:rPr>
                <w:rFonts w:ascii="Arial" w:eastAsia="Arial" w:hAnsi="Arial" w:cs="Arial"/>
                <w:sz w:val="24"/>
                <w:szCs w:val="24"/>
              </w:rPr>
              <w:t>(Total Number of Files - (Number of Files Concluded+ Information Books Extracts of Police Investigations</w:t>
            </w:r>
            <w:r w:rsidRPr="004308AB">
              <w:rPr>
                <w:rFonts w:ascii="Arial" w:eastAsia="Arial" w:hAnsi="Arial" w:cs="Arial"/>
                <w:b/>
                <w:bCs/>
                <w:sz w:val="24"/>
                <w:szCs w:val="24"/>
              </w:rPr>
              <w:t>)</w:t>
            </w:r>
          </w:p>
        </w:tc>
      </w:tr>
    </w:tbl>
    <w:p w14:paraId="15FC6FD8" w14:textId="4ED31ADF" w:rsidR="5F1882D9" w:rsidRPr="004308AB" w:rsidRDefault="5F1882D9">
      <w:pPr>
        <w:rPr>
          <w:rFonts w:ascii="Arial" w:hAnsi="Arial" w:cs="Arial"/>
        </w:rPr>
      </w:pPr>
    </w:p>
    <w:p w14:paraId="419ED0B7" w14:textId="012A0937" w:rsidR="0D926175" w:rsidRPr="004308AB" w:rsidRDefault="0D926175" w:rsidP="1BE3B523">
      <w:pPr>
        <w:jc w:val="both"/>
        <w:rPr>
          <w:rFonts w:ascii="Arial" w:eastAsia="Arial" w:hAnsi="Arial" w:cs="Arial"/>
          <w:sz w:val="12"/>
          <w:szCs w:val="12"/>
        </w:rPr>
      </w:pPr>
    </w:p>
    <w:p w14:paraId="1E66340D" w14:textId="38229139" w:rsidR="173DD5C8" w:rsidRPr="004308AB" w:rsidRDefault="4AC8274C" w:rsidP="3A324D0B">
      <w:pPr>
        <w:jc w:val="both"/>
        <w:rPr>
          <w:rFonts w:ascii="Arial" w:eastAsia="Arial" w:hAnsi="Arial" w:cs="Arial"/>
          <w:sz w:val="24"/>
          <w:szCs w:val="24"/>
        </w:rPr>
      </w:pPr>
      <w:r w:rsidRPr="004308AB">
        <w:rPr>
          <w:rFonts w:ascii="Arial" w:eastAsia="Arial" w:hAnsi="Arial" w:cs="Arial"/>
          <w:sz w:val="24"/>
          <w:szCs w:val="24"/>
        </w:rPr>
        <w:t>Recognizing that the overall efficiency of handling child abuse cases requires interagency solutions, UNICEF reached an agreement with AGD to develop and roll out a</w:t>
      </w:r>
      <w:r w:rsidR="017495DB" w:rsidRPr="004308AB">
        <w:rPr>
          <w:rFonts w:ascii="Arial" w:eastAsia="Arial" w:hAnsi="Arial" w:cs="Arial"/>
          <w:sz w:val="24"/>
          <w:szCs w:val="24"/>
        </w:rPr>
        <w:t xml:space="preserve"> Model Continuum of Child-Friendly Services wi</w:t>
      </w:r>
      <w:r w:rsidR="72C93925" w:rsidRPr="004308AB">
        <w:rPr>
          <w:rFonts w:ascii="Arial" w:eastAsia="Arial" w:hAnsi="Arial" w:cs="Arial"/>
          <w:sz w:val="24"/>
          <w:szCs w:val="24"/>
        </w:rPr>
        <w:t xml:space="preserve">th </w:t>
      </w:r>
      <w:r w:rsidR="017495DB" w:rsidRPr="004308AB">
        <w:rPr>
          <w:rFonts w:ascii="Arial" w:eastAsia="Arial" w:hAnsi="Arial" w:cs="Arial"/>
          <w:sz w:val="24"/>
          <w:szCs w:val="24"/>
        </w:rPr>
        <w:t xml:space="preserve">all justice and protection </w:t>
      </w:r>
      <w:r w:rsidR="73CDDA5D" w:rsidRPr="004308AB">
        <w:rPr>
          <w:rFonts w:ascii="Arial" w:eastAsia="Arial" w:hAnsi="Arial" w:cs="Arial"/>
          <w:sz w:val="24"/>
          <w:szCs w:val="24"/>
        </w:rPr>
        <w:t>stakeholders</w:t>
      </w:r>
      <w:r w:rsidR="017495DB" w:rsidRPr="004308AB">
        <w:rPr>
          <w:rFonts w:ascii="Arial" w:eastAsia="Arial" w:hAnsi="Arial" w:cs="Arial"/>
          <w:sz w:val="24"/>
          <w:szCs w:val="24"/>
        </w:rPr>
        <w:t>. The Model will be developed in 2025</w:t>
      </w:r>
      <w:r w:rsidR="71824753" w:rsidRPr="004308AB">
        <w:rPr>
          <w:rFonts w:ascii="Arial" w:eastAsia="Arial" w:hAnsi="Arial" w:cs="Arial"/>
          <w:sz w:val="24"/>
          <w:szCs w:val="24"/>
        </w:rPr>
        <w:t>,</w:t>
      </w:r>
      <w:r w:rsidR="017495DB" w:rsidRPr="004308AB">
        <w:rPr>
          <w:rFonts w:ascii="Arial" w:eastAsia="Arial" w:hAnsi="Arial" w:cs="Arial"/>
          <w:sz w:val="24"/>
          <w:szCs w:val="24"/>
        </w:rPr>
        <w:t xml:space="preserve"> and </w:t>
      </w:r>
      <w:r w:rsidR="5E266A13" w:rsidRPr="004308AB">
        <w:rPr>
          <w:rFonts w:ascii="Arial" w:eastAsia="Arial" w:hAnsi="Arial" w:cs="Arial"/>
          <w:sz w:val="24"/>
          <w:szCs w:val="24"/>
        </w:rPr>
        <w:t>it</w:t>
      </w:r>
      <w:r w:rsidR="017495DB" w:rsidRPr="004308AB">
        <w:rPr>
          <w:rFonts w:ascii="Arial" w:eastAsia="Arial" w:hAnsi="Arial" w:cs="Arial"/>
          <w:sz w:val="24"/>
          <w:szCs w:val="24"/>
        </w:rPr>
        <w:t xml:space="preserve"> is proposed to be piloted in the Kandy District.</w:t>
      </w:r>
    </w:p>
    <w:p w14:paraId="0AEC0F08" w14:textId="32C063F7" w:rsidR="173DD5C8" w:rsidRPr="004308AB" w:rsidRDefault="173DD5C8" w:rsidP="3A324D0B">
      <w:pPr>
        <w:jc w:val="both"/>
        <w:rPr>
          <w:rFonts w:ascii="Arial" w:eastAsia="Arial" w:hAnsi="Arial" w:cs="Arial"/>
          <w:sz w:val="2"/>
          <w:szCs w:val="2"/>
        </w:rPr>
      </w:pPr>
    </w:p>
    <w:p w14:paraId="36C5F3ED" w14:textId="73123EBD" w:rsidR="0D926175" w:rsidRPr="004308AB" w:rsidRDefault="0D926175" w:rsidP="0D926175">
      <w:pPr>
        <w:jc w:val="both"/>
        <w:rPr>
          <w:rFonts w:ascii="Arial" w:eastAsia="Arial" w:hAnsi="Arial" w:cs="Arial"/>
          <w:sz w:val="2"/>
          <w:szCs w:val="2"/>
        </w:rPr>
      </w:pPr>
    </w:p>
    <w:p w14:paraId="1E199627" w14:textId="5A5D9B34"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w:t>
      </w:r>
      <w:r w:rsidRPr="004308AB">
        <w:rPr>
          <w:rFonts w:ascii="Arial" w:eastAsia="Arial" w:hAnsi="Arial" w:cs="Arial"/>
          <w:sz w:val="24"/>
          <w:szCs w:val="24"/>
          <w:u w:val="single"/>
        </w:rPr>
        <w:t xml:space="preserve"> </w:t>
      </w:r>
      <w:r w:rsidRPr="004308AB">
        <w:rPr>
          <w:rFonts w:ascii="Arial" w:eastAsia="Arial" w:hAnsi="Arial" w:cs="Arial"/>
          <w:b/>
          <w:bCs/>
          <w:sz w:val="24"/>
          <w:szCs w:val="24"/>
          <w:u w:val="single"/>
        </w:rPr>
        <w:t>3.1.3.</w:t>
      </w:r>
      <w:r w:rsidRPr="004308AB">
        <w:rPr>
          <w:rFonts w:ascii="Arial" w:eastAsia="Arial" w:hAnsi="Arial" w:cs="Arial"/>
          <w:sz w:val="24"/>
          <w:szCs w:val="24"/>
          <w:u w:val="single"/>
        </w:rPr>
        <w:t xml:space="preserve"> Provide support to implement a diversion system for children in conflict with the law.</w:t>
      </w:r>
      <w:r w:rsidR="7C4C7D05" w:rsidRPr="004308AB">
        <w:rPr>
          <w:rFonts w:ascii="Arial" w:eastAsia="Arial" w:hAnsi="Arial" w:cs="Arial"/>
          <w:sz w:val="24"/>
          <w:szCs w:val="24"/>
          <w:u w:val="single"/>
        </w:rPr>
        <w:t xml:space="preserve"> (UNICEF)</w:t>
      </w:r>
    </w:p>
    <w:p w14:paraId="306C24CB" w14:textId="73979FDA" w:rsidR="07262A70" w:rsidRPr="004308AB" w:rsidRDefault="07262A70" w:rsidP="07262A70">
      <w:pPr>
        <w:jc w:val="both"/>
        <w:rPr>
          <w:rFonts w:ascii="Arial" w:eastAsia="Arial" w:hAnsi="Arial" w:cs="Arial"/>
          <w:sz w:val="24"/>
          <w:szCs w:val="24"/>
        </w:rPr>
      </w:pPr>
    </w:p>
    <w:p w14:paraId="4EA93380" w14:textId="10B0B2E8" w:rsidR="003A1A71" w:rsidRPr="004308AB" w:rsidRDefault="70F74DF3" w:rsidP="0D926175">
      <w:pPr>
        <w:jc w:val="both"/>
        <w:rPr>
          <w:rFonts w:ascii="Arial" w:eastAsia="Arial" w:hAnsi="Arial" w:cs="Arial"/>
          <w:sz w:val="24"/>
          <w:szCs w:val="24"/>
        </w:rPr>
      </w:pPr>
      <w:r w:rsidRPr="004308AB">
        <w:rPr>
          <w:rFonts w:ascii="Arial" w:eastAsia="Arial" w:hAnsi="Arial" w:cs="Arial"/>
          <w:sz w:val="24"/>
          <w:szCs w:val="24"/>
        </w:rPr>
        <w:t xml:space="preserve">During the reporting period, main emphasis was placed on </w:t>
      </w:r>
      <w:r w:rsidR="0EEFABC5" w:rsidRPr="004308AB">
        <w:rPr>
          <w:rFonts w:ascii="Arial" w:eastAsia="Arial" w:hAnsi="Arial" w:cs="Arial"/>
          <w:sz w:val="24"/>
          <w:szCs w:val="24"/>
        </w:rPr>
        <w:t>broadening</w:t>
      </w:r>
      <w:r w:rsidR="2091DA0C" w:rsidRPr="004308AB">
        <w:rPr>
          <w:rFonts w:ascii="Arial" w:eastAsia="Arial" w:hAnsi="Arial" w:cs="Arial"/>
          <w:sz w:val="24"/>
          <w:szCs w:val="24"/>
        </w:rPr>
        <w:t xml:space="preserve"> </w:t>
      </w:r>
      <w:r w:rsidRPr="004308AB">
        <w:rPr>
          <w:rFonts w:ascii="Arial" w:eastAsia="Arial" w:hAnsi="Arial" w:cs="Arial"/>
          <w:sz w:val="24"/>
          <w:szCs w:val="24"/>
        </w:rPr>
        <w:t xml:space="preserve">the application of existing </w:t>
      </w:r>
      <w:r w:rsidR="1BB2349D" w:rsidRPr="004308AB">
        <w:rPr>
          <w:rFonts w:ascii="Arial" w:eastAsia="Arial" w:hAnsi="Arial" w:cs="Arial"/>
          <w:sz w:val="24"/>
          <w:szCs w:val="24"/>
        </w:rPr>
        <w:t>alternatives</w:t>
      </w:r>
      <w:r w:rsidRPr="004308AB">
        <w:rPr>
          <w:rFonts w:ascii="Arial" w:eastAsia="Arial" w:hAnsi="Arial" w:cs="Arial"/>
          <w:sz w:val="24"/>
          <w:szCs w:val="24"/>
        </w:rPr>
        <w:t xml:space="preserve"> to deprivation of liberty for children – notably,</w:t>
      </w:r>
      <w:r w:rsidR="767B91BD" w:rsidRPr="004308AB">
        <w:rPr>
          <w:rFonts w:ascii="Arial" w:eastAsia="Arial" w:hAnsi="Arial" w:cs="Arial"/>
          <w:sz w:val="24"/>
          <w:szCs w:val="24"/>
        </w:rPr>
        <w:t xml:space="preserve"> the CYPO legal changes allow more children to benefit from mediation. </w:t>
      </w:r>
      <w:r w:rsidR="245D1EED" w:rsidRPr="004308AB">
        <w:rPr>
          <w:rFonts w:ascii="Arial" w:eastAsia="Arial" w:hAnsi="Arial" w:cs="Arial"/>
          <w:sz w:val="24"/>
          <w:szCs w:val="24"/>
        </w:rPr>
        <w:t>Strengthening</w:t>
      </w:r>
      <w:r w:rsidR="767B91BD" w:rsidRPr="004308AB">
        <w:rPr>
          <w:rFonts w:ascii="Arial" w:eastAsia="Arial" w:hAnsi="Arial" w:cs="Arial"/>
          <w:sz w:val="24"/>
          <w:szCs w:val="24"/>
        </w:rPr>
        <w:t xml:space="preserve"> the quality of the mediation process (to ensure </w:t>
      </w:r>
      <w:r w:rsidR="2153C16B" w:rsidRPr="004308AB">
        <w:rPr>
          <w:rFonts w:ascii="Arial" w:eastAsia="Arial" w:hAnsi="Arial" w:cs="Arial"/>
          <w:sz w:val="24"/>
          <w:szCs w:val="24"/>
        </w:rPr>
        <w:t xml:space="preserve">sustainable outcomes for children and impact on reducing reoffending) </w:t>
      </w:r>
      <w:r w:rsidR="02E4726C" w:rsidRPr="004308AB">
        <w:rPr>
          <w:rFonts w:ascii="Arial" w:eastAsia="Arial" w:hAnsi="Arial" w:cs="Arial"/>
          <w:sz w:val="24"/>
          <w:szCs w:val="24"/>
        </w:rPr>
        <w:t xml:space="preserve">and conducting an assessment on suitable diversion practices for Sri Lanka will be the focus of the </w:t>
      </w:r>
      <w:r w:rsidR="22CA50A3" w:rsidRPr="004308AB">
        <w:rPr>
          <w:rFonts w:ascii="Arial" w:eastAsia="Arial" w:hAnsi="Arial" w:cs="Arial"/>
          <w:sz w:val="24"/>
          <w:szCs w:val="24"/>
        </w:rPr>
        <w:t>p</w:t>
      </w:r>
      <w:r w:rsidR="02E4726C" w:rsidRPr="004308AB">
        <w:rPr>
          <w:rFonts w:ascii="Arial" w:eastAsia="Arial" w:hAnsi="Arial" w:cs="Arial"/>
          <w:sz w:val="24"/>
          <w:szCs w:val="24"/>
        </w:rPr>
        <w:t xml:space="preserve">roject in 2025. </w:t>
      </w:r>
    </w:p>
    <w:p w14:paraId="262CB5C5" w14:textId="6BCAD7B9" w:rsidR="436B929F" w:rsidRPr="004308AB" w:rsidRDefault="436B929F" w:rsidP="436B929F">
      <w:pPr>
        <w:jc w:val="both"/>
        <w:rPr>
          <w:rFonts w:ascii="Arial" w:eastAsia="Arial" w:hAnsi="Arial" w:cs="Arial"/>
          <w:sz w:val="24"/>
          <w:szCs w:val="24"/>
        </w:rPr>
      </w:pPr>
    </w:p>
    <w:p w14:paraId="2AC0A7B5" w14:textId="747AF771" w:rsidR="2D09ACAF" w:rsidRPr="004308AB" w:rsidRDefault="2D09ACAF" w:rsidP="5009A35F">
      <w:pPr>
        <w:jc w:val="both"/>
        <w:rPr>
          <w:rFonts w:ascii="Arial" w:eastAsia="Arial" w:hAnsi="Arial" w:cs="Arial"/>
          <w:sz w:val="24"/>
          <w:szCs w:val="24"/>
        </w:rPr>
      </w:pPr>
      <w:r w:rsidRPr="004308AB">
        <w:rPr>
          <w:rFonts w:ascii="Arial" w:eastAsia="Arial" w:hAnsi="Arial" w:cs="Arial"/>
          <w:b/>
          <w:bCs/>
          <w:i/>
          <w:iCs/>
          <w:sz w:val="24"/>
          <w:szCs w:val="24"/>
        </w:rPr>
        <w:t>Sub-activity 3.1.3.1.</w:t>
      </w:r>
      <w:r w:rsidRPr="004308AB">
        <w:rPr>
          <w:rFonts w:ascii="Arial" w:eastAsia="Arial" w:hAnsi="Arial" w:cs="Arial"/>
          <w:i/>
          <w:iCs/>
          <w:sz w:val="24"/>
          <w:szCs w:val="24"/>
        </w:rPr>
        <w:t xml:space="preserve"> Technical support for the inclusion of provisions related to diversion into the Children's Ordinance by the Ministry of Justice and support diversion interventions of the Mediation Boards.</w:t>
      </w:r>
    </w:p>
    <w:p w14:paraId="44D50F24" w14:textId="1A78D978" w:rsidR="0D926175" w:rsidRPr="004308AB" w:rsidRDefault="0D926175" w:rsidP="0D926175">
      <w:pPr>
        <w:jc w:val="both"/>
        <w:rPr>
          <w:rFonts w:ascii="Arial" w:eastAsia="Arial" w:hAnsi="Arial" w:cs="Arial"/>
          <w:i/>
          <w:iCs/>
          <w:sz w:val="24"/>
          <w:szCs w:val="24"/>
        </w:rPr>
      </w:pPr>
    </w:p>
    <w:p w14:paraId="27587A99" w14:textId="1B2F69C9" w:rsidR="2D09ACAF" w:rsidRPr="004308AB" w:rsidRDefault="2957E641" w:rsidP="3A324D0B">
      <w:pPr>
        <w:jc w:val="both"/>
        <w:rPr>
          <w:rFonts w:ascii="Arial" w:eastAsia="Arial" w:hAnsi="Arial" w:cs="Arial"/>
          <w:color w:val="000000" w:themeColor="text1"/>
          <w:sz w:val="24"/>
          <w:szCs w:val="24"/>
        </w:rPr>
      </w:pPr>
      <w:bookmarkStart w:id="19" w:name="_Int_xSFp0bz0"/>
      <w:r w:rsidRPr="004308AB">
        <w:rPr>
          <w:rFonts w:ascii="Arial" w:eastAsia="Arial" w:hAnsi="Arial" w:cs="Arial"/>
          <w:color w:val="000000" w:themeColor="text1"/>
          <w:sz w:val="24"/>
          <w:szCs w:val="24"/>
        </w:rPr>
        <w:t xml:space="preserve">See above </w:t>
      </w:r>
      <w:proofErr w:type="gramStart"/>
      <w:r w:rsidRPr="004308AB">
        <w:rPr>
          <w:rFonts w:ascii="Arial" w:eastAsia="Arial" w:hAnsi="Arial" w:cs="Arial"/>
          <w:color w:val="000000" w:themeColor="text1"/>
          <w:sz w:val="24"/>
          <w:szCs w:val="24"/>
        </w:rPr>
        <w:t>and also</w:t>
      </w:r>
      <w:proofErr w:type="gramEnd"/>
      <w:r w:rsidRPr="004308AB">
        <w:rPr>
          <w:rFonts w:ascii="Arial" w:eastAsia="Arial" w:hAnsi="Arial" w:cs="Arial"/>
          <w:color w:val="000000" w:themeColor="text1"/>
          <w:sz w:val="24"/>
          <w:szCs w:val="24"/>
        </w:rPr>
        <w:t xml:space="preserve"> sub-activity </w:t>
      </w:r>
      <w:r w:rsidR="7E4E42C3" w:rsidRPr="004308AB">
        <w:rPr>
          <w:rFonts w:ascii="Arial" w:eastAsia="Arial" w:hAnsi="Arial" w:cs="Arial"/>
          <w:color w:val="000000" w:themeColor="text1"/>
          <w:sz w:val="24"/>
          <w:szCs w:val="24"/>
        </w:rPr>
        <w:t>3.1.1.</w:t>
      </w:r>
      <w:bookmarkEnd w:id="19"/>
    </w:p>
    <w:p w14:paraId="3D1EB9E7" w14:textId="43AC7D58" w:rsidR="3A324D0B" w:rsidRPr="004308AB" w:rsidRDefault="3A324D0B" w:rsidP="3A324D0B">
      <w:pPr>
        <w:jc w:val="both"/>
        <w:rPr>
          <w:rFonts w:ascii="Arial" w:eastAsia="Arial" w:hAnsi="Arial" w:cs="Arial"/>
          <w:color w:val="000000" w:themeColor="text1"/>
          <w:sz w:val="24"/>
          <w:szCs w:val="24"/>
        </w:rPr>
      </w:pPr>
    </w:p>
    <w:p w14:paraId="21645019" w14:textId="49AB57A3" w:rsidR="008E7E75" w:rsidRPr="004308AB" w:rsidRDefault="2E9D0B59"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3.1.4.</w:t>
      </w:r>
      <w:r w:rsidRPr="004308AB">
        <w:rPr>
          <w:rFonts w:ascii="Arial" w:eastAsia="Arial" w:hAnsi="Arial" w:cs="Arial"/>
          <w:sz w:val="24"/>
          <w:szCs w:val="24"/>
          <w:u w:val="single"/>
        </w:rPr>
        <w:t xml:space="preserve"> Conduct an analysis of Child Justice related Sector Plans and a Child Justice budget analysis.</w:t>
      </w:r>
      <w:r w:rsidR="5ED107FD" w:rsidRPr="004308AB">
        <w:rPr>
          <w:rFonts w:ascii="Arial" w:eastAsia="Arial" w:hAnsi="Arial" w:cs="Arial"/>
          <w:sz w:val="24"/>
          <w:szCs w:val="24"/>
          <w:u w:val="single"/>
        </w:rPr>
        <w:t xml:space="preserve"> (UNICEF)</w:t>
      </w:r>
    </w:p>
    <w:p w14:paraId="5BC9DD19" w14:textId="22DBF8DF" w:rsidR="3A324D0B" w:rsidRPr="004308AB" w:rsidRDefault="3A324D0B" w:rsidP="3A324D0B">
      <w:pPr>
        <w:jc w:val="both"/>
        <w:rPr>
          <w:rFonts w:ascii="Arial" w:eastAsia="Arial" w:hAnsi="Arial" w:cs="Arial"/>
          <w:sz w:val="24"/>
          <w:szCs w:val="24"/>
          <w:u w:val="single"/>
        </w:rPr>
      </w:pPr>
    </w:p>
    <w:p w14:paraId="544A80E1" w14:textId="48B30E06" w:rsidR="4981DBEF" w:rsidRPr="004308AB" w:rsidRDefault="4981DBEF" w:rsidP="436B929F">
      <w:pPr>
        <w:jc w:val="both"/>
        <w:rPr>
          <w:rFonts w:ascii="Arial" w:eastAsia="Arial" w:hAnsi="Arial" w:cs="Arial"/>
          <w:i/>
          <w:iCs/>
          <w:sz w:val="24"/>
          <w:szCs w:val="24"/>
        </w:rPr>
      </w:pPr>
      <w:r w:rsidRPr="004308AB">
        <w:rPr>
          <w:rFonts w:ascii="Arial" w:eastAsia="Arial" w:hAnsi="Arial" w:cs="Arial"/>
          <w:b/>
          <w:bCs/>
          <w:i/>
          <w:iCs/>
          <w:sz w:val="24"/>
          <w:szCs w:val="24"/>
        </w:rPr>
        <w:t>Sub-activity 3.1.4.1.</w:t>
      </w:r>
      <w:r w:rsidRPr="004308AB">
        <w:rPr>
          <w:rFonts w:ascii="Arial" w:eastAsia="Arial" w:hAnsi="Arial" w:cs="Arial"/>
          <w:i/>
          <w:iCs/>
          <w:sz w:val="24"/>
          <w:szCs w:val="24"/>
        </w:rPr>
        <w:t xml:space="preserve"> Commission an in-depth analysis of the Child Justice budget at National and Provincial levels - with a focus on the DPCCS and the NCPA</w:t>
      </w:r>
    </w:p>
    <w:p w14:paraId="0B7574E7" w14:textId="750FF116" w:rsidR="0D926175" w:rsidRPr="004308AB" w:rsidRDefault="0D926175" w:rsidP="22911C89">
      <w:pPr>
        <w:jc w:val="both"/>
        <w:rPr>
          <w:rFonts w:ascii="Arial" w:eastAsia="Arial" w:hAnsi="Arial" w:cs="Arial"/>
          <w:b/>
          <w:bCs/>
          <w:sz w:val="24"/>
          <w:szCs w:val="24"/>
          <w:highlight w:val="yellow"/>
        </w:rPr>
      </w:pPr>
    </w:p>
    <w:p w14:paraId="2974A2AE" w14:textId="297DA359" w:rsidR="27AE6040" w:rsidRPr="004308AB" w:rsidRDefault="3A324D0B" w:rsidP="3A324D0B">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w:t>
      </w:r>
      <w:bookmarkStart w:id="20" w:name="_Int_SLmcwzPk"/>
      <w:proofErr w:type="gramStart"/>
      <w:r w:rsidRPr="004308AB">
        <w:rPr>
          <w:rFonts w:ascii="Arial" w:eastAsia="Arial" w:hAnsi="Arial" w:cs="Arial"/>
          <w:color w:val="000000" w:themeColor="text1"/>
          <w:sz w:val="24"/>
          <w:szCs w:val="24"/>
        </w:rPr>
        <w:t>main focus</w:t>
      </w:r>
      <w:bookmarkEnd w:id="20"/>
      <w:proofErr w:type="gramEnd"/>
      <w:r w:rsidRPr="004308AB">
        <w:rPr>
          <w:rFonts w:ascii="Arial" w:eastAsia="Arial" w:hAnsi="Arial" w:cs="Arial"/>
          <w:color w:val="000000" w:themeColor="text1"/>
          <w:sz w:val="24"/>
          <w:szCs w:val="24"/>
        </w:rPr>
        <w:t xml:space="preserve"> of this activity is to support the implementation of the alternative care policy with budget analysis tools. Since alternative care implementation and financing is devolved partially, UNICEF initiated the analysis at the provincial level, and the first analysis was completed in the Uva Province. The presentation of the report with provincial and national level counterparts in the DPCCS is planned for the first quarter of 2025. Further roll-out of the budget analysis will be conducted in provinces that will be selected for the implementation of pilot foster care models, to ensure that policy and budgetary technical support provided by the Project are aligned for maximum effectiveness. </w:t>
      </w:r>
    </w:p>
    <w:p w14:paraId="5EC91E7B" w14:textId="5CBC5415" w:rsidR="0D926175" w:rsidRPr="004308AB" w:rsidRDefault="0D926175" w:rsidP="0D926175">
      <w:pPr>
        <w:jc w:val="both"/>
        <w:rPr>
          <w:rFonts w:ascii="Arial" w:eastAsia="Arial" w:hAnsi="Arial" w:cs="Arial"/>
          <w:color w:val="000000" w:themeColor="text1"/>
          <w:sz w:val="24"/>
          <w:szCs w:val="24"/>
        </w:rPr>
      </w:pPr>
    </w:p>
    <w:p w14:paraId="5B1094A2" w14:textId="20467F5C"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3.1.5.</w:t>
      </w:r>
      <w:r w:rsidRPr="004308AB">
        <w:rPr>
          <w:rFonts w:ascii="Arial" w:eastAsia="Arial" w:hAnsi="Arial" w:cs="Arial"/>
          <w:sz w:val="24"/>
          <w:szCs w:val="24"/>
          <w:u w:val="single"/>
        </w:rPr>
        <w:t xml:space="preserve"> Provide support to strengthen child-friendly services for all children in contact with the law, including both the separation of children detained in prisons from adults and children alleged as perpetrators of crimes from children in need of care and protection.</w:t>
      </w:r>
      <w:r w:rsidR="04CB92B2" w:rsidRPr="004308AB">
        <w:rPr>
          <w:rFonts w:ascii="Arial" w:eastAsia="Arial" w:hAnsi="Arial" w:cs="Arial"/>
          <w:sz w:val="24"/>
          <w:szCs w:val="24"/>
          <w:u w:val="single"/>
        </w:rPr>
        <w:t xml:space="preserve"> (UNICEF)</w:t>
      </w:r>
    </w:p>
    <w:p w14:paraId="0647356B" w14:textId="3E770E48" w:rsidR="0D926175" w:rsidRPr="004308AB" w:rsidRDefault="0D926175" w:rsidP="0D926175">
      <w:pPr>
        <w:jc w:val="both"/>
        <w:rPr>
          <w:rFonts w:ascii="Arial" w:eastAsia="Arial" w:hAnsi="Arial" w:cs="Arial"/>
          <w:sz w:val="4"/>
          <w:szCs w:val="4"/>
        </w:rPr>
      </w:pPr>
    </w:p>
    <w:p w14:paraId="7487ED7A" w14:textId="2F28F84D" w:rsidR="6B89E5F8" w:rsidRPr="004308AB" w:rsidRDefault="6B89E5F8" w:rsidP="1BE3B523">
      <w:pPr>
        <w:spacing w:before="240" w:after="240"/>
        <w:jc w:val="both"/>
        <w:rPr>
          <w:rFonts w:ascii="Arial" w:eastAsia="Arial" w:hAnsi="Arial" w:cs="Arial"/>
          <w:i/>
          <w:sz w:val="24"/>
          <w:szCs w:val="24"/>
        </w:rPr>
      </w:pPr>
      <w:r w:rsidRPr="004308AB">
        <w:rPr>
          <w:rFonts w:ascii="Arial" w:eastAsia="Arial" w:hAnsi="Arial" w:cs="Arial"/>
          <w:b/>
          <w:bCs/>
          <w:i/>
          <w:iCs/>
          <w:sz w:val="24"/>
          <w:szCs w:val="24"/>
        </w:rPr>
        <w:lastRenderedPageBreak/>
        <w:t>Sub-activity 3.1.5.1.</w:t>
      </w:r>
      <w:r w:rsidRPr="004308AB">
        <w:rPr>
          <w:rFonts w:ascii="Arial" w:eastAsia="Arial" w:hAnsi="Arial" w:cs="Arial"/>
          <w:i/>
          <w:iCs/>
          <w:sz w:val="24"/>
          <w:szCs w:val="24"/>
        </w:rPr>
        <w:t xml:space="preserve"> Provide support for provincial level interventions for the operationalization of the 2022 CYPO Amendment that provides that all children under 18 should be treated as children by the law</w:t>
      </w:r>
      <w:r w:rsidR="003F1272" w:rsidRPr="004308AB">
        <w:rPr>
          <w:rFonts w:ascii="Arial" w:eastAsia="Arial" w:hAnsi="Arial" w:cs="Arial"/>
          <w:i/>
          <w:iCs/>
          <w:sz w:val="24"/>
          <w:szCs w:val="24"/>
        </w:rPr>
        <w:t xml:space="preserve">. </w:t>
      </w:r>
    </w:p>
    <w:p w14:paraId="39FA1C5E" w14:textId="7FE8BC9A" w:rsidR="6B89E5F8" w:rsidRPr="004308AB" w:rsidRDefault="68ECB626" w:rsidP="65DA6D83">
      <w:pPr>
        <w:spacing w:before="240" w:after="240" w:line="259" w:lineRule="auto"/>
        <w:jc w:val="both"/>
        <w:rPr>
          <w:rFonts w:ascii="Arial" w:eastAsia="Arial" w:hAnsi="Arial" w:cs="Arial"/>
          <w:i/>
          <w:iCs/>
          <w:sz w:val="24"/>
          <w:szCs w:val="24"/>
        </w:rPr>
      </w:pPr>
      <w:r w:rsidRPr="004308AB">
        <w:rPr>
          <w:rFonts w:ascii="Arial" w:eastAsia="Arial" w:hAnsi="Arial" w:cs="Arial"/>
          <w:sz w:val="24"/>
          <w:szCs w:val="24"/>
        </w:rPr>
        <w:t xml:space="preserve">Building on the efforts in 2023 and following the </w:t>
      </w:r>
      <w:r w:rsidR="7941D69A" w:rsidRPr="004308AB">
        <w:rPr>
          <w:rFonts w:ascii="Arial" w:eastAsia="Arial" w:hAnsi="Arial" w:cs="Arial"/>
          <w:sz w:val="24"/>
          <w:szCs w:val="24"/>
        </w:rPr>
        <w:t xml:space="preserve">entering into force </w:t>
      </w:r>
      <w:r w:rsidRPr="004308AB">
        <w:rPr>
          <w:rFonts w:ascii="Arial" w:eastAsia="Arial" w:hAnsi="Arial" w:cs="Arial"/>
          <w:sz w:val="24"/>
          <w:szCs w:val="24"/>
        </w:rPr>
        <w:t xml:space="preserve">of the 2022 CYPO Amendment in January 2024, the Project </w:t>
      </w:r>
      <w:r w:rsidR="636FB050" w:rsidRPr="004308AB">
        <w:rPr>
          <w:rFonts w:ascii="Arial" w:eastAsia="Arial" w:hAnsi="Arial" w:cs="Arial"/>
          <w:sz w:val="24"/>
          <w:szCs w:val="24"/>
        </w:rPr>
        <w:t xml:space="preserve">supported DPCCS to </w:t>
      </w:r>
      <w:r w:rsidRPr="004308AB">
        <w:rPr>
          <w:rFonts w:ascii="Arial" w:eastAsia="Arial" w:hAnsi="Arial" w:cs="Arial"/>
          <w:sz w:val="24"/>
          <w:szCs w:val="24"/>
        </w:rPr>
        <w:t xml:space="preserve">facilitate a discussion </w:t>
      </w:r>
      <w:r w:rsidR="655AFC44" w:rsidRPr="004308AB">
        <w:rPr>
          <w:rFonts w:ascii="Arial" w:eastAsia="Arial" w:hAnsi="Arial" w:cs="Arial"/>
          <w:sz w:val="24"/>
          <w:szCs w:val="24"/>
        </w:rPr>
        <w:t>w</w:t>
      </w:r>
      <w:r w:rsidRPr="004308AB">
        <w:rPr>
          <w:rFonts w:ascii="Arial" w:eastAsia="Arial" w:hAnsi="Arial" w:cs="Arial"/>
          <w:sz w:val="24"/>
          <w:szCs w:val="24"/>
        </w:rPr>
        <w:t>ith all nine Provincial Commissioners of Probation and Childcare Services to</w:t>
      </w:r>
      <w:r w:rsidR="4356E194" w:rsidRPr="004308AB">
        <w:rPr>
          <w:rFonts w:ascii="Arial" w:eastAsia="Arial" w:hAnsi="Arial" w:cs="Arial"/>
          <w:sz w:val="24"/>
          <w:szCs w:val="24"/>
        </w:rPr>
        <w:t xml:space="preserve"> </w:t>
      </w:r>
      <w:r w:rsidR="6A30147E" w:rsidRPr="004308AB">
        <w:rPr>
          <w:rFonts w:ascii="Arial" w:eastAsia="Arial" w:hAnsi="Arial" w:cs="Arial"/>
          <w:sz w:val="24"/>
          <w:szCs w:val="24"/>
        </w:rPr>
        <w:t>prioritiz</w:t>
      </w:r>
      <w:r w:rsidR="38FA0DF9" w:rsidRPr="004308AB">
        <w:rPr>
          <w:rFonts w:ascii="Arial" w:eastAsia="Arial" w:hAnsi="Arial" w:cs="Arial"/>
          <w:sz w:val="24"/>
          <w:szCs w:val="24"/>
        </w:rPr>
        <w:t>e</w:t>
      </w:r>
      <w:r w:rsidR="6A30147E" w:rsidRPr="004308AB">
        <w:rPr>
          <w:rFonts w:ascii="Arial" w:eastAsia="Arial" w:hAnsi="Arial" w:cs="Arial"/>
          <w:sz w:val="24"/>
          <w:szCs w:val="24"/>
        </w:rPr>
        <w:t xml:space="preserve"> actions for the </w:t>
      </w:r>
      <w:r w:rsidR="3F73FC81" w:rsidRPr="004308AB">
        <w:rPr>
          <w:rFonts w:ascii="Arial" w:eastAsia="Arial" w:hAnsi="Arial" w:cs="Arial"/>
          <w:sz w:val="24"/>
          <w:szCs w:val="24"/>
        </w:rPr>
        <w:t>implementation</w:t>
      </w:r>
      <w:r w:rsidR="6A30147E" w:rsidRPr="004308AB">
        <w:rPr>
          <w:rFonts w:ascii="Arial" w:eastAsia="Arial" w:hAnsi="Arial" w:cs="Arial"/>
          <w:sz w:val="24"/>
          <w:szCs w:val="24"/>
        </w:rPr>
        <w:t xml:space="preserve"> of legal changes. As a result, t</w:t>
      </w:r>
      <w:r w:rsidR="15F58AAD" w:rsidRPr="004308AB">
        <w:rPr>
          <w:rFonts w:ascii="Arial" w:eastAsia="Arial" w:hAnsi="Arial" w:cs="Arial"/>
          <w:sz w:val="24"/>
          <w:szCs w:val="24"/>
        </w:rPr>
        <w:t xml:space="preserve">he decision was made to address the </w:t>
      </w:r>
      <w:r w:rsidR="772B3FF6" w:rsidRPr="004308AB">
        <w:rPr>
          <w:rFonts w:ascii="Arial" w:eastAsia="Arial" w:hAnsi="Arial" w:cs="Arial"/>
          <w:sz w:val="24"/>
          <w:szCs w:val="24"/>
        </w:rPr>
        <w:t>situation</w:t>
      </w:r>
      <w:r w:rsidR="15F58AAD" w:rsidRPr="004308AB">
        <w:rPr>
          <w:rFonts w:ascii="Arial" w:eastAsia="Arial" w:hAnsi="Arial" w:cs="Arial"/>
          <w:sz w:val="24"/>
          <w:szCs w:val="24"/>
        </w:rPr>
        <w:t xml:space="preserve"> of children between the ages of 16 and 18 placed in adult prisons who could </w:t>
      </w:r>
      <w:r w:rsidR="3E8F558E" w:rsidRPr="004308AB">
        <w:rPr>
          <w:rFonts w:ascii="Arial" w:eastAsia="Arial" w:hAnsi="Arial" w:cs="Arial"/>
          <w:sz w:val="24"/>
          <w:szCs w:val="24"/>
        </w:rPr>
        <w:t xml:space="preserve">immediately </w:t>
      </w:r>
      <w:r w:rsidR="15F58AAD" w:rsidRPr="004308AB">
        <w:rPr>
          <w:rFonts w:ascii="Arial" w:eastAsia="Arial" w:hAnsi="Arial" w:cs="Arial"/>
          <w:sz w:val="24"/>
          <w:szCs w:val="24"/>
        </w:rPr>
        <w:t>benefit from leg</w:t>
      </w:r>
      <w:r w:rsidR="09C8E894" w:rsidRPr="004308AB">
        <w:rPr>
          <w:rFonts w:ascii="Arial" w:eastAsia="Arial" w:hAnsi="Arial" w:cs="Arial"/>
          <w:sz w:val="24"/>
          <w:szCs w:val="24"/>
        </w:rPr>
        <w:t xml:space="preserve">al </w:t>
      </w:r>
      <w:r w:rsidR="15F58AAD" w:rsidRPr="004308AB">
        <w:rPr>
          <w:rFonts w:ascii="Arial" w:eastAsia="Arial" w:hAnsi="Arial" w:cs="Arial"/>
          <w:sz w:val="24"/>
          <w:szCs w:val="24"/>
        </w:rPr>
        <w:t xml:space="preserve">changes. </w:t>
      </w:r>
      <w:r w:rsidR="1279F523" w:rsidRPr="004308AB">
        <w:rPr>
          <w:rFonts w:ascii="Arial" w:eastAsia="Arial" w:hAnsi="Arial" w:cs="Arial"/>
          <w:sz w:val="24"/>
          <w:szCs w:val="24"/>
        </w:rPr>
        <w:t xml:space="preserve">In </w:t>
      </w:r>
      <w:r w:rsidRPr="004308AB">
        <w:rPr>
          <w:rFonts w:ascii="Arial" w:eastAsia="Arial" w:hAnsi="Arial" w:cs="Arial"/>
          <w:sz w:val="24"/>
          <w:szCs w:val="24"/>
        </w:rPr>
        <w:t xml:space="preserve">January 2024, the Department of Prisons data indicated that there </w:t>
      </w:r>
      <w:r w:rsidR="1DA59D1C" w:rsidRPr="004308AB">
        <w:rPr>
          <w:rFonts w:ascii="Arial" w:eastAsia="Arial" w:hAnsi="Arial" w:cs="Arial"/>
          <w:sz w:val="24"/>
          <w:szCs w:val="24"/>
        </w:rPr>
        <w:t xml:space="preserve">were </w:t>
      </w:r>
      <w:r w:rsidRPr="004308AB">
        <w:rPr>
          <w:rFonts w:ascii="Arial" w:eastAsia="Arial" w:hAnsi="Arial" w:cs="Arial"/>
          <w:sz w:val="24"/>
          <w:szCs w:val="24"/>
        </w:rPr>
        <w:t>36 children placed in adult prisons across the country.</w:t>
      </w:r>
      <w:r w:rsidR="2B0736F1" w:rsidRPr="004308AB">
        <w:rPr>
          <w:rFonts w:ascii="Arial" w:eastAsia="Arial" w:hAnsi="Arial" w:cs="Arial"/>
          <w:sz w:val="24"/>
          <w:szCs w:val="24"/>
        </w:rPr>
        <w:t xml:space="preserve"> </w:t>
      </w:r>
      <w:r w:rsidR="21E2A2DA" w:rsidRPr="004308AB">
        <w:rPr>
          <w:rFonts w:ascii="Arial" w:eastAsia="Arial" w:hAnsi="Arial" w:cs="Arial"/>
          <w:sz w:val="24"/>
          <w:szCs w:val="24"/>
        </w:rPr>
        <w:t xml:space="preserve">Following the successful interventions, </w:t>
      </w:r>
      <w:r w:rsidR="6C8E5B10" w:rsidRPr="004308AB">
        <w:rPr>
          <w:rFonts w:ascii="Arial" w:eastAsia="Arial" w:hAnsi="Arial" w:cs="Arial"/>
          <w:sz w:val="24"/>
          <w:szCs w:val="24"/>
        </w:rPr>
        <w:t>seven</w:t>
      </w:r>
      <w:r w:rsidR="21E2A2DA" w:rsidRPr="004308AB">
        <w:rPr>
          <w:rFonts w:ascii="Arial" w:eastAsia="Arial" w:hAnsi="Arial" w:cs="Arial"/>
          <w:sz w:val="24"/>
          <w:szCs w:val="24"/>
        </w:rPr>
        <w:t xml:space="preserve"> children currently remain in adult prisons. Others were released with conditional, non-custodial sentences. </w:t>
      </w:r>
    </w:p>
    <w:p w14:paraId="1DF9CB29" w14:textId="0E75E6AC" w:rsidR="6B89E5F8" w:rsidRPr="004308AB" w:rsidRDefault="20615500" w:rsidP="42B6CE42">
      <w:pPr>
        <w:spacing w:before="240" w:after="240"/>
        <w:jc w:val="both"/>
        <w:rPr>
          <w:rFonts w:ascii="Arial" w:eastAsia="Arial" w:hAnsi="Arial" w:cs="Arial"/>
          <w:i/>
          <w:iCs/>
          <w:sz w:val="24"/>
          <w:szCs w:val="24"/>
        </w:rPr>
      </w:pPr>
      <w:r w:rsidRPr="004308AB">
        <w:rPr>
          <w:rFonts w:ascii="Arial" w:eastAsia="Arial" w:hAnsi="Arial" w:cs="Arial"/>
          <w:b/>
          <w:bCs/>
          <w:i/>
          <w:iCs/>
          <w:sz w:val="24"/>
          <w:szCs w:val="24"/>
        </w:rPr>
        <w:t>Sub-activity 3.1.5.2.</w:t>
      </w:r>
      <w:r w:rsidRPr="004308AB">
        <w:rPr>
          <w:rFonts w:ascii="Arial" w:eastAsia="Arial" w:hAnsi="Arial" w:cs="Arial"/>
          <w:i/>
          <w:iCs/>
          <w:sz w:val="24"/>
          <w:szCs w:val="24"/>
        </w:rPr>
        <w:t xml:space="preserve"> Provide support to remove the +30 children aged 16-17 in conflict with the law from Prisons. </w:t>
      </w:r>
    </w:p>
    <w:p w14:paraId="7FA5CB96" w14:textId="50835D79" w:rsidR="6518A56A" w:rsidRPr="004308AB" w:rsidRDefault="7DFF49F8" w:rsidP="42B6CE42">
      <w:pPr>
        <w:spacing w:before="240" w:after="240"/>
        <w:jc w:val="both"/>
        <w:rPr>
          <w:rFonts w:ascii="Arial" w:eastAsia="Arial" w:hAnsi="Arial" w:cs="Arial"/>
          <w:i/>
          <w:iCs/>
          <w:sz w:val="24"/>
          <w:szCs w:val="24"/>
        </w:rPr>
      </w:pPr>
      <w:r w:rsidRPr="004308AB">
        <w:rPr>
          <w:rFonts w:ascii="Arial" w:eastAsia="Arial" w:hAnsi="Arial" w:cs="Arial"/>
          <w:i/>
          <w:iCs/>
          <w:sz w:val="24"/>
          <w:szCs w:val="24"/>
        </w:rPr>
        <w:t xml:space="preserve">See above. </w:t>
      </w:r>
    </w:p>
    <w:p w14:paraId="0AC8F58C" w14:textId="04FA0066" w:rsidR="6B89E5F8" w:rsidRPr="004308AB" w:rsidRDefault="6B89E5F8" w:rsidP="1BE3B523">
      <w:pPr>
        <w:spacing w:before="240" w:after="240"/>
        <w:jc w:val="both"/>
        <w:rPr>
          <w:rFonts w:ascii="Arial" w:eastAsia="Arial" w:hAnsi="Arial" w:cs="Arial"/>
          <w:i/>
          <w:sz w:val="24"/>
          <w:szCs w:val="24"/>
        </w:rPr>
      </w:pPr>
      <w:r w:rsidRPr="004308AB">
        <w:rPr>
          <w:rFonts w:ascii="Arial" w:eastAsia="Arial" w:hAnsi="Arial" w:cs="Arial"/>
          <w:b/>
          <w:i/>
          <w:sz w:val="24"/>
          <w:szCs w:val="24"/>
        </w:rPr>
        <w:t>Sub-activity 3.1.5.3.</w:t>
      </w:r>
      <w:r w:rsidRPr="004308AB">
        <w:rPr>
          <w:rFonts w:ascii="Arial" w:eastAsia="Arial" w:hAnsi="Arial" w:cs="Arial"/>
          <w:i/>
          <w:sz w:val="24"/>
          <w:szCs w:val="24"/>
        </w:rPr>
        <w:t xml:space="preserve"> Provide support for child-friendly justice services through the DPCCS in all 9 Provinces - to support all children who </w:t>
      </w:r>
      <w:bookmarkStart w:id="21" w:name="_Int_UR1ila6S"/>
      <w:proofErr w:type="gramStart"/>
      <w:r w:rsidRPr="004308AB">
        <w:rPr>
          <w:rFonts w:ascii="Arial" w:eastAsia="Arial" w:hAnsi="Arial" w:cs="Arial"/>
          <w:i/>
          <w:sz w:val="24"/>
          <w:szCs w:val="24"/>
        </w:rPr>
        <w:t>come into contact with</w:t>
      </w:r>
      <w:bookmarkEnd w:id="21"/>
      <w:proofErr w:type="gramEnd"/>
      <w:r w:rsidRPr="004308AB">
        <w:rPr>
          <w:rFonts w:ascii="Arial" w:eastAsia="Arial" w:hAnsi="Arial" w:cs="Arial"/>
          <w:i/>
          <w:sz w:val="24"/>
          <w:szCs w:val="24"/>
        </w:rPr>
        <w:t xml:space="preserve"> the system</w:t>
      </w:r>
    </w:p>
    <w:p w14:paraId="66BA502C" w14:textId="46FF6270" w:rsidR="0F9F1B22" w:rsidRPr="004308AB" w:rsidRDefault="4D4E225C" w:rsidP="3A324D0B">
      <w:pPr>
        <w:spacing w:line="259" w:lineRule="auto"/>
        <w:jc w:val="both"/>
        <w:rPr>
          <w:rFonts w:ascii="Arial" w:eastAsia="Arial" w:hAnsi="Arial" w:cs="Arial"/>
          <w:sz w:val="24"/>
          <w:szCs w:val="24"/>
        </w:rPr>
      </w:pPr>
      <w:r w:rsidRPr="004308AB">
        <w:rPr>
          <w:rFonts w:ascii="Arial" w:eastAsia="Arial" w:hAnsi="Arial" w:cs="Arial"/>
          <w:color w:val="000000" w:themeColor="text1"/>
          <w:sz w:val="24"/>
          <w:szCs w:val="24"/>
        </w:rPr>
        <w:t xml:space="preserve">UNICEF’s technical support and advocacy led to the elaboration of more focused and strategic priorities by the government in relation to services for child victims of violence. UNICEF successfully advocated with the justice and protection sector stakeholders to develop a </w:t>
      </w:r>
      <w:r w:rsidRPr="004308AB">
        <w:rPr>
          <w:rFonts w:ascii="Arial" w:eastAsia="Arial" w:hAnsi="Arial" w:cs="Arial"/>
          <w:sz w:val="24"/>
          <w:szCs w:val="24"/>
        </w:rPr>
        <w:t>Model Continuum of Child-</w:t>
      </w:r>
      <w:proofErr w:type="spellStart"/>
      <w:r w:rsidRPr="004308AB">
        <w:rPr>
          <w:rFonts w:ascii="Arial" w:eastAsia="Arial" w:hAnsi="Arial" w:cs="Arial"/>
          <w:sz w:val="24"/>
          <w:szCs w:val="24"/>
        </w:rPr>
        <w:t>Centred</w:t>
      </w:r>
      <w:proofErr w:type="spellEnd"/>
      <w:r w:rsidRPr="004308AB">
        <w:rPr>
          <w:rFonts w:ascii="Arial" w:eastAsia="Arial" w:hAnsi="Arial" w:cs="Arial"/>
          <w:sz w:val="24"/>
          <w:szCs w:val="24"/>
        </w:rPr>
        <w:t xml:space="preserve"> Justice and Protection Services for child victims of crimes</w:t>
      </w:r>
      <w:r w:rsidR="3D49408D" w:rsidRPr="004308AB">
        <w:rPr>
          <w:rFonts w:ascii="Arial" w:eastAsia="Arial" w:hAnsi="Arial" w:cs="Arial"/>
          <w:color w:val="000000" w:themeColor="text1"/>
          <w:sz w:val="24"/>
          <w:szCs w:val="24"/>
        </w:rPr>
        <w:t xml:space="preserve"> – </w:t>
      </w:r>
      <w:r w:rsidRPr="004308AB">
        <w:rPr>
          <w:rFonts w:ascii="Arial" w:eastAsia="Arial" w:hAnsi="Arial" w:cs="Arial"/>
          <w:color w:val="000000" w:themeColor="text1"/>
          <w:sz w:val="24"/>
          <w:szCs w:val="24"/>
        </w:rPr>
        <w:t xml:space="preserve">moving </w:t>
      </w:r>
      <w:r w:rsidR="3D49408D" w:rsidRPr="004308AB">
        <w:rPr>
          <w:rFonts w:ascii="Arial" w:eastAsia="Arial" w:hAnsi="Arial" w:cs="Arial"/>
          <w:color w:val="000000" w:themeColor="text1"/>
          <w:sz w:val="24"/>
          <w:szCs w:val="24"/>
        </w:rPr>
        <w:t>t</w:t>
      </w:r>
      <w:r w:rsidR="2C3D473A" w:rsidRPr="004308AB">
        <w:rPr>
          <w:rFonts w:ascii="Arial" w:eastAsia="Arial" w:hAnsi="Arial" w:cs="Arial"/>
          <w:color w:val="000000" w:themeColor="text1"/>
          <w:sz w:val="24"/>
          <w:szCs w:val="24"/>
        </w:rPr>
        <w:t>o</w:t>
      </w:r>
      <w:r w:rsidRPr="004308AB">
        <w:rPr>
          <w:rFonts w:ascii="Arial" w:eastAsia="Arial" w:hAnsi="Arial" w:cs="Arial"/>
          <w:color w:val="000000" w:themeColor="text1"/>
          <w:sz w:val="24"/>
          <w:szCs w:val="24"/>
        </w:rPr>
        <w:t xml:space="preserve">wards </w:t>
      </w:r>
      <w:r w:rsidR="715D91C9" w:rsidRPr="004308AB">
        <w:rPr>
          <w:rFonts w:ascii="Arial" w:eastAsia="Arial" w:hAnsi="Arial" w:cs="Arial"/>
          <w:color w:val="000000" w:themeColor="text1"/>
          <w:sz w:val="24"/>
          <w:szCs w:val="24"/>
        </w:rPr>
        <w:t>m</w:t>
      </w:r>
      <w:r w:rsidRPr="004308AB">
        <w:rPr>
          <w:rFonts w:ascii="Arial" w:eastAsia="Arial" w:hAnsi="Arial" w:cs="Arial"/>
          <w:color w:val="000000" w:themeColor="text1"/>
          <w:sz w:val="24"/>
          <w:szCs w:val="24"/>
        </w:rPr>
        <w:t>ore strategic</w:t>
      </w:r>
      <w:r w:rsidR="72414A0D" w:rsidRPr="004308AB">
        <w:rPr>
          <w:rFonts w:ascii="Arial" w:eastAsia="Arial" w:hAnsi="Arial" w:cs="Arial"/>
          <w:color w:val="000000" w:themeColor="text1"/>
          <w:sz w:val="24"/>
          <w:szCs w:val="24"/>
        </w:rPr>
        <w:t xml:space="preserve"> and holistic solutions. This </w:t>
      </w:r>
      <w:r w:rsidRPr="004308AB">
        <w:rPr>
          <w:rFonts w:ascii="Arial" w:eastAsia="Arial" w:hAnsi="Arial" w:cs="Arial"/>
          <w:color w:val="000000" w:themeColor="text1"/>
          <w:sz w:val="24"/>
          <w:szCs w:val="24"/>
        </w:rPr>
        <w:t xml:space="preserve">priority is reflected as one of the </w:t>
      </w:r>
      <w:r w:rsidR="1AB56900" w:rsidRPr="004308AB">
        <w:rPr>
          <w:rFonts w:ascii="Arial" w:eastAsia="Arial" w:hAnsi="Arial" w:cs="Arial"/>
          <w:color w:val="000000" w:themeColor="text1"/>
          <w:sz w:val="24"/>
          <w:szCs w:val="24"/>
        </w:rPr>
        <w:t>four</w:t>
      </w:r>
      <w:r w:rsidRPr="004308AB">
        <w:rPr>
          <w:rFonts w:ascii="Arial" w:eastAsia="Arial" w:hAnsi="Arial" w:cs="Arial"/>
          <w:color w:val="000000" w:themeColor="text1"/>
          <w:sz w:val="24"/>
          <w:szCs w:val="24"/>
        </w:rPr>
        <w:t xml:space="preserve"> high level pledges made by the </w:t>
      </w:r>
      <w:r w:rsidR="42AD5E27" w:rsidRPr="004308AB">
        <w:rPr>
          <w:rFonts w:ascii="Arial" w:eastAsia="Arial" w:hAnsi="Arial" w:cs="Arial"/>
          <w:color w:val="333333"/>
          <w:sz w:val="24"/>
          <w:szCs w:val="24"/>
        </w:rPr>
        <w:t>GOSL</w:t>
      </w:r>
      <w:r w:rsidRPr="004308AB">
        <w:rPr>
          <w:rFonts w:ascii="Arial" w:eastAsia="Arial" w:hAnsi="Arial" w:cs="Arial"/>
          <w:color w:val="000000" w:themeColor="text1"/>
          <w:sz w:val="24"/>
          <w:szCs w:val="24"/>
        </w:rPr>
        <w:t xml:space="preserve"> at the Global Ministerial on Addressing Violence Against Children. </w:t>
      </w:r>
      <w:r w:rsidRPr="004308AB">
        <w:rPr>
          <w:rFonts w:ascii="Arial" w:eastAsia="Arial" w:hAnsi="Arial" w:cs="Arial"/>
          <w:sz w:val="24"/>
          <w:szCs w:val="24"/>
        </w:rPr>
        <w:t xml:space="preserve">Building on the </w:t>
      </w:r>
      <w:r w:rsidR="22E9E765" w:rsidRPr="004308AB">
        <w:rPr>
          <w:rFonts w:ascii="Arial" w:eastAsia="Arial" w:hAnsi="Arial" w:cs="Arial"/>
          <w:sz w:val="24"/>
          <w:szCs w:val="24"/>
        </w:rPr>
        <w:t>previous year’s investment in child-friendly court solutions</w:t>
      </w:r>
      <w:r w:rsidRPr="004308AB">
        <w:rPr>
          <w:rFonts w:ascii="Arial" w:eastAsia="Arial" w:hAnsi="Arial" w:cs="Arial"/>
          <w:sz w:val="24"/>
          <w:szCs w:val="24"/>
        </w:rPr>
        <w:t xml:space="preserve">, the pilot </w:t>
      </w:r>
      <w:r w:rsidR="363B270A" w:rsidRPr="004308AB">
        <w:rPr>
          <w:rFonts w:ascii="Arial" w:eastAsia="Arial" w:hAnsi="Arial" w:cs="Arial"/>
          <w:color w:val="000000" w:themeColor="text1"/>
          <w:sz w:val="24"/>
          <w:szCs w:val="24"/>
        </w:rPr>
        <w:t xml:space="preserve">model </w:t>
      </w:r>
      <w:r w:rsidRPr="004308AB">
        <w:rPr>
          <w:rFonts w:ascii="Arial" w:eastAsia="Arial" w:hAnsi="Arial" w:cs="Arial"/>
          <w:sz w:val="24"/>
          <w:szCs w:val="24"/>
        </w:rPr>
        <w:t>will be implemented in the Kandy District and will focus o</w:t>
      </w:r>
      <w:r w:rsidR="2DB5AFC8" w:rsidRPr="004308AB">
        <w:rPr>
          <w:rFonts w:ascii="Arial" w:eastAsia="Arial" w:hAnsi="Arial" w:cs="Arial"/>
          <w:sz w:val="24"/>
          <w:szCs w:val="24"/>
        </w:rPr>
        <w:t xml:space="preserve">n enhancing </w:t>
      </w:r>
      <w:r w:rsidRPr="004308AB">
        <w:rPr>
          <w:rFonts w:ascii="Arial" w:eastAsia="Arial" w:hAnsi="Arial" w:cs="Arial"/>
          <w:sz w:val="24"/>
          <w:szCs w:val="24"/>
        </w:rPr>
        <w:t>coordination, procedures, data, equipment, availability and quality of child-friendly services.</w:t>
      </w:r>
    </w:p>
    <w:p w14:paraId="5B9EE608" w14:textId="66A0AA74" w:rsidR="0D926175" w:rsidRPr="004308AB" w:rsidRDefault="0D926175" w:rsidP="1BE3B523">
      <w:pPr>
        <w:jc w:val="both"/>
        <w:rPr>
          <w:rFonts w:ascii="Arial" w:eastAsia="Arial" w:hAnsi="Arial" w:cs="Arial"/>
          <w:color w:val="000000" w:themeColor="text1"/>
          <w:sz w:val="24"/>
          <w:szCs w:val="24"/>
        </w:rPr>
      </w:pPr>
    </w:p>
    <w:p w14:paraId="3AB24119" w14:textId="252DA6AB" w:rsidR="6B89E5F8" w:rsidRPr="004308AB" w:rsidRDefault="0332F725" w:rsidP="436B929F">
      <w:pPr>
        <w:spacing w:line="259" w:lineRule="auto"/>
        <w:jc w:val="both"/>
        <w:rPr>
          <w:rFonts w:ascii="Arial" w:eastAsia="Arial" w:hAnsi="Arial" w:cs="Arial"/>
          <w:sz w:val="24"/>
          <w:szCs w:val="24"/>
        </w:rPr>
      </w:pPr>
      <w:r w:rsidRPr="004308AB">
        <w:rPr>
          <w:rFonts w:ascii="Arial" w:eastAsia="Arial" w:hAnsi="Arial" w:cs="Arial"/>
          <w:color w:val="000000" w:themeColor="text1"/>
          <w:sz w:val="24"/>
          <w:szCs w:val="24"/>
        </w:rPr>
        <w:t>In parallel with policy reforms and advocacy, the Projec</w:t>
      </w:r>
      <w:r w:rsidR="78E40FF4" w:rsidRPr="004308AB">
        <w:rPr>
          <w:rFonts w:ascii="Arial" w:eastAsia="Arial" w:hAnsi="Arial" w:cs="Arial"/>
          <w:color w:val="000000" w:themeColor="text1"/>
          <w:sz w:val="24"/>
          <w:szCs w:val="24"/>
        </w:rPr>
        <w:t xml:space="preserve">t continued </w:t>
      </w:r>
      <w:r w:rsidR="11775634" w:rsidRPr="004308AB">
        <w:rPr>
          <w:rFonts w:ascii="Arial" w:eastAsia="Arial" w:hAnsi="Arial" w:cs="Arial"/>
          <w:color w:val="000000" w:themeColor="text1"/>
          <w:sz w:val="24"/>
          <w:szCs w:val="24"/>
        </w:rPr>
        <w:t>delivering</w:t>
      </w:r>
      <w:r w:rsidR="78E40FF4" w:rsidRPr="004308AB">
        <w:rPr>
          <w:rFonts w:ascii="Arial" w:eastAsia="Arial" w:hAnsi="Arial" w:cs="Arial"/>
          <w:color w:val="000000" w:themeColor="text1"/>
          <w:sz w:val="24"/>
          <w:szCs w:val="24"/>
        </w:rPr>
        <w:t xml:space="preserve"> </w:t>
      </w:r>
      <w:r w:rsidR="2D1AA4F8" w:rsidRPr="004308AB">
        <w:rPr>
          <w:rFonts w:ascii="Arial" w:eastAsia="Arial" w:hAnsi="Arial" w:cs="Arial"/>
          <w:color w:val="000000" w:themeColor="text1"/>
          <w:sz w:val="24"/>
          <w:szCs w:val="24"/>
        </w:rPr>
        <w:t>t</w:t>
      </w:r>
      <w:r w:rsidR="78E40FF4" w:rsidRPr="004308AB">
        <w:rPr>
          <w:rFonts w:ascii="Arial" w:eastAsia="Arial" w:hAnsi="Arial" w:cs="Arial"/>
          <w:color w:val="000000" w:themeColor="text1"/>
          <w:sz w:val="24"/>
          <w:szCs w:val="24"/>
        </w:rPr>
        <w:t xml:space="preserve">angible results for </w:t>
      </w:r>
      <w:r w:rsidR="44B51DAA" w:rsidRPr="004308AB">
        <w:rPr>
          <w:rFonts w:ascii="Arial" w:eastAsia="Arial" w:hAnsi="Arial" w:cs="Arial"/>
          <w:color w:val="000000" w:themeColor="text1"/>
          <w:sz w:val="24"/>
          <w:szCs w:val="24"/>
        </w:rPr>
        <w:t>chi</w:t>
      </w:r>
      <w:r w:rsidR="0C8E258D" w:rsidRPr="004308AB">
        <w:rPr>
          <w:rFonts w:ascii="Arial" w:eastAsia="Arial" w:hAnsi="Arial" w:cs="Arial"/>
          <w:color w:val="000000" w:themeColor="text1"/>
          <w:sz w:val="24"/>
          <w:szCs w:val="24"/>
        </w:rPr>
        <w:t>l</w:t>
      </w:r>
      <w:r w:rsidR="44B51DAA" w:rsidRPr="004308AB">
        <w:rPr>
          <w:rFonts w:ascii="Arial" w:eastAsia="Arial" w:hAnsi="Arial" w:cs="Arial"/>
          <w:color w:val="000000" w:themeColor="text1"/>
          <w:sz w:val="24"/>
          <w:szCs w:val="24"/>
        </w:rPr>
        <w:t>dren in con</w:t>
      </w:r>
      <w:r w:rsidR="4AADD7F2" w:rsidRPr="004308AB">
        <w:rPr>
          <w:rFonts w:ascii="Arial" w:eastAsia="Arial" w:hAnsi="Arial" w:cs="Arial"/>
          <w:color w:val="000000" w:themeColor="text1"/>
          <w:sz w:val="24"/>
          <w:szCs w:val="24"/>
        </w:rPr>
        <w:t xml:space="preserve">flict </w:t>
      </w:r>
      <w:r w:rsidR="44B51DAA" w:rsidRPr="004308AB">
        <w:rPr>
          <w:rFonts w:ascii="Arial" w:eastAsia="Arial" w:hAnsi="Arial" w:cs="Arial"/>
          <w:color w:val="000000" w:themeColor="text1"/>
          <w:sz w:val="24"/>
          <w:szCs w:val="24"/>
        </w:rPr>
        <w:t>with the law and those in need of care and protection</w:t>
      </w:r>
      <w:r w:rsidR="50591205" w:rsidRPr="004308AB">
        <w:rPr>
          <w:rFonts w:ascii="Arial" w:eastAsia="Arial" w:hAnsi="Arial" w:cs="Arial"/>
          <w:color w:val="000000" w:themeColor="text1"/>
          <w:sz w:val="24"/>
          <w:szCs w:val="24"/>
        </w:rPr>
        <w:t xml:space="preserve">. </w:t>
      </w:r>
      <w:r w:rsidR="4C8FF6D7" w:rsidRPr="004308AB">
        <w:rPr>
          <w:rFonts w:ascii="Arial" w:eastAsia="Arial" w:hAnsi="Arial" w:cs="Arial"/>
          <w:color w:val="000000" w:themeColor="text1"/>
          <w:sz w:val="24"/>
          <w:szCs w:val="24"/>
        </w:rPr>
        <w:t xml:space="preserve">The </w:t>
      </w:r>
      <w:r w:rsidR="57EDED8C" w:rsidRPr="004308AB">
        <w:rPr>
          <w:rFonts w:ascii="Arial" w:eastAsia="Arial" w:hAnsi="Arial" w:cs="Arial"/>
          <w:color w:val="000000" w:themeColor="text1"/>
          <w:sz w:val="24"/>
          <w:szCs w:val="24"/>
        </w:rPr>
        <w:t xml:space="preserve">Project continued to provide technical support to the National and nine Provincial Departments of Probation and Childcare Services to implement alternative care action plans focused on prevention, gatekeeping, reunification, and family strengthening. As a result, </w:t>
      </w:r>
      <w:r w:rsidR="57EDED8C" w:rsidRPr="004308AB">
        <w:rPr>
          <w:rFonts w:ascii="Arial" w:eastAsia="Arial" w:hAnsi="Arial" w:cs="Arial"/>
          <w:b/>
          <w:bCs/>
          <w:color w:val="000000" w:themeColor="text1"/>
          <w:sz w:val="24"/>
          <w:szCs w:val="24"/>
        </w:rPr>
        <w:t>2,397 children (1,411 girls</w:t>
      </w:r>
      <w:r w:rsidR="40BD805C" w:rsidRPr="004308AB">
        <w:rPr>
          <w:rFonts w:ascii="Arial" w:eastAsia="Arial" w:hAnsi="Arial" w:cs="Arial"/>
          <w:b/>
          <w:bCs/>
          <w:color w:val="000000" w:themeColor="text1"/>
          <w:sz w:val="24"/>
          <w:szCs w:val="24"/>
        </w:rPr>
        <w:t>, 986 boys</w:t>
      </w:r>
      <w:r w:rsidR="57EDED8C" w:rsidRPr="004308AB">
        <w:rPr>
          <w:rFonts w:ascii="Arial" w:eastAsia="Arial" w:hAnsi="Arial" w:cs="Arial"/>
          <w:b/>
          <w:bCs/>
          <w:color w:val="000000" w:themeColor="text1"/>
          <w:sz w:val="24"/>
          <w:szCs w:val="24"/>
        </w:rPr>
        <w:t>)</w:t>
      </w:r>
      <w:r w:rsidR="57EDED8C" w:rsidRPr="004308AB">
        <w:rPr>
          <w:rFonts w:ascii="Arial" w:eastAsia="Arial" w:hAnsi="Arial" w:cs="Arial"/>
          <w:color w:val="000000" w:themeColor="text1"/>
          <w:sz w:val="24"/>
          <w:szCs w:val="24"/>
        </w:rPr>
        <w:t xml:space="preserve"> were prevented from institutionalization, and </w:t>
      </w:r>
      <w:r w:rsidR="57EDED8C" w:rsidRPr="004308AB">
        <w:rPr>
          <w:rFonts w:ascii="Arial" w:eastAsia="Arial" w:hAnsi="Arial" w:cs="Arial"/>
          <w:b/>
          <w:bCs/>
          <w:color w:val="000000" w:themeColor="text1"/>
          <w:sz w:val="24"/>
          <w:szCs w:val="24"/>
        </w:rPr>
        <w:t>1,152 children (473 boys</w:t>
      </w:r>
      <w:r w:rsidR="158455DC" w:rsidRPr="004308AB">
        <w:rPr>
          <w:rFonts w:ascii="Arial" w:eastAsia="Arial" w:hAnsi="Arial" w:cs="Arial"/>
          <w:b/>
          <w:bCs/>
          <w:color w:val="000000" w:themeColor="text1"/>
          <w:sz w:val="24"/>
          <w:szCs w:val="24"/>
        </w:rPr>
        <w:t>,</w:t>
      </w:r>
      <w:r w:rsidR="57EDED8C" w:rsidRPr="004308AB">
        <w:rPr>
          <w:rFonts w:ascii="Arial" w:eastAsia="Arial" w:hAnsi="Arial" w:cs="Arial"/>
          <w:b/>
          <w:bCs/>
          <w:color w:val="000000" w:themeColor="text1"/>
          <w:sz w:val="24"/>
          <w:szCs w:val="24"/>
        </w:rPr>
        <w:t xml:space="preserve"> 679 girls)</w:t>
      </w:r>
      <w:r w:rsidR="57EDED8C" w:rsidRPr="004308AB">
        <w:rPr>
          <w:rFonts w:ascii="Arial" w:eastAsia="Arial" w:hAnsi="Arial" w:cs="Arial"/>
          <w:color w:val="000000" w:themeColor="text1"/>
          <w:sz w:val="24"/>
          <w:szCs w:val="24"/>
        </w:rPr>
        <w:t xml:space="preserve"> were reunified with their families. Additionally, four children’s homes were closed, and all children were reunified with their families. Notably, </w:t>
      </w:r>
      <w:r w:rsidR="57EDED8C" w:rsidRPr="004308AB">
        <w:rPr>
          <w:rFonts w:ascii="Arial" w:eastAsia="Arial" w:hAnsi="Arial" w:cs="Arial"/>
          <w:b/>
          <w:bCs/>
          <w:color w:val="000000" w:themeColor="text1"/>
          <w:sz w:val="24"/>
          <w:szCs w:val="24"/>
        </w:rPr>
        <w:t>36 children (21 boys</w:t>
      </w:r>
      <w:r w:rsidR="77656DE2" w:rsidRPr="004308AB">
        <w:rPr>
          <w:rFonts w:ascii="Arial" w:eastAsia="Arial" w:hAnsi="Arial" w:cs="Arial"/>
          <w:b/>
          <w:bCs/>
          <w:color w:val="000000" w:themeColor="text1"/>
          <w:sz w:val="24"/>
          <w:szCs w:val="24"/>
        </w:rPr>
        <w:t>,</w:t>
      </w:r>
      <w:r w:rsidR="57EDED8C" w:rsidRPr="004308AB">
        <w:rPr>
          <w:rFonts w:ascii="Arial" w:eastAsia="Arial" w:hAnsi="Arial" w:cs="Arial"/>
          <w:b/>
          <w:bCs/>
          <w:color w:val="000000" w:themeColor="text1"/>
          <w:sz w:val="24"/>
          <w:szCs w:val="24"/>
        </w:rPr>
        <w:t xml:space="preserve"> 15 girls)</w:t>
      </w:r>
      <w:r w:rsidR="57EDED8C" w:rsidRPr="004308AB">
        <w:rPr>
          <w:rFonts w:ascii="Arial" w:eastAsia="Arial" w:hAnsi="Arial" w:cs="Arial"/>
          <w:color w:val="000000" w:themeColor="text1"/>
          <w:sz w:val="24"/>
          <w:szCs w:val="24"/>
        </w:rPr>
        <w:t xml:space="preserve"> serving their sentences in certified schools, had their cases reviewed, benefitted from early release and were reunified with their families. Furthermore, </w:t>
      </w:r>
      <w:r w:rsidR="57EDED8C" w:rsidRPr="004308AB">
        <w:rPr>
          <w:rFonts w:ascii="Arial" w:eastAsia="Arial" w:hAnsi="Arial" w:cs="Arial"/>
          <w:b/>
          <w:bCs/>
          <w:color w:val="000000" w:themeColor="text1"/>
          <w:sz w:val="24"/>
          <w:szCs w:val="24"/>
        </w:rPr>
        <w:t>561 children (218 boys</w:t>
      </w:r>
      <w:r w:rsidR="148BA195" w:rsidRPr="004308AB">
        <w:rPr>
          <w:rFonts w:ascii="Arial" w:eastAsia="Arial" w:hAnsi="Arial" w:cs="Arial"/>
          <w:b/>
          <w:bCs/>
          <w:color w:val="000000" w:themeColor="text1"/>
          <w:sz w:val="24"/>
          <w:szCs w:val="24"/>
        </w:rPr>
        <w:t>,</w:t>
      </w:r>
      <w:r w:rsidR="57EDED8C" w:rsidRPr="004308AB">
        <w:rPr>
          <w:rFonts w:ascii="Arial" w:eastAsia="Arial" w:hAnsi="Arial" w:cs="Arial"/>
          <w:b/>
          <w:bCs/>
          <w:color w:val="000000" w:themeColor="text1"/>
          <w:sz w:val="24"/>
          <w:szCs w:val="24"/>
        </w:rPr>
        <w:t xml:space="preserve"> 343 girls)</w:t>
      </w:r>
      <w:r w:rsidR="57EDED8C" w:rsidRPr="004308AB">
        <w:rPr>
          <w:rFonts w:ascii="Arial" w:eastAsia="Arial" w:hAnsi="Arial" w:cs="Arial"/>
          <w:color w:val="000000" w:themeColor="text1"/>
          <w:sz w:val="24"/>
          <w:szCs w:val="24"/>
        </w:rPr>
        <w:t xml:space="preserve"> were supported to remain in family-based care through the application of the fit person care modality.</w:t>
      </w:r>
    </w:p>
    <w:p w14:paraId="08601639" w14:textId="77777777" w:rsidR="001D1FD3" w:rsidRPr="004308AB" w:rsidRDefault="001D1FD3" w:rsidP="4C97D4B4">
      <w:pPr>
        <w:jc w:val="both"/>
        <w:rPr>
          <w:rFonts w:ascii="Arial" w:eastAsia="Arial" w:hAnsi="Arial" w:cs="Arial"/>
          <w:b/>
          <w:bCs/>
          <w:sz w:val="24"/>
          <w:szCs w:val="24"/>
        </w:rPr>
      </w:pPr>
    </w:p>
    <w:p w14:paraId="60124B73" w14:textId="1AA6FD7F" w:rsidR="4B68CC39" w:rsidRPr="004308AB" w:rsidRDefault="1087CC87" w:rsidP="05204883">
      <w:pPr>
        <w:jc w:val="both"/>
        <w:rPr>
          <w:rFonts w:ascii="Arial" w:eastAsia="Arial" w:hAnsi="Arial" w:cs="Arial"/>
          <w:sz w:val="24"/>
          <w:szCs w:val="24"/>
          <w:u w:val="single"/>
        </w:rPr>
      </w:pPr>
      <w:r w:rsidRPr="004308AB">
        <w:rPr>
          <w:rFonts w:ascii="Arial" w:eastAsia="Arial" w:hAnsi="Arial" w:cs="Arial"/>
          <w:b/>
          <w:bCs/>
          <w:sz w:val="24"/>
          <w:szCs w:val="24"/>
          <w:u w:val="single"/>
        </w:rPr>
        <w:t>Activity 3.1.6</w:t>
      </w:r>
      <w:r w:rsidRPr="004308AB">
        <w:rPr>
          <w:rFonts w:ascii="Arial" w:eastAsia="Arial" w:hAnsi="Arial" w:cs="Arial"/>
          <w:sz w:val="24"/>
          <w:szCs w:val="24"/>
          <w:u w:val="single"/>
        </w:rPr>
        <w:t>. Undertake an analysis of infrastructure needs and then provide support for the construction of Child-Friendly Spaces within the Justice Sector</w:t>
      </w:r>
      <w:r w:rsidR="5037100A" w:rsidRPr="004308AB">
        <w:rPr>
          <w:rFonts w:ascii="Arial" w:eastAsia="Arial" w:hAnsi="Arial" w:cs="Arial"/>
          <w:sz w:val="24"/>
          <w:szCs w:val="24"/>
          <w:u w:val="single"/>
        </w:rPr>
        <w:t xml:space="preserve"> (UNICEF)</w:t>
      </w:r>
    </w:p>
    <w:p w14:paraId="643081D5" w14:textId="6C030C9E" w:rsidR="07262A70" w:rsidRPr="004308AB" w:rsidRDefault="07262A70" w:rsidP="07262A70">
      <w:pPr>
        <w:jc w:val="both"/>
        <w:rPr>
          <w:rFonts w:ascii="Arial" w:eastAsia="Arial" w:hAnsi="Arial" w:cs="Arial"/>
          <w:sz w:val="24"/>
          <w:szCs w:val="24"/>
        </w:rPr>
      </w:pPr>
    </w:p>
    <w:p w14:paraId="66E24E10" w14:textId="0B514174" w:rsidR="718EC593" w:rsidRPr="004308AB" w:rsidRDefault="718EC593" w:rsidP="00A856BC">
      <w:pPr>
        <w:jc w:val="both"/>
        <w:rPr>
          <w:rFonts w:ascii="Arial" w:eastAsia="Arial" w:hAnsi="Arial" w:cs="Arial"/>
          <w:sz w:val="24"/>
          <w:szCs w:val="24"/>
        </w:rPr>
      </w:pPr>
      <w:r w:rsidRPr="004308AB">
        <w:rPr>
          <w:rFonts w:ascii="Arial" w:eastAsia="Arial" w:hAnsi="Arial" w:cs="Arial"/>
          <w:sz w:val="24"/>
          <w:szCs w:val="24"/>
        </w:rPr>
        <w:t xml:space="preserve">Child-Friendly Facilities – places for children to remain safely before a court hearing, or spaces for mothers to breastfeed </w:t>
      </w:r>
      <w:r w:rsidR="091F86FA" w:rsidRPr="004308AB">
        <w:rPr>
          <w:rFonts w:ascii="Arial" w:eastAsia="Arial" w:hAnsi="Arial" w:cs="Arial"/>
          <w:sz w:val="24"/>
          <w:szCs w:val="24"/>
        </w:rPr>
        <w:t xml:space="preserve">will </w:t>
      </w:r>
      <w:r w:rsidR="18FE1154" w:rsidRPr="004308AB">
        <w:rPr>
          <w:rFonts w:ascii="Arial" w:eastAsia="Arial" w:hAnsi="Arial" w:cs="Arial"/>
          <w:sz w:val="24"/>
          <w:szCs w:val="24"/>
        </w:rPr>
        <w:t>create a conducive environment</w:t>
      </w:r>
      <w:r w:rsidR="7F2E78DC" w:rsidRPr="004308AB">
        <w:rPr>
          <w:rFonts w:ascii="Arial" w:eastAsia="Arial" w:hAnsi="Arial" w:cs="Arial"/>
          <w:sz w:val="24"/>
          <w:szCs w:val="24"/>
        </w:rPr>
        <w:t xml:space="preserve"> for children. </w:t>
      </w:r>
      <w:r w:rsidR="131609DA" w:rsidRPr="004308AB">
        <w:rPr>
          <w:rFonts w:ascii="Arial" w:eastAsia="Arial" w:hAnsi="Arial" w:cs="Arial"/>
          <w:sz w:val="24"/>
          <w:szCs w:val="24"/>
        </w:rPr>
        <w:t xml:space="preserve">Given this is an essential element in improving efficient and quality justice services, the project is </w:t>
      </w:r>
      <w:r w:rsidR="78CF12D6" w:rsidRPr="004308AB">
        <w:rPr>
          <w:rFonts w:ascii="Arial" w:eastAsia="Arial" w:hAnsi="Arial" w:cs="Arial"/>
          <w:sz w:val="24"/>
          <w:szCs w:val="24"/>
        </w:rPr>
        <w:t>working closely with the MOJ and other relevant justice sector institutions.</w:t>
      </w:r>
    </w:p>
    <w:p w14:paraId="1A8F7D2A" w14:textId="57FD11E8" w:rsidR="05204883" w:rsidRPr="004308AB" w:rsidRDefault="05204883" w:rsidP="05204883">
      <w:pPr>
        <w:jc w:val="both"/>
        <w:rPr>
          <w:rFonts w:ascii="Arial" w:eastAsia="Arial" w:hAnsi="Arial" w:cs="Arial"/>
          <w:sz w:val="24"/>
          <w:szCs w:val="24"/>
        </w:rPr>
      </w:pPr>
    </w:p>
    <w:p w14:paraId="08DF2F88" w14:textId="4DAE02EC" w:rsidR="001D1FD3" w:rsidRPr="004308AB" w:rsidRDefault="72292547" w:rsidP="316029ED">
      <w:pPr>
        <w:jc w:val="both"/>
        <w:rPr>
          <w:rFonts w:ascii="Arial" w:eastAsia="Arial" w:hAnsi="Arial" w:cs="Arial"/>
          <w:sz w:val="24"/>
          <w:szCs w:val="24"/>
        </w:rPr>
      </w:pPr>
      <w:r w:rsidRPr="004308AB">
        <w:rPr>
          <w:rFonts w:ascii="Arial" w:eastAsia="Arial" w:hAnsi="Arial" w:cs="Arial"/>
          <w:sz w:val="24"/>
          <w:szCs w:val="24"/>
        </w:rPr>
        <w:t xml:space="preserve">In close consultation with the </w:t>
      </w:r>
      <w:r w:rsidR="005D6577" w:rsidRPr="004308AB">
        <w:rPr>
          <w:rFonts w:ascii="Arial" w:eastAsia="Arial" w:hAnsi="Arial" w:cs="Arial"/>
          <w:sz w:val="24"/>
          <w:szCs w:val="24"/>
        </w:rPr>
        <w:t>MOJ,</w:t>
      </w:r>
      <w:r w:rsidRPr="004308AB">
        <w:rPr>
          <w:rFonts w:ascii="Arial" w:eastAsia="Arial" w:hAnsi="Arial" w:cs="Arial"/>
          <w:sz w:val="24"/>
          <w:szCs w:val="24"/>
        </w:rPr>
        <w:t xml:space="preserve"> the project initiated a</w:t>
      </w:r>
      <w:r w:rsidR="419EBCD9" w:rsidRPr="004308AB">
        <w:rPr>
          <w:rFonts w:ascii="Arial" w:eastAsia="Arial" w:hAnsi="Arial" w:cs="Arial"/>
          <w:sz w:val="24"/>
          <w:szCs w:val="24"/>
        </w:rPr>
        <w:t xml:space="preserve"> pilot phase on child-friendly spaces within the justice sector</w:t>
      </w:r>
      <w:r w:rsidR="5B853FD3" w:rsidRPr="004308AB">
        <w:rPr>
          <w:rFonts w:ascii="Arial" w:eastAsia="Arial" w:hAnsi="Arial" w:cs="Arial"/>
          <w:sz w:val="24"/>
          <w:szCs w:val="24"/>
        </w:rPr>
        <w:t>,</w:t>
      </w:r>
      <w:r w:rsidR="419EBCD9" w:rsidRPr="004308AB">
        <w:rPr>
          <w:rFonts w:ascii="Arial" w:eastAsia="Arial" w:hAnsi="Arial" w:cs="Arial"/>
          <w:sz w:val="24"/>
          <w:szCs w:val="24"/>
        </w:rPr>
        <w:t xml:space="preserve"> in the Kandy High Court. </w:t>
      </w:r>
      <w:r w:rsidR="3612E8CB" w:rsidRPr="004308AB">
        <w:rPr>
          <w:rFonts w:ascii="Arial" w:eastAsia="Arial" w:hAnsi="Arial" w:cs="Arial"/>
          <w:sz w:val="24"/>
          <w:szCs w:val="24"/>
        </w:rPr>
        <w:t xml:space="preserve">Consultative processes conducted with the </w:t>
      </w:r>
      <w:r w:rsidR="005D6577" w:rsidRPr="004308AB">
        <w:rPr>
          <w:rFonts w:ascii="Arial" w:eastAsia="Arial" w:hAnsi="Arial" w:cs="Arial"/>
          <w:sz w:val="24"/>
          <w:szCs w:val="24"/>
        </w:rPr>
        <w:t>MOJ,</w:t>
      </w:r>
      <w:r w:rsidR="3612E8CB" w:rsidRPr="004308AB">
        <w:rPr>
          <w:rFonts w:ascii="Arial" w:eastAsia="Arial" w:hAnsi="Arial" w:cs="Arial"/>
          <w:sz w:val="24"/>
          <w:szCs w:val="24"/>
        </w:rPr>
        <w:t xml:space="preserve"> judicial officials, state counsel and judicial medical officials will be crucial in developing relevant procedures and processes.</w:t>
      </w:r>
      <w:r w:rsidR="72E4FD58" w:rsidRPr="004308AB">
        <w:rPr>
          <w:rFonts w:ascii="Arial" w:eastAsia="Arial" w:hAnsi="Arial" w:cs="Arial"/>
          <w:sz w:val="24"/>
          <w:szCs w:val="24"/>
        </w:rPr>
        <w:t xml:space="preserve"> </w:t>
      </w:r>
    </w:p>
    <w:p w14:paraId="789933E5" w14:textId="3935DD27" w:rsidR="039313D7" w:rsidRPr="004308AB" w:rsidRDefault="039313D7" w:rsidP="039313D7">
      <w:pPr>
        <w:jc w:val="both"/>
        <w:rPr>
          <w:rFonts w:ascii="Arial" w:eastAsia="Arial" w:hAnsi="Arial" w:cs="Arial"/>
          <w:sz w:val="24"/>
          <w:szCs w:val="24"/>
        </w:rPr>
      </w:pPr>
    </w:p>
    <w:p w14:paraId="3693B6A0" w14:textId="652CCE93" w:rsidR="014B3216" w:rsidRPr="004308AB" w:rsidRDefault="014B3216" w:rsidP="1BE3B523">
      <w:pPr>
        <w:jc w:val="both"/>
        <w:rPr>
          <w:rFonts w:ascii="Arial" w:eastAsia="Arial" w:hAnsi="Arial" w:cs="Arial"/>
          <w:i/>
          <w:iCs/>
          <w:sz w:val="24"/>
          <w:szCs w:val="24"/>
        </w:rPr>
      </w:pPr>
      <w:r w:rsidRPr="004308AB">
        <w:rPr>
          <w:rFonts w:ascii="Arial" w:eastAsia="Arial" w:hAnsi="Arial" w:cs="Arial"/>
          <w:b/>
          <w:bCs/>
          <w:i/>
          <w:iCs/>
          <w:sz w:val="24"/>
          <w:szCs w:val="24"/>
        </w:rPr>
        <w:t>Sub-activity 3.1.6.1.(a)</w:t>
      </w:r>
      <w:r w:rsidRPr="004308AB">
        <w:rPr>
          <w:rFonts w:ascii="Arial" w:eastAsia="Arial" w:hAnsi="Arial" w:cs="Arial"/>
          <w:i/>
          <w:iCs/>
          <w:sz w:val="24"/>
          <w:szCs w:val="24"/>
        </w:rPr>
        <w:t xml:space="preserve"> Provide technical and financial support to operationalize a "Model Child-Friendly" court in Kandy with facility for remote evidence leading</w:t>
      </w:r>
    </w:p>
    <w:p w14:paraId="0447EE57" w14:textId="6818056A" w:rsidR="0D926175" w:rsidRPr="004308AB" w:rsidRDefault="0D926175" w:rsidP="1BE3B523">
      <w:pPr>
        <w:jc w:val="both"/>
        <w:rPr>
          <w:rFonts w:ascii="Arial" w:eastAsia="Arial" w:hAnsi="Arial" w:cs="Arial"/>
          <w:b/>
          <w:bCs/>
          <w:sz w:val="24"/>
          <w:szCs w:val="24"/>
        </w:rPr>
      </w:pPr>
    </w:p>
    <w:p w14:paraId="1CEE08B2" w14:textId="694FDCCE" w:rsidR="007F6383" w:rsidRPr="004308AB" w:rsidRDefault="1731C38E" w:rsidP="4C97D4B4">
      <w:pPr>
        <w:jc w:val="both"/>
        <w:rPr>
          <w:rFonts w:ascii="Arial" w:eastAsia="Arial" w:hAnsi="Arial" w:cs="Arial"/>
          <w:sz w:val="24"/>
          <w:szCs w:val="24"/>
          <w:highlight w:val="green"/>
        </w:rPr>
      </w:pPr>
      <w:r w:rsidRPr="004308AB">
        <w:rPr>
          <w:rFonts w:ascii="Arial" w:eastAsia="Arial" w:hAnsi="Arial" w:cs="Arial"/>
          <w:sz w:val="24"/>
          <w:szCs w:val="24"/>
        </w:rPr>
        <w:t xml:space="preserve">Promoting child-friendly court spaces, the Project supported the establishment of a model digital intervention in the Kandy High Court. One of the courtrooms and a newly designated room for child interviewing were equipped with required IT technology (desktop computer, audio system, LED display, sound system and webcam) and in the first quarter of 2025 will be followed by the development of operational guidelines for the effective use of new digital solutions. During the inception operation phase since October 2024, this facility has already enabled 15 child victims to give evidence through contemporaneous audio-visual linkages - without being in the courtroom and having to encounter alleged perpetrator(s). The official launch is planned in the first quarter of 2025. </w:t>
      </w:r>
    </w:p>
    <w:p w14:paraId="47A770FB" w14:textId="153FC1F8" w:rsidR="3095FD0C" w:rsidRPr="004308AB" w:rsidRDefault="3095FD0C" w:rsidP="3095FD0C">
      <w:pPr>
        <w:jc w:val="both"/>
        <w:rPr>
          <w:rFonts w:ascii="Arial" w:eastAsia="Arial" w:hAnsi="Arial" w:cs="Arial"/>
          <w:sz w:val="24"/>
          <w:szCs w:val="24"/>
        </w:rPr>
      </w:pPr>
    </w:p>
    <w:p w14:paraId="61F396A2" w14:textId="72CBF0CF"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3.1.7.</w:t>
      </w:r>
      <w:r w:rsidRPr="004308AB">
        <w:rPr>
          <w:rFonts w:ascii="Arial" w:eastAsia="Arial" w:hAnsi="Arial" w:cs="Arial"/>
          <w:sz w:val="24"/>
          <w:szCs w:val="24"/>
          <w:u w:val="single"/>
        </w:rPr>
        <w:t xml:space="preserve"> Undertake an innovative and case-based capacity building </w:t>
      </w:r>
      <w:proofErr w:type="spellStart"/>
      <w:r w:rsidRPr="004308AB">
        <w:rPr>
          <w:rFonts w:ascii="Arial" w:eastAsia="Arial" w:hAnsi="Arial" w:cs="Arial"/>
          <w:sz w:val="24"/>
          <w:szCs w:val="24"/>
          <w:u w:val="single"/>
        </w:rPr>
        <w:t>programme</w:t>
      </w:r>
      <w:proofErr w:type="spellEnd"/>
      <w:r w:rsidRPr="004308AB">
        <w:rPr>
          <w:rFonts w:ascii="Arial" w:eastAsia="Arial" w:hAnsi="Arial" w:cs="Arial"/>
          <w:sz w:val="24"/>
          <w:szCs w:val="24"/>
          <w:u w:val="single"/>
        </w:rPr>
        <w:t xml:space="preserve"> to ensure efficient and age-appropriate justice for children.</w:t>
      </w:r>
      <w:r w:rsidR="41DC54BF" w:rsidRPr="004308AB">
        <w:rPr>
          <w:rFonts w:ascii="Arial" w:eastAsia="Arial" w:hAnsi="Arial" w:cs="Arial"/>
          <w:sz w:val="24"/>
          <w:szCs w:val="24"/>
          <w:u w:val="single"/>
        </w:rPr>
        <w:t xml:space="preserve"> (UNICEF)</w:t>
      </w:r>
    </w:p>
    <w:p w14:paraId="665C237C" w14:textId="77CA36D1" w:rsidR="003A1A71" w:rsidRPr="004308AB" w:rsidRDefault="003A1A71" w:rsidP="445E452A">
      <w:pPr>
        <w:jc w:val="both"/>
        <w:rPr>
          <w:rFonts w:ascii="Arial" w:eastAsia="Arial" w:hAnsi="Arial" w:cs="Arial"/>
          <w:b/>
          <w:bCs/>
          <w:sz w:val="24"/>
          <w:szCs w:val="24"/>
        </w:rPr>
      </w:pPr>
    </w:p>
    <w:p w14:paraId="0C7AEF49" w14:textId="6347FAF8" w:rsidR="74672443" w:rsidRPr="004308AB" w:rsidRDefault="693EBA8C" w:rsidP="00A856BC">
      <w:pPr>
        <w:jc w:val="both"/>
        <w:rPr>
          <w:rFonts w:ascii="Arial" w:eastAsia="Arial" w:hAnsi="Arial" w:cs="Arial"/>
          <w:sz w:val="24"/>
          <w:szCs w:val="24"/>
        </w:rPr>
      </w:pPr>
      <w:r w:rsidRPr="004308AB">
        <w:rPr>
          <w:rFonts w:ascii="Arial" w:eastAsia="Arial" w:hAnsi="Arial" w:cs="Arial"/>
          <w:sz w:val="24"/>
          <w:szCs w:val="24"/>
        </w:rPr>
        <w:t xml:space="preserve">Contributing to </w:t>
      </w:r>
      <w:r w:rsidR="1EA4B4DC" w:rsidRPr="004308AB">
        <w:rPr>
          <w:rFonts w:ascii="Arial" w:eastAsia="Arial" w:hAnsi="Arial" w:cs="Arial"/>
          <w:sz w:val="24"/>
          <w:szCs w:val="24"/>
        </w:rPr>
        <w:t>O</w:t>
      </w:r>
      <w:r w:rsidRPr="004308AB">
        <w:rPr>
          <w:rFonts w:ascii="Arial" w:eastAsia="Arial" w:hAnsi="Arial" w:cs="Arial"/>
          <w:sz w:val="24"/>
          <w:szCs w:val="24"/>
        </w:rPr>
        <w:t>utcome 3, t</w:t>
      </w:r>
      <w:r w:rsidR="4C6EF09A" w:rsidRPr="004308AB">
        <w:rPr>
          <w:rFonts w:ascii="Arial" w:eastAsia="Arial" w:hAnsi="Arial" w:cs="Arial"/>
          <w:sz w:val="24"/>
          <w:szCs w:val="24"/>
        </w:rPr>
        <w:t>he project works towards</w:t>
      </w:r>
      <w:r w:rsidR="1A32EC1E" w:rsidRPr="004308AB">
        <w:rPr>
          <w:rFonts w:ascii="Arial" w:eastAsia="Arial" w:hAnsi="Arial" w:cs="Arial"/>
          <w:sz w:val="24"/>
          <w:szCs w:val="24"/>
        </w:rPr>
        <w:t xml:space="preserve"> </w:t>
      </w:r>
      <w:r w:rsidR="4C6EF09A" w:rsidRPr="004308AB">
        <w:rPr>
          <w:rFonts w:ascii="Arial" w:eastAsia="Arial" w:hAnsi="Arial" w:cs="Arial"/>
          <w:sz w:val="24"/>
          <w:szCs w:val="24"/>
        </w:rPr>
        <w:t>facilitating the development of a system</w:t>
      </w:r>
      <w:r w:rsidR="75568513" w:rsidRPr="004308AB">
        <w:rPr>
          <w:rFonts w:ascii="Arial" w:eastAsia="Arial" w:hAnsi="Arial" w:cs="Arial"/>
          <w:sz w:val="24"/>
          <w:szCs w:val="24"/>
        </w:rPr>
        <w:t>-</w:t>
      </w:r>
      <w:r w:rsidR="4C6EF09A" w:rsidRPr="004308AB">
        <w:rPr>
          <w:rFonts w:ascii="Arial" w:eastAsia="Arial" w:hAnsi="Arial" w:cs="Arial"/>
          <w:sz w:val="24"/>
          <w:szCs w:val="24"/>
        </w:rPr>
        <w:t xml:space="preserve">wide capacity building </w:t>
      </w:r>
      <w:proofErr w:type="spellStart"/>
      <w:r w:rsidR="4C6EF09A" w:rsidRPr="004308AB">
        <w:rPr>
          <w:rFonts w:ascii="Arial" w:eastAsia="Arial" w:hAnsi="Arial" w:cs="Arial"/>
          <w:sz w:val="24"/>
          <w:szCs w:val="24"/>
        </w:rPr>
        <w:t>programme</w:t>
      </w:r>
      <w:proofErr w:type="spellEnd"/>
      <w:r w:rsidR="4C6EF09A" w:rsidRPr="004308AB">
        <w:rPr>
          <w:rFonts w:ascii="Arial" w:eastAsia="Arial" w:hAnsi="Arial" w:cs="Arial"/>
          <w:sz w:val="24"/>
          <w:szCs w:val="24"/>
        </w:rPr>
        <w:t xml:space="preserve"> to increase the sensitivity, timeliness and responsiveness of key justice sector professionals including: judges, lawyers, judicial medical officers, police, probation officers, mediation officers and child rights workers to deliver child-friendly and age-appropriate services for all girls and boys in contact with the law.</w:t>
      </w:r>
    </w:p>
    <w:p w14:paraId="1BEE8FB3" w14:textId="2A38A12B" w:rsidR="05204883" w:rsidRPr="004308AB" w:rsidRDefault="05204883" w:rsidP="05204883">
      <w:pPr>
        <w:jc w:val="both"/>
        <w:rPr>
          <w:rFonts w:ascii="Arial" w:eastAsia="Arial" w:hAnsi="Arial" w:cs="Arial"/>
          <w:sz w:val="24"/>
          <w:szCs w:val="24"/>
        </w:rPr>
      </w:pPr>
    </w:p>
    <w:p w14:paraId="024F5365" w14:textId="2740188B" w:rsidR="0D926175" w:rsidRPr="004308AB" w:rsidRDefault="060D0AAD" w:rsidP="0D926175">
      <w:pPr>
        <w:jc w:val="both"/>
        <w:rPr>
          <w:rFonts w:ascii="Arial" w:eastAsia="Arial" w:hAnsi="Arial" w:cs="Arial"/>
          <w:sz w:val="24"/>
          <w:szCs w:val="24"/>
        </w:rPr>
      </w:pPr>
      <w:r w:rsidRPr="004308AB">
        <w:rPr>
          <w:rFonts w:ascii="Arial" w:eastAsia="Arial" w:hAnsi="Arial" w:cs="Arial"/>
          <w:sz w:val="24"/>
          <w:szCs w:val="24"/>
        </w:rPr>
        <w:t>To</w:t>
      </w:r>
      <w:r w:rsidR="34CCAF2F" w:rsidRPr="004308AB">
        <w:rPr>
          <w:rFonts w:ascii="Arial" w:eastAsia="Arial" w:hAnsi="Arial" w:cs="Arial"/>
          <w:sz w:val="24"/>
          <w:szCs w:val="24"/>
        </w:rPr>
        <w:t xml:space="preserve"> develop a comprehensive multi-faceted training plan for the </w:t>
      </w:r>
      <w:r w:rsidR="4B6FF06C" w:rsidRPr="004308AB">
        <w:rPr>
          <w:rFonts w:ascii="Arial" w:eastAsia="Arial" w:hAnsi="Arial" w:cs="Arial"/>
          <w:sz w:val="24"/>
          <w:szCs w:val="24"/>
        </w:rPr>
        <w:t>J</w:t>
      </w:r>
      <w:r w:rsidR="34CCAF2F" w:rsidRPr="004308AB">
        <w:rPr>
          <w:rFonts w:ascii="Arial" w:eastAsia="Arial" w:hAnsi="Arial" w:cs="Arial"/>
          <w:sz w:val="24"/>
          <w:szCs w:val="24"/>
        </w:rPr>
        <w:t xml:space="preserve">ustice for </w:t>
      </w:r>
      <w:r w:rsidR="4B6FF06C" w:rsidRPr="004308AB">
        <w:rPr>
          <w:rFonts w:ascii="Arial" w:eastAsia="Arial" w:hAnsi="Arial" w:cs="Arial"/>
          <w:sz w:val="24"/>
          <w:szCs w:val="24"/>
        </w:rPr>
        <w:t>C</w:t>
      </w:r>
      <w:r w:rsidR="34CCAF2F" w:rsidRPr="004308AB">
        <w:rPr>
          <w:rFonts w:ascii="Arial" w:eastAsia="Arial" w:hAnsi="Arial" w:cs="Arial"/>
          <w:sz w:val="24"/>
          <w:szCs w:val="24"/>
        </w:rPr>
        <w:t xml:space="preserve">hildren sector, the project continued to work on the </w:t>
      </w:r>
      <w:r w:rsidR="2D22A764" w:rsidRPr="004308AB">
        <w:rPr>
          <w:rFonts w:ascii="Arial" w:eastAsia="Arial" w:hAnsi="Arial" w:cs="Arial"/>
          <w:sz w:val="24"/>
          <w:szCs w:val="24"/>
        </w:rPr>
        <w:t xml:space="preserve">J4C workforce </w:t>
      </w:r>
      <w:r w:rsidR="34CCAF2F" w:rsidRPr="004308AB">
        <w:rPr>
          <w:rFonts w:ascii="Arial" w:eastAsia="Arial" w:hAnsi="Arial" w:cs="Arial"/>
          <w:sz w:val="24"/>
          <w:szCs w:val="24"/>
        </w:rPr>
        <w:t>mapping exercise during the reporting period. Special judicial colloquia conducted for the Magistrates and High Court Judges helped reinforce “institutionalization should be the last resort for the shortest possibl</w:t>
      </w:r>
      <w:r w:rsidR="65A402E9" w:rsidRPr="004308AB">
        <w:rPr>
          <w:rFonts w:ascii="Arial" w:eastAsia="Arial" w:hAnsi="Arial" w:cs="Arial"/>
          <w:sz w:val="24"/>
          <w:szCs w:val="24"/>
        </w:rPr>
        <w:t>e</w:t>
      </w:r>
      <w:r w:rsidR="34CCAF2F" w:rsidRPr="004308AB">
        <w:rPr>
          <w:rFonts w:ascii="Arial" w:eastAsia="Arial" w:hAnsi="Arial" w:cs="Arial"/>
          <w:sz w:val="24"/>
          <w:szCs w:val="24"/>
        </w:rPr>
        <w:t xml:space="preserve"> time</w:t>
      </w:r>
      <w:r w:rsidR="2A1BACF8" w:rsidRPr="004308AB">
        <w:rPr>
          <w:rFonts w:ascii="Arial" w:eastAsia="Arial" w:hAnsi="Arial" w:cs="Arial"/>
          <w:sz w:val="24"/>
          <w:szCs w:val="24"/>
        </w:rPr>
        <w:t>”</w:t>
      </w:r>
      <w:r w:rsidR="026BA7D8" w:rsidRPr="004308AB">
        <w:rPr>
          <w:rFonts w:ascii="Arial" w:eastAsia="Arial" w:hAnsi="Arial" w:cs="Arial"/>
          <w:sz w:val="24"/>
          <w:szCs w:val="24"/>
        </w:rPr>
        <w:t>,</w:t>
      </w:r>
      <w:r w:rsidR="34CCAF2F" w:rsidRPr="004308AB">
        <w:rPr>
          <w:rFonts w:ascii="Arial" w:eastAsia="Arial" w:hAnsi="Arial" w:cs="Arial"/>
          <w:sz w:val="24"/>
          <w:szCs w:val="24"/>
        </w:rPr>
        <w:t xml:space="preserve"> when children </w:t>
      </w:r>
      <w:proofErr w:type="gramStart"/>
      <w:r w:rsidR="34CCAF2F" w:rsidRPr="004308AB">
        <w:rPr>
          <w:rFonts w:ascii="Arial" w:eastAsia="Arial" w:hAnsi="Arial" w:cs="Arial"/>
          <w:sz w:val="24"/>
          <w:szCs w:val="24"/>
        </w:rPr>
        <w:t>come into contact with</w:t>
      </w:r>
      <w:proofErr w:type="gramEnd"/>
      <w:r w:rsidR="34CCAF2F" w:rsidRPr="004308AB">
        <w:rPr>
          <w:rFonts w:ascii="Arial" w:eastAsia="Arial" w:hAnsi="Arial" w:cs="Arial"/>
          <w:sz w:val="24"/>
          <w:szCs w:val="24"/>
        </w:rPr>
        <w:t xml:space="preserve"> the law.</w:t>
      </w:r>
      <w:r w:rsidR="41526946" w:rsidRPr="004308AB">
        <w:rPr>
          <w:rFonts w:ascii="Arial" w:eastAsia="Arial" w:hAnsi="Arial" w:cs="Arial"/>
          <w:sz w:val="24"/>
          <w:szCs w:val="24"/>
        </w:rPr>
        <w:t xml:space="preserve"> </w:t>
      </w:r>
    </w:p>
    <w:p w14:paraId="02E6114B" w14:textId="0CF84F65" w:rsidR="02979369" w:rsidRPr="004308AB" w:rsidRDefault="18B3F044" w:rsidP="5F4B456F">
      <w:pPr>
        <w:spacing w:before="240" w:after="240"/>
        <w:jc w:val="both"/>
        <w:rPr>
          <w:rFonts w:ascii="Arial" w:eastAsia="Arial" w:hAnsi="Arial" w:cs="Arial"/>
          <w:i/>
          <w:iCs/>
          <w:sz w:val="24"/>
          <w:szCs w:val="24"/>
        </w:rPr>
      </w:pPr>
      <w:r w:rsidRPr="004308AB">
        <w:rPr>
          <w:rFonts w:ascii="Arial" w:eastAsia="Arial" w:hAnsi="Arial" w:cs="Arial"/>
          <w:b/>
          <w:bCs/>
          <w:i/>
          <w:iCs/>
          <w:sz w:val="24"/>
          <w:szCs w:val="24"/>
        </w:rPr>
        <w:t>Sub-activity 3.1.7.1.</w:t>
      </w:r>
      <w:r w:rsidRPr="004308AB">
        <w:rPr>
          <w:rFonts w:ascii="Arial" w:eastAsia="Arial" w:hAnsi="Arial" w:cs="Arial"/>
          <w:i/>
          <w:iCs/>
          <w:sz w:val="24"/>
          <w:szCs w:val="24"/>
        </w:rPr>
        <w:t xml:space="preserve"> Finalize the assessment of training needs in the J4C Sector </w:t>
      </w:r>
    </w:p>
    <w:p w14:paraId="08DD5298" w14:textId="7F442FD3" w:rsidR="02979369" w:rsidRPr="004308AB" w:rsidRDefault="18B3F044" w:rsidP="5F4B456F">
      <w:pPr>
        <w:spacing w:before="240" w:after="240"/>
        <w:jc w:val="both"/>
        <w:rPr>
          <w:rFonts w:ascii="Arial" w:eastAsia="Arial" w:hAnsi="Arial" w:cs="Arial"/>
          <w:sz w:val="24"/>
          <w:szCs w:val="24"/>
        </w:rPr>
      </w:pPr>
      <w:r w:rsidRPr="004308AB">
        <w:rPr>
          <w:rFonts w:ascii="Arial" w:eastAsia="Arial" w:hAnsi="Arial" w:cs="Arial"/>
          <w:sz w:val="24"/>
          <w:szCs w:val="24"/>
        </w:rPr>
        <w:t xml:space="preserve">The Training Needs Assessment of the Justice for Children Sector was completed during the reporting period. Based on its recommendations and considering the existing capacity strengthening initiatives, the Project will support specialization of the justice system for children, including analysis of specialization options for workforce and institutions and establishment of child friendly spaces within the justice sector in 2025. This initiative, with a new emphasis on specialization and sustainable approach to the justice sector capacity building, was already agreed with the </w:t>
      </w:r>
      <w:r w:rsidR="72C4E1BE" w:rsidRPr="004308AB">
        <w:rPr>
          <w:rFonts w:ascii="Arial" w:eastAsia="Arial" w:hAnsi="Arial" w:cs="Arial"/>
          <w:sz w:val="24"/>
          <w:szCs w:val="24"/>
        </w:rPr>
        <w:t>L</w:t>
      </w:r>
      <w:r w:rsidR="462FC630" w:rsidRPr="004308AB">
        <w:rPr>
          <w:rFonts w:ascii="Arial" w:eastAsia="Arial" w:hAnsi="Arial" w:cs="Arial"/>
          <w:sz w:val="24"/>
          <w:szCs w:val="24"/>
        </w:rPr>
        <w:t>AC</w:t>
      </w:r>
      <w:r w:rsidRPr="004308AB">
        <w:rPr>
          <w:rFonts w:ascii="Arial" w:eastAsia="Arial" w:hAnsi="Arial" w:cs="Arial"/>
          <w:sz w:val="24"/>
          <w:szCs w:val="24"/>
        </w:rPr>
        <w:t xml:space="preserve">, the </w:t>
      </w:r>
      <w:r w:rsidR="72C4E1BE" w:rsidRPr="004308AB">
        <w:rPr>
          <w:rFonts w:ascii="Arial" w:eastAsia="Arial" w:hAnsi="Arial" w:cs="Arial"/>
          <w:sz w:val="24"/>
          <w:szCs w:val="24"/>
        </w:rPr>
        <w:t>A</w:t>
      </w:r>
      <w:r w:rsidR="0685EF29" w:rsidRPr="004308AB">
        <w:rPr>
          <w:rFonts w:ascii="Arial" w:eastAsia="Arial" w:hAnsi="Arial" w:cs="Arial"/>
          <w:sz w:val="24"/>
          <w:szCs w:val="24"/>
        </w:rPr>
        <w:t>GD</w:t>
      </w:r>
      <w:r w:rsidRPr="004308AB">
        <w:rPr>
          <w:rFonts w:ascii="Arial" w:eastAsia="Arial" w:hAnsi="Arial" w:cs="Arial"/>
          <w:sz w:val="24"/>
          <w:szCs w:val="24"/>
        </w:rPr>
        <w:t xml:space="preserve"> and S</w:t>
      </w:r>
      <w:r w:rsidR="40D02DD3" w:rsidRPr="004308AB">
        <w:rPr>
          <w:rFonts w:ascii="Arial" w:eastAsia="Arial" w:hAnsi="Arial" w:cs="Arial"/>
          <w:sz w:val="24"/>
          <w:szCs w:val="24"/>
        </w:rPr>
        <w:t>LJI</w:t>
      </w:r>
      <w:r w:rsidRPr="004308AB">
        <w:rPr>
          <w:rFonts w:ascii="Arial" w:eastAsia="Arial" w:hAnsi="Arial" w:cs="Arial"/>
          <w:sz w:val="24"/>
          <w:szCs w:val="24"/>
        </w:rPr>
        <w:t xml:space="preserve">. </w:t>
      </w:r>
    </w:p>
    <w:p w14:paraId="18674D06" w14:textId="2C3D1333" w:rsidR="02979369" w:rsidRPr="004308AB" w:rsidRDefault="18B3F044" w:rsidP="5F4B456F">
      <w:pPr>
        <w:spacing w:before="240" w:after="240"/>
        <w:jc w:val="both"/>
        <w:rPr>
          <w:rFonts w:ascii="Arial" w:eastAsia="Arial" w:hAnsi="Arial" w:cs="Arial"/>
          <w:i/>
          <w:iCs/>
          <w:sz w:val="24"/>
          <w:szCs w:val="24"/>
          <w:lang w:val="en-GB"/>
        </w:rPr>
      </w:pPr>
      <w:r w:rsidRPr="004308AB">
        <w:rPr>
          <w:rFonts w:ascii="Arial" w:eastAsia="Arial" w:hAnsi="Arial" w:cs="Arial"/>
          <w:b/>
          <w:bCs/>
          <w:i/>
          <w:iCs/>
          <w:sz w:val="24"/>
          <w:szCs w:val="24"/>
          <w:lang w:val="en-GB"/>
        </w:rPr>
        <w:lastRenderedPageBreak/>
        <w:t xml:space="preserve">Sub-activity 3.1.7.2. </w:t>
      </w:r>
      <w:r w:rsidRPr="004308AB">
        <w:rPr>
          <w:rFonts w:ascii="Arial" w:eastAsia="Arial" w:hAnsi="Arial" w:cs="Arial"/>
          <w:i/>
          <w:iCs/>
          <w:sz w:val="24"/>
          <w:szCs w:val="24"/>
          <w:lang w:val="en-GB"/>
        </w:rPr>
        <w:t xml:space="preserve">Based on the assessment, conduct training programmes for J4C partners including police personnel and members of the judiciary. </w:t>
      </w:r>
    </w:p>
    <w:p w14:paraId="3BF0870B" w14:textId="3C8A131A" w:rsidR="02979369" w:rsidRPr="004308AB" w:rsidRDefault="18B3F044" w:rsidP="5F4B456F">
      <w:pPr>
        <w:jc w:val="both"/>
        <w:rPr>
          <w:rFonts w:ascii="Arial" w:eastAsia="Arial" w:hAnsi="Arial" w:cs="Arial"/>
          <w:sz w:val="24"/>
          <w:szCs w:val="24"/>
        </w:rPr>
      </w:pPr>
      <w:r w:rsidRPr="004308AB">
        <w:rPr>
          <w:rFonts w:ascii="Arial" w:eastAsia="Arial" w:hAnsi="Arial" w:cs="Arial"/>
          <w:sz w:val="24"/>
          <w:szCs w:val="24"/>
        </w:rPr>
        <w:t xml:space="preserve">The Project strengthened capacities of key justice for children sector partners during 2024. Law enforcement officials, state prosecutors and judicial officers were the three main categories of officials who benefited from capacity building efforts on child protection and justice. </w:t>
      </w:r>
    </w:p>
    <w:p w14:paraId="2DC87622" w14:textId="7FCE306E" w:rsidR="0D926175" w:rsidRPr="004308AB" w:rsidRDefault="0D926175" w:rsidP="5F4B456F">
      <w:pPr>
        <w:jc w:val="both"/>
        <w:rPr>
          <w:rFonts w:ascii="Arial" w:eastAsia="Arial" w:hAnsi="Arial" w:cs="Arial"/>
          <w:sz w:val="24"/>
          <w:szCs w:val="24"/>
        </w:rPr>
      </w:pPr>
    </w:p>
    <w:p w14:paraId="6BEC09FA" w14:textId="7F1C9703" w:rsidR="02979369" w:rsidRPr="004308AB" w:rsidRDefault="00EC7342" w:rsidP="461FA594">
      <w:pPr>
        <w:spacing w:line="259" w:lineRule="auto"/>
        <w:jc w:val="both"/>
        <w:rPr>
          <w:rFonts w:ascii="Arial" w:eastAsia="Arial" w:hAnsi="Arial" w:cs="Arial"/>
          <w:sz w:val="24"/>
          <w:szCs w:val="24"/>
        </w:rPr>
      </w:pPr>
      <w:r w:rsidRPr="004308AB">
        <w:rPr>
          <w:rFonts w:ascii="Arial" w:eastAsia="Arial" w:hAnsi="Arial" w:cs="Arial"/>
          <w:sz w:val="24"/>
          <w:szCs w:val="24"/>
        </w:rPr>
        <w:t xml:space="preserve">The project enhanced knowledge and skills of </w:t>
      </w:r>
      <w:r w:rsidR="00BB05A2" w:rsidRPr="004308AB">
        <w:rPr>
          <w:rFonts w:ascii="Arial" w:eastAsia="Arial" w:hAnsi="Arial" w:cs="Arial"/>
          <w:b/>
          <w:bCs/>
          <w:sz w:val="24"/>
          <w:szCs w:val="24"/>
        </w:rPr>
        <w:t>26</w:t>
      </w:r>
      <w:r w:rsidR="73704A2B" w:rsidRPr="004308AB">
        <w:rPr>
          <w:rFonts w:ascii="Arial" w:eastAsia="Arial" w:hAnsi="Arial" w:cs="Arial"/>
          <w:b/>
          <w:bCs/>
          <w:sz w:val="24"/>
          <w:szCs w:val="24"/>
        </w:rPr>
        <w:t>6 police officials (</w:t>
      </w:r>
      <w:r w:rsidR="00BB05A2" w:rsidRPr="004308AB">
        <w:rPr>
          <w:rFonts w:ascii="Arial" w:eastAsia="Arial" w:hAnsi="Arial" w:cs="Arial"/>
          <w:b/>
          <w:bCs/>
          <w:sz w:val="24"/>
          <w:szCs w:val="24"/>
        </w:rPr>
        <w:t>220</w:t>
      </w:r>
      <w:r w:rsidR="05CD5E23" w:rsidRPr="004308AB">
        <w:rPr>
          <w:rFonts w:ascii="Arial" w:eastAsia="Arial" w:hAnsi="Arial" w:cs="Arial"/>
          <w:b/>
          <w:bCs/>
          <w:sz w:val="24"/>
          <w:szCs w:val="24"/>
        </w:rPr>
        <w:t xml:space="preserve"> women</w:t>
      </w:r>
      <w:r w:rsidR="6AF8C7F8" w:rsidRPr="004308AB">
        <w:rPr>
          <w:rFonts w:ascii="Arial" w:eastAsia="Arial" w:hAnsi="Arial" w:cs="Arial"/>
          <w:b/>
          <w:bCs/>
          <w:sz w:val="24"/>
          <w:szCs w:val="24"/>
        </w:rPr>
        <w:t>, 46 men</w:t>
      </w:r>
      <w:r w:rsidR="73704A2B" w:rsidRPr="004308AB">
        <w:rPr>
          <w:rFonts w:ascii="Arial" w:eastAsia="Arial" w:hAnsi="Arial" w:cs="Arial"/>
          <w:b/>
          <w:bCs/>
          <w:sz w:val="24"/>
          <w:szCs w:val="24"/>
        </w:rPr>
        <w:t xml:space="preserve">) </w:t>
      </w:r>
      <w:r w:rsidR="4B361A64" w:rsidRPr="004308AB">
        <w:rPr>
          <w:rFonts w:ascii="Arial" w:eastAsia="Arial" w:hAnsi="Arial" w:cs="Arial"/>
          <w:sz w:val="24"/>
          <w:szCs w:val="24"/>
        </w:rPr>
        <w:t>and</w:t>
      </w:r>
      <w:r w:rsidR="4B361A64" w:rsidRPr="004308AB">
        <w:rPr>
          <w:rFonts w:ascii="Arial" w:eastAsia="Arial" w:hAnsi="Arial" w:cs="Arial"/>
          <w:b/>
          <w:bCs/>
          <w:sz w:val="24"/>
          <w:szCs w:val="24"/>
        </w:rPr>
        <w:t xml:space="preserve"> </w:t>
      </w:r>
      <w:r w:rsidR="73704A2B" w:rsidRPr="004308AB">
        <w:rPr>
          <w:rFonts w:ascii="Arial" w:eastAsia="Arial" w:hAnsi="Arial" w:cs="Arial"/>
          <w:b/>
          <w:bCs/>
          <w:sz w:val="24"/>
          <w:szCs w:val="24"/>
        </w:rPr>
        <w:t xml:space="preserve">94 state prosecutors (49 </w:t>
      </w:r>
      <w:r w:rsidR="19544441" w:rsidRPr="004308AB">
        <w:rPr>
          <w:rFonts w:ascii="Arial" w:eastAsia="Arial" w:hAnsi="Arial" w:cs="Arial"/>
          <w:b/>
          <w:bCs/>
          <w:sz w:val="24"/>
          <w:szCs w:val="24"/>
        </w:rPr>
        <w:t>women</w:t>
      </w:r>
      <w:r w:rsidR="75C12FCD" w:rsidRPr="004308AB">
        <w:rPr>
          <w:rFonts w:ascii="Arial" w:eastAsia="Arial" w:hAnsi="Arial" w:cs="Arial"/>
          <w:b/>
          <w:bCs/>
          <w:sz w:val="24"/>
          <w:szCs w:val="24"/>
        </w:rPr>
        <w:t>, 45 men</w:t>
      </w:r>
      <w:r w:rsidR="73704A2B" w:rsidRPr="004308AB">
        <w:rPr>
          <w:rFonts w:ascii="Arial" w:eastAsia="Arial" w:hAnsi="Arial" w:cs="Arial"/>
          <w:b/>
          <w:bCs/>
          <w:sz w:val="24"/>
          <w:szCs w:val="24"/>
        </w:rPr>
        <w:t>)</w:t>
      </w:r>
      <w:r w:rsidR="1A340B19" w:rsidRPr="004308AB">
        <w:rPr>
          <w:rFonts w:ascii="Arial" w:eastAsia="Arial" w:hAnsi="Arial" w:cs="Arial"/>
          <w:sz w:val="24"/>
          <w:szCs w:val="24"/>
        </w:rPr>
        <w:t xml:space="preserve"> in handling cases related to child justice following training by the Bureau for the Prevention of Abuse of Children and Women of the Sri Lankan Police (BPACW) and the A</w:t>
      </w:r>
      <w:r w:rsidRPr="004308AB">
        <w:rPr>
          <w:rFonts w:ascii="Arial" w:eastAsia="Arial" w:hAnsi="Arial" w:cs="Arial"/>
          <w:sz w:val="24"/>
          <w:szCs w:val="24"/>
        </w:rPr>
        <w:t>GD</w:t>
      </w:r>
      <w:r w:rsidR="1A340B19" w:rsidRPr="004308AB">
        <w:rPr>
          <w:rFonts w:ascii="Arial" w:eastAsia="Arial" w:hAnsi="Arial" w:cs="Arial"/>
          <w:sz w:val="24"/>
          <w:szCs w:val="24"/>
        </w:rPr>
        <w:t xml:space="preserve"> respectively</w:t>
      </w:r>
      <w:r w:rsidR="73704A2B" w:rsidRPr="004308AB">
        <w:rPr>
          <w:rFonts w:ascii="Arial" w:eastAsia="Arial" w:hAnsi="Arial" w:cs="Arial"/>
          <w:sz w:val="24"/>
          <w:szCs w:val="24"/>
        </w:rPr>
        <w:t xml:space="preserve">. </w:t>
      </w:r>
      <w:r w:rsidR="477787E9" w:rsidRPr="004308AB">
        <w:rPr>
          <w:rFonts w:ascii="Arial" w:eastAsia="Arial" w:hAnsi="Arial" w:cs="Arial"/>
          <w:sz w:val="24"/>
          <w:szCs w:val="24"/>
        </w:rPr>
        <w:t xml:space="preserve">NCPA also strengthened the capacity of </w:t>
      </w:r>
      <w:r w:rsidR="477787E9" w:rsidRPr="004308AB">
        <w:rPr>
          <w:rFonts w:ascii="Arial" w:eastAsia="Arial" w:hAnsi="Arial" w:cs="Arial"/>
          <w:b/>
          <w:bCs/>
          <w:sz w:val="24"/>
          <w:szCs w:val="24"/>
        </w:rPr>
        <w:t xml:space="preserve">74 police officials </w:t>
      </w:r>
      <w:r w:rsidR="477787E9" w:rsidRPr="004308AB">
        <w:rPr>
          <w:rFonts w:ascii="Arial" w:eastAsia="Arial" w:hAnsi="Arial" w:cs="Arial"/>
          <w:sz w:val="24"/>
          <w:szCs w:val="24"/>
        </w:rPr>
        <w:t>and</w:t>
      </w:r>
      <w:r w:rsidR="477787E9" w:rsidRPr="004308AB">
        <w:rPr>
          <w:rFonts w:ascii="Arial" w:eastAsia="Arial" w:hAnsi="Arial" w:cs="Arial"/>
          <w:b/>
          <w:bCs/>
          <w:sz w:val="24"/>
          <w:szCs w:val="24"/>
        </w:rPr>
        <w:t xml:space="preserve"> 12 NCPA officials</w:t>
      </w:r>
      <w:r w:rsidR="477787E9" w:rsidRPr="004308AB">
        <w:rPr>
          <w:rFonts w:ascii="Arial" w:eastAsia="Arial" w:hAnsi="Arial" w:cs="Arial"/>
          <w:sz w:val="24"/>
          <w:szCs w:val="24"/>
        </w:rPr>
        <w:t xml:space="preserve"> responsible for video evidence recording.</w:t>
      </w:r>
      <w:r w:rsidR="5E69A446" w:rsidRPr="004308AB">
        <w:rPr>
          <w:rFonts w:ascii="Arial" w:eastAsia="Arial" w:hAnsi="Arial" w:cs="Arial"/>
          <w:sz w:val="24"/>
          <w:szCs w:val="24"/>
        </w:rPr>
        <w:t xml:space="preserve"> </w:t>
      </w:r>
      <w:r w:rsidR="73704A2B" w:rsidRPr="004308AB">
        <w:rPr>
          <w:rFonts w:ascii="Arial" w:eastAsia="Arial" w:hAnsi="Arial" w:cs="Arial"/>
          <w:sz w:val="24"/>
          <w:szCs w:val="24"/>
        </w:rPr>
        <w:t xml:space="preserve">Three judicial colloquia were held for </w:t>
      </w:r>
      <w:r w:rsidR="73704A2B" w:rsidRPr="004308AB">
        <w:rPr>
          <w:rFonts w:ascii="Arial" w:eastAsia="Arial" w:hAnsi="Arial" w:cs="Arial"/>
          <w:b/>
          <w:bCs/>
          <w:sz w:val="24"/>
          <w:szCs w:val="24"/>
        </w:rPr>
        <w:t>104 judicial officials (</w:t>
      </w:r>
      <w:r w:rsidR="7AA15B41" w:rsidRPr="004308AB">
        <w:rPr>
          <w:rFonts w:ascii="Arial" w:eastAsia="Arial" w:hAnsi="Arial" w:cs="Arial"/>
          <w:b/>
          <w:bCs/>
          <w:sz w:val="24"/>
          <w:szCs w:val="24"/>
        </w:rPr>
        <w:t>38 women</w:t>
      </w:r>
      <w:r w:rsidR="70A8243E" w:rsidRPr="004308AB">
        <w:rPr>
          <w:rFonts w:ascii="Arial" w:eastAsia="Arial" w:hAnsi="Arial" w:cs="Arial"/>
          <w:b/>
          <w:bCs/>
          <w:sz w:val="24"/>
          <w:szCs w:val="24"/>
        </w:rPr>
        <w:t>, 66 men</w:t>
      </w:r>
      <w:r w:rsidR="7AA15B41" w:rsidRPr="004308AB">
        <w:rPr>
          <w:rFonts w:ascii="Arial" w:eastAsia="Arial" w:hAnsi="Arial" w:cs="Arial"/>
          <w:b/>
          <w:bCs/>
          <w:sz w:val="24"/>
          <w:szCs w:val="24"/>
        </w:rPr>
        <w:t>)</w:t>
      </w:r>
      <w:r w:rsidR="7AA15B41" w:rsidRPr="004308AB">
        <w:rPr>
          <w:rFonts w:ascii="Arial" w:eastAsia="Arial" w:hAnsi="Arial" w:cs="Arial"/>
          <w:sz w:val="24"/>
          <w:szCs w:val="24"/>
        </w:rPr>
        <w:t xml:space="preserve"> </w:t>
      </w:r>
      <w:r w:rsidR="73704A2B" w:rsidRPr="004308AB">
        <w:rPr>
          <w:rFonts w:ascii="Arial" w:eastAsia="Arial" w:hAnsi="Arial" w:cs="Arial"/>
          <w:sz w:val="24"/>
          <w:szCs w:val="24"/>
        </w:rPr>
        <w:t xml:space="preserve">in collaboration with the </w:t>
      </w:r>
      <w:r w:rsidR="48D806BD" w:rsidRPr="004308AB">
        <w:rPr>
          <w:rFonts w:ascii="Arial" w:eastAsia="Arial" w:hAnsi="Arial" w:cs="Arial"/>
          <w:sz w:val="24"/>
          <w:szCs w:val="24"/>
        </w:rPr>
        <w:t>S</w:t>
      </w:r>
      <w:r w:rsidRPr="004308AB">
        <w:rPr>
          <w:rFonts w:ascii="Arial" w:eastAsia="Arial" w:hAnsi="Arial" w:cs="Arial"/>
          <w:sz w:val="24"/>
          <w:szCs w:val="24"/>
        </w:rPr>
        <w:t>LJI</w:t>
      </w:r>
      <w:r w:rsidR="73704A2B" w:rsidRPr="004308AB">
        <w:rPr>
          <w:rFonts w:ascii="Arial" w:eastAsia="Arial" w:hAnsi="Arial" w:cs="Arial"/>
          <w:sz w:val="24"/>
          <w:szCs w:val="24"/>
        </w:rPr>
        <w:t xml:space="preserve"> and D</w:t>
      </w:r>
      <w:r w:rsidRPr="004308AB">
        <w:rPr>
          <w:rFonts w:ascii="Arial" w:eastAsia="Arial" w:hAnsi="Arial" w:cs="Arial"/>
          <w:sz w:val="24"/>
          <w:szCs w:val="24"/>
        </w:rPr>
        <w:t>PCCS</w:t>
      </w:r>
      <w:r w:rsidR="73704A2B" w:rsidRPr="004308AB">
        <w:rPr>
          <w:rFonts w:ascii="Arial" w:eastAsia="Arial" w:hAnsi="Arial" w:cs="Arial"/>
          <w:sz w:val="24"/>
          <w:szCs w:val="24"/>
        </w:rPr>
        <w:t xml:space="preserve"> with its unique feature of facilitated field visits of judges to </w:t>
      </w:r>
      <w:r w:rsidR="38363151" w:rsidRPr="004308AB">
        <w:rPr>
          <w:rFonts w:ascii="Arial" w:eastAsia="Arial" w:hAnsi="Arial" w:cs="Arial"/>
          <w:sz w:val="24"/>
          <w:szCs w:val="24"/>
        </w:rPr>
        <w:t>childcare</w:t>
      </w:r>
      <w:r w:rsidR="73704A2B" w:rsidRPr="004308AB">
        <w:rPr>
          <w:rFonts w:ascii="Arial" w:eastAsia="Arial" w:hAnsi="Arial" w:cs="Arial"/>
          <w:sz w:val="24"/>
          <w:szCs w:val="24"/>
        </w:rPr>
        <w:t xml:space="preserve"> institutions. According to the judges’ testimonies, this informs the decision making of judges and contributes to a more expeditious and child-</w:t>
      </w:r>
      <w:proofErr w:type="spellStart"/>
      <w:r w:rsidR="73704A2B" w:rsidRPr="004308AB">
        <w:rPr>
          <w:rFonts w:ascii="Arial" w:eastAsia="Arial" w:hAnsi="Arial" w:cs="Arial"/>
          <w:sz w:val="24"/>
          <w:szCs w:val="24"/>
        </w:rPr>
        <w:t>centred</w:t>
      </w:r>
      <w:proofErr w:type="spellEnd"/>
      <w:r w:rsidR="73704A2B" w:rsidRPr="004308AB">
        <w:rPr>
          <w:rFonts w:ascii="Arial" w:eastAsia="Arial" w:hAnsi="Arial" w:cs="Arial"/>
          <w:sz w:val="24"/>
          <w:szCs w:val="24"/>
        </w:rPr>
        <w:t xml:space="preserve"> justice service delivery. These </w:t>
      </w:r>
      <w:proofErr w:type="spellStart"/>
      <w:r w:rsidR="73704A2B" w:rsidRPr="004308AB">
        <w:rPr>
          <w:rFonts w:ascii="Arial" w:eastAsia="Arial" w:hAnsi="Arial" w:cs="Arial"/>
          <w:sz w:val="24"/>
          <w:szCs w:val="24"/>
        </w:rPr>
        <w:t>programmes</w:t>
      </w:r>
      <w:proofErr w:type="spellEnd"/>
      <w:r w:rsidR="73704A2B" w:rsidRPr="004308AB">
        <w:rPr>
          <w:rFonts w:ascii="Arial" w:eastAsia="Arial" w:hAnsi="Arial" w:cs="Arial"/>
          <w:sz w:val="24"/>
          <w:szCs w:val="24"/>
        </w:rPr>
        <w:t xml:space="preserve"> also resulted in securing the approval of the Board of Management of the S</w:t>
      </w:r>
      <w:r w:rsidRPr="004308AB">
        <w:rPr>
          <w:rFonts w:ascii="Arial" w:eastAsia="Arial" w:hAnsi="Arial" w:cs="Arial"/>
          <w:sz w:val="24"/>
          <w:szCs w:val="24"/>
        </w:rPr>
        <w:t>LJI</w:t>
      </w:r>
      <w:r w:rsidR="73704A2B" w:rsidRPr="004308AB">
        <w:rPr>
          <w:rFonts w:ascii="Arial" w:eastAsia="Arial" w:hAnsi="Arial" w:cs="Arial"/>
          <w:sz w:val="24"/>
          <w:szCs w:val="24"/>
        </w:rPr>
        <w:t xml:space="preserve"> to develop comprehensive child-friendly court procedures with the support of a panel of experts. The Project aims to assist this intervention in 2025. </w:t>
      </w:r>
    </w:p>
    <w:p w14:paraId="5B0C68F7" w14:textId="281A1960" w:rsidR="003A1A71" w:rsidRPr="004308AB" w:rsidRDefault="003A1A71" w:rsidP="4C97D4B4">
      <w:pPr>
        <w:jc w:val="both"/>
        <w:rPr>
          <w:rFonts w:ascii="Arial" w:eastAsia="Arial" w:hAnsi="Arial" w:cs="Arial"/>
        </w:rPr>
      </w:pPr>
    </w:p>
    <w:p w14:paraId="233D3425" w14:textId="71DB5139"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3.1.8.</w:t>
      </w:r>
      <w:r w:rsidRPr="004308AB">
        <w:rPr>
          <w:rFonts w:ascii="Arial" w:eastAsia="Arial" w:hAnsi="Arial" w:cs="Arial"/>
          <w:sz w:val="24"/>
          <w:szCs w:val="24"/>
          <w:u w:val="single"/>
        </w:rPr>
        <w:t xml:space="preserve"> Provide support to the set-up and functioning of a National Steering Committee for J4C/ Probation</w:t>
      </w:r>
      <w:r w:rsidR="237593EB" w:rsidRPr="004308AB">
        <w:rPr>
          <w:rFonts w:ascii="Arial" w:eastAsia="Arial" w:hAnsi="Arial" w:cs="Arial"/>
          <w:sz w:val="24"/>
          <w:szCs w:val="24"/>
          <w:u w:val="single"/>
        </w:rPr>
        <w:t xml:space="preserve"> (UNICEF)</w:t>
      </w:r>
    </w:p>
    <w:p w14:paraId="7E064289" w14:textId="5B97E0D8" w:rsidR="008E7E75" w:rsidRPr="004308AB" w:rsidRDefault="008E7E75" w:rsidP="445E452A">
      <w:pPr>
        <w:jc w:val="both"/>
        <w:rPr>
          <w:rFonts w:ascii="Arial" w:eastAsia="Arial" w:hAnsi="Arial" w:cs="Arial"/>
          <w:b/>
          <w:bCs/>
          <w:sz w:val="24"/>
          <w:szCs w:val="24"/>
          <w:lang w:bidi="en-US"/>
        </w:rPr>
      </w:pPr>
    </w:p>
    <w:p w14:paraId="0CBC14BA" w14:textId="44E487FE" w:rsidR="0D926175" w:rsidRPr="004308AB" w:rsidRDefault="6A1551D7" w:rsidP="436B929F">
      <w:pPr>
        <w:spacing w:line="259" w:lineRule="auto"/>
        <w:jc w:val="both"/>
        <w:rPr>
          <w:rFonts w:ascii="Arial" w:eastAsia="Arial" w:hAnsi="Arial" w:cs="Arial"/>
          <w:sz w:val="24"/>
          <w:szCs w:val="24"/>
          <w:lang w:bidi="en-US"/>
        </w:rPr>
      </w:pPr>
      <w:r w:rsidRPr="004308AB">
        <w:rPr>
          <w:rFonts w:ascii="Arial" w:eastAsia="Arial" w:hAnsi="Arial" w:cs="Arial"/>
          <w:sz w:val="24"/>
          <w:szCs w:val="24"/>
          <w:lang w:bidi="en-US"/>
        </w:rPr>
        <w:t>Effective functioning of the justice system for children requires coordination of all relevant stakeholders towards a common vision and objectives. Such a vision is not articulated for justice for children in a single document, hindering the measurement of progress and art</w:t>
      </w:r>
      <w:r w:rsidR="2F221AD3" w:rsidRPr="004308AB">
        <w:rPr>
          <w:rFonts w:ascii="Arial" w:eastAsia="Arial" w:hAnsi="Arial" w:cs="Arial"/>
          <w:sz w:val="24"/>
          <w:szCs w:val="24"/>
          <w:lang w:bidi="en-US"/>
        </w:rPr>
        <w:t xml:space="preserve">iculation of reform needs in a holistic manner. </w:t>
      </w:r>
      <w:r w:rsidR="2F221AD3" w:rsidRPr="004308AB">
        <w:rPr>
          <w:rFonts w:ascii="Arial" w:eastAsia="Arial" w:hAnsi="Arial" w:cs="Arial"/>
          <w:b/>
          <w:bCs/>
          <w:sz w:val="24"/>
          <w:szCs w:val="24"/>
          <w:lang w:bidi="en-US"/>
        </w:rPr>
        <w:t>J4C Coordination Committee</w:t>
      </w:r>
      <w:r w:rsidR="23DF39E2" w:rsidRPr="004308AB">
        <w:rPr>
          <w:rFonts w:ascii="Arial" w:eastAsia="Arial" w:hAnsi="Arial" w:cs="Arial"/>
          <w:sz w:val="24"/>
          <w:szCs w:val="24"/>
          <w:lang w:bidi="en-US"/>
        </w:rPr>
        <w:t xml:space="preserve"> - </w:t>
      </w:r>
      <w:r w:rsidR="2F221AD3" w:rsidRPr="004308AB">
        <w:rPr>
          <w:rFonts w:ascii="Arial" w:eastAsia="Arial" w:hAnsi="Arial" w:cs="Arial"/>
          <w:sz w:val="24"/>
          <w:szCs w:val="24"/>
          <w:lang w:bidi="en-US"/>
        </w:rPr>
        <w:t>created under the JU</w:t>
      </w:r>
      <w:r w:rsidR="431F3B92" w:rsidRPr="004308AB">
        <w:rPr>
          <w:rFonts w:ascii="Arial" w:eastAsia="Arial" w:hAnsi="Arial" w:cs="Arial"/>
          <w:sz w:val="24"/>
          <w:szCs w:val="24"/>
          <w:lang w:bidi="en-US"/>
        </w:rPr>
        <w:t xml:space="preserve">RE project </w:t>
      </w:r>
      <w:r w:rsidR="7B4290F9" w:rsidRPr="004308AB">
        <w:rPr>
          <w:rFonts w:ascii="Arial" w:eastAsia="Arial" w:hAnsi="Arial" w:cs="Arial"/>
          <w:sz w:val="24"/>
          <w:szCs w:val="24"/>
          <w:lang w:bidi="en-US"/>
        </w:rPr>
        <w:t xml:space="preserve">- </w:t>
      </w:r>
      <w:r w:rsidR="431F3B92" w:rsidRPr="004308AB">
        <w:rPr>
          <w:rFonts w:ascii="Arial" w:eastAsia="Arial" w:hAnsi="Arial" w:cs="Arial"/>
          <w:sz w:val="24"/>
          <w:szCs w:val="24"/>
          <w:lang w:bidi="en-US"/>
        </w:rPr>
        <w:t>has emerged as an important coordination platform</w:t>
      </w:r>
      <w:r w:rsidR="2688F728" w:rsidRPr="004308AB">
        <w:rPr>
          <w:rFonts w:ascii="Arial" w:eastAsia="Arial" w:hAnsi="Arial" w:cs="Arial"/>
          <w:sz w:val="24"/>
          <w:szCs w:val="24"/>
          <w:lang w:bidi="en-US"/>
        </w:rPr>
        <w:t xml:space="preserve"> </w:t>
      </w:r>
      <w:r w:rsidR="431F3B92" w:rsidRPr="004308AB">
        <w:rPr>
          <w:rFonts w:ascii="Arial" w:eastAsia="Arial" w:hAnsi="Arial" w:cs="Arial"/>
          <w:sz w:val="24"/>
          <w:szCs w:val="24"/>
          <w:lang w:bidi="en-US"/>
        </w:rPr>
        <w:t>and has a</w:t>
      </w:r>
      <w:r w:rsidR="309B2942" w:rsidRPr="004308AB">
        <w:rPr>
          <w:rFonts w:ascii="Arial" w:eastAsia="Arial" w:hAnsi="Arial" w:cs="Arial"/>
          <w:sz w:val="24"/>
          <w:szCs w:val="24"/>
          <w:lang w:bidi="en-US"/>
        </w:rPr>
        <w:t xml:space="preserve"> potential to play a</w:t>
      </w:r>
      <w:r w:rsidR="431F3B92" w:rsidRPr="004308AB">
        <w:rPr>
          <w:rFonts w:ascii="Arial" w:eastAsia="Arial" w:hAnsi="Arial" w:cs="Arial"/>
          <w:sz w:val="24"/>
          <w:szCs w:val="24"/>
          <w:lang w:bidi="en-US"/>
        </w:rPr>
        <w:t xml:space="preserve"> more strategic role</w:t>
      </w:r>
      <w:r w:rsidR="7C5F427C" w:rsidRPr="004308AB">
        <w:rPr>
          <w:rFonts w:ascii="Arial" w:eastAsia="Arial" w:hAnsi="Arial" w:cs="Arial"/>
          <w:sz w:val="24"/>
          <w:szCs w:val="24"/>
          <w:lang w:bidi="en-US"/>
        </w:rPr>
        <w:t xml:space="preserve"> </w:t>
      </w:r>
      <w:r w:rsidR="151E5D7A" w:rsidRPr="004308AB">
        <w:rPr>
          <w:rFonts w:ascii="Arial" w:eastAsia="Arial" w:hAnsi="Arial" w:cs="Arial"/>
          <w:sz w:val="24"/>
          <w:szCs w:val="24"/>
          <w:lang w:bidi="en-US"/>
        </w:rPr>
        <w:t xml:space="preserve">in </w:t>
      </w:r>
      <w:r w:rsidR="431F3B92" w:rsidRPr="004308AB">
        <w:rPr>
          <w:rFonts w:ascii="Arial" w:eastAsia="Arial" w:hAnsi="Arial" w:cs="Arial"/>
          <w:sz w:val="24"/>
          <w:szCs w:val="24"/>
          <w:lang w:bidi="en-US"/>
        </w:rPr>
        <w:t xml:space="preserve">formulating a vision for the justice for children sector. </w:t>
      </w:r>
      <w:r w:rsidRPr="004308AB">
        <w:rPr>
          <w:rFonts w:ascii="Arial" w:eastAsia="Arial" w:hAnsi="Arial" w:cs="Arial"/>
          <w:sz w:val="24"/>
          <w:szCs w:val="24"/>
          <w:lang w:bidi="en-US"/>
        </w:rPr>
        <w:t xml:space="preserve"> </w:t>
      </w:r>
    </w:p>
    <w:p w14:paraId="27832FDE" w14:textId="09E8741E" w:rsidR="68C34510" w:rsidRPr="004308AB" w:rsidRDefault="68C34510" w:rsidP="68C34510">
      <w:pPr>
        <w:jc w:val="both"/>
        <w:rPr>
          <w:rFonts w:ascii="Arial" w:eastAsia="Arial" w:hAnsi="Arial" w:cs="Arial"/>
          <w:sz w:val="24"/>
          <w:szCs w:val="24"/>
        </w:rPr>
      </w:pPr>
    </w:p>
    <w:p w14:paraId="27B56C27" w14:textId="2EC0F122" w:rsidR="6BA0D8FC" w:rsidRPr="004308AB" w:rsidRDefault="410EC6EB" w:rsidP="1BE3B523">
      <w:pPr>
        <w:jc w:val="both"/>
        <w:rPr>
          <w:rFonts w:ascii="Arial" w:eastAsia="Arial" w:hAnsi="Arial" w:cs="Arial"/>
          <w:sz w:val="24"/>
          <w:szCs w:val="24"/>
        </w:rPr>
      </w:pPr>
      <w:r w:rsidRPr="004308AB">
        <w:rPr>
          <w:rFonts w:ascii="Arial" w:eastAsia="Arial" w:hAnsi="Arial" w:cs="Arial"/>
          <w:b/>
          <w:i/>
          <w:sz w:val="24"/>
          <w:szCs w:val="24"/>
          <w:u w:val="single"/>
        </w:rPr>
        <w:t>Sub-activity 3.1.8.1.</w:t>
      </w:r>
      <w:r w:rsidRPr="004308AB">
        <w:rPr>
          <w:rFonts w:ascii="Arial" w:eastAsia="Arial" w:hAnsi="Arial" w:cs="Arial"/>
          <w:i/>
          <w:sz w:val="24"/>
          <w:szCs w:val="24"/>
          <w:u w:val="single"/>
        </w:rPr>
        <w:t xml:space="preserve"> Support the functioning of the J4C Coordination Committee</w:t>
      </w:r>
    </w:p>
    <w:p w14:paraId="306783CE" w14:textId="23891B3F" w:rsidR="0D926175" w:rsidRPr="004308AB" w:rsidRDefault="38A38EED" w:rsidP="3A324D0B">
      <w:pPr>
        <w:spacing w:before="240" w:after="240" w:line="259" w:lineRule="auto"/>
        <w:jc w:val="both"/>
        <w:rPr>
          <w:rFonts w:ascii="Arial" w:eastAsia="Arial" w:hAnsi="Arial" w:cs="Arial"/>
          <w:sz w:val="24"/>
          <w:szCs w:val="24"/>
        </w:rPr>
      </w:pPr>
      <w:r w:rsidRPr="004308AB">
        <w:rPr>
          <w:rFonts w:ascii="Arial" w:eastAsia="Arial" w:hAnsi="Arial" w:cs="Arial"/>
          <w:sz w:val="24"/>
          <w:szCs w:val="24"/>
        </w:rPr>
        <w:t>T</w:t>
      </w:r>
      <w:r w:rsidR="22D00494" w:rsidRPr="004308AB">
        <w:rPr>
          <w:rFonts w:ascii="Arial" w:eastAsia="Arial" w:hAnsi="Arial" w:cs="Arial"/>
          <w:sz w:val="24"/>
          <w:szCs w:val="24"/>
        </w:rPr>
        <w:t>he Coordination Committee on J4C</w:t>
      </w:r>
      <w:r w:rsidR="5A5FFD96" w:rsidRPr="004308AB">
        <w:rPr>
          <w:rFonts w:ascii="Arial" w:eastAsia="Arial" w:hAnsi="Arial" w:cs="Arial"/>
          <w:sz w:val="24"/>
          <w:szCs w:val="24"/>
        </w:rPr>
        <w:t>,</w:t>
      </w:r>
      <w:r w:rsidR="22D00494" w:rsidRPr="004308AB">
        <w:rPr>
          <w:rFonts w:ascii="Arial" w:eastAsia="Arial" w:hAnsi="Arial" w:cs="Arial"/>
          <w:sz w:val="24"/>
          <w:szCs w:val="24"/>
        </w:rPr>
        <w:t xml:space="preserve"> led by the </w:t>
      </w:r>
      <w:proofErr w:type="spellStart"/>
      <w:r w:rsidR="5A5FFD96" w:rsidRPr="004308AB">
        <w:rPr>
          <w:rFonts w:ascii="Arial" w:eastAsia="Arial" w:hAnsi="Arial" w:cs="Arial"/>
          <w:sz w:val="24"/>
          <w:szCs w:val="24"/>
        </w:rPr>
        <w:t>M</w:t>
      </w:r>
      <w:r w:rsidR="56691929" w:rsidRPr="004308AB">
        <w:rPr>
          <w:rFonts w:ascii="Arial" w:eastAsia="Arial" w:hAnsi="Arial" w:cs="Arial"/>
          <w:sz w:val="24"/>
          <w:szCs w:val="24"/>
        </w:rPr>
        <w:t>oJ</w:t>
      </w:r>
      <w:proofErr w:type="spellEnd"/>
      <w:r w:rsidR="22D00494" w:rsidRPr="004308AB">
        <w:rPr>
          <w:rFonts w:ascii="Arial" w:eastAsia="Arial" w:hAnsi="Arial" w:cs="Arial"/>
          <w:sz w:val="24"/>
          <w:szCs w:val="24"/>
        </w:rPr>
        <w:t>, was established</w:t>
      </w:r>
      <w:r w:rsidR="0785F828" w:rsidRPr="004308AB">
        <w:rPr>
          <w:rFonts w:ascii="Arial" w:eastAsia="Arial" w:hAnsi="Arial" w:cs="Arial"/>
          <w:sz w:val="24"/>
          <w:szCs w:val="24"/>
        </w:rPr>
        <w:t xml:space="preserve"> in 2023</w:t>
      </w:r>
      <w:r w:rsidR="22D00494" w:rsidRPr="004308AB">
        <w:rPr>
          <w:rFonts w:ascii="Arial" w:eastAsia="Arial" w:hAnsi="Arial" w:cs="Arial"/>
          <w:sz w:val="24"/>
          <w:szCs w:val="24"/>
        </w:rPr>
        <w:t>.</w:t>
      </w:r>
      <w:r w:rsidR="019C809F" w:rsidRPr="004308AB">
        <w:rPr>
          <w:rFonts w:ascii="Arial" w:eastAsia="Arial" w:hAnsi="Arial" w:cs="Arial"/>
          <w:sz w:val="24"/>
          <w:szCs w:val="24"/>
        </w:rPr>
        <w:t xml:space="preserve"> During the reporting period, the M</w:t>
      </w:r>
      <w:r w:rsidR="00EC7342" w:rsidRPr="004308AB">
        <w:rPr>
          <w:rFonts w:ascii="Arial" w:eastAsia="Arial" w:hAnsi="Arial" w:cs="Arial"/>
          <w:sz w:val="24"/>
          <w:szCs w:val="24"/>
        </w:rPr>
        <w:t xml:space="preserve">OJ </w:t>
      </w:r>
      <w:r w:rsidR="2ABBB35C" w:rsidRPr="004308AB">
        <w:rPr>
          <w:rFonts w:ascii="Arial" w:eastAsia="Arial" w:hAnsi="Arial" w:cs="Arial"/>
          <w:sz w:val="24"/>
          <w:szCs w:val="24"/>
        </w:rPr>
        <w:t>shared</w:t>
      </w:r>
      <w:r w:rsidR="6B5E618F" w:rsidRPr="004308AB">
        <w:rPr>
          <w:rFonts w:ascii="Arial" w:eastAsia="Arial" w:hAnsi="Arial" w:cs="Arial"/>
          <w:sz w:val="24"/>
          <w:szCs w:val="24"/>
        </w:rPr>
        <w:t xml:space="preserve"> for implementation</w:t>
      </w:r>
      <w:r w:rsidR="2ABBB35C" w:rsidRPr="004308AB">
        <w:rPr>
          <w:rFonts w:ascii="Arial" w:eastAsia="Arial" w:hAnsi="Arial" w:cs="Arial"/>
          <w:sz w:val="24"/>
          <w:szCs w:val="24"/>
        </w:rPr>
        <w:t xml:space="preserve"> with the Committee</w:t>
      </w:r>
      <w:r w:rsidR="74BF4411" w:rsidRPr="004308AB">
        <w:rPr>
          <w:rFonts w:ascii="Arial" w:eastAsia="Arial" w:hAnsi="Arial" w:cs="Arial"/>
          <w:sz w:val="24"/>
          <w:szCs w:val="24"/>
        </w:rPr>
        <w:t xml:space="preserve"> the</w:t>
      </w:r>
      <w:r w:rsidR="494F8B00" w:rsidRPr="004308AB">
        <w:rPr>
          <w:rFonts w:ascii="Arial" w:eastAsia="Arial" w:hAnsi="Arial" w:cs="Arial"/>
          <w:sz w:val="24"/>
          <w:szCs w:val="24"/>
        </w:rPr>
        <w:t xml:space="preserve"> recommendations of</w:t>
      </w:r>
      <w:r w:rsidR="67216157" w:rsidRPr="004308AB">
        <w:rPr>
          <w:rFonts w:ascii="Arial" w:eastAsia="Arial" w:hAnsi="Arial" w:cs="Arial"/>
          <w:sz w:val="24"/>
          <w:szCs w:val="24"/>
        </w:rPr>
        <w:t xml:space="preserve"> </w:t>
      </w:r>
      <w:r w:rsidR="494F8B00" w:rsidRPr="004308AB">
        <w:rPr>
          <w:rFonts w:ascii="Arial" w:eastAsia="Arial" w:hAnsi="Arial" w:cs="Arial"/>
          <w:sz w:val="24"/>
          <w:szCs w:val="24"/>
        </w:rPr>
        <w:t>the 2023 national consultation on addressing delays in the justice for children sector</w:t>
      </w:r>
      <w:r w:rsidR="19CA0A08" w:rsidRPr="004308AB">
        <w:rPr>
          <w:rFonts w:ascii="Arial" w:eastAsia="Arial" w:hAnsi="Arial" w:cs="Arial"/>
          <w:sz w:val="24"/>
          <w:szCs w:val="24"/>
        </w:rPr>
        <w:t xml:space="preserve">. </w:t>
      </w:r>
      <w:r w:rsidR="7FEBB8D4" w:rsidRPr="004308AB">
        <w:rPr>
          <w:rFonts w:ascii="Arial" w:eastAsia="Arial" w:hAnsi="Arial" w:cs="Arial"/>
          <w:sz w:val="24"/>
          <w:szCs w:val="24"/>
        </w:rPr>
        <w:t>During the reporting period, t</w:t>
      </w:r>
      <w:r w:rsidR="19CA0A08" w:rsidRPr="004308AB">
        <w:rPr>
          <w:rFonts w:ascii="Arial" w:eastAsia="Arial" w:hAnsi="Arial" w:cs="Arial"/>
          <w:sz w:val="24"/>
          <w:szCs w:val="24"/>
        </w:rPr>
        <w:t>he Committe</w:t>
      </w:r>
      <w:r w:rsidR="443A2F7B" w:rsidRPr="004308AB">
        <w:rPr>
          <w:rFonts w:ascii="Arial" w:eastAsia="Arial" w:hAnsi="Arial" w:cs="Arial"/>
          <w:sz w:val="24"/>
          <w:szCs w:val="24"/>
        </w:rPr>
        <w:t>e</w:t>
      </w:r>
      <w:r w:rsidR="19CA0A08" w:rsidRPr="004308AB">
        <w:rPr>
          <w:rFonts w:ascii="Arial" w:eastAsia="Arial" w:hAnsi="Arial" w:cs="Arial"/>
          <w:sz w:val="24"/>
          <w:szCs w:val="24"/>
        </w:rPr>
        <w:t xml:space="preserve"> has not held a meeting due to elections and subsequent transition.</w:t>
      </w:r>
      <w:r w:rsidR="2F774398" w:rsidRPr="004308AB">
        <w:rPr>
          <w:rFonts w:ascii="Arial" w:eastAsia="Arial" w:hAnsi="Arial" w:cs="Arial"/>
          <w:sz w:val="24"/>
          <w:szCs w:val="24"/>
        </w:rPr>
        <w:t xml:space="preserve"> </w:t>
      </w:r>
      <w:r w:rsidR="22D00494" w:rsidRPr="004308AB">
        <w:rPr>
          <w:rFonts w:ascii="Arial" w:eastAsia="Arial" w:hAnsi="Arial" w:cs="Arial"/>
          <w:sz w:val="24"/>
          <w:szCs w:val="24"/>
        </w:rPr>
        <w:t>Moving forward,</w:t>
      </w:r>
      <w:r w:rsidR="71348510" w:rsidRPr="004308AB">
        <w:rPr>
          <w:rFonts w:ascii="Arial" w:eastAsia="Arial" w:hAnsi="Arial" w:cs="Arial"/>
          <w:sz w:val="24"/>
          <w:szCs w:val="24"/>
        </w:rPr>
        <w:t xml:space="preserve"> UNICEF aims to explore the possibility </w:t>
      </w:r>
      <w:r w:rsidR="0B8AB0DE" w:rsidRPr="004308AB">
        <w:rPr>
          <w:rFonts w:ascii="Arial" w:eastAsia="Arial" w:hAnsi="Arial" w:cs="Arial"/>
          <w:sz w:val="24"/>
          <w:szCs w:val="24"/>
        </w:rPr>
        <w:t>of engaging</w:t>
      </w:r>
      <w:r w:rsidR="71348510" w:rsidRPr="004308AB">
        <w:rPr>
          <w:rFonts w:ascii="Arial" w:eastAsia="Arial" w:hAnsi="Arial" w:cs="Arial"/>
          <w:sz w:val="24"/>
          <w:szCs w:val="24"/>
        </w:rPr>
        <w:t xml:space="preserve"> the J4C Coordination Committee and the M</w:t>
      </w:r>
      <w:r w:rsidR="00EC7342" w:rsidRPr="004308AB">
        <w:rPr>
          <w:rFonts w:ascii="Arial" w:eastAsia="Arial" w:hAnsi="Arial" w:cs="Arial"/>
          <w:sz w:val="24"/>
          <w:szCs w:val="24"/>
        </w:rPr>
        <w:t xml:space="preserve">OJ </w:t>
      </w:r>
      <w:r w:rsidR="71348510" w:rsidRPr="004308AB">
        <w:rPr>
          <w:rFonts w:ascii="Arial" w:eastAsia="Arial" w:hAnsi="Arial" w:cs="Arial"/>
          <w:sz w:val="24"/>
          <w:szCs w:val="24"/>
        </w:rPr>
        <w:t>in a strategic and techn</w:t>
      </w:r>
      <w:r w:rsidR="3860E3BF" w:rsidRPr="004308AB">
        <w:rPr>
          <w:rFonts w:ascii="Arial" w:eastAsia="Arial" w:hAnsi="Arial" w:cs="Arial"/>
          <w:sz w:val="24"/>
          <w:szCs w:val="24"/>
        </w:rPr>
        <w:t xml:space="preserve">ical dialogue on the </w:t>
      </w:r>
      <w:r w:rsidR="22D00494" w:rsidRPr="004308AB">
        <w:rPr>
          <w:rFonts w:ascii="Arial" w:eastAsia="Arial" w:hAnsi="Arial" w:cs="Arial"/>
          <w:sz w:val="24"/>
          <w:szCs w:val="24"/>
        </w:rPr>
        <w:t xml:space="preserve">development of a comprehensive justice for children </w:t>
      </w:r>
      <w:r w:rsidR="648F2550" w:rsidRPr="004308AB">
        <w:rPr>
          <w:rFonts w:ascii="Arial" w:eastAsia="Arial" w:hAnsi="Arial" w:cs="Arial"/>
          <w:sz w:val="24"/>
          <w:szCs w:val="24"/>
        </w:rPr>
        <w:t xml:space="preserve">vision or strategy </w:t>
      </w:r>
      <w:r w:rsidR="22D00494" w:rsidRPr="004308AB">
        <w:rPr>
          <w:rFonts w:ascii="Arial" w:eastAsia="Arial" w:hAnsi="Arial" w:cs="Arial"/>
          <w:sz w:val="24"/>
          <w:szCs w:val="24"/>
        </w:rPr>
        <w:t>in 2025.</w:t>
      </w:r>
    </w:p>
    <w:p w14:paraId="51336C77" w14:textId="4EC5D023" w:rsidR="008E7E75" w:rsidRPr="004308AB" w:rsidRDefault="7783D50B" w:rsidP="224DE461">
      <w:pPr>
        <w:jc w:val="both"/>
        <w:rPr>
          <w:rFonts w:ascii="Arial" w:eastAsia="Arial" w:hAnsi="Arial" w:cs="Arial"/>
          <w:color w:val="1F4E79" w:themeColor="accent5" w:themeShade="80"/>
          <w:sz w:val="24"/>
          <w:szCs w:val="24"/>
        </w:rPr>
      </w:pPr>
      <w:r w:rsidRPr="004308AB">
        <w:rPr>
          <w:rFonts w:ascii="Arial" w:eastAsia="Arial" w:hAnsi="Arial" w:cs="Arial"/>
          <w:b/>
          <w:bCs/>
          <w:color w:val="1F4E79" w:themeColor="accent5" w:themeShade="80"/>
          <w:sz w:val="24"/>
          <w:szCs w:val="24"/>
        </w:rPr>
        <w:t>Output 3.2.</w:t>
      </w:r>
      <w:r w:rsidRPr="004308AB">
        <w:rPr>
          <w:rFonts w:ascii="Arial" w:eastAsia="Arial" w:hAnsi="Arial" w:cs="Arial"/>
          <w:color w:val="1F4E79" w:themeColor="accent5" w:themeShade="80"/>
          <w:sz w:val="24"/>
          <w:szCs w:val="24"/>
        </w:rPr>
        <w:t xml:space="preserve"> </w:t>
      </w:r>
      <w:r w:rsidRPr="004308AB">
        <w:rPr>
          <w:rFonts w:ascii="Arial" w:eastAsia="Arial" w:hAnsi="Arial" w:cs="Arial"/>
          <w:b/>
          <w:bCs/>
          <w:color w:val="1F4E79" w:themeColor="accent5" w:themeShade="80"/>
          <w:sz w:val="24"/>
          <w:szCs w:val="24"/>
        </w:rPr>
        <w:t xml:space="preserve">Strengthened policy and legal reforms in line with international standards, </w:t>
      </w:r>
      <w:bookmarkStart w:id="22" w:name="_Int_yLHiHSdI"/>
      <w:r w:rsidRPr="004308AB">
        <w:rPr>
          <w:rFonts w:ascii="Arial" w:eastAsia="Arial" w:hAnsi="Arial" w:cs="Arial"/>
          <w:b/>
          <w:bCs/>
          <w:color w:val="1F4E79" w:themeColor="accent5" w:themeShade="80"/>
          <w:sz w:val="24"/>
          <w:szCs w:val="24"/>
        </w:rPr>
        <w:t>norms</w:t>
      </w:r>
      <w:bookmarkEnd w:id="22"/>
      <w:r w:rsidRPr="004308AB">
        <w:rPr>
          <w:rFonts w:ascii="Arial" w:eastAsia="Arial" w:hAnsi="Arial" w:cs="Arial"/>
          <w:b/>
          <w:bCs/>
          <w:color w:val="1F4E79" w:themeColor="accent5" w:themeShade="80"/>
          <w:sz w:val="24"/>
          <w:szCs w:val="24"/>
        </w:rPr>
        <w:t xml:space="preserve"> and best practices.</w:t>
      </w:r>
    </w:p>
    <w:p w14:paraId="3CD5043F" w14:textId="1EB0304D" w:rsidR="008E7E75" w:rsidRPr="004308AB" w:rsidRDefault="008E7E75" w:rsidP="224DE461">
      <w:pPr>
        <w:jc w:val="both"/>
        <w:rPr>
          <w:rFonts w:ascii="Arial" w:eastAsia="Arial" w:hAnsi="Arial" w:cs="Arial"/>
          <w:sz w:val="12"/>
          <w:szCs w:val="12"/>
        </w:rPr>
      </w:pPr>
    </w:p>
    <w:p w14:paraId="5D428378" w14:textId="35587B55" w:rsidR="079E47EA" w:rsidRPr="004308AB" w:rsidRDefault="079E47EA" w:rsidP="521DEA9A">
      <w:pPr>
        <w:jc w:val="both"/>
        <w:rPr>
          <w:rFonts w:ascii="Arial" w:eastAsia="Arial" w:hAnsi="Arial" w:cs="Arial"/>
          <w:sz w:val="24"/>
          <w:szCs w:val="24"/>
        </w:rPr>
      </w:pPr>
      <w:r w:rsidRPr="004308AB">
        <w:rPr>
          <w:rFonts w:ascii="Arial" w:eastAsia="Arial" w:hAnsi="Arial" w:cs="Arial"/>
          <w:sz w:val="24"/>
          <w:szCs w:val="24"/>
        </w:rPr>
        <w:t xml:space="preserve">Output 3.2 has a single Activity under it, with </w:t>
      </w:r>
      <w:r w:rsidR="7493788A" w:rsidRPr="004308AB">
        <w:rPr>
          <w:rFonts w:ascii="Arial" w:eastAsia="Arial" w:hAnsi="Arial" w:cs="Arial"/>
          <w:sz w:val="24"/>
          <w:szCs w:val="24"/>
        </w:rPr>
        <w:t>two</w:t>
      </w:r>
      <w:r w:rsidRPr="004308AB">
        <w:rPr>
          <w:rFonts w:ascii="Arial" w:eastAsia="Arial" w:hAnsi="Arial" w:cs="Arial"/>
          <w:sz w:val="24"/>
          <w:szCs w:val="24"/>
        </w:rPr>
        <w:t xml:space="preserve"> </w:t>
      </w:r>
      <w:r w:rsidR="05D61755" w:rsidRPr="004308AB">
        <w:rPr>
          <w:rFonts w:ascii="Arial" w:eastAsia="Arial" w:hAnsi="Arial" w:cs="Arial"/>
          <w:sz w:val="24"/>
          <w:szCs w:val="24"/>
        </w:rPr>
        <w:t>s</w:t>
      </w:r>
      <w:r w:rsidRPr="004308AB">
        <w:rPr>
          <w:rFonts w:ascii="Arial" w:eastAsia="Arial" w:hAnsi="Arial" w:cs="Arial"/>
          <w:sz w:val="24"/>
          <w:szCs w:val="24"/>
        </w:rPr>
        <w:t xml:space="preserve">ub-activities. While </w:t>
      </w:r>
      <w:r w:rsidR="7C67ECA4" w:rsidRPr="004308AB">
        <w:rPr>
          <w:rFonts w:ascii="Arial" w:eastAsia="Arial" w:hAnsi="Arial" w:cs="Arial"/>
          <w:sz w:val="24"/>
          <w:szCs w:val="24"/>
        </w:rPr>
        <w:t>s</w:t>
      </w:r>
      <w:r w:rsidRPr="004308AB">
        <w:rPr>
          <w:rFonts w:ascii="Arial" w:eastAsia="Arial" w:hAnsi="Arial" w:cs="Arial"/>
          <w:sz w:val="24"/>
          <w:szCs w:val="24"/>
        </w:rPr>
        <w:t xml:space="preserve">ub-activity 3.2.1.1 is underway, 3.2.1.2 </w:t>
      </w:r>
      <w:r w:rsidR="00CD7D6F" w:rsidRPr="004308AB">
        <w:rPr>
          <w:rFonts w:ascii="Arial" w:eastAsia="Arial" w:hAnsi="Arial" w:cs="Arial"/>
          <w:sz w:val="24"/>
          <w:szCs w:val="24"/>
        </w:rPr>
        <w:t>was</w:t>
      </w:r>
      <w:r w:rsidRPr="004308AB">
        <w:rPr>
          <w:rFonts w:ascii="Arial" w:eastAsia="Arial" w:hAnsi="Arial" w:cs="Arial"/>
          <w:sz w:val="24"/>
          <w:szCs w:val="24"/>
        </w:rPr>
        <w:t xml:space="preserve"> postponed </w:t>
      </w:r>
      <w:r w:rsidR="00CD7D6F" w:rsidRPr="004308AB">
        <w:rPr>
          <w:rFonts w:ascii="Arial" w:eastAsia="Arial" w:hAnsi="Arial" w:cs="Arial"/>
          <w:sz w:val="24"/>
          <w:szCs w:val="24"/>
        </w:rPr>
        <w:t>based on</w:t>
      </w:r>
      <w:r w:rsidR="007038F8" w:rsidRPr="004308AB">
        <w:rPr>
          <w:rFonts w:ascii="Arial" w:eastAsia="Arial" w:hAnsi="Arial" w:cs="Arial"/>
          <w:sz w:val="24"/>
          <w:szCs w:val="24"/>
        </w:rPr>
        <w:t xml:space="preserve"> </w:t>
      </w:r>
      <w:r w:rsidRPr="004308AB">
        <w:rPr>
          <w:rFonts w:ascii="Arial" w:eastAsia="Arial" w:hAnsi="Arial" w:cs="Arial"/>
          <w:sz w:val="24"/>
          <w:szCs w:val="24"/>
        </w:rPr>
        <w:t>PSC</w:t>
      </w:r>
      <w:r w:rsidR="0F9A09A2" w:rsidRPr="004308AB">
        <w:rPr>
          <w:rFonts w:ascii="Arial" w:eastAsia="Arial" w:hAnsi="Arial" w:cs="Arial"/>
          <w:sz w:val="24"/>
          <w:szCs w:val="24"/>
        </w:rPr>
        <w:t xml:space="preserve"> 2023</w:t>
      </w:r>
      <w:r w:rsidR="00CD7D6F" w:rsidRPr="004308AB">
        <w:rPr>
          <w:rFonts w:ascii="Arial" w:eastAsia="Arial" w:hAnsi="Arial" w:cs="Arial"/>
          <w:sz w:val="24"/>
          <w:szCs w:val="24"/>
        </w:rPr>
        <w:t xml:space="preserve"> guidance</w:t>
      </w:r>
      <w:r w:rsidR="0F9A09A2" w:rsidRPr="004308AB">
        <w:rPr>
          <w:rFonts w:ascii="Arial" w:eastAsia="Arial" w:hAnsi="Arial" w:cs="Arial"/>
          <w:sz w:val="24"/>
          <w:szCs w:val="24"/>
        </w:rPr>
        <w:t>.</w:t>
      </w:r>
    </w:p>
    <w:p w14:paraId="31E18AF5" w14:textId="77777777" w:rsidR="00CD7D6F" w:rsidRPr="004308AB" w:rsidRDefault="00CD7D6F" w:rsidP="224DE461">
      <w:pPr>
        <w:jc w:val="both"/>
        <w:rPr>
          <w:rFonts w:ascii="Arial" w:eastAsia="Arial" w:hAnsi="Arial" w:cs="Arial"/>
          <w:sz w:val="14"/>
          <w:szCs w:val="14"/>
        </w:rPr>
      </w:pPr>
    </w:p>
    <w:p w14:paraId="49FB2715" w14:textId="6A5E1A16" w:rsidR="008E7E75" w:rsidRPr="004308AB" w:rsidRDefault="52731A55" w:rsidP="4C97D4B4">
      <w:pPr>
        <w:jc w:val="both"/>
        <w:rPr>
          <w:rFonts w:ascii="Arial" w:eastAsia="Arial" w:hAnsi="Arial" w:cs="Arial"/>
          <w:sz w:val="24"/>
          <w:szCs w:val="24"/>
          <w:u w:val="single"/>
        </w:rPr>
      </w:pPr>
      <w:r w:rsidRPr="004308AB">
        <w:rPr>
          <w:rFonts w:ascii="Arial" w:eastAsia="Arial" w:hAnsi="Arial" w:cs="Arial"/>
          <w:b/>
          <w:bCs/>
          <w:sz w:val="24"/>
          <w:szCs w:val="24"/>
          <w:u w:val="single"/>
        </w:rPr>
        <w:lastRenderedPageBreak/>
        <w:t xml:space="preserve">Activity 3.2.1 </w:t>
      </w:r>
      <w:r w:rsidRPr="004308AB">
        <w:rPr>
          <w:rFonts w:ascii="Arial" w:eastAsia="Arial" w:hAnsi="Arial" w:cs="Arial"/>
          <w:sz w:val="24"/>
          <w:szCs w:val="24"/>
          <w:u w:val="single"/>
        </w:rPr>
        <w:t xml:space="preserve">Assist the Ministry of Justice (especially the legal and reforms units and the thematic law reform committees), the Law Commission of Sri Lanka and other targeted justice sector institutions to initiate and update policies, legislations, and regulations. </w:t>
      </w:r>
      <w:r w:rsidR="4D10158A" w:rsidRPr="004308AB">
        <w:rPr>
          <w:rFonts w:ascii="Arial" w:eastAsia="Arial" w:hAnsi="Arial" w:cs="Arial"/>
          <w:sz w:val="24"/>
          <w:szCs w:val="24"/>
          <w:u w:val="single"/>
        </w:rPr>
        <w:t>(UNDP)</w:t>
      </w:r>
    </w:p>
    <w:p w14:paraId="565843A6" w14:textId="6254D2D5" w:rsidR="445E452A" w:rsidRPr="004308AB" w:rsidRDefault="4B8CE276" w:rsidP="461FA594">
      <w:pPr>
        <w:jc w:val="both"/>
        <w:rPr>
          <w:rFonts w:ascii="Arial" w:eastAsia="Arial" w:hAnsi="Arial" w:cs="Arial"/>
          <w:sz w:val="24"/>
          <w:szCs w:val="24"/>
          <w:lang w:bidi="en-US"/>
        </w:rPr>
      </w:pPr>
      <w:r w:rsidRPr="004308AB">
        <w:rPr>
          <w:rFonts w:ascii="Arial" w:eastAsia="Arial" w:hAnsi="Arial" w:cs="Arial"/>
          <w:sz w:val="24"/>
          <w:szCs w:val="24"/>
          <w:lang w:bidi="en-US"/>
        </w:rPr>
        <w:t>The activity envisages s</w:t>
      </w:r>
      <w:r w:rsidR="6CC3C100" w:rsidRPr="004308AB">
        <w:rPr>
          <w:rFonts w:ascii="Arial" w:eastAsia="Arial" w:hAnsi="Arial" w:cs="Arial"/>
          <w:sz w:val="24"/>
          <w:szCs w:val="24"/>
          <w:lang w:bidi="en-US"/>
        </w:rPr>
        <w:t xml:space="preserve">tronger legal frameworks </w:t>
      </w:r>
      <w:r w:rsidR="192C6B8D" w:rsidRPr="004308AB">
        <w:rPr>
          <w:rFonts w:ascii="Arial" w:eastAsia="Arial" w:hAnsi="Arial" w:cs="Arial"/>
          <w:sz w:val="24"/>
          <w:szCs w:val="24"/>
          <w:lang w:bidi="en-US"/>
        </w:rPr>
        <w:t xml:space="preserve">that </w:t>
      </w:r>
      <w:r w:rsidR="6CC3C100" w:rsidRPr="004308AB">
        <w:rPr>
          <w:rFonts w:ascii="Arial" w:eastAsia="Arial" w:hAnsi="Arial" w:cs="Arial"/>
          <w:sz w:val="24"/>
          <w:szCs w:val="24"/>
          <w:lang w:bidi="en-US"/>
        </w:rPr>
        <w:t xml:space="preserve">can </w:t>
      </w:r>
      <w:r w:rsidR="1B3083A3" w:rsidRPr="004308AB">
        <w:rPr>
          <w:rFonts w:ascii="Arial" w:eastAsia="Arial" w:hAnsi="Arial" w:cs="Arial"/>
          <w:sz w:val="24"/>
          <w:szCs w:val="24"/>
          <w:lang w:bidi="en-US"/>
        </w:rPr>
        <w:t xml:space="preserve">remove </w:t>
      </w:r>
      <w:r w:rsidR="6CC3C100" w:rsidRPr="004308AB">
        <w:rPr>
          <w:rFonts w:ascii="Arial" w:eastAsia="Arial" w:hAnsi="Arial" w:cs="Arial"/>
          <w:sz w:val="24"/>
          <w:szCs w:val="24"/>
          <w:lang w:bidi="en-US"/>
        </w:rPr>
        <w:t>barriers that prevent citizens from accessing justice and enforcing their rights</w:t>
      </w:r>
      <w:r w:rsidR="48852E7B" w:rsidRPr="004308AB">
        <w:rPr>
          <w:rFonts w:ascii="Arial" w:eastAsia="Arial" w:hAnsi="Arial" w:cs="Arial"/>
          <w:sz w:val="24"/>
          <w:szCs w:val="24"/>
          <w:lang w:bidi="en-US"/>
        </w:rPr>
        <w:t xml:space="preserve"> and </w:t>
      </w:r>
      <w:r w:rsidR="6FDDF5A6" w:rsidRPr="004308AB">
        <w:rPr>
          <w:rFonts w:ascii="Arial" w:eastAsia="Arial" w:hAnsi="Arial" w:cs="Arial"/>
          <w:sz w:val="24"/>
          <w:szCs w:val="24"/>
          <w:lang w:bidi="en-US"/>
        </w:rPr>
        <w:t>facilitates</w:t>
      </w:r>
      <w:r w:rsidR="6CC3C100" w:rsidRPr="004308AB">
        <w:rPr>
          <w:rFonts w:ascii="Arial" w:eastAsia="Arial" w:hAnsi="Arial" w:cs="Arial"/>
          <w:sz w:val="24"/>
          <w:szCs w:val="24"/>
          <w:lang w:bidi="en-US"/>
        </w:rPr>
        <w:t xml:space="preserve"> access to justice</w:t>
      </w:r>
      <w:r w:rsidR="7263C363" w:rsidRPr="004308AB">
        <w:rPr>
          <w:rFonts w:ascii="Arial" w:eastAsia="Arial" w:hAnsi="Arial" w:cs="Arial"/>
          <w:sz w:val="24"/>
          <w:szCs w:val="24"/>
          <w:lang w:bidi="en-US"/>
        </w:rPr>
        <w:t xml:space="preserve"> for all</w:t>
      </w:r>
      <w:r w:rsidR="6CC3C100" w:rsidRPr="004308AB">
        <w:rPr>
          <w:rFonts w:ascii="Arial" w:eastAsia="Arial" w:hAnsi="Arial" w:cs="Arial"/>
          <w:sz w:val="24"/>
          <w:szCs w:val="24"/>
          <w:lang w:bidi="en-US"/>
        </w:rPr>
        <w:t>.</w:t>
      </w:r>
      <w:r w:rsidR="633F9C31" w:rsidRPr="004308AB">
        <w:rPr>
          <w:rFonts w:ascii="Arial" w:eastAsia="Arial" w:hAnsi="Arial" w:cs="Arial"/>
          <w:sz w:val="24"/>
          <w:szCs w:val="24"/>
          <w:lang w:bidi="en-US"/>
        </w:rPr>
        <w:t xml:space="preserve"> This </w:t>
      </w:r>
      <w:r w:rsidR="48920D5C" w:rsidRPr="004308AB">
        <w:rPr>
          <w:rFonts w:ascii="Arial" w:eastAsia="Arial" w:hAnsi="Arial" w:cs="Arial"/>
          <w:sz w:val="24"/>
          <w:szCs w:val="24"/>
          <w:lang w:bidi="en-US"/>
        </w:rPr>
        <w:t>endeavor</w:t>
      </w:r>
      <w:r w:rsidR="633F9C31" w:rsidRPr="004308AB">
        <w:rPr>
          <w:rFonts w:ascii="Arial" w:eastAsia="Arial" w:hAnsi="Arial" w:cs="Arial"/>
          <w:sz w:val="24"/>
          <w:szCs w:val="24"/>
          <w:lang w:bidi="en-US"/>
        </w:rPr>
        <w:t xml:space="preserve"> results </w:t>
      </w:r>
      <w:r w:rsidR="0D2D139D" w:rsidRPr="004308AB">
        <w:rPr>
          <w:rFonts w:ascii="Arial" w:eastAsia="Arial" w:hAnsi="Arial" w:cs="Arial"/>
          <w:sz w:val="24"/>
          <w:szCs w:val="24"/>
          <w:lang w:bidi="en-US"/>
        </w:rPr>
        <w:t xml:space="preserve">in enhanced </w:t>
      </w:r>
      <w:r w:rsidR="6CC3C100" w:rsidRPr="004308AB">
        <w:rPr>
          <w:rFonts w:ascii="Arial" w:eastAsia="Arial" w:hAnsi="Arial" w:cs="Arial"/>
          <w:sz w:val="24"/>
          <w:szCs w:val="24"/>
          <w:lang w:bidi="en-US"/>
        </w:rPr>
        <w:t xml:space="preserve">public </w:t>
      </w:r>
      <w:r w:rsidR="461FB8E5" w:rsidRPr="004308AB">
        <w:rPr>
          <w:rFonts w:ascii="Arial" w:eastAsia="Arial" w:hAnsi="Arial" w:cs="Arial"/>
          <w:sz w:val="24"/>
          <w:szCs w:val="24"/>
          <w:lang w:bidi="en-US"/>
        </w:rPr>
        <w:t>trust in</w:t>
      </w:r>
      <w:r w:rsidR="6CC3C100" w:rsidRPr="004308AB">
        <w:rPr>
          <w:rFonts w:ascii="Arial" w:eastAsia="Arial" w:hAnsi="Arial" w:cs="Arial"/>
          <w:sz w:val="24"/>
          <w:szCs w:val="24"/>
          <w:lang w:bidi="en-US"/>
        </w:rPr>
        <w:t xml:space="preserve"> the justice system, </w:t>
      </w:r>
      <w:r w:rsidR="4D6A534A" w:rsidRPr="004308AB">
        <w:rPr>
          <w:rFonts w:ascii="Arial" w:eastAsia="Arial" w:hAnsi="Arial" w:cs="Arial"/>
          <w:sz w:val="24"/>
          <w:szCs w:val="24"/>
          <w:lang w:bidi="en-US"/>
        </w:rPr>
        <w:t>which inadvertently contributes to</w:t>
      </w:r>
      <w:r w:rsidR="6CC3C100" w:rsidRPr="004308AB">
        <w:rPr>
          <w:rFonts w:ascii="Arial" w:eastAsia="Arial" w:hAnsi="Arial" w:cs="Arial"/>
          <w:sz w:val="24"/>
          <w:szCs w:val="24"/>
          <w:lang w:bidi="en-US"/>
        </w:rPr>
        <w:t xml:space="preserve"> greater cooperation with law enforcement and a stronger sense of security.</w:t>
      </w:r>
      <w:r w:rsidR="32EDA460" w:rsidRPr="004308AB">
        <w:rPr>
          <w:rFonts w:ascii="Arial" w:eastAsia="Arial" w:hAnsi="Arial" w:cs="Arial"/>
          <w:sz w:val="24"/>
          <w:szCs w:val="24"/>
          <w:lang w:bidi="en-US"/>
        </w:rPr>
        <w:t xml:space="preserve"> Incorporating aspects such as international best practices into these process</w:t>
      </w:r>
      <w:r w:rsidR="38E167FF" w:rsidRPr="004308AB">
        <w:rPr>
          <w:rFonts w:ascii="Arial" w:eastAsia="Arial" w:hAnsi="Arial" w:cs="Arial"/>
          <w:sz w:val="24"/>
          <w:szCs w:val="24"/>
          <w:lang w:bidi="en-US"/>
        </w:rPr>
        <w:t>es</w:t>
      </w:r>
      <w:r w:rsidR="32EDA460" w:rsidRPr="004308AB">
        <w:rPr>
          <w:rFonts w:ascii="Arial" w:eastAsia="Arial" w:hAnsi="Arial" w:cs="Arial"/>
          <w:sz w:val="24"/>
          <w:szCs w:val="24"/>
          <w:lang w:bidi="en-US"/>
        </w:rPr>
        <w:t xml:space="preserve"> bring in further value contributing to </w:t>
      </w:r>
      <w:r w:rsidR="15494B7C" w:rsidRPr="004308AB">
        <w:rPr>
          <w:rFonts w:ascii="Arial" w:eastAsia="Arial" w:hAnsi="Arial" w:cs="Arial"/>
          <w:sz w:val="24"/>
          <w:szCs w:val="24"/>
          <w:lang w:bidi="en-US"/>
        </w:rPr>
        <w:t>enhancing</w:t>
      </w:r>
      <w:r w:rsidR="32EDA460" w:rsidRPr="004308AB">
        <w:rPr>
          <w:rFonts w:ascii="Arial" w:eastAsia="Arial" w:hAnsi="Arial" w:cs="Arial"/>
          <w:sz w:val="24"/>
          <w:szCs w:val="24"/>
          <w:lang w:bidi="en-US"/>
        </w:rPr>
        <w:t xml:space="preserve"> public</w:t>
      </w:r>
      <w:r w:rsidR="0CC43031" w:rsidRPr="004308AB">
        <w:rPr>
          <w:rFonts w:ascii="Arial" w:eastAsia="Arial" w:hAnsi="Arial" w:cs="Arial"/>
          <w:sz w:val="24"/>
          <w:szCs w:val="24"/>
          <w:lang w:bidi="en-US"/>
        </w:rPr>
        <w:t xml:space="preserve"> trust and</w:t>
      </w:r>
      <w:r w:rsidR="32EDA460" w:rsidRPr="004308AB">
        <w:rPr>
          <w:rFonts w:ascii="Arial" w:eastAsia="Arial" w:hAnsi="Arial" w:cs="Arial"/>
          <w:sz w:val="24"/>
          <w:szCs w:val="24"/>
          <w:lang w:bidi="en-US"/>
        </w:rPr>
        <w:t xml:space="preserve"> </w:t>
      </w:r>
      <w:r w:rsidR="2B63C925" w:rsidRPr="004308AB">
        <w:rPr>
          <w:rFonts w:ascii="Arial" w:eastAsia="Arial" w:hAnsi="Arial" w:cs="Arial"/>
          <w:sz w:val="24"/>
          <w:szCs w:val="24"/>
          <w:lang w:bidi="en-US"/>
        </w:rPr>
        <w:t>confidence in the justice sector</w:t>
      </w:r>
      <w:r w:rsidR="38E167FF" w:rsidRPr="004308AB">
        <w:rPr>
          <w:rFonts w:ascii="Arial" w:eastAsia="Arial" w:hAnsi="Arial" w:cs="Arial"/>
          <w:sz w:val="24"/>
          <w:szCs w:val="24"/>
          <w:lang w:bidi="en-US"/>
        </w:rPr>
        <w:t>, thus enhancing institutional accountability, credibility</w:t>
      </w:r>
      <w:r w:rsidR="29C5C6E7" w:rsidRPr="004308AB">
        <w:rPr>
          <w:rFonts w:ascii="Arial" w:eastAsia="Arial" w:hAnsi="Arial" w:cs="Arial"/>
          <w:sz w:val="24"/>
          <w:szCs w:val="24"/>
          <w:lang w:bidi="en-US"/>
        </w:rPr>
        <w:t>,</w:t>
      </w:r>
      <w:r w:rsidR="38E167FF" w:rsidRPr="004308AB">
        <w:rPr>
          <w:rFonts w:ascii="Arial" w:eastAsia="Arial" w:hAnsi="Arial" w:cs="Arial"/>
          <w:sz w:val="24"/>
          <w:szCs w:val="24"/>
          <w:lang w:bidi="en-US"/>
        </w:rPr>
        <w:t xml:space="preserve"> and transparency. </w:t>
      </w:r>
      <w:r w:rsidRPr="004308AB">
        <w:rPr>
          <w:rFonts w:ascii="Arial" w:eastAsia="Arial" w:hAnsi="Arial" w:cs="Arial"/>
          <w:sz w:val="24"/>
          <w:szCs w:val="24"/>
          <w:lang w:bidi="en-US"/>
        </w:rPr>
        <w:t xml:space="preserve">Therefore, Outcome </w:t>
      </w:r>
      <w:r w:rsidR="6E9155C4" w:rsidRPr="004308AB">
        <w:rPr>
          <w:rFonts w:ascii="Arial" w:eastAsia="Arial" w:hAnsi="Arial" w:cs="Arial"/>
          <w:sz w:val="24"/>
          <w:szCs w:val="24"/>
          <w:lang w:bidi="en-US"/>
        </w:rPr>
        <w:t>2</w:t>
      </w:r>
      <w:r w:rsidRPr="004308AB">
        <w:rPr>
          <w:rFonts w:ascii="Arial" w:eastAsia="Arial" w:hAnsi="Arial" w:cs="Arial"/>
          <w:sz w:val="24"/>
          <w:szCs w:val="24"/>
          <w:lang w:bidi="en-US"/>
        </w:rPr>
        <w:t xml:space="preserve"> is reinforced through this activity.</w:t>
      </w:r>
    </w:p>
    <w:p w14:paraId="352BB8EB" w14:textId="77777777" w:rsidR="005D6577" w:rsidRPr="004308AB" w:rsidRDefault="005D6577" w:rsidP="445E452A">
      <w:pPr>
        <w:jc w:val="both"/>
        <w:rPr>
          <w:rFonts w:ascii="Arial" w:eastAsia="Arial" w:hAnsi="Arial" w:cs="Arial"/>
          <w:sz w:val="24"/>
          <w:szCs w:val="24"/>
          <w:lang w:bidi="en-US"/>
        </w:rPr>
      </w:pPr>
    </w:p>
    <w:p w14:paraId="6CF6175F" w14:textId="47944F88" w:rsidR="001D5E69" w:rsidRPr="004308AB" w:rsidRDefault="4E6E58A8" w:rsidP="4C97D4B4">
      <w:pPr>
        <w:jc w:val="both"/>
        <w:rPr>
          <w:rFonts w:ascii="Arial" w:eastAsia="Arial" w:hAnsi="Arial" w:cs="Arial"/>
          <w:sz w:val="24"/>
          <w:szCs w:val="24"/>
        </w:rPr>
      </w:pPr>
      <w:r w:rsidRPr="004308AB">
        <w:rPr>
          <w:rFonts w:ascii="Arial" w:eastAsia="Arial" w:hAnsi="Arial" w:cs="Arial"/>
          <w:sz w:val="24"/>
          <w:szCs w:val="24"/>
        </w:rPr>
        <w:t>This activity is partially completed.</w:t>
      </w:r>
      <w:r w:rsidR="60D2BB81" w:rsidRPr="004308AB">
        <w:rPr>
          <w:rFonts w:ascii="Arial" w:eastAsia="Arial" w:hAnsi="Arial" w:cs="Arial"/>
          <w:sz w:val="24"/>
          <w:szCs w:val="24"/>
        </w:rPr>
        <w:t xml:space="preserve"> Accordingly, </w:t>
      </w:r>
      <w:r w:rsidR="09B9CA85" w:rsidRPr="004308AB">
        <w:rPr>
          <w:rFonts w:ascii="Arial" w:eastAsia="Arial" w:hAnsi="Arial" w:cs="Arial"/>
          <w:sz w:val="24"/>
          <w:szCs w:val="24"/>
        </w:rPr>
        <w:t xml:space="preserve">support </w:t>
      </w:r>
      <w:r w:rsidR="23C067DD" w:rsidRPr="004308AB">
        <w:rPr>
          <w:rFonts w:ascii="Arial" w:eastAsia="Arial" w:hAnsi="Arial" w:cs="Arial"/>
          <w:sz w:val="24"/>
          <w:szCs w:val="24"/>
        </w:rPr>
        <w:t xml:space="preserve">in drafting the proposed </w:t>
      </w:r>
      <w:r w:rsidR="09B9CA85" w:rsidRPr="004308AB">
        <w:rPr>
          <w:rFonts w:ascii="Arial" w:eastAsia="Arial" w:hAnsi="Arial" w:cs="Arial"/>
          <w:sz w:val="24"/>
          <w:szCs w:val="24"/>
        </w:rPr>
        <w:t xml:space="preserve">Proceeds of Crimes </w:t>
      </w:r>
      <w:r w:rsidR="23C067DD" w:rsidRPr="004308AB">
        <w:rPr>
          <w:rFonts w:ascii="Arial" w:eastAsia="Arial" w:hAnsi="Arial" w:cs="Arial"/>
          <w:sz w:val="24"/>
          <w:szCs w:val="24"/>
        </w:rPr>
        <w:t>legislation</w:t>
      </w:r>
      <w:r w:rsidR="001D5E69" w:rsidRPr="004308AB" w:rsidDel="23C067DD">
        <w:rPr>
          <w:rFonts w:ascii="Arial" w:eastAsia="Arial" w:hAnsi="Arial" w:cs="Arial"/>
          <w:sz w:val="24"/>
          <w:szCs w:val="24"/>
        </w:rPr>
        <w:t xml:space="preserve"> </w:t>
      </w:r>
      <w:r w:rsidR="073C08D5" w:rsidRPr="004308AB">
        <w:rPr>
          <w:rFonts w:ascii="Arial" w:eastAsia="Arial" w:hAnsi="Arial" w:cs="Arial"/>
          <w:sz w:val="24"/>
          <w:szCs w:val="24"/>
        </w:rPr>
        <w:t>and support to legisl</w:t>
      </w:r>
      <w:r w:rsidR="661AC67D" w:rsidRPr="004308AB">
        <w:rPr>
          <w:rFonts w:ascii="Arial" w:eastAsia="Arial" w:hAnsi="Arial" w:cs="Arial"/>
          <w:sz w:val="24"/>
          <w:szCs w:val="24"/>
        </w:rPr>
        <w:t>ative drafting has been provided during the reporting period</w:t>
      </w:r>
      <w:r w:rsidR="5BCA95E1" w:rsidRPr="004308AB">
        <w:rPr>
          <w:rFonts w:ascii="Arial" w:eastAsia="Arial" w:hAnsi="Arial" w:cs="Arial"/>
          <w:sz w:val="24"/>
          <w:szCs w:val="24"/>
        </w:rPr>
        <w:t xml:space="preserve">. </w:t>
      </w:r>
    </w:p>
    <w:p w14:paraId="1E50CC31" w14:textId="77777777" w:rsidR="001D5E69" w:rsidRPr="004308AB" w:rsidRDefault="001D5E69" w:rsidP="4C97D4B4">
      <w:pPr>
        <w:jc w:val="both"/>
        <w:rPr>
          <w:rFonts w:ascii="Arial" w:eastAsia="Arial" w:hAnsi="Arial" w:cs="Arial"/>
          <w:sz w:val="24"/>
          <w:szCs w:val="24"/>
        </w:rPr>
      </w:pPr>
    </w:p>
    <w:p w14:paraId="02D6A710" w14:textId="5C20AF68" w:rsidR="00670DD0" w:rsidRPr="004308AB" w:rsidRDefault="7DFC1DF4" w:rsidP="4C97D4B4">
      <w:pPr>
        <w:jc w:val="both"/>
        <w:rPr>
          <w:rFonts w:ascii="Arial" w:eastAsia="Arial" w:hAnsi="Arial" w:cs="Arial"/>
          <w:i/>
          <w:sz w:val="24"/>
          <w:szCs w:val="24"/>
        </w:rPr>
      </w:pPr>
      <w:r w:rsidRPr="004308AB">
        <w:rPr>
          <w:rFonts w:ascii="Arial" w:eastAsia="Arial" w:hAnsi="Arial" w:cs="Arial"/>
          <w:b/>
          <w:i/>
          <w:sz w:val="24"/>
          <w:szCs w:val="24"/>
        </w:rPr>
        <w:t xml:space="preserve">Sub-activity 3.2.1.1 </w:t>
      </w:r>
      <w:r w:rsidRPr="004308AB">
        <w:rPr>
          <w:rFonts w:ascii="Arial" w:eastAsia="Arial" w:hAnsi="Arial" w:cs="Arial"/>
          <w:i/>
          <w:sz w:val="24"/>
          <w:szCs w:val="24"/>
        </w:rPr>
        <w:t>Technically assist the Ministry of Justice to initiate and update policies, legislations, and regulations (including guidelines on the operationalization of remote testimony, prison regulations, Disability Inclusion Bill, National Sentencing Policy, Proceeds of Crime Bill)</w:t>
      </w:r>
    </w:p>
    <w:p w14:paraId="52130B03" w14:textId="11F8669F" w:rsidR="0DF47B2D" w:rsidRPr="004308AB" w:rsidRDefault="0DF47B2D" w:rsidP="0DF47B2D">
      <w:pPr>
        <w:jc w:val="both"/>
        <w:rPr>
          <w:rFonts w:ascii="Arial" w:eastAsia="Arial" w:hAnsi="Arial" w:cs="Arial"/>
          <w:i/>
          <w:iCs/>
          <w:sz w:val="24"/>
          <w:szCs w:val="24"/>
        </w:rPr>
      </w:pPr>
    </w:p>
    <w:p w14:paraId="0C8531EC" w14:textId="72A51751" w:rsidR="18672726" w:rsidRPr="004308AB" w:rsidRDefault="2D7885D4" w:rsidP="03A5A6CD">
      <w:pPr>
        <w:spacing w:line="276" w:lineRule="auto"/>
        <w:jc w:val="both"/>
        <w:rPr>
          <w:rFonts w:ascii="Arial" w:eastAsia="Arial" w:hAnsi="Arial" w:cs="Arial"/>
          <w:sz w:val="24"/>
          <w:szCs w:val="24"/>
        </w:rPr>
      </w:pPr>
      <w:r w:rsidRPr="004308AB">
        <w:rPr>
          <w:rFonts w:ascii="Arial" w:eastAsia="Arial" w:hAnsi="Arial" w:cs="Arial"/>
          <w:color w:val="000000" w:themeColor="text1"/>
          <w:sz w:val="24"/>
          <w:szCs w:val="24"/>
          <w:lang w:val="en-CA"/>
        </w:rPr>
        <w:t xml:space="preserve">This activity is partially </w:t>
      </w:r>
      <w:r w:rsidR="03226DB3" w:rsidRPr="004308AB">
        <w:rPr>
          <w:rFonts w:ascii="Arial" w:eastAsia="Arial" w:hAnsi="Arial" w:cs="Arial"/>
          <w:color w:val="000000" w:themeColor="text1"/>
          <w:sz w:val="24"/>
          <w:szCs w:val="24"/>
          <w:lang w:val="en-CA"/>
        </w:rPr>
        <w:t>completed</w:t>
      </w:r>
      <w:r w:rsidR="1383CA5B" w:rsidRPr="004308AB">
        <w:rPr>
          <w:rFonts w:ascii="Arial" w:eastAsia="Arial" w:hAnsi="Arial" w:cs="Arial"/>
          <w:color w:val="000000" w:themeColor="text1"/>
          <w:sz w:val="24"/>
          <w:szCs w:val="24"/>
          <w:lang w:val="en-CA"/>
        </w:rPr>
        <w:t xml:space="preserve"> with the </w:t>
      </w:r>
      <w:r w:rsidR="1383CA5B" w:rsidRPr="004308AB">
        <w:rPr>
          <w:rFonts w:ascii="Arial" w:eastAsia="Arial" w:hAnsi="Arial" w:cs="Arial"/>
          <w:b/>
          <w:bCs/>
          <w:color w:val="000000" w:themeColor="text1"/>
          <w:sz w:val="24"/>
          <w:szCs w:val="24"/>
          <w:lang w:val="en-CA"/>
        </w:rPr>
        <w:t>Rapid Digital Strategy (RDS)</w:t>
      </w:r>
      <w:r w:rsidR="1383CA5B" w:rsidRPr="004308AB">
        <w:rPr>
          <w:rFonts w:ascii="Arial" w:eastAsia="Arial" w:hAnsi="Arial" w:cs="Arial"/>
          <w:color w:val="000000" w:themeColor="text1"/>
          <w:sz w:val="24"/>
          <w:szCs w:val="24"/>
          <w:lang w:val="en-CA"/>
        </w:rPr>
        <w:t xml:space="preserve"> being </w:t>
      </w:r>
      <w:r w:rsidR="26519A3F" w:rsidRPr="004308AB">
        <w:rPr>
          <w:rFonts w:ascii="Arial" w:eastAsia="Arial" w:hAnsi="Arial" w:cs="Arial"/>
          <w:color w:val="000000" w:themeColor="text1"/>
          <w:sz w:val="24"/>
          <w:szCs w:val="24"/>
          <w:lang w:val="en-CA"/>
        </w:rPr>
        <w:t>completed</w:t>
      </w:r>
      <w:r w:rsidR="55C18DEF" w:rsidRPr="004308AB">
        <w:rPr>
          <w:rFonts w:ascii="Arial" w:eastAsia="Arial" w:hAnsi="Arial" w:cs="Arial"/>
          <w:color w:val="000000" w:themeColor="text1"/>
          <w:sz w:val="24"/>
          <w:szCs w:val="24"/>
          <w:lang w:val="en-CA"/>
        </w:rPr>
        <w:t xml:space="preserve"> in early 2024 and subsequently presented to the MOJ and JSC</w:t>
      </w:r>
      <w:r w:rsidR="182E16F7" w:rsidRPr="004308AB">
        <w:rPr>
          <w:rFonts w:ascii="Arial" w:eastAsia="Arial" w:hAnsi="Arial" w:cs="Arial"/>
          <w:color w:val="000000" w:themeColor="text1"/>
          <w:sz w:val="24"/>
          <w:szCs w:val="24"/>
          <w:lang w:val="en-CA"/>
        </w:rPr>
        <w:t>.</w:t>
      </w:r>
      <w:r w:rsidR="346B6F5B" w:rsidRPr="004308AB">
        <w:rPr>
          <w:rFonts w:ascii="Arial" w:eastAsia="Arial" w:hAnsi="Arial" w:cs="Arial"/>
          <w:color w:val="000000" w:themeColor="text1"/>
          <w:sz w:val="24"/>
          <w:szCs w:val="24"/>
          <w:lang w:val="en-CA"/>
        </w:rPr>
        <w:t xml:space="preserve"> </w:t>
      </w:r>
      <w:r w:rsidR="3D673A74" w:rsidRPr="004308AB">
        <w:rPr>
          <w:rFonts w:ascii="Arial" w:eastAsia="Arial" w:hAnsi="Arial" w:cs="Arial"/>
          <w:color w:val="000000" w:themeColor="text1"/>
          <w:sz w:val="24"/>
          <w:szCs w:val="24"/>
          <w:lang w:val="en-CA"/>
        </w:rPr>
        <w:t>A</w:t>
      </w:r>
      <w:r w:rsidR="21FD6C01" w:rsidRPr="004308AB">
        <w:rPr>
          <w:rFonts w:ascii="Arial" w:eastAsia="Arial" w:hAnsi="Arial" w:cs="Arial"/>
          <w:color w:val="000000" w:themeColor="text1"/>
          <w:sz w:val="24"/>
          <w:szCs w:val="24"/>
          <w:lang w:val="en-CA"/>
        </w:rPr>
        <w:t xml:space="preserve">fter several </w:t>
      </w:r>
      <w:r w:rsidR="73160571" w:rsidRPr="004308AB">
        <w:rPr>
          <w:rFonts w:ascii="Arial" w:eastAsia="Arial" w:hAnsi="Arial" w:cs="Arial"/>
          <w:color w:val="000000" w:themeColor="text1"/>
          <w:sz w:val="24"/>
          <w:szCs w:val="24"/>
          <w:lang w:val="en-CA"/>
        </w:rPr>
        <w:t>consultations</w:t>
      </w:r>
      <w:r w:rsidR="21FD6C01" w:rsidRPr="004308AB">
        <w:rPr>
          <w:rFonts w:ascii="Arial" w:eastAsia="Arial" w:hAnsi="Arial" w:cs="Arial"/>
          <w:color w:val="000000" w:themeColor="text1"/>
          <w:sz w:val="24"/>
          <w:szCs w:val="24"/>
          <w:lang w:val="en-CA"/>
        </w:rPr>
        <w:t xml:space="preserve"> with </w:t>
      </w:r>
      <w:r w:rsidR="0B9BCB45" w:rsidRPr="004308AB">
        <w:rPr>
          <w:rFonts w:ascii="Arial" w:eastAsia="Arial" w:hAnsi="Arial" w:cs="Arial"/>
          <w:color w:val="000000" w:themeColor="text1"/>
          <w:sz w:val="24"/>
          <w:szCs w:val="24"/>
          <w:lang w:val="en-CA"/>
        </w:rPr>
        <w:t xml:space="preserve">the </w:t>
      </w:r>
      <w:r w:rsidR="21FD6C01" w:rsidRPr="004308AB">
        <w:rPr>
          <w:rFonts w:ascii="Arial" w:eastAsia="Arial" w:hAnsi="Arial" w:cs="Arial"/>
          <w:color w:val="000000" w:themeColor="text1"/>
          <w:sz w:val="24"/>
          <w:szCs w:val="24"/>
          <w:lang w:val="en-CA"/>
        </w:rPr>
        <w:t>MOJ and JSC</w:t>
      </w:r>
      <w:r w:rsidR="16E64110" w:rsidRPr="004308AB">
        <w:rPr>
          <w:rFonts w:ascii="Arial" w:eastAsia="Arial" w:hAnsi="Arial" w:cs="Arial"/>
          <w:color w:val="000000" w:themeColor="text1"/>
          <w:sz w:val="24"/>
          <w:szCs w:val="24"/>
          <w:lang w:val="en-CA"/>
        </w:rPr>
        <w:t>, the</w:t>
      </w:r>
      <w:r w:rsidR="21FD6C01" w:rsidRPr="004308AB">
        <w:rPr>
          <w:rFonts w:ascii="Arial" w:eastAsia="Arial" w:hAnsi="Arial" w:cs="Arial"/>
          <w:color w:val="000000" w:themeColor="text1"/>
          <w:sz w:val="24"/>
          <w:szCs w:val="24"/>
          <w:lang w:val="en-CA"/>
        </w:rPr>
        <w:t xml:space="preserve"> </w:t>
      </w:r>
      <w:r w:rsidR="380DF72E" w:rsidRPr="004308AB">
        <w:rPr>
          <w:rFonts w:ascii="Arial" w:eastAsia="Arial" w:hAnsi="Arial" w:cs="Arial"/>
          <w:color w:val="000000" w:themeColor="text1"/>
          <w:sz w:val="24"/>
          <w:szCs w:val="24"/>
          <w:lang w:val="en-CA"/>
        </w:rPr>
        <w:t xml:space="preserve">strategy was improved by the MOJ and JSC. </w:t>
      </w:r>
      <w:r w:rsidR="5506ACA2" w:rsidRPr="004308AB">
        <w:rPr>
          <w:rFonts w:ascii="Arial" w:eastAsia="Arial" w:hAnsi="Arial" w:cs="Arial"/>
          <w:color w:val="000000" w:themeColor="text1"/>
          <w:sz w:val="24"/>
          <w:szCs w:val="24"/>
          <w:lang w:val="en-CA"/>
        </w:rPr>
        <w:t>MOJ has also appointed a technical committee to guide the implementation of RDS strategy. UNDP has developed a proposal for the pilot phase of the RDS implemen</w:t>
      </w:r>
      <w:r w:rsidR="288B17B1" w:rsidRPr="004308AB">
        <w:rPr>
          <w:rFonts w:ascii="Arial" w:eastAsia="Arial" w:hAnsi="Arial" w:cs="Arial"/>
          <w:color w:val="000000" w:themeColor="text1"/>
          <w:sz w:val="24"/>
          <w:szCs w:val="24"/>
          <w:lang w:val="en-CA"/>
        </w:rPr>
        <w:t>tation, which has received approval of the JSC and MOJ.</w:t>
      </w:r>
      <w:r w:rsidR="5506ACA2" w:rsidRPr="004308AB">
        <w:rPr>
          <w:rFonts w:ascii="Arial" w:eastAsia="Arial" w:hAnsi="Arial" w:cs="Arial"/>
          <w:color w:val="000000" w:themeColor="text1"/>
          <w:sz w:val="24"/>
          <w:szCs w:val="24"/>
          <w:lang w:val="en-CA"/>
        </w:rPr>
        <w:t xml:space="preserve"> </w:t>
      </w:r>
      <w:r w:rsidR="380DF72E" w:rsidRPr="004308AB">
        <w:rPr>
          <w:rFonts w:ascii="Arial" w:eastAsia="Arial" w:hAnsi="Arial" w:cs="Arial"/>
          <w:color w:val="000000" w:themeColor="text1"/>
          <w:sz w:val="24"/>
          <w:szCs w:val="24"/>
          <w:lang w:val="en-CA"/>
        </w:rPr>
        <w:t xml:space="preserve">In 2025, the </w:t>
      </w:r>
      <w:r w:rsidR="01A3E75B" w:rsidRPr="004308AB">
        <w:rPr>
          <w:rFonts w:ascii="Arial" w:eastAsia="Arial" w:hAnsi="Arial" w:cs="Arial"/>
          <w:color w:val="000000" w:themeColor="text1"/>
          <w:sz w:val="24"/>
          <w:szCs w:val="24"/>
          <w:lang w:val="en-CA"/>
        </w:rPr>
        <w:t xml:space="preserve">RDS </w:t>
      </w:r>
      <w:r w:rsidR="380DF72E" w:rsidRPr="004308AB">
        <w:rPr>
          <w:rFonts w:ascii="Arial" w:eastAsia="Arial" w:hAnsi="Arial" w:cs="Arial"/>
          <w:color w:val="000000" w:themeColor="text1"/>
          <w:sz w:val="24"/>
          <w:szCs w:val="24"/>
          <w:lang w:val="en-CA"/>
        </w:rPr>
        <w:t xml:space="preserve">strategy </w:t>
      </w:r>
      <w:r w:rsidR="21FD6C01" w:rsidRPr="004308AB">
        <w:rPr>
          <w:rFonts w:ascii="Arial" w:eastAsia="Arial" w:hAnsi="Arial" w:cs="Arial"/>
          <w:color w:val="000000" w:themeColor="text1"/>
          <w:sz w:val="24"/>
          <w:szCs w:val="24"/>
          <w:lang w:val="en-CA"/>
        </w:rPr>
        <w:t>will be moving towards implementation</w:t>
      </w:r>
      <w:r w:rsidR="557B66EB" w:rsidRPr="004308AB">
        <w:rPr>
          <w:rFonts w:ascii="Arial" w:eastAsia="Arial" w:hAnsi="Arial" w:cs="Arial"/>
          <w:color w:val="000000" w:themeColor="text1"/>
          <w:sz w:val="24"/>
          <w:szCs w:val="24"/>
          <w:lang w:val="en-CA"/>
        </w:rPr>
        <w:t xml:space="preserve">, as in 2024 due to changes in the government the RDS committee </w:t>
      </w:r>
      <w:proofErr w:type="gramStart"/>
      <w:r w:rsidR="557B66EB" w:rsidRPr="004308AB">
        <w:rPr>
          <w:rFonts w:ascii="Arial" w:eastAsia="Arial" w:hAnsi="Arial" w:cs="Arial"/>
          <w:color w:val="000000" w:themeColor="text1"/>
          <w:sz w:val="24"/>
          <w:szCs w:val="24"/>
          <w:lang w:val="en-CA"/>
        </w:rPr>
        <w:t>could  not</w:t>
      </w:r>
      <w:proofErr w:type="gramEnd"/>
      <w:r w:rsidR="557B66EB" w:rsidRPr="004308AB">
        <w:rPr>
          <w:rFonts w:ascii="Arial" w:eastAsia="Arial" w:hAnsi="Arial" w:cs="Arial"/>
          <w:color w:val="000000" w:themeColor="text1"/>
          <w:sz w:val="24"/>
          <w:szCs w:val="24"/>
          <w:lang w:val="en-CA"/>
        </w:rPr>
        <w:t xml:space="preserve"> meet.</w:t>
      </w:r>
      <w:r w:rsidR="21FD6C01" w:rsidRPr="004308AB">
        <w:rPr>
          <w:rFonts w:ascii="Arial" w:eastAsia="Arial" w:hAnsi="Arial" w:cs="Arial"/>
          <w:color w:val="000000" w:themeColor="text1"/>
          <w:sz w:val="24"/>
          <w:szCs w:val="24"/>
          <w:lang w:val="en-CA"/>
        </w:rPr>
        <w:t xml:space="preserve"> </w:t>
      </w:r>
      <w:r w:rsidR="6B2CF73A" w:rsidRPr="004308AB">
        <w:rPr>
          <w:rFonts w:ascii="Arial" w:eastAsia="Arial" w:hAnsi="Arial" w:cs="Arial"/>
          <w:color w:val="000000" w:themeColor="text1"/>
          <w:sz w:val="24"/>
          <w:szCs w:val="24"/>
          <w:lang w:val="en-CA"/>
        </w:rPr>
        <w:t>The</w:t>
      </w:r>
      <w:r w:rsidR="708FD98A" w:rsidRPr="004308AB">
        <w:rPr>
          <w:rFonts w:ascii="Arial" w:eastAsia="Arial" w:hAnsi="Arial" w:cs="Arial"/>
          <w:color w:val="000000" w:themeColor="text1"/>
          <w:sz w:val="24"/>
          <w:szCs w:val="24"/>
          <w:lang w:val="en-CA"/>
        </w:rPr>
        <w:t xml:space="preserve"> </w:t>
      </w:r>
      <w:r w:rsidR="13830213" w:rsidRPr="004308AB">
        <w:rPr>
          <w:rFonts w:ascii="Arial" w:eastAsia="Arial" w:hAnsi="Arial" w:cs="Arial"/>
          <w:color w:val="000000" w:themeColor="text1"/>
          <w:sz w:val="24"/>
          <w:szCs w:val="24"/>
          <w:lang w:val="en-CA"/>
        </w:rPr>
        <w:t>RDS</w:t>
      </w:r>
      <w:r w:rsidR="31E85FB5" w:rsidRPr="004308AB">
        <w:rPr>
          <w:rFonts w:ascii="Arial" w:eastAsia="Arial" w:hAnsi="Arial" w:cs="Arial"/>
          <w:color w:val="000000" w:themeColor="text1"/>
          <w:sz w:val="24"/>
          <w:szCs w:val="24"/>
          <w:lang w:val="en-CA"/>
        </w:rPr>
        <w:t xml:space="preserve"> serves </w:t>
      </w:r>
      <w:r w:rsidR="31156463" w:rsidRPr="004308AB">
        <w:rPr>
          <w:rFonts w:ascii="Arial" w:eastAsia="Arial" w:hAnsi="Arial" w:cs="Arial"/>
          <w:color w:val="000000" w:themeColor="text1"/>
          <w:sz w:val="24"/>
          <w:szCs w:val="24"/>
          <w:lang w:val="en-CA"/>
        </w:rPr>
        <w:t>to address</w:t>
      </w:r>
      <w:r w:rsidR="31E85FB5" w:rsidRPr="004308AB">
        <w:rPr>
          <w:rFonts w:ascii="Arial" w:eastAsia="Arial" w:hAnsi="Arial" w:cs="Arial"/>
          <w:color w:val="000000" w:themeColor="text1"/>
          <w:sz w:val="24"/>
          <w:szCs w:val="24"/>
          <w:lang w:val="en-CA"/>
        </w:rPr>
        <w:t xml:space="preserve"> the </w:t>
      </w:r>
      <w:r w:rsidR="31E85FB5" w:rsidRPr="004308AB">
        <w:rPr>
          <w:rFonts w:ascii="Arial" w:eastAsia="Arial" w:hAnsi="Arial" w:cs="Arial"/>
          <w:sz w:val="24"/>
          <w:szCs w:val="24"/>
        </w:rPr>
        <w:t xml:space="preserve">identified </w:t>
      </w:r>
      <w:r w:rsidR="521A670D" w:rsidRPr="004308AB">
        <w:rPr>
          <w:rFonts w:ascii="Arial" w:eastAsia="Arial" w:hAnsi="Arial" w:cs="Arial"/>
          <w:sz w:val="24"/>
          <w:szCs w:val="24"/>
        </w:rPr>
        <w:t>digitization</w:t>
      </w:r>
      <w:r w:rsidR="31E85FB5" w:rsidRPr="004308AB">
        <w:rPr>
          <w:rFonts w:ascii="Arial" w:eastAsia="Arial" w:hAnsi="Arial" w:cs="Arial"/>
          <w:sz w:val="24"/>
          <w:szCs w:val="24"/>
        </w:rPr>
        <w:t xml:space="preserve"> needs of the justice sector</w:t>
      </w:r>
      <w:r w:rsidR="2C54971D" w:rsidRPr="004308AB">
        <w:rPr>
          <w:rFonts w:ascii="Arial" w:eastAsia="Arial" w:hAnsi="Arial" w:cs="Arial"/>
          <w:sz w:val="24"/>
          <w:szCs w:val="24"/>
        </w:rPr>
        <w:t xml:space="preserve"> institutions</w:t>
      </w:r>
      <w:r w:rsidR="52432264" w:rsidRPr="004308AB">
        <w:rPr>
          <w:rFonts w:ascii="Arial" w:eastAsia="Arial" w:hAnsi="Arial" w:cs="Arial"/>
          <w:sz w:val="24"/>
          <w:szCs w:val="24"/>
        </w:rPr>
        <w:t xml:space="preserve"> specifically </w:t>
      </w:r>
      <w:r w:rsidR="24B4BA34" w:rsidRPr="004308AB">
        <w:rPr>
          <w:rFonts w:ascii="Arial" w:eastAsia="Arial" w:hAnsi="Arial" w:cs="Arial"/>
          <w:sz w:val="24"/>
          <w:szCs w:val="24"/>
        </w:rPr>
        <w:t>connected to</w:t>
      </w:r>
      <w:r w:rsidR="366B191C" w:rsidRPr="004308AB">
        <w:rPr>
          <w:rFonts w:ascii="Arial" w:eastAsia="Arial" w:hAnsi="Arial" w:cs="Arial"/>
          <w:sz w:val="24"/>
          <w:szCs w:val="24"/>
        </w:rPr>
        <w:t xml:space="preserve"> the</w:t>
      </w:r>
      <w:r w:rsidR="24B4BA34" w:rsidRPr="004308AB">
        <w:rPr>
          <w:rFonts w:ascii="Arial" w:eastAsia="Arial" w:hAnsi="Arial" w:cs="Arial"/>
          <w:sz w:val="24"/>
          <w:szCs w:val="24"/>
        </w:rPr>
        <w:t xml:space="preserve"> courts</w:t>
      </w:r>
      <w:r w:rsidR="6C32A831" w:rsidRPr="004308AB">
        <w:rPr>
          <w:rFonts w:ascii="Arial" w:eastAsia="Arial" w:hAnsi="Arial" w:cs="Arial"/>
          <w:sz w:val="24"/>
          <w:szCs w:val="24"/>
        </w:rPr>
        <w:t xml:space="preserve"> </w:t>
      </w:r>
      <w:r w:rsidR="6D67D23E" w:rsidRPr="004308AB">
        <w:rPr>
          <w:rFonts w:ascii="Arial" w:eastAsia="Arial" w:hAnsi="Arial" w:cs="Arial"/>
          <w:sz w:val="24"/>
          <w:szCs w:val="24"/>
        </w:rPr>
        <w:t>through</w:t>
      </w:r>
      <w:r w:rsidR="31E85FB5" w:rsidRPr="004308AB">
        <w:rPr>
          <w:rFonts w:ascii="Arial" w:eastAsia="Arial" w:hAnsi="Arial" w:cs="Arial"/>
          <w:sz w:val="24"/>
          <w:szCs w:val="24"/>
        </w:rPr>
        <w:t xml:space="preserve"> a holistic and sustainable approach</w:t>
      </w:r>
      <w:r w:rsidR="3B14C181" w:rsidRPr="004308AB">
        <w:rPr>
          <w:rFonts w:ascii="Arial" w:eastAsia="Arial" w:hAnsi="Arial" w:cs="Arial"/>
          <w:sz w:val="24"/>
          <w:szCs w:val="24"/>
        </w:rPr>
        <w:t xml:space="preserve">. The strategy </w:t>
      </w:r>
      <w:r w:rsidR="788D208E" w:rsidRPr="004308AB">
        <w:rPr>
          <w:rFonts w:ascii="Arial" w:eastAsia="Arial" w:hAnsi="Arial" w:cs="Arial"/>
          <w:sz w:val="24"/>
          <w:szCs w:val="24"/>
        </w:rPr>
        <w:t xml:space="preserve">attempts to </w:t>
      </w:r>
      <w:r w:rsidR="453767D3" w:rsidRPr="004308AB">
        <w:rPr>
          <w:rFonts w:ascii="Arial" w:eastAsia="Arial" w:hAnsi="Arial" w:cs="Arial"/>
          <w:sz w:val="24"/>
          <w:szCs w:val="24"/>
        </w:rPr>
        <w:t>visualize</w:t>
      </w:r>
      <w:r w:rsidR="3B14C181" w:rsidRPr="004308AB">
        <w:rPr>
          <w:rFonts w:ascii="Arial" w:eastAsia="Arial" w:hAnsi="Arial" w:cs="Arial"/>
          <w:sz w:val="24"/>
          <w:szCs w:val="24"/>
        </w:rPr>
        <w:t xml:space="preserve"> </w:t>
      </w:r>
      <w:r w:rsidR="0570E681" w:rsidRPr="004308AB">
        <w:rPr>
          <w:rFonts w:ascii="Arial" w:eastAsia="Arial" w:hAnsi="Arial" w:cs="Arial"/>
          <w:sz w:val="24"/>
          <w:szCs w:val="24"/>
        </w:rPr>
        <w:t xml:space="preserve">the sector as a community that feeds information </w:t>
      </w:r>
      <w:r w:rsidR="5F50A983" w:rsidRPr="004308AB">
        <w:rPr>
          <w:rFonts w:ascii="Arial" w:eastAsia="Arial" w:hAnsi="Arial" w:cs="Arial"/>
          <w:sz w:val="24"/>
          <w:szCs w:val="24"/>
        </w:rPr>
        <w:t xml:space="preserve">to </w:t>
      </w:r>
      <w:r w:rsidR="7033FEC0" w:rsidRPr="004308AB">
        <w:rPr>
          <w:rFonts w:ascii="Arial" w:eastAsia="Arial" w:hAnsi="Arial" w:cs="Arial"/>
          <w:sz w:val="24"/>
          <w:szCs w:val="24"/>
        </w:rPr>
        <w:t xml:space="preserve">each other </w:t>
      </w:r>
      <w:r w:rsidR="325DBBEC" w:rsidRPr="004308AB">
        <w:rPr>
          <w:rFonts w:ascii="Arial" w:eastAsia="Arial" w:hAnsi="Arial" w:cs="Arial"/>
          <w:sz w:val="24"/>
          <w:szCs w:val="24"/>
        </w:rPr>
        <w:t xml:space="preserve">to ensure </w:t>
      </w:r>
      <w:r w:rsidR="492B978C" w:rsidRPr="004308AB">
        <w:rPr>
          <w:rFonts w:ascii="Arial" w:eastAsia="Arial" w:hAnsi="Arial" w:cs="Arial"/>
          <w:sz w:val="24"/>
          <w:szCs w:val="24"/>
        </w:rPr>
        <w:t xml:space="preserve">a </w:t>
      </w:r>
      <w:r w:rsidR="325DBBEC" w:rsidRPr="004308AB">
        <w:rPr>
          <w:rFonts w:ascii="Arial" w:eastAsia="Arial" w:hAnsi="Arial" w:cs="Arial"/>
          <w:sz w:val="24"/>
          <w:szCs w:val="24"/>
        </w:rPr>
        <w:t>smooth flow of court functions</w:t>
      </w:r>
      <w:r w:rsidR="7C30B25A" w:rsidRPr="004308AB">
        <w:rPr>
          <w:rFonts w:ascii="Arial" w:eastAsia="Arial" w:hAnsi="Arial" w:cs="Arial"/>
          <w:sz w:val="24"/>
          <w:szCs w:val="24"/>
        </w:rPr>
        <w:t>.</w:t>
      </w:r>
      <w:r w:rsidR="7B52F76C" w:rsidRPr="004308AB">
        <w:rPr>
          <w:rFonts w:ascii="Arial" w:eastAsia="Arial" w:hAnsi="Arial" w:cs="Arial"/>
          <w:sz w:val="24"/>
          <w:szCs w:val="24"/>
        </w:rPr>
        <w:t xml:space="preserve"> </w:t>
      </w:r>
      <w:bookmarkStart w:id="23" w:name="_Hlk191443529"/>
      <w:r w:rsidR="7B52F76C" w:rsidRPr="004308AB">
        <w:rPr>
          <w:rFonts w:ascii="Arial" w:eastAsia="Arial" w:hAnsi="Arial" w:cs="Arial"/>
          <w:sz w:val="24"/>
          <w:szCs w:val="24"/>
        </w:rPr>
        <w:t xml:space="preserve"> </w:t>
      </w:r>
      <w:bookmarkEnd w:id="23"/>
    </w:p>
    <w:p w14:paraId="70781E0C" w14:textId="208B2528" w:rsidR="7E62079B" w:rsidRPr="004308AB" w:rsidRDefault="7E62079B" w:rsidP="7E62079B">
      <w:pPr>
        <w:jc w:val="both"/>
        <w:rPr>
          <w:rFonts w:ascii="Arial" w:hAnsi="Arial" w:cs="Arial"/>
          <w:sz w:val="22"/>
          <w:szCs w:val="22"/>
        </w:rPr>
      </w:pPr>
    </w:p>
    <w:p w14:paraId="63461C10" w14:textId="32BAFF03" w:rsidR="00B7067D" w:rsidRPr="004308AB" w:rsidDel="006C184C" w:rsidRDefault="6EAD029F" w:rsidP="2CE42477">
      <w:pPr>
        <w:spacing w:line="276" w:lineRule="auto"/>
        <w:ind w:left="-20" w:right="-20"/>
        <w:jc w:val="both"/>
        <w:rPr>
          <w:rFonts w:ascii="Arial" w:eastAsia="Arial" w:hAnsi="Arial" w:cs="Arial"/>
          <w:color w:val="000000" w:themeColor="text1"/>
          <w:sz w:val="24"/>
          <w:szCs w:val="24"/>
          <w:highlight w:val="yellow"/>
        </w:rPr>
      </w:pPr>
      <w:r w:rsidRPr="004308AB" w:rsidDel="006C184C">
        <w:rPr>
          <w:rFonts w:ascii="Arial" w:eastAsia="Arial" w:hAnsi="Arial" w:cs="Arial"/>
          <w:color w:val="000000" w:themeColor="text1"/>
          <w:sz w:val="24"/>
          <w:szCs w:val="24"/>
        </w:rPr>
        <w:t xml:space="preserve">Digitalization of justice sector processes is a key requirement to achieve </w:t>
      </w:r>
      <w:r w:rsidR="076591C8" w:rsidRPr="004308AB">
        <w:rPr>
          <w:rFonts w:ascii="Arial" w:eastAsia="Arial" w:hAnsi="Arial" w:cs="Arial"/>
          <w:color w:val="000000" w:themeColor="text1"/>
          <w:sz w:val="24"/>
          <w:szCs w:val="24"/>
        </w:rPr>
        <w:t>JURE O</w:t>
      </w:r>
      <w:r w:rsidR="7BE71833" w:rsidRPr="004308AB">
        <w:rPr>
          <w:rFonts w:ascii="Arial" w:eastAsia="Arial" w:hAnsi="Arial" w:cs="Arial"/>
          <w:color w:val="000000" w:themeColor="text1"/>
          <w:sz w:val="24"/>
          <w:szCs w:val="24"/>
        </w:rPr>
        <w:t>utcome</w:t>
      </w:r>
      <w:r w:rsidRPr="004308AB" w:rsidDel="006C184C">
        <w:rPr>
          <w:rFonts w:ascii="Arial" w:eastAsia="Arial" w:hAnsi="Arial" w:cs="Arial"/>
          <w:color w:val="000000" w:themeColor="text1"/>
          <w:sz w:val="24"/>
          <w:szCs w:val="24"/>
        </w:rPr>
        <w:t xml:space="preserve"> 3</w:t>
      </w:r>
      <w:r w:rsidR="7BE71833" w:rsidRPr="004308AB">
        <w:rPr>
          <w:rFonts w:ascii="Arial" w:eastAsia="Arial" w:hAnsi="Arial" w:cs="Arial"/>
          <w:color w:val="000000" w:themeColor="text1"/>
          <w:sz w:val="24"/>
          <w:szCs w:val="24"/>
        </w:rPr>
        <w:t>, i.e</w:t>
      </w:r>
      <w:r w:rsidR="55659432" w:rsidRPr="004308AB">
        <w:rPr>
          <w:rFonts w:ascii="Arial" w:eastAsia="Arial" w:hAnsi="Arial" w:cs="Arial"/>
          <w:color w:val="000000" w:themeColor="text1"/>
          <w:sz w:val="24"/>
          <w:szCs w:val="24"/>
        </w:rPr>
        <w:t>.,</w:t>
      </w:r>
      <w:r w:rsidRPr="004308AB" w:rsidDel="006C184C">
        <w:rPr>
          <w:rFonts w:ascii="Arial" w:eastAsia="Arial" w:hAnsi="Arial" w:cs="Arial"/>
          <w:color w:val="000000" w:themeColor="text1"/>
          <w:sz w:val="24"/>
          <w:szCs w:val="24"/>
        </w:rPr>
        <w:t xml:space="preserve"> improve efficiency and quality of justice. </w:t>
      </w:r>
      <w:r w:rsidR="19858597" w:rsidRPr="004308AB" w:rsidDel="006C184C">
        <w:rPr>
          <w:rFonts w:ascii="Arial" w:eastAsia="Arial" w:hAnsi="Arial" w:cs="Arial"/>
          <w:color w:val="000000" w:themeColor="text1"/>
          <w:sz w:val="24"/>
          <w:szCs w:val="24"/>
        </w:rPr>
        <w:t xml:space="preserve">The work undertaken aimed </w:t>
      </w:r>
      <w:r w:rsidR="5C0A977E" w:rsidRPr="004308AB">
        <w:rPr>
          <w:rFonts w:ascii="Arial" w:eastAsia="Arial" w:hAnsi="Arial" w:cs="Arial"/>
          <w:color w:val="000000" w:themeColor="text1"/>
          <w:sz w:val="24"/>
          <w:szCs w:val="24"/>
        </w:rPr>
        <w:t>at</w:t>
      </w:r>
      <w:r w:rsidR="5CE101FA" w:rsidRPr="004308AB" w:rsidDel="006C184C">
        <w:rPr>
          <w:rFonts w:ascii="Arial" w:eastAsia="Arial" w:hAnsi="Arial" w:cs="Arial"/>
          <w:color w:val="000000" w:themeColor="text1"/>
          <w:sz w:val="24"/>
          <w:szCs w:val="24"/>
        </w:rPr>
        <w:t xml:space="preserve"> </w:t>
      </w:r>
      <w:r w:rsidR="5B1E5102" w:rsidRPr="004308AB" w:rsidDel="006C184C">
        <w:rPr>
          <w:rFonts w:ascii="Arial" w:eastAsia="Arial" w:hAnsi="Arial" w:cs="Arial"/>
          <w:color w:val="000000" w:themeColor="text1"/>
          <w:sz w:val="24"/>
          <w:szCs w:val="24"/>
        </w:rPr>
        <w:t>the</w:t>
      </w:r>
      <w:r w:rsidR="06EDD5B1" w:rsidRPr="004308AB" w:rsidDel="006C184C">
        <w:rPr>
          <w:rFonts w:ascii="Arial" w:eastAsia="Arial" w:hAnsi="Arial" w:cs="Arial"/>
          <w:color w:val="000000" w:themeColor="text1"/>
          <w:sz w:val="24"/>
          <w:szCs w:val="24"/>
        </w:rPr>
        <w:t xml:space="preserve"> judges, lawyers</w:t>
      </w:r>
      <w:r w:rsidR="4EF690C0" w:rsidRPr="004308AB">
        <w:rPr>
          <w:rFonts w:ascii="Arial" w:eastAsia="Arial" w:hAnsi="Arial" w:cs="Arial"/>
          <w:color w:val="000000" w:themeColor="text1"/>
          <w:sz w:val="24"/>
          <w:szCs w:val="24"/>
        </w:rPr>
        <w:t>,</w:t>
      </w:r>
      <w:r w:rsidR="06EDD5B1" w:rsidRPr="004308AB" w:rsidDel="006C184C">
        <w:rPr>
          <w:rFonts w:ascii="Arial" w:eastAsia="Arial" w:hAnsi="Arial" w:cs="Arial"/>
          <w:color w:val="000000" w:themeColor="text1"/>
          <w:sz w:val="24"/>
          <w:szCs w:val="24"/>
        </w:rPr>
        <w:t xml:space="preserve"> and the public to interact with each other seamlessly, enhancing </w:t>
      </w:r>
      <w:r w:rsidR="6CE5C169" w:rsidRPr="004308AB">
        <w:rPr>
          <w:rFonts w:ascii="Arial" w:eastAsia="Arial" w:hAnsi="Arial" w:cs="Arial"/>
          <w:color w:val="000000" w:themeColor="text1"/>
          <w:sz w:val="24"/>
          <w:szCs w:val="24"/>
        </w:rPr>
        <w:t xml:space="preserve">the </w:t>
      </w:r>
      <w:r w:rsidR="06EDD5B1" w:rsidRPr="004308AB" w:rsidDel="006C184C">
        <w:rPr>
          <w:rFonts w:ascii="Arial" w:eastAsia="Arial" w:hAnsi="Arial" w:cs="Arial"/>
          <w:color w:val="000000" w:themeColor="text1"/>
          <w:sz w:val="24"/>
          <w:szCs w:val="24"/>
        </w:rPr>
        <w:t xml:space="preserve">efficiency of court processes. </w:t>
      </w:r>
    </w:p>
    <w:p w14:paraId="6C0FFC3F" w14:textId="78E0DA26" w:rsidR="05204883" w:rsidRPr="004308AB" w:rsidRDefault="05204883" w:rsidP="05204883">
      <w:pPr>
        <w:spacing w:line="276" w:lineRule="auto"/>
        <w:ind w:left="-20" w:right="-20"/>
        <w:jc w:val="both"/>
        <w:rPr>
          <w:rFonts w:ascii="Arial" w:eastAsia="Arial" w:hAnsi="Arial" w:cs="Arial"/>
          <w:color w:val="000000" w:themeColor="text1"/>
          <w:sz w:val="24"/>
          <w:szCs w:val="24"/>
        </w:rPr>
      </w:pPr>
    </w:p>
    <w:p w14:paraId="07B4B265" w14:textId="3E406085" w:rsidR="00155799" w:rsidRPr="004308AB" w:rsidRDefault="38C85A2D" w:rsidP="00EC6F1B">
      <w:pPr>
        <w:spacing w:line="276" w:lineRule="auto"/>
        <w:ind w:left="-20" w:right="-20"/>
        <w:jc w:val="both"/>
        <w:rPr>
          <w:rFonts w:ascii="Arial" w:eastAsia="Arial" w:hAnsi="Arial" w:cs="Arial"/>
          <w:color w:val="000000" w:themeColor="text1"/>
          <w:sz w:val="24"/>
          <w:szCs w:val="24"/>
          <w:highlight w:val="yellow"/>
          <w:u w:val="single"/>
        </w:rPr>
      </w:pPr>
      <w:r w:rsidRPr="004308AB">
        <w:rPr>
          <w:rFonts w:ascii="Arial" w:eastAsia="Arial" w:hAnsi="Arial" w:cs="Arial"/>
          <w:color w:val="000000" w:themeColor="text1"/>
          <w:sz w:val="24"/>
          <w:szCs w:val="24"/>
        </w:rPr>
        <w:t xml:space="preserve">The implementation of </w:t>
      </w:r>
      <w:r w:rsidR="66FD014F" w:rsidRPr="004308AB">
        <w:rPr>
          <w:rFonts w:ascii="Arial" w:eastAsia="Arial" w:hAnsi="Arial" w:cs="Arial"/>
          <w:color w:val="000000" w:themeColor="text1"/>
          <w:sz w:val="24"/>
          <w:szCs w:val="24"/>
        </w:rPr>
        <w:t xml:space="preserve">the </w:t>
      </w:r>
      <w:r w:rsidR="76F28464" w:rsidRPr="004308AB">
        <w:rPr>
          <w:rFonts w:ascii="Arial" w:eastAsia="Arial" w:hAnsi="Arial" w:cs="Arial"/>
          <w:color w:val="000000" w:themeColor="text1"/>
          <w:sz w:val="24"/>
          <w:szCs w:val="24"/>
        </w:rPr>
        <w:t>R</w:t>
      </w:r>
      <w:r w:rsidR="7B858BFF" w:rsidRPr="004308AB">
        <w:rPr>
          <w:rFonts w:ascii="Arial" w:eastAsia="Arial" w:hAnsi="Arial" w:cs="Arial"/>
          <w:color w:val="000000" w:themeColor="text1"/>
          <w:sz w:val="24"/>
          <w:szCs w:val="24"/>
        </w:rPr>
        <w:t>DS</w:t>
      </w:r>
      <w:r w:rsidRPr="004308AB">
        <w:rPr>
          <w:rFonts w:ascii="Arial" w:eastAsia="Arial" w:hAnsi="Arial" w:cs="Arial"/>
          <w:color w:val="000000" w:themeColor="text1"/>
          <w:sz w:val="24"/>
          <w:szCs w:val="24"/>
        </w:rPr>
        <w:t xml:space="preserve"> </w:t>
      </w:r>
      <w:r w:rsidR="66FD014F" w:rsidRPr="004308AB">
        <w:rPr>
          <w:rFonts w:ascii="Arial" w:eastAsia="Arial" w:hAnsi="Arial" w:cs="Arial"/>
          <w:color w:val="000000" w:themeColor="text1"/>
          <w:sz w:val="24"/>
          <w:szCs w:val="24"/>
        </w:rPr>
        <w:t xml:space="preserve">will </w:t>
      </w:r>
      <w:r w:rsidRPr="004308AB">
        <w:rPr>
          <w:rFonts w:ascii="Arial" w:eastAsia="Arial" w:hAnsi="Arial" w:cs="Arial"/>
          <w:color w:val="000000" w:themeColor="text1"/>
          <w:sz w:val="24"/>
          <w:szCs w:val="24"/>
        </w:rPr>
        <w:t>mark a significant shift in the delivery of justice sector services</w:t>
      </w:r>
      <w:r w:rsidR="309BF91D" w:rsidRPr="004308AB">
        <w:rPr>
          <w:rFonts w:ascii="Arial" w:eastAsia="Arial" w:hAnsi="Arial" w:cs="Arial"/>
          <w:color w:val="000000" w:themeColor="text1"/>
          <w:sz w:val="24"/>
          <w:szCs w:val="24"/>
        </w:rPr>
        <w:t>.</w:t>
      </w:r>
      <w:r w:rsidRPr="004308AB">
        <w:rPr>
          <w:rFonts w:ascii="Arial" w:eastAsia="Arial" w:hAnsi="Arial" w:cs="Arial"/>
          <w:color w:val="000000" w:themeColor="text1"/>
          <w:sz w:val="24"/>
          <w:szCs w:val="24"/>
        </w:rPr>
        <w:t xml:space="preserve"> The digital systems</w:t>
      </w:r>
      <w:r w:rsidR="5E2E5C23" w:rsidRPr="004308AB">
        <w:rPr>
          <w:rFonts w:ascii="Arial" w:eastAsia="Arial" w:hAnsi="Arial" w:cs="Arial"/>
          <w:color w:val="000000" w:themeColor="text1"/>
          <w:sz w:val="24"/>
          <w:szCs w:val="24"/>
        </w:rPr>
        <w:t xml:space="preserve"> </w:t>
      </w:r>
      <w:r w:rsidR="66FD014F" w:rsidRPr="004308AB">
        <w:rPr>
          <w:rFonts w:ascii="Arial" w:eastAsia="Arial" w:hAnsi="Arial" w:cs="Arial"/>
          <w:color w:val="000000" w:themeColor="text1"/>
          <w:sz w:val="24"/>
          <w:szCs w:val="24"/>
        </w:rPr>
        <w:t xml:space="preserve">will be </w:t>
      </w:r>
      <w:r w:rsidRPr="004308AB">
        <w:rPr>
          <w:rFonts w:ascii="Arial" w:eastAsia="Arial" w:hAnsi="Arial" w:cs="Arial"/>
          <w:color w:val="000000" w:themeColor="text1"/>
          <w:sz w:val="24"/>
          <w:szCs w:val="24"/>
        </w:rPr>
        <w:t>strategically designed</w:t>
      </w:r>
      <w:r w:rsidR="0D0DEAD9" w:rsidRPr="004308AB">
        <w:rPr>
          <w:rFonts w:ascii="Arial" w:eastAsia="Arial" w:hAnsi="Arial" w:cs="Arial"/>
          <w:color w:val="000000" w:themeColor="text1"/>
          <w:sz w:val="24"/>
          <w:szCs w:val="24"/>
        </w:rPr>
        <w:t xml:space="preserve"> </w:t>
      </w:r>
      <w:r w:rsidR="6310684C" w:rsidRPr="004308AB">
        <w:rPr>
          <w:rFonts w:ascii="Arial" w:eastAsia="Arial" w:hAnsi="Arial" w:cs="Arial"/>
          <w:color w:val="000000" w:themeColor="text1"/>
          <w:sz w:val="24"/>
          <w:szCs w:val="24"/>
        </w:rPr>
        <w:t xml:space="preserve">to promote </w:t>
      </w:r>
      <w:r w:rsidRPr="004308AB">
        <w:rPr>
          <w:rFonts w:ascii="Arial" w:eastAsia="Arial" w:hAnsi="Arial" w:cs="Arial"/>
          <w:color w:val="000000" w:themeColor="text1"/>
          <w:sz w:val="24"/>
          <w:szCs w:val="24"/>
        </w:rPr>
        <w:t xml:space="preserve">immediate improvements in efficiency by automating repetitive administrative tasks, thereby freeing up valuable time and </w:t>
      </w:r>
      <w:r w:rsidR="5A38AD55" w:rsidRPr="004308AB">
        <w:rPr>
          <w:rFonts w:ascii="Arial" w:eastAsia="Arial" w:hAnsi="Arial" w:cs="Arial"/>
          <w:color w:val="000000" w:themeColor="text1"/>
          <w:sz w:val="24"/>
          <w:szCs w:val="24"/>
        </w:rPr>
        <w:t>resources</w:t>
      </w:r>
      <w:r w:rsidR="4B2ED9AD" w:rsidRPr="004308AB">
        <w:rPr>
          <w:rFonts w:ascii="Arial" w:eastAsia="Arial" w:hAnsi="Arial" w:cs="Arial"/>
          <w:color w:val="000000" w:themeColor="text1"/>
          <w:sz w:val="24"/>
          <w:szCs w:val="24"/>
        </w:rPr>
        <w:t xml:space="preserve"> of judicial and non-judicial officers</w:t>
      </w:r>
      <w:r w:rsidR="5A38AD55" w:rsidRPr="004308AB">
        <w:rPr>
          <w:rFonts w:ascii="Arial" w:eastAsia="Arial" w:hAnsi="Arial" w:cs="Arial"/>
          <w:color w:val="000000" w:themeColor="text1"/>
          <w:sz w:val="24"/>
          <w:szCs w:val="24"/>
        </w:rPr>
        <w:t xml:space="preserve">. </w:t>
      </w:r>
      <w:r w:rsidR="2D87B487" w:rsidRPr="004308AB">
        <w:rPr>
          <w:rFonts w:ascii="Arial" w:eastAsia="Arial" w:hAnsi="Arial" w:cs="Arial"/>
          <w:color w:val="000000" w:themeColor="text1"/>
          <w:sz w:val="24"/>
          <w:szCs w:val="24"/>
        </w:rPr>
        <w:t>This shift aims to</w:t>
      </w:r>
      <w:r w:rsidR="29D13B75" w:rsidRPr="004308AB">
        <w:rPr>
          <w:rFonts w:ascii="Arial" w:eastAsia="Arial" w:hAnsi="Arial" w:cs="Arial"/>
          <w:color w:val="000000" w:themeColor="text1"/>
          <w:sz w:val="24"/>
          <w:szCs w:val="24"/>
        </w:rPr>
        <w:t xml:space="preserve">, </w:t>
      </w:r>
      <w:r w:rsidR="026275E7" w:rsidRPr="004308AB">
        <w:rPr>
          <w:rFonts w:ascii="Arial" w:eastAsia="Arial" w:hAnsi="Arial" w:cs="Arial"/>
          <w:i/>
          <w:iCs/>
          <w:color w:val="000000" w:themeColor="text1"/>
          <w:sz w:val="24"/>
          <w:szCs w:val="24"/>
        </w:rPr>
        <w:t>inter alia</w:t>
      </w:r>
      <w:r w:rsidR="026275E7" w:rsidRPr="004308AB">
        <w:rPr>
          <w:rFonts w:ascii="Arial" w:eastAsia="Arial" w:hAnsi="Arial" w:cs="Arial"/>
          <w:color w:val="000000" w:themeColor="text1"/>
          <w:sz w:val="24"/>
          <w:szCs w:val="24"/>
        </w:rPr>
        <w:t>,</w:t>
      </w:r>
      <w:r w:rsidR="2D87B487" w:rsidRPr="004308AB">
        <w:rPr>
          <w:rFonts w:ascii="Arial" w:eastAsia="Arial" w:hAnsi="Arial" w:cs="Arial"/>
          <w:color w:val="000000" w:themeColor="text1"/>
          <w:sz w:val="24"/>
          <w:szCs w:val="24"/>
        </w:rPr>
        <w:t xml:space="preserve"> alleviate the administrative burden on the </w:t>
      </w:r>
      <w:r w:rsidR="73C2F3DE" w:rsidRPr="004308AB">
        <w:rPr>
          <w:rFonts w:ascii="Arial" w:eastAsia="Arial" w:hAnsi="Arial" w:cs="Arial"/>
          <w:color w:val="000000" w:themeColor="text1"/>
          <w:sz w:val="24"/>
          <w:szCs w:val="24"/>
        </w:rPr>
        <w:t>judicial officers</w:t>
      </w:r>
      <w:r w:rsidR="2D87B487" w:rsidRPr="004308AB">
        <w:rPr>
          <w:rFonts w:ascii="Arial" w:eastAsia="Arial" w:hAnsi="Arial" w:cs="Arial"/>
          <w:color w:val="000000" w:themeColor="text1"/>
          <w:sz w:val="24"/>
          <w:szCs w:val="24"/>
        </w:rPr>
        <w:t xml:space="preserve">, enabling them to prioritize adjudication and </w:t>
      </w:r>
      <w:r w:rsidR="0EA28997" w:rsidRPr="004308AB">
        <w:rPr>
          <w:rFonts w:ascii="Arial" w:eastAsia="Arial" w:hAnsi="Arial" w:cs="Arial"/>
          <w:color w:val="000000" w:themeColor="text1"/>
          <w:sz w:val="24"/>
          <w:szCs w:val="24"/>
        </w:rPr>
        <w:t xml:space="preserve">disposal of cases. </w:t>
      </w:r>
      <w:r w:rsidR="2D87B487" w:rsidRPr="004308AB">
        <w:rPr>
          <w:rFonts w:ascii="Arial" w:eastAsia="Arial" w:hAnsi="Arial" w:cs="Arial"/>
          <w:color w:val="000000" w:themeColor="text1"/>
          <w:sz w:val="24"/>
          <w:szCs w:val="24"/>
        </w:rPr>
        <w:t xml:space="preserve">Moreover, these systems </w:t>
      </w:r>
      <w:r w:rsidR="03263695" w:rsidRPr="004308AB">
        <w:rPr>
          <w:rFonts w:ascii="Arial" w:eastAsia="Arial" w:hAnsi="Arial" w:cs="Arial"/>
          <w:color w:val="000000" w:themeColor="text1"/>
          <w:sz w:val="24"/>
          <w:szCs w:val="24"/>
        </w:rPr>
        <w:t xml:space="preserve">will </w:t>
      </w:r>
      <w:r w:rsidR="2D87B487" w:rsidRPr="004308AB">
        <w:rPr>
          <w:rFonts w:ascii="Arial" w:eastAsia="Arial" w:hAnsi="Arial" w:cs="Arial"/>
          <w:color w:val="000000" w:themeColor="text1"/>
          <w:sz w:val="24"/>
          <w:szCs w:val="24"/>
        </w:rPr>
        <w:t>foster collaboration and integration with relevant government bodies and stakeholders, thereby enhancing information sharing and communication effectiveness</w:t>
      </w:r>
      <w:r w:rsidR="2E9D92BC" w:rsidRPr="004308AB">
        <w:rPr>
          <w:rFonts w:ascii="Arial" w:eastAsia="Arial" w:hAnsi="Arial" w:cs="Arial"/>
          <w:color w:val="000000" w:themeColor="text1"/>
          <w:sz w:val="24"/>
          <w:szCs w:val="24"/>
        </w:rPr>
        <w:t>.</w:t>
      </w:r>
      <w:r w:rsidR="361BF6DE" w:rsidRPr="004308AB">
        <w:rPr>
          <w:rFonts w:ascii="Arial" w:eastAsia="Arial" w:hAnsi="Arial" w:cs="Arial"/>
          <w:color w:val="000000" w:themeColor="text1"/>
          <w:sz w:val="24"/>
          <w:szCs w:val="24"/>
        </w:rPr>
        <w:t xml:space="preserve"> </w:t>
      </w:r>
    </w:p>
    <w:p w14:paraId="73F8443A" w14:textId="64178CD9" w:rsidR="50A95DDF" w:rsidRPr="004308AB" w:rsidRDefault="50A95DDF" w:rsidP="477955BA">
      <w:pPr>
        <w:spacing w:line="276" w:lineRule="auto"/>
        <w:ind w:left="-20" w:right="-20"/>
        <w:jc w:val="both"/>
        <w:rPr>
          <w:rFonts w:ascii="Arial" w:eastAsia="Arial" w:hAnsi="Arial" w:cs="Arial"/>
          <w:color w:val="000000" w:themeColor="text1"/>
          <w:sz w:val="24"/>
          <w:szCs w:val="24"/>
        </w:rPr>
      </w:pPr>
    </w:p>
    <w:p w14:paraId="0F34D270" w14:textId="6961DC2C" w:rsidR="00670DD0" w:rsidRPr="004308AB" w:rsidRDefault="7F6C1A84" w:rsidP="4C97D4B4">
      <w:pPr>
        <w:jc w:val="both"/>
        <w:rPr>
          <w:rFonts w:ascii="Arial" w:eastAsia="Arial" w:hAnsi="Arial" w:cs="Arial"/>
          <w:i/>
          <w:iCs/>
          <w:sz w:val="24"/>
          <w:szCs w:val="24"/>
        </w:rPr>
      </w:pPr>
      <w:r w:rsidRPr="004308AB">
        <w:rPr>
          <w:rFonts w:ascii="Arial" w:eastAsia="Arial" w:hAnsi="Arial" w:cs="Arial"/>
          <w:b/>
          <w:bCs/>
          <w:i/>
          <w:iCs/>
          <w:sz w:val="24"/>
          <w:szCs w:val="24"/>
        </w:rPr>
        <w:lastRenderedPageBreak/>
        <w:t xml:space="preserve">Sub-activity 3.3.1.1 </w:t>
      </w:r>
      <w:r w:rsidRPr="004308AB">
        <w:rPr>
          <w:rFonts w:ascii="Arial" w:eastAsia="Arial" w:hAnsi="Arial" w:cs="Arial"/>
          <w:i/>
          <w:iCs/>
          <w:sz w:val="24"/>
          <w:szCs w:val="24"/>
        </w:rPr>
        <w:t>Support the development of the rapid digital strategy for the justice sector and implement selected interventions</w:t>
      </w:r>
      <w:r w:rsidR="005D6577" w:rsidRPr="004308AB">
        <w:rPr>
          <w:rFonts w:ascii="Arial" w:eastAsia="Arial" w:hAnsi="Arial" w:cs="Arial"/>
          <w:i/>
          <w:iCs/>
          <w:sz w:val="24"/>
          <w:szCs w:val="24"/>
        </w:rPr>
        <w:t>.</w:t>
      </w:r>
    </w:p>
    <w:p w14:paraId="7879DD9D" w14:textId="2AD9C724" w:rsidR="00670DD0" w:rsidRPr="004308AB" w:rsidRDefault="00670DD0" w:rsidP="3DB5E5FD">
      <w:pPr>
        <w:jc w:val="both"/>
        <w:rPr>
          <w:rFonts w:ascii="Arial" w:eastAsia="Arial" w:hAnsi="Arial" w:cs="Arial"/>
          <w:i/>
          <w:sz w:val="24"/>
          <w:szCs w:val="24"/>
          <w:highlight w:val="cyan"/>
        </w:rPr>
      </w:pPr>
    </w:p>
    <w:p w14:paraId="28595942" w14:textId="7B081A31" w:rsidR="265CE083" w:rsidRPr="004308AB" w:rsidRDefault="49BC3EE7" w:rsidP="521DEA9A">
      <w:pPr>
        <w:spacing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Digitalization of justice sector processes is a key requirement to achieve </w:t>
      </w:r>
      <w:r w:rsidR="1650CD6B" w:rsidRPr="004308AB">
        <w:rPr>
          <w:rFonts w:ascii="Arial" w:eastAsia="Arial" w:hAnsi="Arial" w:cs="Arial"/>
          <w:color w:val="000000" w:themeColor="text1"/>
          <w:sz w:val="24"/>
          <w:szCs w:val="24"/>
        </w:rPr>
        <w:t>JURE O</w:t>
      </w:r>
      <w:r w:rsidR="1ECDD31D" w:rsidRPr="004308AB">
        <w:rPr>
          <w:rFonts w:ascii="Arial" w:eastAsia="Arial" w:hAnsi="Arial" w:cs="Arial"/>
          <w:color w:val="000000" w:themeColor="text1"/>
          <w:sz w:val="24"/>
          <w:szCs w:val="24"/>
        </w:rPr>
        <w:t>utcome</w:t>
      </w:r>
      <w:r w:rsidRPr="004308AB">
        <w:rPr>
          <w:rFonts w:ascii="Arial" w:eastAsia="Arial" w:hAnsi="Arial" w:cs="Arial"/>
          <w:color w:val="000000" w:themeColor="text1"/>
          <w:sz w:val="24"/>
          <w:szCs w:val="24"/>
        </w:rPr>
        <w:t xml:space="preserve"> 3, i.e</w:t>
      </w:r>
      <w:r w:rsidR="705AEC5C" w:rsidRPr="004308AB">
        <w:rPr>
          <w:rFonts w:ascii="Arial" w:eastAsia="Arial" w:hAnsi="Arial" w:cs="Arial"/>
          <w:color w:val="000000" w:themeColor="text1"/>
          <w:sz w:val="24"/>
          <w:szCs w:val="24"/>
        </w:rPr>
        <w:t>.,</w:t>
      </w:r>
      <w:r w:rsidRPr="004308AB">
        <w:rPr>
          <w:rFonts w:ascii="Arial" w:eastAsia="Arial" w:hAnsi="Arial" w:cs="Arial"/>
          <w:color w:val="000000" w:themeColor="text1"/>
          <w:sz w:val="24"/>
          <w:szCs w:val="24"/>
        </w:rPr>
        <w:t xml:space="preserve"> improve efficiency and quality of justice. The </w:t>
      </w:r>
      <w:r w:rsidR="1ECDD31D" w:rsidRPr="004308AB">
        <w:rPr>
          <w:rFonts w:ascii="Arial" w:eastAsia="Arial" w:hAnsi="Arial" w:cs="Arial"/>
          <w:color w:val="000000" w:themeColor="text1"/>
          <w:sz w:val="24"/>
          <w:szCs w:val="24"/>
        </w:rPr>
        <w:t>R</w:t>
      </w:r>
      <w:r w:rsidR="2FEBB2D0" w:rsidRPr="004308AB">
        <w:rPr>
          <w:rFonts w:ascii="Arial" w:eastAsia="Arial" w:hAnsi="Arial" w:cs="Arial"/>
          <w:color w:val="000000" w:themeColor="text1"/>
          <w:sz w:val="24"/>
          <w:szCs w:val="24"/>
        </w:rPr>
        <w:t>DS</w:t>
      </w:r>
      <w:r w:rsidRPr="004308AB">
        <w:rPr>
          <w:rFonts w:ascii="Arial" w:eastAsia="Arial" w:hAnsi="Arial" w:cs="Arial"/>
          <w:color w:val="000000" w:themeColor="text1"/>
          <w:sz w:val="24"/>
          <w:szCs w:val="24"/>
        </w:rPr>
        <w:t xml:space="preserve"> </w:t>
      </w:r>
      <w:r w:rsidR="5C3D8AA0" w:rsidRPr="004308AB">
        <w:rPr>
          <w:rFonts w:ascii="Arial" w:eastAsia="Arial" w:hAnsi="Arial" w:cs="Arial"/>
          <w:color w:val="000000" w:themeColor="text1"/>
          <w:sz w:val="24"/>
          <w:szCs w:val="24"/>
        </w:rPr>
        <w:t>s</w:t>
      </w:r>
      <w:r w:rsidR="393C6ED3" w:rsidRPr="004308AB">
        <w:rPr>
          <w:rFonts w:ascii="Arial" w:eastAsia="Arial" w:hAnsi="Arial" w:cs="Arial"/>
          <w:color w:val="000000" w:themeColor="text1"/>
          <w:sz w:val="24"/>
          <w:szCs w:val="24"/>
        </w:rPr>
        <w:t xml:space="preserve">trategy </w:t>
      </w:r>
      <w:r w:rsidRPr="004308AB">
        <w:rPr>
          <w:rFonts w:ascii="Arial" w:eastAsia="Arial" w:hAnsi="Arial" w:cs="Arial"/>
          <w:color w:val="000000" w:themeColor="text1"/>
          <w:sz w:val="24"/>
          <w:szCs w:val="24"/>
        </w:rPr>
        <w:t>was completed</w:t>
      </w:r>
      <w:r w:rsidR="4FCC91E1" w:rsidRPr="004308AB">
        <w:rPr>
          <w:rFonts w:ascii="Arial" w:eastAsia="Arial" w:hAnsi="Arial" w:cs="Arial"/>
          <w:color w:val="000000" w:themeColor="text1"/>
          <w:sz w:val="24"/>
          <w:szCs w:val="24"/>
        </w:rPr>
        <w:t>,</w:t>
      </w:r>
      <w:r w:rsidRPr="004308AB">
        <w:rPr>
          <w:rFonts w:ascii="Arial" w:eastAsia="Arial" w:hAnsi="Arial" w:cs="Arial"/>
          <w:color w:val="000000" w:themeColor="text1"/>
          <w:sz w:val="24"/>
          <w:szCs w:val="24"/>
        </w:rPr>
        <w:t xml:space="preserve"> presented to </w:t>
      </w:r>
      <w:r w:rsidR="16049ECD" w:rsidRPr="004308AB">
        <w:rPr>
          <w:rFonts w:ascii="Arial" w:eastAsia="Arial" w:hAnsi="Arial" w:cs="Arial"/>
          <w:color w:val="000000" w:themeColor="text1"/>
          <w:sz w:val="24"/>
          <w:szCs w:val="24"/>
        </w:rPr>
        <w:t xml:space="preserve">the </w:t>
      </w:r>
      <w:r w:rsidRPr="004308AB">
        <w:rPr>
          <w:rFonts w:ascii="Arial" w:eastAsia="Arial" w:hAnsi="Arial" w:cs="Arial"/>
          <w:color w:val="000000" w:themeColor="text1"/>
          <w:sz w:val="24"/>
          <w:szCs w:val="24"/>
        </w:rPr>
        <w:t>MOJ</w:t>
      </w:r>
      <w:r w:rsidR="0521DE07" w:rsidRPr="004308AB">
        <w:rPr>
          <w:rFonts w:ascii="Arial" w:eastAsia="Arial" w:hAnsi="Arial" w:cs="Arial"/>
          <w:color w:val="000000" w:themeColor="text1"/>
          <w:sz w:val="24"/>
          <w:szCs w:val="24"/>
        </w:rPr>
        <w:t xml:space="preserve"> and JSC and endorsed by the JSC and MOJ</w:t>
      </w:r>
      <w:r w:rsidR="358F5E70" w:rsidRPr="004308AB">
        <w:rPr>
          <w:rFonts w:ascii="Arial" w:eastAsia="Arial" w:hAnsi="Arial" w:cs="Arial"/>
          <w:color w:val="000000" w:themeColor="text1"/>
          <w:sz w:val="24"/>
          <w:szCs w:val="24"/>
        </w:rPr>
        <w:t xml:space="preserve">. </w:t>
      </w:r>
      <w:r w:rsidR="22AD6C68" w:rsidRPr="004308AB">
        <w:rPr>
          <w:rFonts w:ascii="Arial" w:eastAsia="Arial" w:hAnsi="Arial" w:cs="Arial"/>
          <w:color w:val="000000" w:themeColor="text1"/>
          <w:sz w:val="24"/>
          <w:szCs w:val="24"/>
          <w:lang w:val="en-CA"/>
        </w:rPr>
        <w:t xml:space="preserve">The system </w:t>
      </w:r>
      <w:r w:rsidR="68F3CDB4" w:rsidRPr="004308AB">
        <w:rPr>
          <w:rFonts w:ascii="Arial" w:eastAsia="Arial" w:hAnsi="Arial" w:cs="Arial"/>
          <w:color w:val="000000" w:themeColor="text1"/>
          <w:sz w:val="24"/>
          <w:szCs w:val="24"/>
          <w:lang w:val="en-CA"/>
        </w:rPr>
        <w:t xml:space="preserve">will </w:t>
      </w:r>
      <w:proofErr w:type="gramStart"/>
      <w:r w:rsidR="68F3CDB4" w:rsidRPr="004308AB">
        <w:rPr>
          <w:rFonts w:ascii="Arial" w:eastAsia="Arial" w:hAnsi="Arial" w:cs="Arial"/>
          <w:color w:val="000000" w:themeColor="text1"/>
          <w:sz w:val="24"/>
          <w:szCs w:val="24"/>
          <w:lang w:val="en-CA"/>
        </w:rPr>
        <w:t xml:space="preserve">provide </w:t>
      </w:r>
      <w:r w:rsidR="22AD6C68" w:rsidRPr="004308AB">
        <w:rPr>
          <w:rFonts w:ascii="Arial" w:eastAsia="Arial" w:hAnsi="Arial" w:cs="Arial"/>
          <w:sz w:val="24"/>
          <w:szCs w:val="24"/>
        </w:rPr>
        <w:t xml:space="preserve"> a</w:t>
      </w:r>
      <w:proofErr w:type="gramEnd"/>
      <w:r w:rsidR="22AD6C68" w:rsidRPr="004308AB">
        <w:rPr>
          <w:rFonts w:ascii="Arial" w:eastAsia="Arial" w:hAnsi="Arial" w:cs="Arial"/>
          <w:sz w:val="24"/>
          <w:szCs w:val="24"/>
        </w:rPr>
        <w:t xml:space="preserve">  case management and filing system that incorporates agile development, user-cent</w:t>
      </w:r>
      <w:r w:rsidR="455D12DF" w:rsidRPr="004308AB">
        <w:rPr>
          <w:rFonts w:ascii="Arial" w:eastAsia="Arial" w:hAnsi="Arial" w:cs="Arial"/>
          <w:sz w:val="24"/>
          <w:szCs w:val="24"/>
        </w:rPr>
        <w:t>e</w:t>
      </w:r>
      <w:r w:rsidR="22AD6C68" w:rsidRPr="004308AB">
        <w:rPr>
          <w:rFonts w:ascii="Arial" w:eastAsia="Arial" w:hAnsi="Arial" w:cs="Arial"/>
          <w:sz w:val="24"/>
          <w:szCs w:val="24"/>
        </w:rPr>
        <w:t>red design, integrated cybersecurity, and modern technology</w:t>
      </w:r>
      <w:r w:rsidR="14D1A45F" w:rsidRPr="004308AB">
        <w:rPr>
          <w:rFonts w:ascii="Arial" w:eastAsia="Arial" w:hAnsi="Arial" w:cs="Arial"/>
          <w:sz w:val="24"/>
          <w:szCs w:val="24"/>
        </w:rPr>
        <w:t>-led</w:t>
      </w:r>
      <w:r w:rsidR="22AD6C68" w:rsidRPr="004308AB">
        <w:rPr>
          <w:rFonts w:ascii="Arial" w:eastAsia="Arial" w:hAnsi="Arial" w:cs="Arial"/>
          <w:sz w:val="24"/>
          <w:szCs w:val="24"/>
        </w:rPr>
        <w:t xml:space="preserve"> architecture with unified search functionality</w:t>
      </w:r>
      <w:r w:rsidR="0CA9BCE1" w:rsidRPr="004308AB">
        <w:rPr>
          <w:rFonts w:ascii="Arial" w:eastAsia="Arial" w:hAnsi="Arial" w:cs="Arial"/>
          <w:sz w:val="24"/>
          <w:szCs w:val="24"/>
        </w:rPr>
        <w:t>.</w:t>
      </w:r>
      <w:r w:rsidR="72E99F44" w:rsidRPr="004308AB">
        <w:rPr>
          <w:rFonts w:ascii="Arial" w:eastAsia="Arial" w:hAnsi="Arial" w:cs="Arial"/>
          <w:sz w:val="24"/>
          <w:szCs w:val="24"/>
        </w:rPr>
        <w:t xml:space="preserve"> </w:t>
      </w:r>
      <w:r w:rsidR="31FA6047" w:rsidRPr="004308AB">
        <w:rPr>
          <w:rFonts w:ascii="Arial" w:eastAsia="Arial" w:hAnsi="Arial" w:cs="Arial"/>
          <w:sz w:val="24"/>
          <w:szCs w:val="24"/>
        </w:rPr>
        <w:t xml:space="preserve">It </w:t>
      </w:r>
      <w:r w:rsidR="72E99F44" w:rsidRPr="004308AB">
        <w:rPr>
          <w:rFonts w:ascii="Arial" w:eastAsia="Arial" w:hAnsi="Arial" w:cs="Arial"/>
          <w:sz w:val="24"/>
          <w:szCs w:val="24"/>
        </w:rPr>
        <w:t>aim</w:t>
      </w:r>
      <w:r w:rsidR="67C45B29" w:rsidRPr="004308AB">
        <w:rPr>
          <w:rFonts w:ascii="Arial" w:eastAsia="Arial" w:hAnsi="Arial" w:cs="Arial"/>
          <w:sz w:val="24"/>
          <w:szCs w:val="24"/>
        </w:rPr>
        <w:t>s</w:t>
      </w:r>
      <w:r w:rsidR="22AD6C68" w:rsidRPr="004308AB">
        <w:rPr>
          <w:rFonts w:ascii="Arial" w:eastAsia="Arial" w:hAnsi="Arial" w:cs="Arial"/>
          <w:sz w:val="24"/>
          <w:szCs w:val="24"/>
        </w:rPr>
        <w:t xml:space="preserve"> at keeping stakeholders informed of case progress and regulators to closely monitor progress</w:t>
      </w:r>
      <w:r w:rsidR="01CAA85A" w:rsidRPr="004308AB">
        <w:rPr>
          <w:rFonts w:ascii="Arial" w:eastAsia="Arial" w:hAnsi="Arial" w:cs="Arial"/>
          <w:sz w:val="24"/>
          <w:szCs w:val="24"/>
        </w:rPr>
        <w:t xml:space="preserve"> </w:t>
      </w:r>
      <w:r w:rsidR="22AD6C68" w:rsidRPr="004308AB">
        <w:rPr>
          <w:rFonts w:ascii="Arial" w:eastAsia="Arial" w:hAnsi="Arial" w:cs="Arial"/>
          <w:sz w:val="24"/>
          <w:szCs w:val="24"/>
        </w:rPr>
        <w:t>on</w:t>
      </w:r>
      <w:r w:rsidR="165EDEA9" w:rsidRPr="004308AB">
        <w:rPr>
          <w:rFonts w:ascii="Arial" w:eastAsia="Arial" w:hAnsi="Arial" w:cs="Arial"/>
          <w:sz w:val="24"/>
          <w:szCs w:val="24"/>
        </w:rPr>
        <w:t>,</w:t>
      </w:r>
      <w:r w:rsidR="22AD6C68" w:rsidRPr="004308AB">
        <w:rPr>
          <w:rFonts w:ascii="Arial" w:eastAsia="Arial" w:hAnsi="Arial" w:cs="Arial"/>
          <w:sz w:val="24"/>
          <w:szCs w:val="24"/>
        </w:rPr>
        <w:t xml:space="preserve"> such as age analysis of cases with real-time statistics that makes record search easier and user-friendly. </w:t>
      </w:r>
    </w:p>
    <w:p w14:paraId="343DA75C" w14:textId="75152571" w:rsidR="3DDA6DD7" w:rsidRPr="004308AB" w:rsidRDefault="3DDA6DD7" w:rsidP="477955BA">
      <w:pPr>
        <w:spacing w:line="276" w:lineRule="auto"/>
        <w:jc w:val="both"/>
        <w:rPr>
          <w:rFonts w:ascii="Arial" w:eastAsia="Arial" w:hAnsi="Arial" w:cs="Arial"/>
          <w:color w:val="000000" w:themeColor="text1"/>
          <w:sz w:val="24"/>
          <w:szCs w:val="24"/>
          <w:highlight w:val="cyan"/>
        </w:rPr>
      </w:pPr>
    </w:p>
    <w:p w14:paraId="779A38F6" w14:textId="3947E198" w:rsidR="00404592" w:rsidRPr="004308AB" w:rsidRDefault="2137E628">
      <w:pPr>
        <w:spacing w:line="276" w:lineRule="auto"/>
        <w:jc w:val="both"/>
        <w:rPr>
          <w:rFonts w:ascii="Arial" w:eastAsia="Arial" w:hAnsi="Arial" w:cs="Arial"/>
          <w:sz w:val="24"/>
          <w:szCs w:val="24"/>
        </w:rPr>
      </w:pPr>
      <w:r w:rsidRPr="004308AB">
        <w:rPr>
          <w:rFonts w:ascii="Arial" w:eastAsia="Arial" w:hAnsi="Arial" w:cs="Arial"/>
          <w:color w:val="000000" w:themeColor="text1"/>
          <w:sz w:val="24"/>
          <w:szCs w:val="24"/>
        </w:rPr>
        <w:t xml:space="preserve">To advance </w:t>
      </w:r>
      <w:r w:rsidR="40F64932" w:rsidRPr="004308AB">
        <w:rPr>
          <w:rFonts w:ascii="Arial" w:eastAsia="Arial" w:hAnsi="Arial" w:cs="Arial"/>
          <w:color w:val="000000" w:themeColor="text1"/>
          <w:sz w:val="24"/>
          <w:szCs w:val="24"/>
        </w:rPr>
        <w:t>O</w:t>
      </w:r>
      <w:r w:rsidR="7174918A" w:rsidRPr="004308AB">
        <w:rPr>
          <w:rFonts w:ascii="Arial" w:eastAsia="Arial" w:hAnsi="Arial" w:cs="Arial"/>
          <w:color w:val="000000" w:themeColor="text1"/>
          <w:sz w:val="24"/>
          <w:szCs w:val="24"/>
        </w:rPr>
        <w:t>utcome</w:t>
      </w:r>
      <w:r w:rsidRPr="004308AB">
        <w:rPr>
          <w:rFonts w:ascii="Arial" w:eastAsia="Arial" w:hAnsi="Arial" w:cs="Arial"/>
          <w:color w:val="000000" w:themeColor="text1"/>
          <w:sz w:val="24"/>
          <w:szCs w:val="24"/>
        </w:rPr>
        <w:t xml:space="preserve"> 3 </w:t>
      </w:r>
      <w:r w:rsidR="6384BDCB" w:rsidRPr="004308AB">
        <w:rPr>
          <w:rFonts w:ascii="Arial" w:eastAsia="Arial" w:hAnsi="Arial" w:cs="Arial"/>
          <w:color w:val="000000" w:themeColor="text1"/>
          <w:sz w:val="24"/>
          <w:szCs w:val="24"/>
        </w:rPr>
        <w:t>that</w:t>
      </w:r>
      <w:r w:rsidRPr="004308AB">
        <w:rPr>
          <w:rFonts w:ascii="Arial" w:eastAsia="Arial" w:hAnsi="Arial" w:cs="Arial"/>
          <w:color w:val="000000" w:themeColor="text1"/>
          <w:sz w:val="24"/>
          <w:szCs w:val="24"/>
        </w:rPr>
        <w:t xml:space="preserve"> targets the enhancement of efficacy and quality of justice services, prioritizing the digitization of key justice sector institutions is crucial. The </w:t>
      </w:r>
      <w:r w:rsidR="5BFC3538" w:rsidRPr="004308AB">
        <w:rPr>
          <w:rFonts w:ascii="Arial" w:eastAsia="Arial" w:hAnsi="Arial" w:cs="Arial"/>
          <w:color w:val="000000" w:themeColor="text1"/>
          <w:sz w:val="24"/>
          <w:szCs w:val="24"/>
        </w:rPr>
        <w:t>need</w:t>
      </w:r>
      <w:r w:rsidRPr="004308AB">
        <w:rPr>
          <w:rFonts w:ascii="Arial" w:eastAsia="Arial" w:hAnsi="Arial" w:cs="Arial"/>
          <w:color w:val="000000" w:themeColor="text1"/>
          <w:sz w:val="24"/>
          <w:szCs w:val="24"/>
        </w:rPr>
        <w:t xml:space="preserve"> for a digital transformation became evident </w:t>
      </w:r>
      <w:r w:rsidR="5BFC3538" w:rsidRPr="004308AB">
        <w:rPr>
          <w:rFonts w:ascii="Arial" w:eastAsia="Arial" w:hAnsi="Arial" w:cs="Arial"/>
          <w:color w:val="000000" w:themeColor="text1"/>
          <w:sz w:val="24"/>
          <w:szCs w:val="24"/>
        </w:rPr>
        <w:t>after</w:t>
      </w:r>
      <w:r w:rsidRPr="004308AB">
        <w:rPr>
          <w:rFonts w:ascii="Arial" w:eastAsia="Arial" w:hAnsi="Arial" w:cs="Arial"/>
          <w:color w:val="000000" w:themeColor="text1"/>
          <w:sz w:val="24"/>
          <w:szCs w:val="24"/>
        </w:rPr>
        <w:t xml:space="preserve"> the COVID-19 pandemic. Hence, the project initiated an assessment leading to the development of the </w:t>
      </w:r>
      <w:r w:rsidR="7174918A" w:rsidRPr="004308AB">
        <w:rPr>
          <w:rFonts w:ascii="Arial" w:eastAsia="Arial" w:hAnsi="Arial" w:cs="Arial"/>
          <w:color w:val="000000" w:themeColor="text1"/>
          <w:sz w:val="24"/>
          <w:szCs w:val="24"/>
        </w:rPr>
        <w:t>R</w:t>
      </w:r>
      <w:r w:rsidR="190A04FA" w:rsidRPr="004308AB">
        <w:rPr>
          <w:rFonts w:ascii="Arial" w:eastAsia="Arial" w:hAnsi="Arial" w:cs="Arial"/>
          <w:color w:val="000000" w:themeColor="text1"/>
          <w:sz w:val="24"/>
          <w:szCs w:val="24"/>
        </w:rPr>
        <w:t>DS</w:t>
      </w:r>
      <w:r w:rsidRPr="004308AB">
        <w:rPr>
          <w:rFonts w:ascii="Arial" w:eastAsia="Arial" w:hAnsi="Arial" w:cs="Arial"/>
          <w:color w:val="000000" w:themeColor="text1"/>
          <w:sz w:val="24"/>
          <w:szCs w:val="24"/>
        </w:rPr>
        <w:t xml:space="preserve">, aimed at identifying and prioritizing the digitization needs of the justice sector </w:t>
      </w:r>
      <w:r w:rsidR="04F6F9EE" w:rsidRPr="004308AB">
        <w:rPr>
          <w:rFonts w:ascii="Arial" w:eastAsia="Arial" w:hAnsi="Arial" w:cs="Arial"/>
          <w:color w:val="000000" w:themeColor="text1"/>
          <w:sz w:val="24"/>
          <w:szCs w:val="24"/>
        </w:rPr>
        <w:t>institutions. The</w:t>
      </w:r>
      <w:r w:rsidRPr="004308AB">
        <w:rPr>
          <w:rFonts w:ascii="Arial" w:eastAsia="Arial" w:hAnsi="Arial" w:cs="Arial"/>
          <w:color w:val="000000" w:themeColor="text1"/>
          <w:sz w:val="24"/>
          <w:szCs w:val="24"/>
        </w:rPr>
        <w:t xml:space="preserve"> completed assessment </w:t>
      </w:r>
      <w:r w:rsidR="184F45A8" w:rsidRPr="004308AB">
        <w:rPr>
          <w:rFonts w:ascii="Arial" w:eastAsia="Arial" w:hAnsi="Arial" w:cs="Arial"/>
          <w:color w:val="000000" w:themeColor="text1"/>
          <w:sz w:val="24"/>
          <w:szCs w:val="24"/>
        </w:rPr>
        <w:t>underscores</w:t>
      </w:r>
      <w:r w:rsidRPr="004308AB">
        <w:rPr>
          <w:rFonts w:ascii="Arial" w:eastAsia="Arial" w:hAnsi="Arial" w:cs="Arial"/>
          <w:color w:val="000000" w:themeColor="text1"/>
          <w:sz w:val="24"/>
          <w:szCs w:val="24"/>
        </w:rPr>
        <w:t xml:space="preserve"> a dire need for a digital policy for the </w:t>
      </w:r>
      <w:r w:rsidR="6778494B" w:rsidRPr="004308AB">
        <w:rPr>
          <w:rFonts w:ascii="Arial" w:eastAsia="Arial" w:hAnsi="Arial" w:cs="Arial"/>
          <w:color w:val="000000" w:themeColor="text1"/>
          <w:sz w:val="24"/>
          <w:szCs w:val="24"/>
        </w:rPr>
        <w:t>j</w:t>
      </w:r>
      <w:r w:rsidR="7174918A" w:rsidRPr="004308AB">
        <w:rPr>
          <w:rFonts w:ascii="Arial" w:eastAsia="Arial" w:hAnsi="Arial" w:cs="Arial"/>
          <w:color w:val="000000" w:themeColor="text1"/>
          <w:sz w:val="24"/>
          <w:szCs w:val="24"/>
        </w:rPr>
        <w:t>ustice</w:t>
      </w:r>
      <w:r w:rsidRPr="004308AB">
        <w:rPr>
          <w:rFonts w:ascii="Arial" w:eastAsia="Arial" w:hAnsi="Arial" w:cs="Arial"/>
          <w:color w:val="000000" w:themeColor="text1"/>
          <w:sz w:val="24"/>
          <w:szCs w:val="24"/>
        </w:rPr>
        <w:t xml:space="preserve"> sector while using the current resources and digitization initiatives as a part of the overall strategy. </w:t>
      </w:r>
      <w:r w:rsidRPr="004308AB">
        <w:rPr>
          <w:rFonts w:ascii="Arial" w:eastAsia="Arial" w:hAnsi="Arial" w:cs="Arial"/>
          <w:sz w:val="24"/>
          <w:szCs w:val="24"/>
        </w:rPr>
        <w:t xml:space="preserve">The proposed </w:t>
      </w:r>
      <w:r w:rsidR="2BE13416" w:rsidRPr="004308AB">
        <w:rPr>
          <w:rFonts w:ascii="Arial" w:eastAsia="Arial" w:hAnsi="Arial" w:cs="Arial"/>
          <w:sz w:val="24"/>
          <w:szCs w:val="24"/>
        </w:rPr>
        <w:t xml:space="preserve">system </w:t>
      </w:r>
      <w:r w:rsidRPr="004308AB">
        <w:rPr>
          <w:rFonts w:ascii="Arial" w:eastAsia="Arial" w:hAnsi="Arial" w:cs="Arial"/>
          <w:sz w:val="24"/>
          <w:szCs w:val="24"/>
        </w:rPr>
        <w:t>aims to achieve tangible results by implementing a modern case management and filing system that incorporates agile development, user-cent</w:t>
      </w:r>
      <w:r w:rsidR="0A73119E" w:rsidRPr="004308AB">
        <w:rPr>
          <w:rFonts w:ascii="Arial" w:eastAsia="Arial" w:hAnsi="Arial" w:cs="Arial"/>
          <w:sz w:val="24"/>
          <w:szCs w:val="24"/>
        </w:rPr>
        <w:t>ric</w:t>
      </w:r>
      <w:r w:rsidRPr="004308AB">
        <w:rPr>
          <w:rFonts w:ascii="Arial" w:eastAsia="Arial" w:hAnsi="Arial" w:cs="Arial"/>
          <w:sz w:val="24"/>
          <w:szCs w:val="24"/>
        </w:rPr>
        <w:t xml:space="preserve"> design, integrated cybersecurity, and modern technology-led architecture with unified search functionality. It aims at keeping stakeholders informed of case progress and regulators to closely monitor progression such as age analysis of cases with real-time statistics that makes record search easier and user-</w:t>
      </w:r>
      <w:proofErr w:type="gramStart"/>
      <w:r w:rsidRPr="004308AB">
        <w:rPr>
          <w:rFonts w:ascii="Arial" w:eastAsia="Arial" w:hAnsi="Arial" w:cs="Arial"/>
          <w:sz w:val="24"/>
          <w:szCs w:val="24"/>
        </w:rPr>
        <w:t>friendly.</w:t>
      </w:r>
      <w:r w:rsidR="04CDCCF2" w:rsidRPr="004308AB">
        <w:rPr>
          <w:rFonts w:ascii="Arial" w:eastAsia="Arial" w:hAnsi="Arial" w:cs="Arial"/>
          <w:sz w:val="24"/>
          <w:szCs w:val="24"/>
          <w:lang w:val="en-CA"/>
        </w:rPr>
        <w:t>The</w:t>
      </w:r>
      <w:proofErr w:type="gramEnd"/>
      <w:r w:rsidR="04CDCCF2" w:rsidRPr="004308AB">
        <w:rPr>
          <w:rFonts w:ascii="Arial" w:eastAsia="Arial" w:hAnsi="Arial" w:cs="Arial"/>
          <w:sz w:val="24"/>
          <w:szCs w:val="24"/>
          <w:lang w:val="en-CA"/>
        </w:rPr>
        <w:t xml:space="preserve"> </w:t>
      </w:r>
      <w:r w:rsidR="7831A006" w:rsidRPr="004308AB">
        <w:rPr>
          <w:rFonts w:ascii="Arial" w:eastAsia="Arial" w:hAnsi="Arial" w:cs="Arial"/>
          <w:sz w:val="24"/>
          <w:szCs w:val="24"/>
          <w:lang w:val="en-CA"/>
        </w:rPr>
        <w:t>s</w:t>
      </w:r>
      <w:r w:rsidR="04CDCCF2" w:rsidRPr="004308AB">
        <w:rPr>
          <w:rFonts w:ascii="Arial" w:eastAsia="Arial" w:hAnsi="Arial" w:cs="Arial"/>
          <w:sz w:val="24"/>
          <w:szCs w:val="24"/>
          <w:lang w:val="en-CA"/>
        </w:rPr>
        <w:t xml:space="preserve">olution </w:t>
      </w:r>
      <w:r w:rsidR="7831A006" w:rsidRPr="004308AB">
        <w:rPr>
          <w:rFonts w:ascii="Arial" w:eastAsia="Arial" w:hAnsi="Arial" w:cs="Arial"/>
          <w:sz w:val="24"/>
          <w:szCs w:val="24"/>
          <w:lang w:val="en-CA"/>
        </w:rPr>
        <w:t>a</w:t>
      </w:r>
      <w:r w:rsidR="04CDCCF2" w:rsidRPr="004308AB">
        <w:rPr>
          <w:rFonts w:ascii="Arial" w:eastAsia="Arial" w:hAnsi="Arial" w:cs="Arial"/>
          <w:sz w:val="24"/>
          <w:szCs w:val="24"/>
          <w:lang w:val="en-CA"/>
        </w:rPr>
        <w:t xml:space="preserve">rchitecture </w:t>
      </w:r>
      <w:r w:rsidR="04CDCCF2" w:rsidRPr="004308AB">
        <w:rPr>
          <w:rFonts w:ascii="Arial" w:eastAsia="Arial" w:hAnsi="Arial" w:cs="Arial"/>
          <w:sz w:val="24"/>
          <w:szCs w:val="24"/>
        </w:rPr>
        <w:t xml:space="preserve">of the </w:t>
      </w:r>
      <w:r w:rsidR="3A7E50AD" w:rsidRPr="004308AB">
        <w:rPr>
          <w:rFonts w:ascii="Arial" w:eastAsia="Arial" w:hAnsi="Arial" w:cs="Arial"/>
          <w:sz w:val="24"/>
          <w:szCs w:val="24"/>
        </w:rPr>
        <w:t>p</w:t>
      </w:r>
      <w:r w:rsidR="04CDCCF2" w:rsidRPr="004308AB">
        <w:rPr>
          <w:rFonts w:ascii="Arial" w:eastAsia="Arial" w:hAnsi="Arial" w:cs="Arial"/>
          <w:sz w:val="24"/>
          <w:szCs w:val="24"/>
        </w:rPr>
        <w:t xml:space="preserve">roposed </w:t>
      </w:r>
      <w:r w:rsidR="3A7E50AD" w:rsidRPr="004308AB">
        <w:rPr>
          <w:rFonts w:ascii="Arial" w:eastAsia="Arial" w:hAnsi="Arial" w:cs="Arial"/>
          <w:sz w:val="24"/>
          <w:szCs w:val="24"/>
        </w:rPr>
        <w:t>s</w:t>
      </w:r>
      <w:r w:rsidR="04CDCCF2" w:rsidRPr="004308AB">
        <w:rPr>
          <w:rFonts w:ascii="Arial" w:eastAsia="Arial" w:hAnsi="Arial" w:cs="Arial"/>
          <w:sz w:val="24"/>
          <w:szCs w:val="24"/>
        </w:rPr>
        <w:t xml:space="preserve">ystem </w:t>
      </w:r>
      <w:r w:rsidR="04CDCCF2" w:rsidRPr="004308AB">
        <w:rPr>
          <w:rFonts w:ascii="Arial" w:eastAsia="Arial" w:hAnsi="Arial" w:cs="Arial"/>
          <w:color w:val="000000" w:themeColor="text1"/>
          <w:sz w:val="24"/>
          <w:szCs w:val="24"/>
          <w:lang w:val="en-CA"/>
        </w:rPr>
        <w:t xml:space="preserve">is </w:t>
      </w:r>
      <w:r w:rsidR="04CDCCF2" w:rsidRPr="004308AB">
        <w:rPr>
          <w:rFonts w:ascii="Arial" w:eastAsia="Arial" w:hAnsi="Arial" w:cs="Arial"/>
          <w:sz w:val="24"/>
          <w:szCs w:val="24"/>
        </w:rPr>
        <w:t xml:space="preserve">simple but effective to cover the digital functional requirements, leaving scope for continuous improvements aimed at a total ‘paperless transformation’ of the justice sector functions in the long run. </w:t>
      </w:r>
    </w:p>
    <w:p w14:paraId="12E8A0D1" w14:textId="77777777" w:rsidR="00404592" w:rsidRPr="004308AB" w:rsidRDefault="00404592" w:rsidP="00E074C3">
      <w:pPr>
        <w:spacing w:line="276" w:lineRule="auto"/>
        <w:jc w:val="both"/>
        <w:rPr>
          <w:rFonts w:ascii="Arial" w:eastAsia="Arial" w:hAnsi="Arial" w:cs="Arial"/>
          <w:sz w:val="24"/>
          <w:szCs w:val="24"/>
        </w:rPr>
      </w:pPr>
    </w:p>
    <w:p w14:paraId="0FB887BF" w14:textId="393BE5D3" w:rsidR="00E074C3" w:rsidRPr="004308AB" w:rsidRDefault="2B5B09DD" w:rsidP="1BE3B523">
      <w:pPr>
        <w:spacing w:line="276" w:lineRule="auto"/>
        <w:jc w:val="both"/>
        <w:rPr>
          <w:rFonts w:ascii="Arial" w:eastAsia="Arial" w:hAnsi="Arial" w:cs="Arial"/>
          <w:sz w:val="24"/>
          <w:szCs w:val="24"/>
        </w:rPr>
      </w:pPr>
      <w:r w:rsidRPr="004308AB">
        <w:rPr>
          <w:rFonts w:ascii="Arial" w:eastAsia="Arial" w:hAnsi="Arial" w:cs="Arial"/>
          <w:sz w:val="24"/>
          <w:szCs w:val="24"/>
        </w:rPr>
        <w:t xml:space="preserve">The project supports the pilot implementation of a </w:t>
      </w:r>
      <w:r w:rsidR="6105E139" w:rsidRPr="004308AB">
        <w:rPr>
          <w:rFonts w:ascii="Arial" w:eastAsia="Arial" w:hAnsi="Arial" w:cs="Arial"/>
          <w:sz w:val="24"/>
          <w:szCs w:val="24"/>
        </w:rPr>
        <w:t xml:space="preserve">RDS also called the </w:t>
      </w:r>
      <w:r w:rsidRPr="004308AB">
        <w:rPr>
          <w:rFonts w:ascii="Arial" w:eastAsia="Arial" w:hAnsi="Arial" w:cs="Arial"/>
          <w:sz w:val="24"/>
          <w:szCs w:val="24"/>
        </w:rPr>
        <w:t>"Court Community Platform</w:t>
      </w:r>
      <w:r w:rsidR="1E099C0F" w:rsidRPr="004308AB">
        <w:rPr>
          <w:rFonts w:ascii="Arial" w:eastAsia="Arial" w:hAnsi="Arial" w:cs="Arial"/>
          <w:sz w:val="24"/>
          <w:szCs w:val="24"/>
        </w:rPr>
        <w:t xml:space="preserve"> (CCP).</w:t>
      </w:r>
      <w:r w:rsidR="59CC74B6" w:rsidRPr="004308AB">
        <w:rPr>
          <w:rFonts w:ascii="Arial" w:eastAsia="Arial" w:hAnsi="Arial" w:cs="Arial"/>
          <w:sz w:val="24"/>
          <w:szCs w:val="24"/>
        </w:rPr>
        <w:t>”</w:t>
      </w:r>
      <w:r w:rsidR="29317244" w:rsidRPr="004308AB">
        <w:rPr>
          <w:rStyle w:val="FootnoteReference"/>
          <w:rFonts w:ascii="Arial" w:eastAsia="Arial" w:hAnsi="Arial" w:cs="Arial"/>
          <w:sz w:val="24"/>
          <w:szCs w:val="24"/>
        </w:rPr>
        <w:footnoteReference w:id="10"/>
      </w:r>
      <w:r w:rsidRPr="004308AB">
        <w:rPr>
          <w:rFonts w:ascii="Arial" w:eastAsia="Arial" w:hAnsi="Arial" w:cs="Arial"/>
          <w:sz w:val="24"/>
          <w:szCs w:val="24"/>
        </w:rPr>
        <w:t xml:space="preserve"> a phased digital system designed to enhance coordination across justice institutions. Phase 1 focuses on foundational infrastructure, delivering immediate benefits. Phase 2 introduces workflow automation through a </w:t>
      </w:r>
      <w:r w:rsidR="7B09EC52" w:rsidRPr="004308AB">
        <w:rPr>
          <w:rFonts w:ascii="Arial" w:eastAsia="Arial" w:hAnsi="Arial" w:cs="Arial"/>
          <w:sz w:val="24"/>
          <w:szCs w:val="24"/>
        </w:rPr>
        <w:t>c</w:t>
      </w:r>
      <w:r w:rsidRPr="004308AB">
        <w:rPr>
          <w:rFonts w:ascii="Arial" w:eastAsia="Arial" w:hAnsi="Arial" w:cs="Arial"/>
          <w:sz w:val="24"/>
          <w:szCs w:val="24"/>
        </w:rPr>
        <w:t xml:space="preserve">ase </w:t>
      </w:r>
      <w:r w:rsidR="079C1F9D" w:rsidRPr="004308AB">
        <w:rPr>
          <w:rFonts w:ascii="Arial" w:eastAsia="Arial" w:hAnsi="Arial" w:cs="Arial"/>
          <w:sz w:val="24"/>
          <w:szCs w:val="24"/>
        </w:rPr>
        <w:t>m</w:t>
      </w:r>
      <w:r w:rsidRPr="004308AB">
        <w:rPr>
          <w:rFonts w:ascii="Arial" w:eastAsia="Arial" w:hAnsi="Arial" w:cs="Arial"/>
          <w:sz w:val="24"/>
          <w:szCs w:val="24"/>
        </w:rPr>
        <w:t xml:space="preserve">anagement </w:t>
      </w:r>
      <w:r w:rsidR="2AF4E4F1" w:rsidRPr="004308AB">
        <w:rPr>
          <w:rFonts w:ascii="Arial" w:eastAsia="Arial" w:hAnsi="Arial" w:cs="Arial"/>
          <w:sz w:val="24"/>
          <w:szCs w:val="24"/>
        </w:rPr>
        <w:t>s</w:t>
      </w:r>
      <w:r w:rsidRPr="004308AB">
        <w:rPr>
          <w:rFonts w:ascii="Arial" w:eastAsia="Arial" w:hAnsi="Arial" w:cs="Arial"/>
          <w:sz w:val="24"/>
          <w:szCs w:val="24"/>
        </w:rPr>
        <w:t xml:space="preserve">ystem, and Phase 3 enables a paperless transformation with E-Record Management. Subsequent phases will be transitioned to the </w:t>
      </w:r>
      <w:r w:rsidR="33CE2D27" w:rsidRPr="004308AB">
        <w:rPr>
          <w:rFonts w:ascii="Arial" w:eastAsia="Arial" w:hAnsi="Arial" w:cs="Arial"/>
          <w:sz w:val="24"/>
          <w:szCs w:val="24"/>
        </w:rPr>
        <w:t>M</w:t>
      </w:r>
      <w:r w:rsidR="42AB385A" w:rsidRPr="004308AB">
        <w:rPr>
          <w:rFonts w:ascii="Arial" w:eastAsia="Arial" w:hAnsi="Arial" w:cs="Arial"/>
          <w:sz w:val="24"/>
          <w:szCs w:val="24"/>
        </w:rPr>
        <w:t>OJ</w:t>
      </w:r>
      <w:r w:rsidRPr="004308AB">
        <w:rPr>
          <w:rFonts w:ascii="Arial" w:eastAsia="Arial" w:hAnsi="Arial" w:cs="Arial"/>
          <w:sz w:val="24"/>
          <w:szCs w:val="24"/>
        </w:rPr>
        <w:t xml:space="preserve"> for sustained implementation and expansion, supported by other donor partners. </w:t>
      </w:r>
    </w:p>
    <w:p w14:paraId="0F4680C6" w14:textId="6D9A3003" w:rsidR="206E319C" w:rsidRPr="004308AB" w:rsidRDefault="206E319C" w:rsidP="1BE3B523">
      <w:pPr>
        <w:spacing w:line="276" w:lineRule="auto"/>
        <w:jc w:val="both"/>
        <w:rPr>
          <w:rFonts w:ascii="Arial" w:eastAsia="Arial" w:hAnsi="Arial" w:cs="Arial"/>
        </w:rPr>
      </w:pPr>
    </w:p>
    <w:p w14:paraId="542B9DB4" w14:textId="3371ECB5" w:rsidR="00670DD0" w:rsidRPr="004308AB" w:rsidRDefault="2D9D9E49" w:rsidP="2DE85D80">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3.3.1.2 </w:t>
      </w:r>
      <w:r w:rsidRPr="004308AB">
        <w:rPr>
          <w:rFonts w:ascii="Arial" w:eastAsia="Arial" w:hAnsi="Arial" w:cs="Arial"/>
          <w:i/>
          <w:iCs/>
          <w:sz w:val="24"/>
          <w:szCs w:val="24"/>
        </w:rPr>
        <w:t>Support the development of an online portal for judgements and notices including backend access to judges and a public interface with information on on-going cases (intranet/ internet)</w:t>
      </w:r>
    </w:p>
    <w:p w14:paraId="284DD9D5" w14:textId="77777777" w:rsidR="00670DD0" w:rsidRPr="004308AB" w:rsidRDefault="00670DD0" w:rsidP="3DB5E5FD">
      <w:pPr>
        <w:jc w:val="both"/>
        <w:rPr>
          <w:rFonts w:ascii="Arial" w:eastAsia="Arial" w:hAnsi="Arial" w:cs="Arial"/>
          <w:i/>
          <w:sz w:val="24"/>
          <w:szCs w:val="24"/>
          <w:highlight w:val="cyan"/>
        </w:rPr>
      </w:pPr>
    </w:p>
    <w:p w14:paraId="452DFB28" w14:textId="61BE5BC4" w:rsidR="76BD4C18" w:rsidRPr="004308AB" w:rsidRDefault="2D51E7D1" w:rsidP="521DEA9A">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Th</w:t>
      </w:r>
      <w:r w:rsidR="1E8B4786" w:rsidRPr="004308AB">
        <w:rPr>
          <w:rFonts w:ascii="Arial" w:eastAsia="Arial" w:hAnsi="Arial" w:cs="Arial"/>
          <w:color w:val="000000" w:themeColor="text1"/>
          <w:sz w:val="24"/>
          <w:szCs w:val="24"/>
        </w:rPr>
        <w:t>e development of an online portal</w:t>
      </w:r>
      <w:r w:rsidR="3E89C9E4" w:rsidRPr="004308AB">
        <w:rPr>
          <w:rFonts w:ascii="Arial" w:eastAsia="Arial" w:hAnsi="Arial" w:cs="Arial"/>
          <w:color w:val="000000" w:themeColor="text1"/>
          <w:sz w:val="24"/>
          <w:szCs w:val="24"/>
        </w:rPr>
        <w:t xml:space="preserve"> is the final phase of the </w:t>
      </w:r>
      <w:r w:rsidR="3A8775E8" w:rsidRPr="004308AB">
        <w:rPr>
          <w:rFonts w:ascii="Arial" w:eastAsia="Arial" w:hAnsi="Arial" w:cs="Arial"/>
          <w:color w:val="000000" w:themeColor="text1"/>
          <w:sz w:val="24"/>
          <w:szCs w:val="24"/>
        </w:rPr>
        <w:t>R</w:t>
      </w:r>
      <w:r w:rsidR="29ABD1EF" w:rsidRPr="004308AB">
        <w:rPr>
          <w:rFonts w:ascii="Arial" w:eastAsia="Arial" w:hAnsi="Arial" w:cs="Arial"/>
          <w:color w:val="000000" w:themeColor="text1"/>
          <w:sz w:val="24"/>
          <w:szCs w:val="24"/>
        </w:rPr>
        <w:t>DS</w:t>
      </w:r>
      <w:r w:rsidR="3E89C9E4" w:rsidRPr="004308AB">
        <w:rPr>
          <w:rFonts w:ascii="Arial" w:eastAsia="Arial" w:hAnsi="Arial" w:cs="Arial"/>
          <w:color w:val="000000" w:themeColor="text1"/>
          <w:sz w:val="24"/>
          <w:szCs w:val="24"/>
        </w:rPr>
        <w:t xml:space="preserve"> and therefore will be launched once the early steps</w:t>
      </w:r>
      <w:r w:rsidR="00727A5A" w:rsidRPr="004308AB">
        <w:rPr>
          <w:rFonts w:ascii="Arial" w:eastAsia="Arial" w:hAnsi="Arial" w:cs="Arial"/>
          <w:color w:val="000000" w:themeColor="text1"/>
          <w:sz w:val="24"/>
          <w:szCs w:val="24"/>
        </w:rPr>
        <w:t xml:space="preserve"> of </w:t>
      </w:r>
      <w:r w:rsidR="072942B4" w:rsidRPr="004308AB">
        <w:rPr>
          <w:rFonts w:ascii="Arial" w:eastAsia="Arial" w:hAnsi="Arial" w:cs="Arial"/>
          <w:color w:val="000000" w:themeColor="text1"/>
          <w:sz w:val="24"/>
          <w:szCs w:val="24"/>
        </w:rPr>
        <w:t>C</w:t>
      </w:r>
      <w:r w:rsidR="77968FB7" w:rsidRPr="004308AB">
        <w:rPr>
          <w:rFonts w:ascii="Arial" w:eastAsia="Arial" w:hAnsi="Arial" w:cs="Arial"/>
          <w:color w:val="000000" w:themeColor="text1"/>
          <w:sz w:val="24"/>
          <w:szCs w:val="24"/>
        </w:rPr>
        <w:t>CP</w:t>
      </w:r>
      <w:r w:rsidR="3E89C9E4" w:rsidRPr="004308AB">
        <w:rPr>
          <w:rFonts w:ascii="Arial" w:eastAsia="Arial" w:hAnsi="Arial" w:cs="Arial"/>
          <w:color w:val="000000" w:themeColor="text1"/>
          <w:sz w:val="24"/>
          <w:szCs w:val="24"/>
        </w:rPr>
        <w:t xml:space="preserve"> </w:t>
      </w:r>
      <w:r w:rsidR="0DED3338" w:rsidRPr="004308AB">
        <w:rPr>
          <w:rFonts w:ascii="Arial" w:eastAsia="Arial" w:hAnsi="Arial" w:cs="Arial"/>
          <w:color w:val="000000" w:themeColor="text1"/>
          <w:sz w:val="24"/>
          <w:szCs w:val="24"/>
        </w:rPr>
        <w:t>are</w:t>
      </w:r>
      <w:r w:rsidR="3E89C9E4" w:rsidRPr="004308AB">
        <w:rPr>
          <w:rFonts w:ascii="Arial" w:eastAsia="Arial" w:hAnsi="Arial" w:cs="Arial"/>
          <w:color w:val="000000" w:themeColor="text1"/>
          <w:sz w:val="24"/>
          <w:szCs w:val="24"/>
        </w:rPr>
        <w:t xml:space="preserve"> in place. </w:t>
      </w:r>
      <w:r w:rsidR="466B5B92" w:rsidRPr="004308AB">
        <w:rPr>
          <w:rFonts w:ascii="Arial" w:eastAsia="Arial" w:hAnsi="Arial" w:cs="Arial"/>
          <w:color w:val="000000" w:themeColor="text1"/>
          <w:sz w:val="24"/>
          <w:szCs w:val="24"/>
        </w:rPr>
        <w:t>It</w:t>
      </w:r>
      <w:r w:rsidRPr="004308AB">
        <w:rPr>
          <w:rFonts w:ascii="Arial" w:eastAsia="Arial" w:hAnsi="Arial" w:cs="Arial"/>
          <w:color w:val="000000" w:themeColor="text1"/>
          <w:sz w:val="24"/>
          <w:szCs w:val="24"/>
        </w:rPr>
        <w:t xml:space="preserve"> </w:t>
      </w:r>
      <w:r w:rsidR="466B5B92" w:rsidRPr="004308AB">
        <w:rPr>
          <w:rFonts w:ascii="Arial" w:eastAsia="Arial" w:hAnsi="Arial" w:cs="Arial"/>
          <w:color w:val="000000" w:themeColor="text1"/>
          <w:sz w:val="24"/>
          <w:szCs w:val="24"/>
        </w:rPr>
        <w:t>will be carried out by MOJ and JSC</w:t>
      </w:r>
      <w:r w:rsidR="1FB3A487" w:rsidRPr="004308AB">
        <w:rPr>
          <w:rFonts w:ascii="Arial" w:eastAsia="Arial" w:hAnsi="Arial" w:cs="Arial"/>
          <w:color w:val="000000" w:themeColor="text1"/>
          <w:sz w:val="24"/>
          <w:szCs w:val="24"/>
        </w:rPr>
        <w:t>.</w:t>
      </w:r>
    </w:p>
    <w:p w14:paraId="30003DF7" w14:textId="38538C4A" w:rsidR="3DB5E5FD" w:rsidRPr="004308AB" w:rsidRDefault="3DB5E5FD" w:rsidP="4C97D4B4">
      <w:pPr>
        <w:jc w:val="both"/>
        <w:rPr>
          <w:rFonts w:ascii="Arial" w:eastAsia="Arial" w:hAnsi="Arial" w:cs="Arial"/>
          <w:color w:val="000000" w:themeColor="text1"/>
          <w:sz w:val="24"/>
          <w:szCs w:val="24"/>
        </w:rPr>
      </w:pPr>
    </w:p>
    <w:p w14:paraId="24C5C9B3" w14:textId="1C708E29" w:rsidR="00670DD0" w:rsidRPr="004308AB" w:rsidRDefault="7DFC1DF4" w:rsidP="4C97D4B4">
      <w:pPr>
        <w:jc w:val="both"/>
        <w:rPr>
          <w:rFonts w:ascii="Arial" w:eastAsia="Arial" w:hAnsi="Arial" w:cs="Arial"/>
          <w:i/>
          <w:iCs/>
          <w:sz w:val="24"/>
          <w:szCs w:val="24"/>
        </w:rPr>
      </w:pPr>
      <w:bookmarkStart w:id="24" w:name="_Hlk191443577"/>
      <w:r w:rsidRPr="004308AB">
        <w:rPr>
          <w:rFonts w:ascii="Arial" w:eastAsia="Arial" w:hAnsi="Arial" w:cs="Arial"/>
          <w:b/>
          <w:bCs/>
          <w:i/>
          <w:iCs/>
          <w:sz w:val="24"/>
          <w:szCs w:val="24"/>
        </w:rPr>
        <w:t xml:space="preserve">Sub-activity 3.3.1.3 </w:t>
      </w:r>
      <w:r w:rsidRPr="004308AB">
        <w:rPr>
          <w:rFonts w:ascii="Arial" w:eastAsia="Arial" w:hAnsi="Arial" w:cs="Arial"/>
          <w:i/>
          <w:iCs/>
          <w:sz w:val="24"/>
          <w:szCs w:val="24"/>
        </w:rPr>
        <w:t xml:space="preserve">Support and roll out remote court </w:t>
      </w:r>
      <w:r w:rsidR="005D6577" w:rsidRPr="004308AB">
        <w:rPr>
          <w:rFonts w:ascii="Arial" w:eastAsia="Arial" w:hAnsi="Arial" w:cs="Arial"/>
          <w:i/>
          <w:iCs/>
          <w:sz w:val="24"/>
          <w:szCs w:val="24"/>
        </w:rPr>
        <w:t>hearings.</w:t>
      </w:r>
    </w:p>
    <w:p w14:paraId="08EB3449" w14:textId="2550CCF1" w:rsidR="003A1A71" w:rsidRPr="004308AB" w:rsidRDefault="003A1A71" w:rsidP="224DE461">
      <w:pPr>
        <w:jc w:val="both"/>
        <w:rPr>
          <w:rFonts w:ascii="Arial" w:eastAsia="Arial" w:hAnsi="Arial" w:cs="Arial"/>
          <w:sz w:val="12"/>
          <w:szCs w:val="12"/>
        </w:rPr>
      </w:pPr>
    </w:p>
    <w:bookmarkEnd w:id="24"/>
    <w:p w14:paraId="245F4A04" w14:textId="6CCFB135" w:rsidR="0082131F" w:rsidRPr="004308AB" w:rsidRDefault="7B3597B1" w:rsidP="4C97D4B4">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Guidelines on remote court </w:t>
      </w:r>
      <w:r w:rsidR="4BB5814C" w:rsidRPr="004308AB">
        <w:rPr>
          <w:rFonts w:ascii="Arial" w:eastAsia="Arial" w:hAnsi="Arial" w:cs="Arial"/>
          <w:color w:val="000000" w:themeColor="text1"/>
          <w:sz w:val="24"/>
          <w:szCs w:val="24"/>
        </w:rPr>
        <w:t>hearing</w:t>
      </w:r>
      <w:r w:rsidR="49ABF447" w:rsidRPr="004308AB">
        <w:rPr>
          <w:rFonts w:ascii="Arial" w:eastAsia="Arial" w:hAnsi="Arial" w:cs="Arial"/>
          <w:color w:val="000000" w:themeColor="text1"/>
          <w:sz w:val="24"/>
          <w:szCs w:val="24"/>
        </w:rPr>
        <w:t>s</w:t>
      </w:r>
      <w:r w:rsidRPr="004308AB">
        <w:rPr>
          <w:rFonts w:ascii="Arial" w:eastAsia="Arial" w:hAnsi="Arial" w:cs="Arial"/>
          <w:color w:val="000000" w:themeColor="text1"/>
          <w:sz w:val="24"/>
          <w:szCs w:val="24"/>
        </w:rPr>
        <w:t xml:space="preserve"> (</w:t>
      </w:r>
      <w:r w:rsidR="41BE240C" w:rsidRPr="004308AB">
        <w:rPr>
          <w:rFonts w:ascii="Arial" w:eastAsia="Arial" w:hAnsi="Arial" w:cs="Arial"/>
          <w:color w:val="000000" w:themeColor="text1"/>
          <w:sz w:val="24"/>
          <w:szCs w:val="24"/>
        </w:rPr>
        <w:t>d</w:t>
      </w:r>
      <w:r w:rsidRPr="004308AB">
        <w:rPr>
          <w:rFonts w:ascii="Arial" w:eastAsia="Arial" w:hAnsi="Arial" w:cs="Arial"/>
          <w:color w:val="000000" w:themeColor="text1"/>
          <w:sz w:val="24"/>
          <w:szCs w:val="24"/>
        </w:rPr>
        <w:t xml:space="preserve">igital </w:t>
      </w:r>
      <w:r w:rsidR="23903DE2" w:rsidRPr="004308AB">
        <w:rPr>
          <w:rFonts w:ascii="Arial" w:eastAsia="Arial" w:hAnsi="Arial" w:cs="Arial"/>
          <w:color w:val="000000" w:themeColor="text1"/>
          <w:sz w:val="24"/>
          <w:szCs w:val="24"/>
        </w:rPr>
        <w:t>v</w:t>
      </w:r>
      <w:r w:rsidRPr="004308AB">
        <w:rPr>
          <w:rFonts w:ascii="Arial" w:eastAsia="Arial" w:hAnsi="Arial" w:cs="Arial"/>
          <w:color w:val="000000" w:themeColor="text1"/>
          <w:sz w:val="24"/>
          <w:szCs w:val="24"/>
        </w:rPr>
        <w:t xml:space="preserve">irtual </w:t>
      </w:r>
      <w:r w:rsidR="09B61B15" w:rsidRPr="004308AB">
        <w:rPr>
          <w:rFonts w:ascii="Arial" w:eastAsia="Arial" w:hAnsi="Arial" w:cs="Arial"/>
          <w:color w:val="000000" w:themeColor="text1"/>
          <w:sz w:val="24"/>
          <w:szCs w:val="24"/>
        </w:rPr>
        <w:t>h</w:t>
      </w:r>
      <w:r w:rsidRPr="004308AB">
        <w:rPr>
          <w:rFonts w:ascii="Arial" w:eastAsia="Arial" w:hAnsi="Arial" w:cs="Arial"/>
          <w:color w:val="000000" w:themeColor="text1"/>
          <w:sz w:val="24"/>
          <w:szCs w:val="24"/>
        </w:rPr>
        <w:t xml:space="preserve">earings) are being developed </w:t>
      </w:r>
      <w:r w:rsidR="6D36566F" w:rsidRPr="004308AB">
        <w:rPr>
          <w:rFonts w:ascii="Arial" w:eastAsia="Arial" w:hAnsi="Arial" w:cs="Arial"/>
          <w:color w:val="000000" w:themeColor="text1"/>
          <w:sz w:val="24"/>
          <w:szCs w:val="24"/>
        </w:rPr>
        <w:t xml:space="preserve">with </w:t>
      </w:r>
      <w:r w:rsidR="3519387A" w:rsidRPr="004308AB">
        <w:rPr>
          <w:rFonts w:ascii="Arial" w:eastAsia="Arial" w:hAnsi="Arial" w:cs="Arial"/>
          <w:color w:val="000000" w:themeColor="text1"/>
          <w:sz w:val="24"/>
          <w:szCs w:val="24"/>
        </w:rPr>
        <w:t xml:space="preserve">the </w:t>
      </w:r>
      <w:r w:rsidR="6D36566F" w:rsidRPr="004308AB">
        <w:rPr>
          <w:rFonts w:ascii="Arial" w:eastAsia="Arial" w:hAnsi="Arial" w:cs="Arial"/>
          <w:color w:val="000000" w:themeColor="text1"/>
          <w:sz w:val="24"/>
          <w:szCs w:val="24"/>
        </w:rPr>
        <w:t xml:space="preserve">MOJ </w:t>
      </w:r>
      <w:r w:rsidRPr="004308AB">
        <w:rPr>
          <w:rFonts w:ascii="Arial" w:eastAsia="Arial" w:hAnsi="Arial" w:cs="Arial"/>
          <w:color w:val="000000" w:themeColor="text1"/>
          <w:sz w:val="24"/>
          <w:szCs w:val="24"/>
        </w:rPr>
        <w:t>and coordinated closely, moving beyond the temporary measures taken during COVID 19.</w:t>
      </w:r>
      <w:r w:rsidR="7E2CCFF4" w:rsidRPr="004308AB">
        <w:rPr>
          <w:rFonts w:ascii="Arial" w:eastAsia="Arial" w:hAnsi="Arial" w:cs="Arial"/>
          <w:color w:val="000000" w:themeColor="text1"/>
          <w:sz w:val="24"/>
          <w:szCs w:val="24"/>
        </w:rPr>
        <w:t xml:space="preserve"> </w:t>
      </w:r>
      <w:r w:rsidR="0B323A28" w:rsidRPr="004308AB">
        <w:rPr>
          <w:rFonts w:ascii="Arial" w:eastAsia="Arial" w:hAnsi="Arial" w:cs="Arial"/>
          <w:color w:val="000000" w:themeColor="text1"/>
          <w:sz w:val="24"/>
          <w:szCs w:val="24"/>
        </w:rPr>
        <w:t xml:space="preserve">The remote hearing mechanisms will be implemented </w:t>
      </w:r>
      <w:r w:rsidR="5BCA0A5F" w:rsidRPr="004308AB">
        <w:rPr>
          <w:rFonts w:ascii="Arial" w:eastAsia="Arial" w:hAnsi="Arial" w:cs="Arial"/>
          <w:color w:val="000000" w:themeColor="text1"/>
          <w:sz w:val="24"/>
          <w:szCs w:val="24"/>
        </w:rPr>
        <w:t>in line with</w:t>
      </w:r>
      <w:r w:rsidR="0B323A28" w:rsidRPr="004308AB">
        <w:rPr>
          <w:rFonts w:ascii="Arial" w:eastAsia="Arial" w:hAnsi="Arial" w:cs="Arial"/>
          <w:color w:val="000000" w:themeColor="text1"/>
          <w:sz w:val="24"/>
          <w:szCs w:val="24"/>
        </w:rPr>
        <w:t xml:space="preserve"> the </w:t>
      </w:r>
      <w:r w:rsidR="114197AC" w:rsidRPr="004308AB">
        <w:rPr>
          <w:rFonts w:ascii="Arial" w:eastAsia="Arial" w:hAnsi="Arial" w:cs="Arial"/>
          <w:color w:val="000000" w:themeColor="text1"/>
          <w:sz w:val="24"/>
          <w:szCs w:val="24"/>
        </w:rPr>
        <w:t>RDS</w:t>
      </w:r>
      <w:r w:rsidR="0B323A28" w:rsidRPr="004308AB">
        <w:rPr>
          <w:rFonts w:ascii="Arial" w:eastAsia="Arial" w:hAnsi="Arial" w:cs="Arial"/>
          <w:color w:val="000000" w:themeColor="text1"/>
          <w:sz w:val="24"/>
          <w:szCs w:val="24"/>
        </w:rPr>
        <w:t xml:space="preserve">. </w:t>
      </w:r>
    </w:p>
    <w:p w14:paraId="7B791481" w14:textId="77777777" w:rsidR="0082131F" w:rsidRPr="004308AB" w:rsidRDefault="0082131F" w:rsidP="4C97D4B4">
      <w:pPr>
        <w:jc w:val="both"/>
        <w:rPr>
          <w:rFonts w:ascii="Arial" w:eastAsia="Arial" w:hAnsi="Arial" w:cs="Arial"/>
          <w:color w:val="000000" w:themeColor="text1"/>
          <w:sz w:val="24"/>
          <w:szCs w:val="24"/>
        </w:rPr>
      </w:pPr>
    </w:p>
    <w:p w14:paraId="389B2772" w14:textId="528EC84D" w:rsidR="008E7E75" w:rsidRPr="004308AB" w:rsidRDefault="73187BAA" w:rsidP="4C97D4B4">
      <w:pPr>
        <w:jc w:val="both"/>
        <w:rPr>
          <w:rFonts w:ascii="Arial" w:eastAsia="Arial" w:hAnsi="Arial" w:cs="Arial"/>
          <w:sz w:val="24"/>
          <w:szCs w:val="24"/>
          <w:u w:val="single"/>
        </w:rPr>
      </w:pPr>
      <w:r w:rsidRPr="004308AB">
        <w:rPr>
          <w:rFonts w:ascii="Arial" w:eastAsia="Arial" w:hAnsi="Arial" w:cs="Arial"/>
          <w:b/>
          <w:bCs/>
          <w:sz w:val="24"/>
          <w:szCs w:val="24"/>
          <w:u w:val="single"/>
        </w:rPr>
        <w:t xml:space="preserve">Activity 3.3.2 </w:t>
      </w:r>
      <w:r w:rsidRPr="004308AB">
        <w:rPr>
          <w:rFonts w:ascii="Arial" w:eastAsia="Arial" w:hAnsi="Arial" w:cs="Arial"/>
          <w:sz w:val="24"/>
          <w:szCs w:val="24"/>
          <w:u w:val="single"/>
        </w:rPr>
        <w:t xml:space="preserve">Roll out capacity building support for justice sector personnel and targeted institutions on selected thematic subjects (in line with international best practices) and on overall administration, transparency and accountability, </w:t>
      </w:r>
      <w:bookmarkStart w:id="25" w:name="_Int_e1RVDPV5"/>
      <w:r w:rsidRPr="004308AB">
        <w:rPr>
          <w:rFonts w:ascii="Arial" w:eastAsia="Arial" w:hAnsi="Arial" w:cs="Arial"/>
          <w:sz w:val="24"/>
          <w:szCs w:val="24"/>
          <w:u w:val="single"/>
        </w:rPr>
        <w:t>sensitivity</w:t>
      </w:r>
      <w:bookmarkEnd w:id="25"/>
      <w:r w:rsidRPr="004308AB">
        <w:rPr>
          <w:rFonts w:ascii="Arial" w:eastAsia="Arial" w:hAnsi="Arial" w:cs="Arial"/>
          <w:sz w:val="24"/>
          <w:szCs w:val="24"/>
          <w:u w:val="single"/>
        </w:rPr>
        <w:t xml:space="preserve"> and responsiveness</w:t>
      </w:r>
      <w:r w:rsidR="5CCFCF07" w:rsidRPr="004308AB">
        <w:rPr>
          <w:rFonts w:ascii="Arial" w:eastAsia="Arial" w:hAnsi="Arial" w:cs="Arial"/>
          <w:sz w:val="24"/>
          <w:szCs w:val="24"/>
          <w:u w:val="single"/>
        </w:rPr>
        <w:t>. (UNDP)</w:t>
      </w:r>
    </w:p>
    <w:p w14:paraId="334517EE" w14:textId="1DDAAC26" w:rsidR="008E7E75" w:rsidRPr="004308AB" w:rsidRDefault="008E7E75" w:rsidP="008E7E75">
      <w:pPr>
        <w:jc w:val="both"/>
        <w:rPr>
          <w:rFonts w:ascii="Arial" w:eastAsia="Arial" w:hAnsi="Arial" w:cs="Arial"/>
          <w:sz w:val="24"/>
          <w:szCs w:val="24"/>
        </w:rPr>
      </w:pPr>
    </w:p>
    <w:p w14:paraId="38D30195" w14:textId="1D140780" w:rsidR="0050599E" w:rsidRPr="004308AB" w:rsidRDefault="309A3D37" w:rsidP="461FA594">
      <w:pPr>
        <w:spacing w:line="259" w:lineRule="auto"/>
        <w:jc w:val="both"/>
        <w:rPr>
          <w:rFonts w:ascii="Arial" w:eastAsia="Arial" w:hAnsi="Arial" w:cs="Arial"/>
          <w:sz w:val="24"/>
          <w:szCs w:val="24"/>
        </w:rPr>
      </w:pPr>
      <w:r w:rsidRPr="004308AB">
        <w:rPr>
          <w:rFonts w:ascii="Arial" w:eastAsia="Arial" w:hAnsi="Arial" w:cs="Arial"/>
          <w:sz w:val="24"/>
          <w:szCs w:val="24"/>
        </w:rPr>
        <w:t xml:space="preserve">This </w:t>
      </w:r>
      <w:r w:rsidR="08DFB6E7" w:rsidRPr="004308AB">
        <w:rPr>
          <w:rFonts w:ascii="Arial" w:eastAsia="Arial" w:hAnsi="Arial" w:cs="Arial"/>
          <w:sz w:val="24"/>
          <w:szCs w:val="24"/>
        </w:rPr>
        <w:t xml:space="preserve">activity targets </w:t>
      </w:r>
      <w:r w:rsidR="71D00B7C" w:rsidRPr="004308AB">
        <w:rPr>
          <w:rFonts w:ascii="Arial" w:eastAsia="Arial" w:hAnsi="Arial" w:cs="Arial"/>
          <w:sz w:val="24"/>
          <w:szCs w:val="24"/>
        </w:rPr>
        <w:t xml:space="preserve">institutional </w:t>
      </w:r>
      <w:r w:rsidR="5FFA31C3" w:rsidRPr="004308AB">
        <w:rPr>
          <w:rFonts w:ascii="Arial" w:eastAsia="Arial" w:hAnsi="Arial" w:cs="Arial"/>
          <w:sz w:val="24"/>
          <w:szCs w:val="24"/>
        </w:rPr>
        <w:t xml:space="preserve">and personnel </w:t>
      </w:r>
      <w:r w:rsidR="71D00B7C" w:rsidRPr="004308AB">
        <w:rPr>
          <w:rFonts w:ascii="Arial" w:eastAsia="Arial" w:hAnsi="Arial" w:cs="Arial"/>
          <w:sz w:val="24"/>
          <w:szCs w:val="24"/>
        </w:rPr>
        <w:t xml:space="preserve">capacity </w:t>
      </w:r>
      <w:r w:rsidR="17A5C04C" w:rsidRPr="004308AB">
        <w:rPr>
          <w:rFonts w:ascii="Arial" w:eastAsia="Arial" w:hAnsi="Arial" w:cs="Arial"/>
          <w:sz w:val="24"/>
          <w:szCs w:val="24"/>
        </w:rPr>
        <w:t xml:space="preserve">building with the </w:t>
      </w:r>
      <w:r w:rsidR="32F09014" w:rsidRPr="004308AB">
        <w:rPr>
          <w:rFonts w:ascii="Arial" w:eastAsia="Arial" w:hAnsi="Arial" w:cs="Arial"/>
          <w:sz w:val="24"/>
          <w:szCs w:val="24"/>
        </w:rPr>
        <w:t xml:space="preserve">expectation </w:t>
      </w:r>
      <w:r w:rsidR="49B2C598" w:rsidRPr="004308AB">
        <w:rPr>
          <w:rFonts w:ascii="Arial" w:eastAsia="Arial" w:hAnsi="Arial" w:cs="Arial"/>
          <w:sz w:val="24"/>
          <w:szCs w:val="24"/>
        </w:rPr>
        <w:t xml:space="preserve">of bringing </w:t>
      </w:r>
      <w:r w:rsidR="43A2D5B2" w:rsidRPr="004308AB">
        <w:rPr>
          <w:rFonts w:ascii="Arial" w:eastAsia="Arial" w:hAnsi="Arial" w:cs="Arial"/>
          <w:sz w:val="24"/>
          <w:szCs w:val="24"/>
        </w:rPr>
        <w:t xml:space="preserve">in </w:t>
      </w:r>
      <w:r w:rsidR="2D0AF7C3" w:rsidRPr="004308AB">
        <w:rPr>
          <w:rFonts w:ascii="Arial" w:eastAsia="Arial" w:hAnsi="Arial" w:cs="Arial"/>
          <w:sz w:val="24"/>
          <w:szCs w:val="24"/>
        </w:rPr>
        <w:t>transformational change in the sector</w:t>
      </w:r>
      <w:r w:rsidR="2F163092" w:rsidRPr="004308AB">
        <w:rPr>
          <w:rFonts w:ascii="Arial" w:eastAsia="Arial" w:hAnsi="Arial" w:cs="Arial"/>
          <w:sz w:val="24"/>
          <w:szCs w:val="24"/>
        </w:rPr>
        <w:t xml:space="preserve"> </w:t>
      </w:r>
      <w:r w:rsidR="3FC34A31" w:rsidRPr="004308AB">
        <w:rPr>
          <w:rFonts w:ascii="Arial" w:eastAsia="Arial" w:hAnsi="Arial" w:cs="Arial"/>
          <w:sz w:val="24"/>
          <w:szCs w:val="24"/>
        </w:rPr>
        <w:t>thus enhancing</w:t>
      </w:r>
      <w:r w:rsidR="2F163092" w:rsidRPr="004308AB">
        <w:rPr>
          <w:rFonts w:ascii="Arial" w:eastAsia="Arial" w:hAnsi="Arial" w:cs="Arial"/>
          <w:sz w:val="24"/>
          <w:szCs w:val="24"/>
        </w:rPr>
        <w:t xml:space="preserve"> the credibility</w:t>
      </w:r>
      <w:r w:rsidR="082C6843" w:rsidRPr="004308AB">
        <w:rPr>
          <w:rFonts w:ascii="Arial" w:eastAsia="Arial" w:hAnsi="Arial" w:cs="Arial"/>
          <w:sz w:val="24"/>
          <w:szCs w:val="24"/>
        </w:rPr>
        <w:t>, transparency</w:t>
      </w:r>
      <w:r w:rsidR="2497A46C" w:rsidRPr="004308AB">
        <w:rPr>
          <w:rFonts w:ascii="Arial" w:eastAsia="Arial" w:hAnsi="Arial" w:cs="Arial"/>
          <w:sz w:val="24"/>
          <w:szCs w:val="24"/>
        </w:rPr>
        <w:t>,</w:t>
      </w:r>
      <w:r w:rsidR="082C6843" w:rsidRPr="004308AB">
        <w:rPr>
          <w:rFonts w:ascii="Arial" w:eastAsia="Arial" w:hAnsi="Arial" w:cs="Arial"/>
          <w:sz w:val="24"/>
          <w:szCs w:val="24"/>
        </w:rPr>
        <w:t xml:space="preserve"> and the accountability of justice sector institutions</w:t>
      </w:r>
      <w:r w:rsidR="58D65E86" w:rsidRPr="004308AB">
        <w:rPr>
          <w:rFonts w:ascii="Arial" w:eastAsia="Arial" w:hAnsi="Arial" w:cs="Arial"/>
          <w:sz w:val="24"/>
          <w:szCs w:val="24"/>
        </w:rPr>
        <w:t xml:space="preserve"> (</w:t>
      </w:r>
      <w:r w:rsidR="7227D146" w:rsidRPr="004308AB">
        <w:rPr>
          <w:rFonts w:ascii="Arial" w:eastAsia="Arial" w:hAnsi="Arial" w:cs="Arial"/>
          <w:sz w:val="24"/>
          <w:szCs w:val="24"/>
        </w:rPr>
        <w:t>O</w:t>
      </w:r>
      <w:r w:rsidR="63AB2F3F" w:rsidRPr="004308AB">
        <w:rPr>
          <w:rFonts w:ascii="Arial" w:eastAsia="Arial" w:hAnsi="Arial" w:cs="Arial"/>
          <w:sz w:val="24"/>
          <w:szCs w:val="24"/>
        </w:rPr>
        <w:t>utcome</w:t>
      </w:r>
      <w:r w:rsidR="58D65E86" w:rsidRPr="004308AB">
        <w:rPr>
          <w:rFonts w:ascii="Arial" w:eastAsia="Arial" w:hAnsi="Arial" w:cs="Arial"/>
          <w:sz w:val="24"/>
          <w:szCs w:val="24"/>
        </w:rPr>
        <w:t xml:space="preserve"> </w:t>
      </w:r>
      <w:r w:rsidR="012B44A6" w:rsidRPr="004308AB">
        <w:rPr>
          <w:rFonts w:ascii="Arial" w:eastAsia="Arial" w:hAnsi="Arial" w:cs="Arial"/>
          <w:sz w:val="24"/>
          <w:szCs w:val="24"/>
        </w:rPr>
        <w:t>2</w:t>
      </w:r>
      <w:r w:rsidR="58D65E86" w:rsidRPr="004308AB">
        <w:rPr>
          <w:rFonts w:ascii="Arial" w:eastAsia="Arial" w:hAnsi="Arial" w:cs="Arial"/>
          <w:sz w:val="24"/>
          <w:szCs w:val="24"/>
        </w:rPr>
        <w:t>)</w:t>
      </w:r>
      <w:r w:rsidR="082C6843" w:rsidRPr="004308AB">
        <w:rPr>
          <w:rFonts w:ascii="Arial" w:eastAsia="Arial" w:hAnsi="Arial" w:cs="Arial"/>
          <w:sz w:val="24"/>
          <w:szCs w:val="24"/>
        </w:rPr>
        <w:t xml:space="preserve">. </w:t>
      </w:r>
      <w:r w:rsidR="6D7FF8D4" w:rsidRPr="004308AB">
        <w:rPr>
          <w:rFonts w:ascii="Arial" w:eastAsia="Arial" w:hAnsi="Arial" w:cs="Arial"/>
          <w:sz w:val="24"/>
          <w:szCs w:val="24"/>
        </w:rPr>
        <w:t xml:space="preserve">Currently, </w:t>
      </w:r>
      <w:r w:rsidR="33A7B118" w:rsidRPr="004308AB">
        <w:rPr>
          <w:rFonts w:ascii="Arial" w:eastAsia="Arial" w:hAnsi="Arial" w:cs="Arial"/>
          <w:sz w:val="24"/>
          <w:szCs w:val="24"/>
        </w:rPr>
        <w:t xml:space="preserve">capacity lacuna </w:t>
      </w:r>
      <w:r w:rsidR="1E0A5074" w:rsidRPr="004308AB">
        <w:rPr>
          <w:rFonts w:ascii="Arial" w:eastAsia="Arial" w:hAnsi="Arial" w:cs="Arial"/>
          <w:sz w:val="24"/>
          <w:szCs w:val="24"/>
        </w:rPr>
        <w:t>affects</w:t>
      </w:r>
      <w:r w:rsidR="101EF6E3" w:rsidRPr="004308AB">
        <w:rPr>
          <w:rFonts w:ascii="Arial" w:eastAsia="Arial" w:hAnsi="Arial" w:cs="Arial"/>
          <w:sz w:val="24"/>
          <w:szCs w:val="24"/>
        </w:rPr>
        <w:t xml:space="preserve"> the </w:t>
      </w:r>
      <w:r w:rsidR="59D3435A" w:rsidRPr="004308AB">
        <w:rPr>
          <w:rFonts w:ascii="Arial" w:eastAsia="Arial" w:hAnsi="Arial" w:cs="Arial"/>
          <w:sz w:val="24"/>
          <w:szCs w:val="24"/>
        </w:rPr>
        <w:t xml:space="preserve">continuous justice dispensation </w:t>
      </w:r>
      <w:r w:rsidR="3899B35E" w:rsidRPr="004308AB">
        <w:rPr>
          <w:rFonts w:ascii="Arial" w:eastAsia="Arial" w:hAnsi="Arial" w:cs="Arial"/>
          <w:sz w:val="24"/>
          <w:szCs w:val="24"/>
        </w:rPr>
        <w:t>be it human resource</w:t>
      </w:r>
      <w:r w:rsidR="4E98B867" w:rsidRPr="004308AB">
        <w:rPr>
          <w:rFonts w:ascii="Arial" w:eastAsia="Arial" w:hAnsi="Arial" w:cs="Arial"/>
          <w:sz w:val="24"/>
          <w:szCs w:val="24"/>
        </w:rPr>
        <w:t xml:space="preserve">, system oriented or due to resource allocation </w:t>
      </w:r>
      <w:r w:rsidR="58D65E86" w:rsidRPr="004308AB">
        <w:rPr>
          <w:rFonts w:ascii="Arial" w:eastAsia="Arial" w:hAnsi="Arial" w:cs="Arial"/>
          <w:sz w:val="24"/>
          <w:szCs w:val="24"/>
        </w:rPr>
        <w:t xml:space="preserve">deficiencies. Therefore, </w:t>
      </w:r>
      <w:r w:rsidR="511AA063" w:rsidRPr="004308AB">
        <w:rPr>
          <w:rFonts w:ascii="Arial" w:eastAsia="Arial" w:hAnsi="Arial" w:cs="Arial"/>
          <w:sz w:val="24"/>
          <w:szCs w:val="24"/>
        </w:rPr>
        <w:t>considering</w:t>
      </w:r>
      <w:r w:rsidR="34FFC6B8" w:rsidRPr="004308AB">
        <w:rPr>
          <w:rFonts w:ascii="Arial" w:eastAsia="Arial" w:hAnsi="Arial" w:cs="Arial"/>
          <w:sz w:val="24"/>
          <w:szCs w:val="24"/>
        </w:rPr>
        <w:t xml:space="preserve"> that a well-equipped and efficient justice system strengthens the rule of law</w:t>
      </w:r>
      <w:r w:rsidR="511AA063" w:rsidRPr="004308AB">
        <w:rPr>
          <w:rFonts w:ascii="Arial" w:eastAsia="Arial" w:hAnsi="Arial" w:cs="Arial"/>
          <w:sz w:val="24"/>
          <w:szCs w:val="24"/>
        </w:rPr>
        <w:t>,</w:t>
      </w:r>
      <w:r w:rsidR="34FFC6B8" w:rsidRPr="004308AB">
        <w:rPr>
          <w:rFonts w:ascii="Arial" w:eastAsia="Arial" w:hAnsi="Arial" w:cs="Arial"/>
          <w:sz w:val="24"/>
          <w:szCs w:val="24"/>
        </w:rPr>
        <w:t xml:space="preserve"> reduces opportunities for corruption and impunity and ensure</w:t>
      </w:r>
      <w:r w:rsidR="7B0B1F3B" w:rsidRPr="004308AB">
        <w:rPr>
          <w:rFonts w:ascii="Arial" w:eastAsia="Arial" w:hAnsi="Arial" w:cs="Arial"/>
          <w:sz w:val="24"/>
          <w:szCs w:val="24"/>
        </w:rPr>
        <w:t>s</w:t>
      </w:r>
      <w:r w:rsidR="34FFC6B8" w:rsidRPr="004308AB">
        <w:rPr>
          <w:rFonts w:ascii="Arial" w:eastAsia="Arial" w:hAnsi="Arial" w:cs="Arial"/>
          <w:sz w:val="24"/>
          <w:szCs w:val="24"/>
        </w:rPr>
        <w:t xml:space="preserve"> better protection of human rights and fundamental freedoms for all Sri Lankans</w:t>
      </w:r>
      <w:r w:rsidR="13C2FEBC" w:rsidRPr="004308AB">
        <w:rPr>
          <w:rFonts w:ascii="Arial" w:eastAsia="Arial" w:hAnsi="Arial" w:cs="Arial"/>
          <w:sz w:val="24"/>
          <w:szCs w:val="24"/>
        </w:rPr>
        <w:t xml:space="preserve">, </w:t>
      </w:r>
      <w:r w:rsidR="29869AFB" w:rsidRPr="004308AB">
        <w:rPr>
          <w:rFonts w:ascii="Arial" w:eastAsia="Arial" w:hAnsi="Arial" w:cs="Arial"/>
          <w:sz w:val="24"/>
          <w:szCs w:val="24"/>
        </w:rPr>
        <w:t xml:space="preserve">this activity is crucial for </w:t>
      </w:r>
      <w:r w:rsidR="0E217917" w:rsidRPr="004308AB">
        <w:rPr>
          <w:rFonts w:ascii="Arial" w:eastAsia="Arial" w:hAnsi="Arial" w:cs="Arial"/>
          <w:sz w:val="24"/>
          <w:szCs w:val="24"/>
        </w:rPr>
        <w:t>sector transformation.</w:t>
      </w:r>
      <w:r w:rsidR="5FC15127" w:rsidRPr="004308AB">
        <w:rPr>
          <w:rFonts w:ascii="Arial" w:eastAsia="Arial" w:hAnsi="Arial" w:cs="Arial"/>
          <w:sz w:val="24"/>
          <w:szCs w:val="24"/>
        </w:rPr>
        <w:t xml:space="preserve"> This activity is strategically linked to the achievement of </w:t>
      </w:r>
      <w:r w:rsidR="29A80171" w:rsidRPr="004308AB">
        <w:rPr>
          <w:rFonts w:ascii="Arial" w:eastAsia="Arial" w:hAnsi="Arial" w:cs="Arial"/>
          <w:sz w:val="24"/>
          <w:szCs w:val="24"/>
        </w:rPr>
        <w:t>O</w:t>
      </w:r>
      <w:r w:rsidR="3EBCDA22" w:rsidRPr="004308AB">
        <w:rPr>
          <w:rFonts w:ascii="Arial" w:eastAsia="Arial" w:hAnsi="Arial" w:cs="Arial"/>
          <w:sz w:val="24"/>
          <w:szCs w:val="24"/>
        </w:rPr>
        <w:t>utcome</w:t>
      </w:r>
      <w:r w:rsidR="5FC15127" w:rsidRPr="004308AB">
        <w:rPr>
          <w:rFonts w:ascii="Arial" w:eastAsia="Arial" w:hAnsi="Arial" w:cs="Arial"/>
          <w:sz w:val="24"/>
          <w:szCs w:val="24"/>
        </w:rPr>
        <w:t xml:space="preserve"> 3, namely enhancing efficiency and quality of the sector.</w:t>
      </w:r>
    </w:p>
    <w:p w14:paraId="37AF6B48" w14:textId="77777777" w:rsidR="008617FC" w:rsidRPr="004308AB" w:rsidRDefault="008617FC" w:rsidP="008E7E75">
      <w:pPr>
        <w:jc w:val="both"/>
        <w:rPr>
          <w:rFonts w:ascii="Arial" w:eastAsia="Arial" w:hAnsi="Arial" w:cs="Arial"/>
          <w:sz w:val="24"/>
          <w:szCs w:val="24"/>
        </w:rPr>
      </w:pPr>
    </w:p>
    <w:p w14:paraId="42C2BD31" w14:textId="65F1E9BC" w:rsidR="521DEA9A" w:rsidRPr="004308AB" w:rsidRDefault="4A2F35A0" w:rsidP="005D6577">
      <w:pPr>
        <w:jc w:val="both"/>
        <w:rPr>
          <w:rFonts w:ascii="Arial" w:eastAsia="Arial" w:hAnsi="Arial" w:cs="Arial"/>
          <w:sz w:val="24"/>
          <w:szCs w:val="24"/>
        </w:rPr>
      </w:pPr>
      <w:r w:rsidRPr="004308AB">
        <w:rPr>
          <w:rFonts w:ascii="Arial" w:eastAsia="Arial" w:hAnsi="Arial" w:cs="Arial"/>
          <w:sz w:val="24"/>
          <w:szCs w:val="24"/>
        </w:rPr>
        <w:t xml:space="preserve">This activity is partially implemented. </w:t>
      </w:r>
      <w:r w:rsidR="289287C4" w:rsidRPr="004308AB">
        <w:rPr>
          <w:rFonts w:ascii="Arial" w:eastAsia="Arial" w:hAnsi="Arial" w:cs="Arial"/>
          <w:sz w:val="24"/>
          <w:szCs w:val="24"/>
        </w:rPr>
        <w:t>The</w:t>
      </w:r>
      <w:r w:rsidR="4549284B" w:rsidRPr="004308AB">
        <w:rPr>
          <w:rFonts w:ascii="Arial" w:eastAsia="Arial" w:hAnsi="Arial" w:cs="Arial"/>
          <w:sz w:val="24"/>
          <w:szCs w:val="24"/>
        </w:rPr>
        <w:t xml:space="preserve"> key institutions supported through this activity are </w:t>
      </w:r>
      <w:r w:rsidR="2ED56238" w:rsidRPr="004308AB">
        <w:rPr>
          <w:rFonts w:ascii="Arial" w:eastAsia="Arial" w:hAnsi="Arial" w:cs="Arial"/>
          <w:sz w:val="24"/>
          <w:szCs w:val="24"/>
        </w:rPr>
        <w:t xml:space="preserve">the </w:t>
      </w:r>
      <w:r w:rsidR="289287C4" w:rsidRPr="004308AB">
        <w:rPr>
          <w:rFonts w:ascii="Arial" w:eastAsia="Arial" w:hAnsi="Arial" w:cs="Arial"/>
          <w:sz w:val="24"/>
          <w:szCs w:val="24"/>
        </w:rPr>
        <w:t>L</w:t>
      </w:r>
      <w:r w:rsidR="14A8DF74" w:rsidRPr="004308AB">
        <w:rPr>
          <w:rFonts w:ascii="Arial" w:eastAsia="Arial" w:hAnsi="Arial" w:cs="Arial"/>
          <w:sz w:val="24"/>
          <w:szCs w:val="24"/>
        </w:rPr>
        <w:t>DO</w:t>
      </w:r>
      <w:r w:rsidR="289287C4" w:rsidRPr="004308AB">
        <w:rPr>
          <w:rFonts w:ascii="Arial" w:eastAsia="Arial" w:hAnsi="Arial" w:cs="Arial"/>
          <w:sz w:val="24"/>
          <w:szCs w:val="24"/>
        </w:rPr>
        <w:t>, G</w:t>
      </w:r>
      <w:r w:rsidR="70598DC0" w:rsidRPr="004308AB">
        <w:rPr>
          <w:rFonts w:ascii="Arial" w:eastAsia="Arial" w:hAnsi="Arial" w:cs="Arial"/>
          <w:sz w:val="24"/>
          <w:szCs w:val="24"/>
        </w:rPr>
        <w:t>AD</w:t>
      </w:r>
      <w:r w:rsidR="289287C4" w:rsidRPr="004308AB">
        <w:rPr>
          <w:rFonts w:ascii="Arial" w:eastAsia="Arial" w:hAnsi="Arial" w:cs="Arial"/>
          <w:sz w:val="24"/>
          <w:szCs w:val="24"/>
        </w:rPr>
        <w:t xml:space="preserve">, </w:t>
      </w:r>
      <w:r w:rsidR="6E0B94A0" w:rsidRPr="004308AB">
        <w:rPr>
          <w:rFonts w:ascii="Arial" w:eastAsia="Arial" w:hAnsi="Arial" w:cs="Arial"/>
          <w:sz w:val="24"/>
          <w:szCs w:val="24"/>
        </w:rPr>
        <w:t>VWPA</w:t>
      </w:r>
      <w:r w:rsidR="3668D083" w:rsidRPr="004308AB">
        <w:rPr>
          <w:rFonts w:ascii="Arial" w:eastAsia="Arial" w:hAnsi="Arial" w:cs="Arial"/>
          <w:sz w:val="24"/>
          <w:szCs w:val="24"/>
        </w:rPr>
        <w:t xml:space="preserve">, and </w:t>
      </w:r>
      <w:proofErr w:type="spellStart"/>
      <w:r w:rsidR="3668D083" w:rsidRPr="004308AB">
        <w:rPr>
          <w:rFonts w:ascii="Arial" w:eastAsia="Arial" w:hAnsi="Arial" w:cs="Arial"/>
          <w:sz w:val="24"/>
          <w:szCs w:val="24"/>
        </w:rPr>
        <w:t>D</w:t>
      </w:r>
      <w:r w:rsidR="06FB5DB7" w:rsidRPr="004308AB">
        <w:rPr>
          <w:rFonts w:ascii="Arial" w:eastAsia="Arial" w:hAnsi="Arial" w:cs="Arial"/>
          <w:sz w:val="24"/>
          <w:szCs w:val="24"/>
        </w:rPr>
        <w:t>oP</w:t>
      </w:r>
      <w:proofErr w:type="spellEnd"/>
      <w:r w:rsidR="4E3CEABA" w:rsidRPr="004308AB">
        <w:rPr>
          <w:rFonts w:ascii="Arial" w:eastAsia="Arial" w:hAnsi="Arial" w:cs="Arial"/>
          <w:sz w:val="24"/>
          <w:szCs w:val="24"/>
        </w:rPr>
        <w:t>.</w:t>
      </w:r>
      <w:r w:rsidR="4AF485D1" w:rsidRPr="004308AB">
        <w:rPr>
          <w:rFonts w:ascii="Arial" w:eastAsia="Arial" w:hAnsi="Arial" w:cs="Arial"/>
          <w:sz w:val="24"/>
          <w:szCs w:val="24"/>
        </w:rPr>
        <w:t xml:space="preserve"> Accordingly</w:t>
      </w:r>
      <w:r w:rsidR="2DA9E1C2" w:rsidRPr="004308AB">
        <w:rPr>
          <w:rFonts w:ascii="Arial" w:eastAsia="Arial" w:hAnsi="Arial" w:cs="Arial"/>
          <w:sz w:val="24"/>
          <w:szCs w:val="24"/>
        </w:rPr>
        <w:t xml:space="preserve">, </w:t>
      </w:r>
      <w:r w:rsidR="402670B6" w:rsidRPr="004308AB">
        <w:rPr>
          <w:rFonts w:ascii="Arial" w:eastAsia="Arial" w:hAnsi="Arial" w:cs="Arial"/>
          <w:sz w:val="24"/>
          <w:szCs w:val="24"/>
        </w:rPr>
        <w:t>the needs assessment for LDD was</w:t>
      </w:r>
      <w:r w:rsidR="005D6577" w:rsidRPr="004308AB">
        <w:rPr>
          <w:rFonts w:ascii="Arial" w:eastAsia="Arial" w:hAnsi="Arial" w:cs="Arial"/>
          <w:sz w:val="24"/>
          <w:szCs w:val="24"/>
        </w:rPr>
        <w:t xml:space="preserve"> </w:t>
      </w:r>
      <w:r w:rsidR="402670B6" w:rsidRPr="004308AB">
        <w:rPr>
          <w:rFonts w:ascii="Arial" w:eastAsia="Arial" w:hAnsi="Arial" w:cs="Arial"/>
          <w:sz w:val="24"/>
          <w:szCs w:val="24"/>
        </w:rPr>
        <w:t xml:space="preserve">concluded, </w:t>
      </w:r>
      <w:r w:rsidR="7E34B2A2" w:rsidRPr="004308AB">
        <w:rPr>
          <w:rFonts w:ascii="Arial" w:eastAsia="Arial" w:hAnsi="Arial" w:cs="Arial"/>
          <w:sz w:val="24"/>
          <w:szCs w:val="24"/>
        </w:rPr>
        <w:t>support has been extended to GAD</w:t>
      </w:r>
      <w:r w:rsidR="773D8047" w:rsidRPr="004308AB">
        <w:rPr>
          <w:rFonts w:ascii="Arial" w:eastAsia="Arial" w:hAnsi="Arial" w:cs="Arial"/>
          <w:sz w:val="24"/>
          <w:szCs w:val="24"/>
        </w:rPr>
        <w:t>, VWPA</w:t>
      </w:r>
      <w:r w:rsidR="4FB3C9B9" w:rsidRPr="004308AB">
        <w:rPr>
          <w:rFonts w:ascii="Arial" w:eastAsia="Arial" w:hAnsi="Arial" w:cs="Arial"/>
          <w:sz w:val="24"/>
          <w:szCs w:val="24"/>
        </w:rPr>
        <w:t xml:space="preserve"> (particularly relevant to the new law)</w:t>
      </w:r>
      <w:r w:rsidR="7E34B2A2" w:rsidRPr="004308AB">
        <w:rPr>
          <w:rFonts w:ascii="Arial" w:eastAsia="Arial" w:hAnsi="Arial" w:cs="Arial"/>
          <w:sz w:val="24"/>
          <w:szCs w:val="24"/>
        </w:rPr>
        <w:t xml:space="preserve"> to execute their mandate</w:t>
      </w:r>
      <w:r w:rsidR="4FB3C9B9" w:rsidRPr="004308AB">
        <w:rPr>
          <w:rFonts w:ascii="Arial" w:eastAsia="Arial" w:hAnsi="Arial" w:cs="Arial"/>
          <w:sz w:val="24"/>
          <w:szCs w:val="24"/>
        </w:rPr>
        <w:t>s</w:t>
      </w:r>
      <w:r w:rsidR="7E34B2A2" w:rsidRPr="004308AB">
        <w:rPr>
          <w:rFonts w:ascii="Arial" w:eastAsia="Arial" w:hAnsi="Arial" w:cs="Arial"/>
          <w:sz w:val="24"/>
          <w:szCs w:val="24"/>
        </w:rPr>
        <w:t>,</w:t>
      </w:r>
      <w:r w:rsidR="4AF485D1" w:rsidRPr="004308AB">
        <w:rPr>
          <w:rFonts w:ascii="Arial" w:eastAsia="Arial" w:hAnsi="Arial" w:cs="Arial"/>
          <w:sz w:val="24"/>
          <w:szCs w:val="24"/>
        </w:rPr>
        <w:t xml:space="preserve"> </w:t>
      </w:r>
      <w:r w:rsidR="0A4A7EA6" w:rsidRPr="004308AB">
        <w:rPr>
          <w:rFonts w:ascii="Arial" w:eastAsia="Arial" w:hAnsi="Arial" w:cs="Arial"/>
          <w:sz w:val="24"/>
          <w:szCs w:val="24"/>
        </w:rPr>
        <w:t xml:space="preserve">and </w:t>
      </w:r>
      <w:r w:rsidR="4FB3C9B9" w:rsidRPr="004308AB">
        <w:rPr>
          <w:rFonts w:ascii="Arial" w:eastAsia="Arial" w:hAnsi="Arial" w:cs="Arial"/>
          <w:sz w:val="24"/>
          <w:szCs w:val="24"/>
        </w:rPr>
        <w:t>capacity building for Police.</w:t>
      </w:r>
    </w:p>
    <w:p w14:paraId="1B6A0D7F" w14:textId="77777777" w:rsidR="005D6577" w:rsidRPr="004308AB" w:rsidRDefault="005D6577" w:rsidP="521DEA9A">
      <w:pPr>
        <w:rPr>
          <w:rFonts w:ascii="Arial" w:eastAsia="Arial" w:hAnsi="Arial" w:cs="Arial"/>
          <w:sz w:val="24"/>
          <w:szCs w:val="24"/>
        </w:rPr>
      </w:pPr>
    </w:p>
    <w:p w14:paraId="0EE96EE8" w14:textId="5FA5B45C" w:rsidR="00F20ADF" w:rsidRPr="004308AB" w:rsidRDefault="2323F8F4" w:rsidP="0007725F">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3.3.2.1 </w:t>
      </w:r>
      <w:r w:rsidRPr="004308AB">
        <w:rPr>
          <w:rFonts w:ascii="Arial" w:eastAsia="Arial" w:hAnsi="Arial" w:cs="Arial"/>
          <w:i/>
          <w:iCs/>
          <w:sz w:val="24"/>
          <w:szCs w:val="24"/>
        </w:rPr>
        <w:t xml:space="preserve">Provide targeted capacity building support to Legal Draftsman's Department based on a capacity GAP </w:t>
      </w:r>
      <w:r w:rsidR="005D6577" w:rsidRPr="004308AB">
        <w:rPr>
          <w:rFonts w:ascii="Arial" w:eastAsia="Arial" w:hAnsi="Arial" w:cs="Arial"/>
          <w:i/>
          <w:iCs/>
          <w:sz w:val="24"/>
          <w:szCs w:val="24"/>
        </w:rPr>
        <w:t>assessment.</w:t>
      </w:r>
    </w:p>
    <w:p w14:paraId="2C5073FA" w14:textId="7B4D4B98" w:rsidR="00F20ADF" w:rsidRPr="004308AB" w:rsidRDefault="00F20ADF" w:rsidP="00F20ADF">
      <w:pPr>
        <w:jc w:val="both"/>
        <w:rPr>
          <w:rFonts w:ascii="Arial" w:eastAsia="Arial" w:hAnsi="Arial" w:cs="Arial"/>
          <w:i/>
          <w:sz w:val="24"/>
          <w:szCs w:val="24"/>
          <w:highlight w:val="cyan"/>
        </w:rPr>
      </w:pPr>
    </w:p>
    <w:p w14:paraId="0F719511" w14:textId="5D0298CE" w:rsidR="72619BA7" w:rsidRPr="004308AB" w:rsidRDefault="6466B64F">
      <w:pPr>
        <w:spacing w:line="259" w:lineRule="auto"/>
        <w:jc w:val="both"/>
        <w:rPr>
          <w:rFonts w:ascii="Arial" w:eastAsia="Arial" w:hAnsi="Arial" w:cs="Arial"/>
          <w:sz w:val="24"/>
          <w:szCs w:val="24"/>
        </w:rPr>
      </w:pPr>
      <w:r w:rsidRPr="004308AB">
        <w:rPr>
          <w:rFonts w:ascii="Arial" w:eastAsia="Arial" w:hAnsi="Arial" w:cs="Arial"/>
          <w:sz w:val="24"/>
          <w:szCs w:val="24"/>
        </w:rPr>
        <w:t xml:space="preserve">The </w:t>
      </w:r>
      <w:r w:rsidR="486B7D01" w:rsidRPr="004308AB">
        <w:rPr>
          <w:rFonts w:ascii="Arial" w:eastAsia="Arial" w:hAnsi="Arial" w:cs="Arial"/>
          <w:sz w:val="24"/>
          <w:szCs w:val="24"/>
        </w:rPr>
        <w:t>L</w:t>
      </w:r>
      <w:r w:rsidR="2F2819F3" w:rsidRPr="004308AB">
        <w:rPr>
          <w:rFonts w:ascii="Arial" w:eastAsia="Arial" w:hAnsi="Arial" w:cs="Arial"/>
          <w:sz w:val="24"/>
          <w:szCs w:val="24"/>
        </w:rPr>
        <w:t>DD</w:t>
      </w:r>
      <w:r w:rsidR="2D059F99" w:rsidRPr="004308AB">
        <w:rPr>
          <w:rFonts w:ascii="Arial" w:eastAsia="Arial" w:hAnsi="Arial" w:cs="Arial"/>
          <w:sz w:val="24"/>
          <w:szCs w:val="24"/>
        </w:rPr>
        <w:t xml:space="preserve"> is responsible for timely and effective drafting and development of legislation. </w:t>
      </w:r>
      <w:r w:rsidR="7EA96DD4" w:rsidRPr="004308AB">
        <w:rPr>
          <w:rFonts w:ascii="Arial" w:eastAsia="Arial" w:hAnsi="Arial" w:cs="Arial"/>
          <w:sz w:val="24"/>
          <w:szCs w:val="24"/>
        </w:rPr>
        <w:t>A</w:t>
      </w:r>
      <w:r w:rsidR="011E1991" w:rsidRPr="004308AB">
        <w:rPr>
          <w:rFonts w:ascii="Arial" w:eastAsia="Arial" w:hAnsi="Arial" w:cs="Arial"/>
          <w:sz w:val="24"/>
          <w:szCs w:val="24"/>
        </w:rPr>
        <w:t xml:space="preserve"> </w:t>
      </w:r>
      <w:r w:rsidR="2DDF2DDB" w:rsidRPr="004308AB">
        <w:rPr>
          <w:rFonts w:ascii="Arial" w:eastAsia="Arial" w:hAnsi="Arial" w:cs="Arial"/>
          <w:sz w:val="24"/>
          <w:szCs w:val="24"/>
        </w:rPr>
        <w:t xml:space="preserve">needs </w:t>
      </w:r>
      <w:r w:rsidR="3ECEF1F5" w:rsidRPr="004308AB">
        <w:rPr>
          <w:rFonts w:ascii="Arial" w:eastAsia="Arial" w:hAnsi="Arial" w:cs="Arial"/>
          <w:sz w:val="24"/>
          <w:szCs w:val="24"/>
        </w:rPr>
        <w:t xml:space="preserve">assessment was </w:t>
      </w:r>
      <w:r w:rsidR="73A066EF" w:rsidRPr="004308AB">
        <w:rPr>
          <w:rFonts w:ascii="Arial" w:eastAsia="Arial" w:hAnsi="Arial" w:cs="Arial"/>
          <w:sz w:val="24"/>
          <w:szCs w:val="24"/>
        </w:rPr>
        <w:t>complet</w:t>
      </w:r>
      <w:r w:rsidR="3ECEF1F5" w:rsidRPr="004308AB">
        <w:rPr>
          <w:rFonts w:ascii="Arial" w:eastAsia="Arial" w:hAnsi="Arial" w:cs="Arial"/>
          <w:sz w:val="24"/>
          <w:szCs w:val="24"/>
        </w:rPr>
        <w:t>ed</w:t>
      </w:r>
      <w:r w:rsidR="08474576" w:rsidRPr="004308AB">
        <w:rPr>
          <w:rFonts w:ascii="Arial" w:eastAsia="Arial" w:hAnsi="Arial" w:cs="Arial"/>
          <w:sz w:val="24"/>
          <w:szCs w:val="24"/>
        </w:rPr>
        <w:t xml:space="preserve"> in December</w:t>
      </w:r>
      <w:r w:rsidR="37E23884" w:rsidRPr="004308AB">
        <w:rPr>
          <w:rFonts w:ascii="Arial" w:eastAsia="Arial" w:hAnsi="Arial" w:cs="Arial"/>
          <w:sz w:val="24"/>
          <w:szCs w:val="24"/>
        </w:rPr>
        <w:t xml:space="preserve"> 2023</w:t>
      </w:r>
      <w:r w:rsidR="08474576" w:rsidRPr="004308AB">
        <w:rPr>
          <w:rFonts w:ascii="Arial" w:eastAsia="Arial" w:hAnsi="Arial" w:cs="Arial"/>
          <w:sz w:val="24"/>
          <w:szCs w:val="24"/>
        </w:rPr>
        <w:t>,</w:t>
      </w:r>
      <w:r w:rsidR="3ECEF1F5" w:rsidRPr="004308AB">
        <w:rPr>
          <w:rFonts w:ascii="Arial" w:eastAsia="Arial" w:hAnsi="Arial" w:cs="Arial"/>
          <w:sz w:val="24"/>
          <w:szCs w:val="24"/>
        </w:rPr>
        <w:t xml:space="preserve"> </w:t>
      </w:r>
      <w:r w:rsidR="695EE541" w:rsidRPr="004308AB">
        <w:rPr>
          <w:rFonts w:ascii="Arial" w:eastAsia="Arial" w:hAnsi="Arial" w:cs="Arial"/>
          <w:sz w:val="24"/>
          <w:szCs w:val="24"/>
        </w:rPr>
        <w:t xml:space="preserve">and </w:t>
      </w:r>
      <w:r w:rsidR="48A73649" w:rsidRPr="004308AB">
        <w:rPr>
          <w:rFonts w:ascii="Arial" w:eastAsia="Arial" w:hAnsi="Arial" w:cs="Arial"/>
          <w:sz w:val="24"/>
          <w:szCs w:val="24"/>
        </w:rPr>
        <w:t>accordingly</w:t>
      </w:r>
      <w:r w:rsidR="13104390" w:rsidRPr="004308AB">
        <w:rPr>
          <w:rFonts w:ascii="Arial" w:eastAsia="Arial" w:hAnsi="Arial" w:cs="Arial"/>
          <w:sz w:val="24"/>
          <w:szCs w:val="24"/>
        </w:rPr>
        <w:t xml:space="preserve"> </w:t>
      </w:r>
      <w:r w:rsidR="0406A2D3" w:rsidRPr="004308AB">
        <w:rPr>
          <w:rFonts w:ascii="Arial" w:eastAsia="Arial" w:hAnsi="Arial" w:cs="Arial"/>
          <w:sz w:val="24"/>
          <w:szCs w:val="24"/>
        </w:rPr>
        <w:t>i</w:t>
      </w:r>
      <w:r w:rsidR="13104390" w:rsidRPr="004308AB">
        <w:rPr>
          <w:rFonts w:ascii="Arial" w:eastAsia="Arial" w:hAnsi="Arial" w:cs="Arial"/>
          <w:sz w:val="24"/>
          <w:szCs w:val="24"/>
        </w:rPr>
        <w:t xml:space="preserve">nitiatives to be </w:t>
      </w:r>
      <w:r w:rsidR="08B311AA" w:rsidRPr="004308AB">
        <w:rPr>
          <w:rFonts w:ascii="Arial" w:eastAsia="Arial" w:hAnsi="Arial" w:cs="Arial"/>
          <w:sz w:val="24"/>
          <w:szCs w:val="24"/>
        </w:rPr>
        <w:t>prioritized</w:t>
      </w:r>
      <w:r w:rsidR="13104390" w:rsidRPr="004308AB">
        <w:rPr>
          <w:rFonts w:ascii="Arial" w:eastAsia="Arial" w:hAnsi="Arial" w:cs="Arial"/>
          <w:sz w:val="24"/>
          <w:szCs w:val="24"/>
        </w:rPr>
        <w:t xml:space="preserve"> and supported will be identified in consultation with </w:t>
      </w:r>
      <w:r w:rsidR="05C299C0" w:rsidRPr="004308AB">
        <w:rPr>
          <w:rFonts w:ascii="Arial" w:eastAsia="Arial" w:hAnsi="Arial" w:cs="Arial"/>
          <w:sz w:val="24"/>
          <w:szCs w:val="24"/>
        </w:rPr>
        <w:t>L</w:t>
      </w:r>
      <w:r w:rsidR="365448D7" w:rsidRPr="004308AB">
        <w:rPr>
          <w:rFonts w:ascii="Arial" w:eastAsia="Arial" w:hAnsi="Arial" w:cs="Arial"/>
          <w:sz w:val="24"/>
          <w:szCs w:val="24"/>
        </w:rPr>
        <w:t>DD</w:t>
      </w:r>
      <w:r w:rsidR="35E974B1" w:rsidRPr="004308AB">
        <w:rPr>
          <w:rFonts w:ascii="Arial" w:eastAsia="Arial" w:hAnsi="Arial" w:cs="Arial"/>
          <w:sz w:val="24"/>
          <w:szCs w:val="24"/>
        </w:rPr>
        <w:t xml:space="preserve"> and MOJ</w:t>
      </w:r>
      <w:r w:rsidR="24CECC78" w:rsidRPr="004308AB">
        <w:rPr>
          <w:rFonts w:ascii="Arial" w:eastAsia="Arial" w:hAnsi="Arial" w:cs="Arial"/>
          <w:sz w:val="24"/>
          <w:szCs w:val="24"/>
        </w:rPr>
        <w:t>.</w:t>
      </w:r>
      <w:r w:rsidR="1D034C17" w:rsidRPr="004308AB">
        <w:rPr>
          <w:rFonts w:ascii="Arial" w:eastAsia="Arial" w:hAnsi="Arial" w:cs="Arial"/>
          <w:sz w:val="24"/>
          <w:szCs w:val="24"/>
        </w:rPr>
        <w:t xml:space="preserve"> </w:t>
      </w:r>
      <w:r w:rsidR="712A372A" w:rsidRPr="004308AB">
        <w:rPr>
          <w:rFonts w:ascii="Arial" w:eastAsia="Arial" w:hAnsi="Arial" w:cs="Arial"/>
          <w:sz w:val="24"/>
          <w:szCs w:val="24"/>
        </w:rPr>
        <w:t xml:space="preserve">MOJ and LDD can leverage the findings of the assessment to seek donor support </w:t>
      </w:r>
      <w:r w:rsidR="3825893F" w:rsidRPr="004308AB">
        <w:rPr>
          <w:rFonts w:ascii="Arial" w:eastAsia="Arial" w:hAnsi="Arial" w:cs="Arial"/>
          <w:sz w:val="24"/>
          <w:szCs w:val="24"/>
        </w:rPr>
        <w:t xml:space="preserve">and effectively </w:t>
      </w:r>
      <w:r w:rsidR="712A372A" w:rsidRPr="004308AB">
        <w:rPr>
          <w:rFonts w:ascii="Arial" w:eastAsia="Arial" w:hAnsi="Arial" w:cs="Arial"/>
          <w:sz w:val="24"/>
          <w:szCs w:val="24"/>
        </w:rPr>
        <w:t>lobby with the relevant state authorities for funding require</w:t>
      </w:r>
      <w:r w:rsidR="7902974E" w:rsidRPr="004308AB">
        <w:rPr>
          <w:rFonts w:ascii="Arial" w:eastAsia="Arial" w:hAnsi="Arial" w:cs="Arial"/>
          <w:sz w:val="24"/>
          <w:szCs w:val="24"/>
        </w:rPr>
        <w:t>ments</w:t>
      </w:r>
      <w:r w:rsidR="212B2653" w:rsidRPr="004308AB">
        <w:rPr>
          <w:rFonts w:ascii="Arial" w:eastAsia="Arial" w:hAnsi="Arial" w:cs="Arial"/>
          <w:sz w:val="24"/>
          <w:szCs w:val="24"/>
        </w:rPr>
        <w:t xml:space="preserve"> using the evidence.</w:t>
      </w:r>
      <w:r w:rsidR="712A372A" w:rsidRPr="004308AB">
        <w:rPr>
          <w:rFonts w:ascii="Arial" w:eastAsia="Arial" w:hAnsi="Arial" w:cs="Arial"/>
          <w:sz w:val="24"/>
          <w:szCs w:val="24"/>
        </w:rPr>
        <w:t xml:space="preserve"> LDD also can utilize the assessment findings to strategize internal resource allocation for better efficiency and productivity.</w:t>
      </w:r>
      <w:r w:rsidR="0C59C4DB" w:rsidRPr="004308AB">
        <w:rPr>
          <w:rFonts w:ascii="Arial" w:eastAsia="Arial" w:hAnsi="Arial" w:cs="Arial"/>
          <w:sz w:val="24"/>
          <w:szCs w:val="24"/>
        </w:rPr>
        <w:t xml:space="preserve"> </w:t>
      </w:r>
    </w:p>
    <w:p w14:paraId="2732ACD7" w14:textId="626F902A" w:rsidR="5800037E" w:rsidRPr="004308AB" w:rsidRDefault="5800037E" w:rsidP="03A5A6CD">
      <w:pPr>
        <w:spacing w:line="259" w:lineRule="auto"/>
        <w:jc w:val="both"/>
        <w:rPr>
          <w:rFonts w:ascii="Arial" w:eastAsia="Arial" w:hAnsi="Arial" w:cs="Arial"/>
          <w:sz w:val="24"/>
          <w:szCs w:val="24"/>
        </w:rPr>
      </w:pPr>
    </w:p>
    <w:p w14:paraId="7E1347C6" w14:textId="796D2117" w:rsidR="5800037E" w:rsidRPr="004308AB" w:rsidRDefault="07A7193A" w:rsidP="03A5A6CD">
      <w:pPr>
        <w:spacing w:line="259" w:lineRule="auto"/>
        <w:jc w:val="both"/>
        <w:rPr>
          <w:rFonts w:ascii="Arial" w:eastAsia="Arial" w:hAnsi="Arial" w:cs="Arial"/>
          <w:sz w:val="24"/>
          <w:szCs w:val="24"/>
        </w:rPr>
      </w:pPr>
      <w:r w:rsidRPr="004308AB">
        <w:rPr>
          <w:rFonts w:ascii="Arial" w:eastAsia="Arial" w:hAnsi="Arial" w:cs="Arial"/>
          <w:sz w:val="24"/>
          <w:szCs w:val="24"/>
        </w:rPr>
        <w:t xml:space="preserve">The activity has been discontinued due to </w:t>
      </w:r>
      <w:r w:rsidR="1A99B8D3" w:rsidRPr="004308AB">
        <w:rPr>
          <w:rFonts w:ascii="Arial" w:eastAsia="Arial" w:hAnsi="Arial" w:cs="Arial"/>
          <w:sz w:val="24"/>
          <w:szCs w:val="24"/>
        </w:rPr>
        <w:t xml:space="preserve">align JURE with the IMF GDA, MOJ/GoSL and donor’s priorities and recommendations of ROM report.   </w:t>
      </w:r>
    </w:p>
    <w:p w14:paraId="796102FB" w14:textId="29D952CC" w:rsidR="3DB5E5FD" w:rsidRPr="004308AB" w:rsidRDefault="3DB5E5FD" w:rsidP="3DB5E5FD">
      <w:pPr>
        <w:jc w:val="both"/>
        <w:rPr>
          <w:rFonts w:ascii="Arial" w:eastAsia="Arial" w:hAnsi="Arial" w:cs="Arial"/>
          <w:sz w:val="24"/>
          <w:szCs w:val="24"/>
        </w:rPr>
      </w:pPr>
    </w:p>
    <w:p w14:paraId="7095491E" w14:textId="4A22224E" w:rsidR="00F20ADF" w:rsidRPr="004308AB" w:rsidRDefault="0C184C75"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3.3.2.2 </w:t>
      </w:r>
      <w:r w:rsidRPr="004308AB">
        <w:rPr>
          <w:rFonts w:ascii="Arial" w:eastAsia="Arial" w:hAnsi="Arial" w:cs="Arial"/>
          <w:i/>
          <w:iCs/>
          <w:sz w:val="24"/>
          <w:szCs w:val="24"/>
        </w:rPr>
        <w:t>Provide targeted capacity building support to Government Analyst Department -</w:t>
      </w:r>
      <w:r w:rsidR="5826DAB8" w:rsidRPr="004308AB">
        <w:rPr>
          <w:rFonts w:ascii="Arial" w:eastAsia="Arial" w:hAnsi="Arial" w:cs="Arial"/>
          <w:i/>
          <w:iCs/>
          <w:sz w:val="24"/>
          <w:szCs w:val="24"/>
        </w:rPr>
        <w:t xml:space="preserve"> </w:t>
      </w:r>
      <w:r w:rsidRPr="004308AB">
        <w:rPr>
          <w:rFonts w:ascii="Arial" w:eastAsia="Arial" w:hAnsi="Arial" w:cs="Arial"/>
          <w:i/>
          <w:iCs/>
          <w:sz w:val="24"/>
          <w:szCs w:val="24"/>
        </w:rPr>
        <w:t xml:space="preserve">this includes support to enhance capacities in forensic sciences, explosives an </w:t>
      </w:r>
      <w:r w:rsidR="005D6577" w:rsidRPr="004308AB">
        <w:rPr>
          <w:rFonts w:ascii="Arial" w:eastAsia="Arial" w:hAnsi="Arial" w:cs="Arial"/>
          <w:i/>
          <w:iCs/>
          <w:sz w:val="24"/>
          <w:szCs w:val="24"/>
        </w:rPr>
        <w:t>ICT skill</w:t>
      </w:r>
      <w:r w:rsidRPr="004308AB">
        <w:rPr>
          <w:rFonts w:ascii="Arial" w:eastAsia="Arial" w:hAnsi="Arial" w:cs="Arial"/>
          <w:i/>
          <w:iCs/>
          <w:sz w:val="24"/>
          <w:szCs w:val="24"/>
        </w:rPr>
        <w:t>, support to obtain accreditation on efficiency, development of ICT policy and case backlog clearance.</w:t>
      </w:r>
    </w:p>
    <w:p w14:paraId="2A22F138" w14:textId="77777777" w:rsidR="00F20ADF" w:rsidRPr="004308AB" w:rsidRDefault="00F20ADF" w:rsidP="4C97D4B4">
      <w:pPr>
        <w:jc w:val="both"/>
        <w:rPr>
          <w:rFonts w:ascii="Arial" w:eastAsia="Arial" w:hAnsi="Arial" w:cs="Arial"/>
          <w:i/>
          <w:iCs/>
          <w:sz w:val="24"/>
          <w:szCs w:val="24"/>
        </w:rPr>
      </w:pPr>
    </w:p>
    <w:p w14:paraId="5B284CED" w14:textId="351048D6" w:rsidR="00F20ADF" w:rsidRPr="004308AB" w:rsidRDefault="040EF7BA" w:rsidP="1BE3B523">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GAD </w:t>
      </w:r>
      <w:r w:rsidR="27571C44" w:rsidRPr="004308AB">
        <w:rPr>
          <w:rFonts w:ascii="Arial" w:eastAsia="Arial" w:hAnsi="Arial" w:cs="Arial"/>
          <w:color w:val="000000" w:themeColor="text1"/>
          <w:sz w:val="24"/>
          <w:szCs w:val="24"/>
        </w:rPr>
        <w:t>is a key stakeholder in the penal justice sector chain</w:t>
      </w:r>
      <w:r w:rsidR="06E844B9" w:rsidRPr="004308AB">
        <w:rPr>
          <w:rFonts w:ascii="Arial" w:eastAsia="Arial" w:hAnsi="Arial" w:cs="Arial"/>
          <w:color w:val="000000" w:themeColor="text1"/>
          <w:sz w:val="24"/>
          <w:szCs w:val="24"/>
        </w:rPr>
        <w:t xml:space="preserve">, </w:t>
      </w:r>
      <w:r w:rsidR="3772A3FC" w:rsidRPr="004308AB">
        <w:rPr>
          <w:rFonts w:ascii="Arial" w:eastAsia="Arial" w:hAnsi="Arial" w:cs="Arial"/>
          <w:color w:val="000000" w:themeColor="text1"/>
          <w:sz w:val="24"/>
          <w:szCs w:val="24"/>
        </w:rPr>
        <w:t xml:space="preserve">leading on the forensics analysis. </w:t>
      </w:r>
      <w:r w:rsidR="1153C6A9" w:rsidRPr="004308AB">
        <w:rPr>
          <w:rFonts w:ascii="Arial" w:eastAsia="Arial" w:hAnsi="Arial" w:cs="Arial"/>
          <w:color w:val="000000" w:themeColor="text1"/>
          <w:sz w:val="24"/>
          <w:szCs w:val="24"/>
        </w:rPr>
        <w:t xml:space="preserve">GAD </w:t>
      </w:r>
      <w:r w:rsidR="27571C44" w:rsidRPr="004308AB">
        <w:rPr>
          <w:rFonts w:ascii="Arial" w:eastAsia="Arial" w:hAnsi="Arial" w:cs="Arial"/>
          <w:color w:val="000000" w:themeColor="text1"/>
          <w:sz w:val="24"/>
          <w:szCs w:val="24"/>
        </w:rPr>
        <w:t xml:space="preserve">receives </w:t>
      </w:r>
      <w:r w:rsidR="634E124F" w:rsidRPr="004308AB">
        <w:rPr>
          <w:rFonts w:ascii="Arial" w:eastAsia="Arial" w:hAnsi="Arial" w:cs="Arial"/>
          <w:color w:val="000000" w:themeColor="text1"/>
          <w:sz w:val="24"/>
          <w:szCs w:val="24"/>
        </w:rPr>
        <w:t xml:space="preserve">a heavy </w:t>
      </w:r>
      <w:r w:rsidR="27571C44" w:rsidRPr="004308AB">
        <w:rPr>
          <w:rFonts w:ascii="Arial" w:eastAsia="Arial" w:hAnsi="Arial" w:cs="Arial"/>
          <w:color w:val="000000" w:themeColor="text1"/>
          <w:sz w:val="24"/>
          <w:szCs w:val="24"/>
        </w:rPr>
        <w:t>number of cases each year</w:t>
      </w:r>
      <w:r w:rsidR="47F62DE2" w:rsidRPr="004308AB">
        <w:rPr>
          <w:rFonts w:ascii="Arial" w:eastAsia="Arial" w:hAnsi="Arial" w:cs="Arial"/>
          <w:color w:val="000000" w:themeColor="text1"/>
          <w:sz w:val="24"/>
          <w:szCs w:val="24"/>
        </w:rPr>
        <w:t xml:space="preserve">. </w:t>
      </w:r>
      <w:r w:rsidR="50B2BF0E" w:rsidRPr="004308AB">
        <w:rPr>
          <w:rFonts w:ascii="Arial" w:eastAsia="Arial" w:hAnsi="Arial" w:cs="Arial"/>
          <w:color w:val="000000" w:themeColor="text1"/>
          <w:sz w:val="24"/>
          <w:szCs w:val="24"/>
        </w:rPr>
        <w:t>I</w:t>
      </w:r>
      <w:r w:rsidR="14C97B97" w:rsidRPr="004308AB">
        <w:rPr>
          <w:rFonts w:ascii="Arial" w:eastAsia="Arial" w:hAnsi="Arial" w:cs="Arial"/>
          <w:color w:val="000000" w:themeColor="text1"/>
          <w:sz w:val="24"/>
          <w:szCs w:val="24"/>
        </w:rPr>
        <w:t>n January 2024, GAD has</w:t>
      </w:r>
      <w:r w:rsidR="446B1C29" w:rsidRPr="004308AB">
        <w:rPr>
          <w:rFonts w:ascii="Arial" w:eastAsia="Arial" w:hAnsi="Arial" w:cs="Arial"/>
          <w:color w:val="000000" w:themeColor="text1"/>
          <w:sz w:val="24"/>
          <w:szCs w:val="24"/>
        </w:rPr>
        <w:t xml:space="preserve"> </w:t>
      </w:r>
      <w:r w:rsidR="3BAD4264" w:rsidRPr="004308AB">
        <w:rPr>
          <w:rFonts w:ascii="Arial" w:eastAsia="Arial" w:hAnsi="Arial" w:cs="Arial"/>
          <w:b/>
          <w:bCs/>
          <w:color w:val="000000" w:themeColor="text1"/>
          <w:sz w:val="24"/>
          <w:szCs w:val="24"/>
        </w:rPr>
        <w:t>17,828</w:t>
      </w:r>
      <w:r w:rsidR="446B1C29" w:rsidRPr="004308AB">
        <w:rPr>
          <w:rFonts w:ascii="Arial" w:eastAsia="Arial" w:hAnsi="Arial" w:cs="Arial"/>
          <w:b/>
          <w:bCs/>
          <w:color w:val="000000" w:themeColor="text1"/>
          <w:sz w:val="24"/>
          <w:szCs w:val="24"/>
        </w:rPr>
        <w:t xml:space="preserve"> </w:t>
      </w:r>
      <w:r w:rsidR="0F6DE86A" w:rsidRPr="004308AB">
        <w:rPr>
          <w:rFonts w:ascii="Arial" w:eastAsia="Arial" w:hAnsi="Arial" w:cs="Arial"/>
          <w:b/>
          <w:bCs/>
          <w:color w:val="000000" w:themeColor="text1"/>
          <w:sz w:val="24"/>
          <w:szCs w:val="24"/>
        </w:rPr>
        <w:t>case</w:t>
      </w:r>
      <w:r w:rsidR="3230B8FC" w:rsidRPr="004308AB">
        <w:rPr>
          <w:rFonts w:ascii="Arial" w:eastAsia="Arial" w:hAnsi="Arial" w:cs="Arial"/>
          <w:b/>
          <w:bCs/>
          <w:color w:val="000000" w:themeColor="text1"/>
          <w:sz w:val="24"/>
          <w:szCs w:val="24"/>
        </w:rPr>
        <w:t>s</w:t>
      </w:r>
      <w:r w:rsidR="3230B8FC" w:rsidRPr="004308AB">
        <w:rPr>
          <w:rFonts w:ascii="Arial" w:eastAsia="Arial" w:hAnsi="Arial" w:cs="Arial"/>
          <w:color w:val="000000" w:themeColor="text1"/>
          <w:sz w:val="24"/>
          <w:szCs w:val="24"/>
        </w:rPr>
        <w:t xml:space="preserve"> </w:t>
      </w:r>
      <w:r w:rsidR="744788E3" w:rsidRPr="004308AB">
        <w:rPr>
          <w:rFonts w:ascii="Arial" w:eastAsia="Arial" w:hAnsi="Arial" w:cs="Arial"/>
          <w:color w:val="000000" w:themeColor="text1"/>
          <w:sz w:val="24"/>
          <w:szCs w:val="24"/>
        </w:rPr>
        <w:t xml:space="preserve">backlog, brought from 2023, </w:t>
      </w:r>
      <w:r w:rsidR="4A9C3942" w:rsidRPr="004308AB">
        <w:rPr>
          <w:rFonts w:ascii="Arial" w:eastAsia="Arial" w:hAnsi="Arial" w:cs="Arial"/>
          <w:color w:val="000000" w:themeColor="text1"/>
          <w:sz w:val="24"/>
          <w:szCs w:val="24"/>
        </w:rPr>
        <w:t>that</w:t>
      </w:r>
      <w:r w:rsidR="0F6DE86A" w:rsidRPr="004308AB">
        <w:rPr>
          <w:rFonts w:ascii="Arial" w:eastAsia="Arial" w:hAnsi="Arial" w:cs="Arial"/>
          <w:color w:val="000000" w:themeColor="text1"/>
          <w:sz w:val="24"/>
          <w:szCs w:val="24"/>
        </w:rPr>
        <w:t xml:space="preserve"> </w:t>
      </w:r>
      <w:r w:rsidR="61C4DC8A" w:rsidRPr="004308AB">
        <w:rPr>
          <w:rFonts w:ascii="Arial" w:eastAsia="Arial" w:hAnsi="Arial" w:cs="Arial"/>
          <w:color w:val="000000" w:themeColor="text1"/>
          <w:sz w:val="24"/>
          <w:szCs w:val="24"/>
        </w:rPr>
        <w:t>has impacted</w:t>
      </w:r>
      <w:r w:rsidR="0F6DE86A" w:rsidRPr="004308AB">
        <w:rPr>
          <w:rFonts w:ascii="Arial" w:eastAsia="Arial" w:hAnsi="Arial" w:cs="Arial"/>
          <w:color w:val="000000" w:themeColor="text1"/>
          <w:sz w:val="24"/>
          <w:szCs w:val="24"/>
        </w:rPr>
        <w:t xml:space="preserve"> on efficiency of the justice sector. </w:t>
      </w:r>
      <w:r w:rsidR="60A2EE41" w:rsidRPr="004308AB">
        <w:rPr>
          <w:rFonts w:ascii="Arial" w:eastAsia="Arial" w:hAnsi="Arial" w:cs="Arial"/>
          <w:color w:val="000000" w:themeColor="text1"/>
          <w:sz w:val="24"/>
          <w:szCs w:val="24"/>
        </w:rPr>
        <w:t>This</w:t>
      </w:r>
      <w:r w:rsidR="0F6DE86A" w:rsidRPr="004308AB">
        <w:rPr>
          <w:rFonts w:ascii="Arial" w:eastAsia="Arial" w:hAnsi="Arial" w:cs="Arial"/>
          <w:color w:val="000000" w:themeColor="text1"/>
          <w:sz w:val="24"/>
          <w:szCs w:val="24"/>
        </w:rPr>
        <w:t xml:space="preserve"> activity is </w:t>
      </w:r>
      <w:r w:rsidR="314C7F34" w:rsidRPr="004308AB">
        <w:rPr>
          <w:rFonts w:ascii="Arial" w:eastAsia="Arial" w:hAnsi="Arial" w:cs="Arial"/>
          <w:color w:val="000000" w:themeColor="text1"/>
          <w:sz w:val="24"/>
          <w:szCs w:val="24"/>
        </w:rPr>
        <w:t xml:space="preserve">providing the essential support to </w:t>
      </w:r>
      <w:r w:rsidR="0F6DE86A" w:rsidRPr="004308AB">
        <w:rPr>
          <w:rFonts w:ascii="Arial" w:eastAsia="Arial" w:hAnsi="Arial" w:cs="Arial"/>
          <w:color w:val="000000" w:themeColor="text1"/>
          <w:sz w:val="24"/>
          <w:szCs w:val="24"/>
        </w:rPr>
        <w:t xml:space="preserve">GAD </w:t>
      </w:r>
      <w:r w:rsidR="1B62840E" w:rsidRPr="004308AB">
        <w:rPr>
          <w:rFonts w:ascii="Arial" w:eastAsia="Arial" w:hAnsi="Arial" w:cs="Arial"/>
          <w:color w:val="000000" w:themeColor="text1"/>
          <w:sz w:val="24"/>
          <w:szCs w:val="24"/>
        </w:rPr>
        <w:t>to be</w:t>
      </w:r>
      <w:r w:rsidR="0F6DE86A" w:rsidRPr="004308AB">
        <w:rPr>
          <w:rFonts w:ascii="Arial" w:eastAsia="Arial" w:hAnsi="Arial" w:cs="Arial"/>
          <w:color w:val="000000" w:themeColor="text1"/>
          <w:sz w:val="24"/>
          <w:szCs w:val="24"/>
        </w:rPr>
        <w:t xml:space="preserve"> able to keep up with the demand and </w:t>
      </w:r>
      <w:r w:rsidR="34D58EEC" w:rsidRPr="004308AB">
        <w:rPr>
          <w:rFonts w:ascii="Arial" w:eastAsia="Arial" w:hAnsi="Arial" w:cs="Arial"/>
          <w:color w:val="000000" w:themeColor="text1"/>
          <w:sz w:val="24"/>
          <w:szCs w:val="24"/>
        </w:rPr>
        <w:t>clear its growing backlog</w:t>
      </w:r>
      <w:r w:rsidR="0F6DE86A" w:rsidRPr="004308AB">
        <w:rPr>
          <w:rFonts w:ascii="Arial" w:eastAsia="Arial" w:hAnsi="Arial" w:cs="Arial"/>
          <w:color w:val="000000" w:themeColor="text1"/>
          <w:sz w:val="24"/>
          <w:szCs w:val="24"/>
        </w:rPr>
        <w:t xml:space="preserve"> of </w:t>
      </w:r>
      <w:r w:rsidR="34D58EEC" w:rsidRPr="004308AB">
        <w:rPr>
          <w:rFonts w:ascii="Arial" w:eastAsia="Arial" w:hAnsi="Arial" w:cs="Arial"/>
          <w:color w:val="000000" w:themeColor="text1"/>
          <w:sz w:val="24"/>
          <w:szCs w:val="24"/>
        </w:rPr>
        <w:t>cases</w:t>
      </w:r>
      <w:r w:rsidR="0F6DE86A" w:rsidRPr="004308AB">
        <w:rPr>
          <w:rFonts w:ascii="Arial" w:eastAsia="Arial" w:hAnsi="Arial" w:cs="Arial"/>
          <w:color w:val="000000" w:themeColor="text1"/>
          <w:sz w:val="24"/>
          <w:szCs w:val="24"/>
        </w:rPr>
        <w:t xml:space="preserve">. </w:t>
      </w:r>
    </w:p>
    <w:p w14:paraId="1BFEFC32" w14:textId="6C00AD1A" w:rsidR="004F038E" w:rsidRPr="004308AB" w:rsidRDefault="004F038E" w:rsidP="64DA2041">
      <w:pPr>
        <w:spacing w:line="259" w:lineRule="auto"/>
        <w:jc w:val="both"/>
        <w:rPr>
          <w:rFonts w:ascii="Arial" w:eastAsia="Arial" w:hAnsi="Arial" w:cs="Arial"/>
          <w:color w:val="000000" w:themeColor="text1"/>
          <w:sz w:val="24"/>
          <w:szCs w:val="24"/>
        </w:rPr>
      </w:pPr>
    </w:p>
    <w:p w14:paraId="53E447D3" w14:textId="639FC5C0" w:rsidR="004F038E" w:rsidRPr="004308AB" w:rsidRDefault="1F9CC9AD" w:rsidP="00616900">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In response to align the project interventions with the IMF GDA, d</w:t>
      </w:r>
      <w:r w:rsidR="184E45C4" w:rsidRPr="004308AB">
        <w:rPr>
          <w:rFonts w:ascii="Arial" w:eastAsia="Arial" w:hAnsi="Arial" w:cs="Arial"/>
          <w:color w:val="000000" w:themeColor="text1"/>
          <w:sz w:val="24"/>
          <w:szCs w:val="24"/>
        </w:rPr>
        <w:t>uring</w:t>
      </w:r>
      <w:r w:rsidR="2DC1605B" w:rsidRPr="004308AB">
        <w:rPr>
          <w:rFonts w:ascii="Arial" w:eastAsia="Arial" w:hAnsi="Arial" w:cs="Arial"/>
          <w:color w:val="000000" w:themeColor="text1"/>
          <w:sz w:val="24"/>
          <w:szCs w:val="24"/>
        </w:rPr>
        <w:t xml:space="preserve"> first quarter of</w:t>
      </w:r>
      <w:r w:rsidR="22742FCE" w:rsidRPr="004308AB">
        <w:rPr>
          <w:rFonts w:ascii="Arial" w:eastAsia="Arial" w:hAnsi="Arial" w:cs="Arial"/>
          <w:color w:val="000000" w:themeColor="text1"/>
          <w:sz w:val="24"/>
          <w:szCs w:val="24"/>
        </w:rPr>
        <w:t xml:space="preserve"> 202</w:t>
      </w:r>
      <w:r w:rsidR="08FAE017" w:rsidRPr="004308AB">
        <w:rPr>
          <w:rFonts w:ascii="Arial" w:eastAsia="Arial" w:hAnsi="Arial" w:cs="Arial"/>
          <w:color w:val="000000" w:themeColor="text1"/>
          <w:sz w:val="24"/>
          <w:szCs w:val="24"/>
        </w:rPr>
        <w:t>4</w:t>
      </w:r>
      <w:r w:rsidR="22742FCE" w:rsidRPr="004308AB">
        <w:rPr>
          <w:rFonts w:ascii="Arial" w:eastAsia="Arial" w:hAnsi="Arial" w:cs="Arial"/>
          <w:color w:val="000000" w:themeColor="text1"/>
          <w:sz w:val="24"/>
          <w:szCs w:val="24"/>
        </w:rPr>
        <w:t xml:space="preserve">, UNDP communicated </w:t>
      </w:r>
      <w:r w:rsidR="3A2CF71A" w:rsidRPr="004308AB">
        <w:rPr>
          <w:rFonts w:ascii="Arial" w:eastAsia="Arial" w:hAnsi="Arial" w:cs="Arial"/>
          <w:color w:val="000000" w:themeColor="text1"/>
          <w:sz w:val="24"/>
          <w:szCs w:val="24"/>
        </w:rPr>
        <w:t xml:space="preserve">to GAD, </w:t>
      </w:r>
      <w:r w:rsidR="22742FCE" w:rsidRPr="004308AB">
        <w:rPr>
          <w:rFonts w:ascii="Arial" w:eastAsia="Arial" w:hAnsi="Arial" w:cs="Arial"/>
          <w:color w:val="000000" w:themeColor="text1"/>
          <w:sz w:val="24"/>
          <w:szCs w:val="24"/>
        </w:rPr>
        <w:t xml:space="preserve">the phasing out </w:t>
      </w:r>
      <w:r w:rsidR="6D393A35" w:rsidRPr="004308AB">
        <w:rPr>
          <w:rFonts w:ascii="Arial" w:eastAsia="Arial" w:hAnsi="Arial" w:cs="Arial"/>
          <w:color w:val="000000" w:themeColor="text1"/>
          <w:sz w:val="24"/>
          <w:szCs w:val="24"/>
        </w:rPr>
        <w:t>of support</w:t>
      </w:r>
      <w:r w:rsidR="79C0096E" w:rsidRPr="004308AB">
        <w:rPr>
          <w:rFonts w:ascii="Arial" w:eastAsia="Arial" w:hAnsi="Arial" w:cs="Arial"/>
          <w:color w:val="000000" w:themeColor="text1"/>
          <w:sz w:val="24"/>
          <w:szCs w:val="24"/>
        </w:rPr>
        <w:t xml:space="preserve"> in October 2024</w:t>
      </w:r>
      <w:r w:rsidR="40FF04B5" w:rsidRPr="004308AB">
        <w:rPr>
          <w:rFonts w:ascii="Arial" w:eastAsia="Arial" w:hAnsi="Arial" w:cs="Arial"/>
          <w:color w:val="000000" w:themeColor="text1"/>
          <w:sz w:val="24"/>
          <w:szCs w:val="24"/>
        </w:rPr>
        <w:t xml:space="preserve"> to clear the case backlog</w:t>
      </w:r>
      <w:r w:rsidR="22742FCE" w:rsidRPr="004308AB">
        <w:rPr>
          <w:rFonts w:ascii="Arial" w:eastAsia="Arial" w:hAnsi="Arial" w:cs="Arial"/>
          <w:color w:val="000000" w:themeColor="text1"/>
          <w:sz w:val="24"/>
          <w:szCs w:val="24"/>
        </w:rPr>
        <w:t xml:space="preserve">. </w:t>
      </w:r>
      <w:r w:rsidR="371EFC43" w:rsidRPr="004308AB">
        <w:rPr>
          <w:rFonts w:ascii="Arial" w:eastAsia="Arial" w:hAnsi="Arial" w:cs="Arial"/>
          <w:color w:val="000000" w:themeColor="text1"/>
          <w:sz w:val="24"/>
          <w:szCs w:val="24"/>
        </w:rPr>
        <w:t>With the JURE support</w:t>
      </w:r>
      <w:r w:rsidR="6B6F3BDE" w:rsidRPr="004308AB">
        <w:rPr>
          <w:rFonts w:ascii="Arial" w:eastAsia="Arial" w:hAnsi="Arial" w:cs="Arial"/>
          <w:color w:val="000000" w:themeColor="text1"/>
          <w:sz w:val="24"/>
          <w:szCs w:val="24"/>
        </w:rPr>
        <w:t xml:space="preserve"> by September 2024</w:t>
      </w:r>
      <w:r w:rsidR="371EFC43" w:rsidRPr="004308AB">
        <w:rPr>
          <w:rFonts w:ascii="Arial" w:eastAsia="Arial" w:hAnsi="Arial" w:cs="Arial"/>
          <w:color w:val="000000" w:themeColor="text1"/>
          <w:sz w:val="24"/>
          <w:szCs w:val="24"/>
        </w:rPr>
        <w:t xml:space="preserve">, GAD was able to clear a backlog of </w:t>
      </w:r>
      <w:r w:rsidR="258E515A" w:rsidRPr="004308AB">
        <w:rPr>
          <w:rFonts w:ascii="Arial" w:eastAsia="Arial" w:hAnsi="Arial" w:cs="Arial"/>
          <w:b/>
          <w:bCs/>
          <w:color w:val="000000" w:themeColor="text1"/>
          <w:sz w:val="24"/>
          <w:szCs w:val="24"/>
        </w:rPr>
        <w:t>6</w:t>
      </w:r>
      <w:r w:rsidR="5C3D8AA0" w:rsidRPr="004308AB">
        <w:rPr>
          <w:rFonts w:ascii="Arial" w:eastAsia="Arial" w:hAnsi="Arial" w:cs="Arial"/>
          <w:b/>
          <w:bCs/>
          <w:color w:val="000000" w:themeColor="text1"/>
          <w:sz w:val="24"/>
          <w:szCs w:val="24"/>
        </w:rPr>
        <w:t>,</w:t>
      </w:r>
      <w:r w:rsidR="052A56F5" w:rsidRPr="004308AB">
        <w:rPr>
          <w:rFonts w:ascii="Arial" w:eastAsia="Arial" w:hAnsi="Arial" w:cs="Arial"/>
          <w:b/>
          <w:bCs/>
          <w:color w:val="000000" w:themeColor="text1"/>
          <w:sz w:val="24"/>
          <w:szCs w:val="24"/>
        </w:rPr>
        <w:t>888</w:t>
      </w:r>
      <w:r w:rsidR="258E515A" w:rsidRPr="004308AB">
        <w:rPr>
          <w:rFonts w:ascii="Arial" w:eastAsia="Arial" w:hAnsi="Arial" w:cs="Arial"/>
          <w:b/>
          <w:bCs/>
          <w:color w:val="000000" w:themeColor="text1"/>
          <w:sz w:val="24"/>
          <w:szCs w:val="24"/>
        </w:rPr>
        <w:t xml:space="preserve"> cases</w:t>
      </w:r>
      <w:r w:rsidR="407D5097" w:rsidRPr="004308AB">
        <w:rPr>
          <w:rFonts w:ascii="Arial" w:eastAsia="Arial" w:hAnsi="Arial" w:cs="Arial"/>
          <w:b/>
          <w:bCs/>
          <w:color w:val="000000" w:themeColor="text1"/>
          <w:sz w:val="24"/>
          <w:szCs w:val="24"/>
        </w:rPr>
        <w:t xml:space="preserve">, </w:t>
      </w:r>
      <w:r w:rsidR="407D5097" w:rsidRPr="004308AB">
        <w:rPr>
          <w:rFonts w:ascii="Arial" w:eastAsia="Arial" w:hAnsi="Arial" w:cs="Arial"/>
          <w:color w:val="000000" w:themeColor="text1"/>
          <w:sz w:val="24"/>
          <w:szCs w:val="24"/>
        </w:rPr>
        <w:t>(</w:t>
      </w:r>
      <w:r w:rsidR="5C350E8B" w:rsidRPr="004308AB">
        <w:rPr>
          <w:rFonts w:ascii="Arial" w:eastAsia="Arial" w:hAnsi="Arial" w:cs="Arial"/>
          <w:color w:val="000000" w:themeColor="text1"/>
          <w:sz w:val="24"/>
          <w:szCs w:val="24"/>
        </w:rPr>
        <w:t xml:space="preserve">including </w:t>
      </w:r>
      <w:r w:rsidR="6E24D936" w:rsidRPr="004308AB">
        <w:rPr>
          <w:rFonts w:ascii="Arial" w:eastAsia="Arial" w:hAnsi="Arial" w:cs="Arial"/>
          <w:color w:val="000000" w:themeColor="text1"/>
          <w:sz w:val="24"/>
          <w:szCs w:val="24"/>
        </w:rPr>
        <w:t>6</w:t>
      </w:r>
      <w:r w:rsidR="0730DC41" w:rsidRPr="004308AB">
        <w:rPr>
          <w:rFonts w:ascii="Arial" w:eastAsia="Arial" w:hAnsi="Arial" w:cs="Arial"/>
          <w:color w:val="000000" w:themeColor="text1"/>
          <w:sz w:val="24"/>
          <w:szCs w:val="24"/>
        </w:rPr>
        <w:t>,</w:t>
      </w:r>
      <w:r w:rsidR="6E24D936" w:rsidRPr="004308AB">
        <w:rPr>
          <w:rFonts w:ascii="Arial" w:eastAsia="Arial" w:hAnsi="Arial" w:cs="Arial"/>
          <w:color w:val="000000" w:themeColor="text1"/>
          <w:sz w:val="24"/>
          <w:szCs w:val="24"/>
        </w:rPr>
        <w:t>070</w:t>
      </w:r>
      <w:r w:rsidR="6EC19270" w:rsidRPr="004308AB">
        <w:rPr>
          <w:rFonts w:ascii="Arial" w:eastAsia="Arial" w:hAnsi="Arial" w:cs="Arial"/>
          <w:color w:val="000000" w:themeColor="text1"/>
          <w:sz w:val="24"/>
          <w:szCs w:val="24"/>
        </w:rPr>
        <w:t xml:space="preserve"> cases</w:t>
      </w:r>
      <w:r w:rsidR="53293838" w:rsidRPr="004308AB">
        <w:rPr>
          <w:rFonts w:ascii="Arial" w:eastAsia="Arial" w:hAnsi="Arial" w:cs="Arial"/>
          <w:color w:val="000000" w:themeColor="text1"/>
          <w:sz w:val="24"/>
          <w:szCs w:val="24"/>
        </w:rPr>
        <w:t xml:space="preserve"> in the Narcotics Section</w:t>
      </w:r>
      <w:r w:rsidR="2A0EA34E" w:rsidRPr="004308AB">
        <w:rPr>
          <w:rFonts w:ascii="Arial" w:eastAsia="Arial" w:hAnsi="Arial" w:cs="Arial"/>
          <w:color w:val="000000" w:themeColor="text1"/>
          <w:sz w:val="24"/>
          <w:szCs w:val="24"/>
        </w:rPr>
        <w:t xml:space="preserve">, </w:t>
      </w:r>
      <w:r w:rsidR="49B34B73" w:rsidRPr="004308AB">
        <w:rPr>
          <w:rFonts w:ascii="Arial" w:eastAsia="Arial" w:hAnsi="Arial" w:cs="Arial"/>
          <w:color w:val="000000" w:themeColor="text1"/>
          <w:sz w:val="24"/>
          <w:szCs w:val="24"/>
        </w:rPr>
        <w:t>627</w:t>
      </w:r>
      <w:r w:rsidR="0E5B0A98" w:rsidRPr="004308AB">
        <w:rPr>
          <w:rFonts w:ascii="Arial" w:eastAsia="Arial" w:hAnsi="Arial" w:cs="Arial"/>
          <w:color w:val="000000" w:themeColor="text1"/>
          <w:sz w:val="24"/>
          <w:szCs w:val="24"/>
        </w:rPr>
        <w:t xml:space="preserve"> in the DNA </w:t>
      </w:r>
      <w:r w:rsidR="7075643B" w:rsidRPr="004308AB">
        <w:rPr>
          <w:rFonts w:ascii="Arial" w:eastAsia="Arial" w:hAnsi="Arial" w:cs="Arial"/>
          <w:color w:val="000000" w:themeColor="text1"/>
          <w:sz w:val="24"/>
          <w:szCs w:val="24"/>
        </w:rPr>
        <w:t>S</w:t>
      </w:r>
      <w:r w:rsidR="0E5B0A98" w:rsidRPr="004308AB">
        <w:rPr>
          <w:rFonts w:ascii="Arial" w:eastAsia="Arial" w:hAnsi="Arial" w:cs="Arial"/>
          <w:color w:val="000000" w:themeColor="text1"/>
          <w:sz w:val="24"/>
          <w:szCs w:val="24"/>
        </w:rPr>
        <w:t xml:space="preserve">ection, </w:t>
      </w:r>
      <w:r w:rsidR="5CED2402" w:rsidRPr="004308AB">
        <w:rPr>
          <w:rFonts w:ascii="Arial" w:eastAsia="Arial" w:hAnsi="Arial" w:cs="Arial"/>
          <w:color w:val="000000" w:themeColor="text1"/>
          <w:sz w:val="24"/>
          <w:szCs w:val="24"/>
        </w:rPr>
        <w:t>87</w:t>
      </w:r>
      <w:r w:rsidR="5D808312" w:rsidRPr="004308AB">
        <w:rPr>
          <w:rFonts w:ascii="Arial" w:eastAsia="Arial" w:hAnsi="Arial" w:cs="Arial"/>
          <w:color w:val="000000" w:themeColor="text1"/>
          <w:sz w:val="24"/>
          <w:szCs w:val="24"/>
        </w:rPr>
        <w:t xml:space="preserve"> cases in the Toxicology </w:t>
      </w:r>
      <w:r w:rsidR="51F1CD7F" w:rsidRPr="004308AB">
        <w:rPr>
          <w:rFonts w:ascii="Arial" w:eastAsia="Arial" w:hAnsi="Arial" w:cs="Arial"/>
          <w:color w:val="000000" w:themeColor="text1"/>
          <w:sz w:val="24"/>
          <w:szCs w:val="24"/>
        </w:rPr>
        <w:t>S</w:t>
      </w:r>
      <w:r w:rsidR="5D808312" w:rsidRPr="004308AB">
        <w:rPr>
          <w:rFonts w:ascii="Arial" w:eastAsia="Arial" w:hAnsi="Arial" w:cs="Arial"/>
          <w:color w:val="000000" w:themeColor="text1"/>
          <w:sz w:val="24"/>
          <w:szCs w:val="24"/>
        </w:rPr>
        <w:t>ection</w:t>
      </w:r>
      <w:r w:rsidR="4F75B185" w:rsidRPr="004308AB">
        <w:rPr>
          <w:rFonts w:ascii="Arial" w:eastAsia="Arial" w:hAnsi="Arial" w:cs="Arial"/>
          <w:color w:val="000000" w:themeColor="text1"/>
          <w:sz w:val="24"/>
          <w:szCs w:val="24"/>
        </w:rPr>
        <w:t>,</w:t>
      </w:r>
      <w:r w:rsidR="5D808312" w:rsidRPr="004308AB">
        <w:rPr>
          <w:rFonts w:ascii="Arial" w:eastAsia="Arial" w:hAnsi="Arial" w:cs="Arial"/>
          <w:color w:val="000000" w:themeColor="text1"/>
          <w:sz w:val="24"/>
          <w:szCs w:val="24"/>
        </w:rPr>
        <w:t xml:space="preserve"> and 82 cases in the </w:t>
      </w:r>
      <w:r w:rsidR="4BAB4089" w:rsidRPr="004308AB">
        <w:rPr>
          <w:rFonts w:ascii="Arial" w:eastAsia="Arial" w:hAnsi="Arial" w:cs="Arial"/>
          <w:color w:val="000000" w:themeColor="text1"/>
          <w:sz w:val="24"/>
          <w:szCs w:val="24"/>
        </w:rPr>
        <w:t xml:space="preserve">Digital </w:t>
      </w:r>
      <w:r w:rsidR="6F54A67E" w:rsidRPr="004308AB">
        <w:rPr>
          <w:rFonts w:ascii="Arial" w:eastAsia="Arial" w:hAnsi="Arial" w:cs="Arial"/>
          <w:color w:val="000000" w:themeColor="text1"/>
          <w:sz w:val="24"/>
          <w:szCs w:val="24"/>
        </w:rPr>
        <w:t>S</w:t>
      </w:r>
      <w:r w:rsidR="5D808312" w:rsidRPr="004308AB">
        <w:rPr>
          <w:rFonts w:ascii="Arial" w:eastAsia="Arial" w:hAnsi="Arial" w:cs="Arial"/>
          <w:color w:val="000000" w:themeColor="text1"/>
          <w:sz w:val="24"/>
          <w:szCs w:val="24"/>
        </w:rPr>
        <w:t>ection</w:t>
      </w:r>
      <w:r w:rsidR="2CB4F4EA" w:rsidRPr="004308AB">
        <w:rPr>
          <w:rFonts w:ascii="Arial" w:eastAsia="Arial" w:hAnsi="Arial" w:cs="Arial"/>
          <w:color w:val="000000" w:themeColor="text1"/>
          <w:sz w:val="24"/>
          <w:szCs w:val="24"/>
        </w:rPr>
        <w:t>)</w:t>
      </w:r>
      <w:r w:rsidR="5D808312" w:rsidRPr="004308AB">
        <w:rPr>
          <w:rFonts w:ascii="Arial" w:eastAsia="Arial" w:hAnsi="Arial" w:cs="Arial"/>
          <w:color w:val="000000" w:themeColor="text1"/>
          <w:sz w:val="24"/>
          <w:szCs w:val="24"/>
        </w:rPr>
        <w:t>.</w:t>
      </w:r>
    </w:p>
    <w:p w14:paraId="7DA8389D" w14:textId="77777777" w:rsidR="006026F0" w:rsidRPr="004308AB" w:rsidRDefault="006026F0" w:rsidP="00616900">
      <w:pPr>
        <w:spacing w:line="259" w:lineRule="auto"/>
        <w:jc w:val="both"/>
        <w:rPr>
          <w:rFonts w:ascii="Arial" w:eastAsia="Arial" w:hAnsi="Arial" w:cs="Arial"/>
          <w:color w:val="000000" w:themeColor="text1"/>
          <w:sz w:val="24"/>
          <w:szCs w:val="24"/>
        </w:rPr>
      </w:pPr>
    </w:p>
    <w:p w14:paraId="0D8F6753" w14:textId="44C607ED" w:rsidR="006026F0" w:rsidRPr="004308AB" w:rsidRDefault="4A01DE4F" w:rsidP="00616900">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Apart from thi</w:t>
      </w:r>
      <w:r w:rsidR="6C27A317" w:rsidRPr="004308AB">
        <w:rPr>
          <w:rFonts w:ascii="Arial" w:eastAsia="Arial" w:hAnsi="Arial" w:cs="Arial"/>
          <w:color w:val="000000" w:themeColor="text1"/>
          <w:sz w:val="24"/>
          <w:szCs w:val="24"/>
        </w:rPr>
        <w:t>s</w:t>
      </w:r>
      <w:r w:rsidR="70D69C52" w:rsidRPr="004308AB">
        <w:rPr>
          <w:rFonts w:ascii="Arial" w:eastAsia="Arial" w:hAnsi="Arial" w:cs="Arial"/>
          <w:color w:val="000000" w:themeColor="text1"/>
          <w:sz w:val="24"/>
          <w:szCs w:val="24"/>
        </w:rPr>
        <w:t>,</w:t>
      </w:r>
      <w:r w:rsidR="6C27A317" w:rsidRPr="004308AB">
        <w:rPr>
          <w:rFonts w:ascii="Arial" w:eastAsia="Arial" w:hAnsi="Arial" w:cs="Arial"/>
          <w:color w:val="000000" w:themeColor="text1"/>
          <w:sz w:val="24"/>
          <w:szCs w:val="24"/>
        </w:rPr>
        <w:t xml:space="preserve"> UNDP </w:t>
      </w:r>
      <w:r w:rsidR="7200657C" w:rsidRPr="004308AB">
        <w:rPr>
          <w:rFonts w:ascii="Arial" w:eastAsia="Arial" w:hAnsi="Arial" w:cs="Arial"/>
          <w:color w:val="000000" w:themeColor="text1"/>
          <w:sz w:val="24"/>
          <w:szCs w:val="24"/>
        </w:rPr>
        <w:t xml:space="preserve">equipped </w:t>
      </w:r>
      <w:r w:rsidR="5C3D8AA0" w:rsidRPr="004308AB">
        <w:rPr>
          <w:rFonts w:ascii="Arial" w:eastAsia="Arial" w:hAnsi="Arial" w:cs="Arial"/>
          <w:color w:val="000000" w:themeColor="text1"/>
          <w:sz w:val="24"/>
          <w:szCs w:val="24"/>
        </w:rPr>
        <w:t xml:space="preserve">GAD </w:t>
      </w:r>
      <w:r w:rsidR="7563112E" w:rsidRPr="004308AB">
        <w:rPr>
          <w:rFonts w:ascii="Arial" w:eastAsia="Arial" w:hAnsi="Arial" w:cs="Arial"/>
          <w:color w:val="000000" w:themeColor="text1"/>
          <w:sz w:val="24"/>
          <w:szCs w:val="24"/>
        </w:rPr>
        <w:t>F</w:t>
      </w:r>
      <w:r w:rsidR="5C3D8AA0" w:rsidRPr="004308AB">
        <w:rPr>
          <w:rFonts w:ascii="Arial" w:eastAsia="Arial" w:hAnsi="Arial" w:cs="Arial"/>
          <w:color w:val="000000" w:themeColor="text1"/>
          <w:sz w:val="24"/>
          <w:szCs w:val="24"/>
        </w:rPr>
        <w:t xml:space="preserve">orensic </w:t>
      </w:r>
      <w:r w:rsidR="63830987" w:rsidRPr="004308AB">
        <w:rPr>
          <w:rFonts w:ascii="Arial" w:eastAsia="Arial" w:hAnsi="Arial" w:cs="Arial"/>
          <w:color w:val="000000" w:themeColor="text1"/>
          <w:sz w:val="24"/>
          <w:szCs w:val="24"/>
        </w:rPr>
        <w:t>L</w:t>
      </w:r>
      <w:r w:rsidR="5C3D8AA0" w:rsidRPr="004308AB">
        <w:rPr>
          <w:rFonts w:ascii="Arial" w:eastAsia="Arial" w:hAnsi="Arial" w:cs="Arial"/>
          <w:color w:val="000000" w:themeColor="text1"/>
          <w:sz w:val="24"/>
          <w:szCs w:val="24"/>
        </w:rPr>
        <w:t>ab</w:t>
      </w:r>
      <w:r w:rsidR="6C27A317" w:rsidRPr="004308AB">
        <w:rPr>
          <w:rFonts w:ascii="Arial" w:eastAsia="Arial" w:hAnsi="Arial" w:cs="Arial"/>
          <w:color w:val="000000" w:themeColor="text1"/>
          <w:sz w:val="24"/>
          <w:szCs w:val="24"/>
        </w:rPr>
        <w:t xml:space="preserve"> </w:t>
      </w:r>
      <w:r w:rsidR="5C3D8AA0" w:rsidRPr="004308AB">
        <w:rPr>
          <w:rFonts w:ascii="Arial" w:eastAsia="Arial" w:hAnsi="Arial" w:cs="Arial"/>
          <w:color w:val="000000" w:themeColor="text1"/>
          <w:sz w:val="24"/>
          <w:szCs w:val="24"/>
        </w:rPr>
        <w:t xml:space="preserve">by providing critical </w:t>
      </w:r>
      <w:r w:rsidR="35CACA7C" w:rsidRPr="004308AB">
        <w:rPr>
          <w:rFonts w:ascii="Arial" w:eastAsia="Arial" w:hAnsi="Arial" w:cs="Arial"/>
          <w:color w:val="000000" w:themeColor="text1"/>
          <w:sz w:val="24"/>
          <w:szCs w:val="24"/>
        </w:rPr>
        <w:t xml:space="preserve">equipment including </w:t>
      </w:r>
      <w:r w:rsidR="131E56F7" w:rsidRPr="004308AB">
        <w:rPr>
          <w:rFonts w:ascii="Arial" w:eastAsia="Arial" w:hAnsi="Arial" w:cs="Arial"/>
          <w:color w:val="000000" w:themeColor="text1"/>
          <w:sz w:val="24"/>
          <w:szCs w:val="24"/>
        </w:rPr>
        <w:t xml:space="preserve">Fourier transform infrared spectroscopy (FTIR) for the </w:t>
      </w:r>
      <w:r w:rsidR="636FAE03" w:rsidRPr="004308AB">
        <w:rPr>
          <w:rFonts w:ascii="Arial" w:eastAsia="Arial" w:hAnsi="Arial" w:cs="Arial"/>
          <w:color w:val="000000" w:themeColor="text1"/>
          <w:sz w:val="24"/>
          <w:szCs w:val="24"/>
        </w:rPr>
        <w:t>Narcotic laboratory and</w:t>
      </w:r>
      <w:r w:rsidR="122D8A44" w:rsidRPr="004308AB">
        <w:rPr>
          <w:rFonts w:ascii="Arial" w:eastAsia="Arial" w:hAnsi="Arial" w:cs="Arial"/>
          <w:color w:val="000000" w:themeColor="text1"/>
          <w:sz w:val="24"/>
          <w:szCs w:val="24"/>
        </w:rPr>
        <w:t xml:space="preserve"> a</w:t>
      </w:r>
      <w:r w:rsidR="636FAE03" w:rsidRPr="004308AB">
        <w:rPr>
          <w:rFonts w:ascii="Arial" w:eastAsia="Arial" w:hAnsi="Arial" w:cs="Arial"/>
          <w:color w:val="000000" w:themeColor="text1"/>
          <w:sz w:val="24"/>
          <w:szCs w:val="24"/>
        </w:rPr>
        <w:t xml:space="preserve"> </w:t>
      </w:r>
      <w:r w:rsidR="122D8A44" w:rsidRPr="004308AB">
        <w:rPr>
          <w:rFonts w:ascii="Arial" w:eastAsia="Arial" w:hAnsi="Arial" w:cs="Arial"/>
          <w:color w:val="000000" w:themeColor="text1"/>
          <w:sz w:val="24"/>
          <w:szCs w:val="24"/>
        </w:rPr>
        <w:t xml:space="preserve">Gas </w:t>
      </w:r>
      <w:r w:rsidR="410EC465" w:rsidRPr="004308AB">
        <w:rPr>
          <w:rFonts w:ascii="Arial" w:eastAsia="Arial" w:hAnsi="Arial" w:cs="Arial"/>
          <w:color w:val="000000" w:themeColor="text1"/>
          <w:sz w:val="24"/>
          <w:szCs w:val="24"/>
        </w:rPr>
        <w:t>C</w:t>
      </w:r>
      <w:r w:rsidR="122D8A44" w:rsidRPr="004308AB">
        <w:rPr>
          <w:rFonts w:ascii="Arial" w:eastAsia="Arial" w:hAnsi="Arial" w:cs="Arial"/>
          <w:color w:val="000000" w:themeColor="text1"/>
          <w:sz w:val="24"/>
          <w:szCs w:val="24"/>
        </w:rPr>
        <w:t xml:space="preserve">hromatography-mass </w:t>
      </w:r>
      <w:r w:rsidR="44660153" w:rsidRPr="004308AB">
        <w:rPr>
          <w:rFonts w:ascii="Arial" w:eastAsia="Arial" w:hAnsi="Arial" w:cs="Arial"/>
          <w:color w:val="000000" w:themeColor="text1"/>
          <w:sz w:val="24"/>
          <w:szCs w:val="24"/>
        </w:rPr>
        <w:t>S</w:t>
      </w:r>
      <w:r w:rsidR="122D8A44" w:rsidRPr="004308AB">
        <w:rPr>
          <w:rFonts w:ascii="Arial" w:eastAsia="Arial" w:hAnsi="Arial" w:cs="Arial"/>
          <w:color w:val="000000" w:themeColor="text1"/>
          <w:sz w:val="24"/>
          <w:szCs w:val="24"/>
        </w:rPr>
        <w:t xml:space="preserve">pectrometry (GC-MS) equipment </w:t>
      </w:r>
      <w:r w:rsidR="743F1147" w:rsidRPr="004308AB">
        <w:rPr>
          <w:rFonts w:ascii="Arial" w:eastAsia="Arial" w:hAnsi="Arial" w:cs="Arial"/>
          <w:color w:val="000000" w:themeColor="text1"/>
          <w:sz w:val="24"/>
          <w:szCs w:val="24"/>
        </w:rPr>
        <w:t xml:space="preserve">for the </w:t>
      </w:r>
      <w:r w:rsidR="5057AA94" w:rsidRPr="004308AB">
        <w:rPr>
          <w:rFonts w:ascii="Arial" w:eastAsia="Arial" w:hAnsi="Arial" w:cs="Arial"/>
          <w:color w:val="000000" w:themeColor="text1"/>
          <w:sz w:val="24"/>
          <w:szCs w:val="24"/>
        </w:rPr>
        <w:t>F</w:t>
      </w:r>
      <w:r w:rsidR="743F1147" w:rsidRPr="004308AB">
        <w:rPr>
          <w:rFonts w:ascii="Arial" w:eastAsia="Arial" w:hAnsi="Arial" w:cs="Arial"/>
          <w:color w:val="000000" w:themeColor="text1"/>
          <w:sz w:val="24"/>
          <w:szCs w:val="24"/>
        </w:rPr>
        <w:t xml:space="preserve">orensic </w:t>
      </w:r>
      <w:r w:rsidR="5EC591DA" w:rsidRPr="004308AB">
        <w:rPr>
          <w:rFonts w:ascii="Arial" w:eastAsia="Arial" w:hAnsi="Arial" w:cs="Arial"/>
          <w:color w:val="000000" w:themeColor="text1"/>
          <w:sz w:val="24"/>
          <w:szCs w:val="24"/>
        </w:rPr>
        <w:t>Q</w:t>
      </w:r>
      <w:r w:rsidR="5DCC06D7" w:rsidRPr="004308AB">
        <w:rPr>
          <w:rFonts w:ascii="Arial" w:eastAsia="Arial" w:hAnsi="Arial" w:cs="Arial"/>
          <w:color w:val="000000" w:themeColor="text1"/>
          <w:sz w:val="24"/>
          <w:szCs w:val="24"/>
        </w:rPr>
        <w:t xml:space="preserve">uestion and </w:t>
      </w:r>
      <w:r w:rsidR="70676F34" w:rsidRPr="004308AB">
        <w:rPr>
          <w:rFonts w:ascii="Arial" w:eastAsia="Arial" w:hAnsi="Arial" w:cs="Arial"/>
          <w:color w:val="000000" w:themeColor="text1"/>
          <w:sz w:val="24"/>
          <w:szCs w:val="24"/>
        </w:rPr>
        <w:t>D</w:t>
      </w:r>
      <w:r w:rsidR="5DCC06D7" w:rsidRPr="004308AB">
        <w:rPr>
          <w:rFonts w:ascii="Arial" w:eastAsia="Arial" w:hAnsi="Arial" w:cs="Arial"/>
          <w:color w:val="000000" w:themeColor="text1"/>
          <w:sz w:val="24"/>
          <w:szCs w:val="24"/>
        </w:rPr>
        <w:t xml:space="preserve">ocument </w:t>
      </w:r>
      <w:r w:rsidR="6725FAD6" w:rsidRPr="004308AB">
        <w:rPr>
          <w:rFonts w:ascii="Arial" w:eastAsia="Arial" w:hAnsi="Arial" w:cs="Arial"/>
          <w:color w:val="000000" w:themeColor="text1"/>
          <w:sz w:val="24"/>
          <w:szCs w:val="24"/>
        </w:rPr>
        <w:t>L</w:t>
      </w:r>
      <w:r w:rsidR="5DCC06D7" w:rsidRPr="004308AB">
        <w:rPr>
          <w:rFonts w:ascii="Arial" w:eastAsia="Arial" w:hAnsi="Arial" w:cs="Arial"/>
          <w:color w:val="000000" w:themeColor="text1"/>
          <w:sz w:val="24"/>
          <w:szCs w:val="24"/>
        </w:rPr>
        <w:t>aboratory.</w:t>
      </w:r>
    </w:p>
    <w:p w14:paraId="1B6237C5" w14:textId="77777777" w:rsidR="00F97455" w:rsidRPr="004308AB" w:rsidRDefault="00F97455" w:rsidP="00616900">
      <w:pPr>
        <w:spacing w:line="259" w:lineRule="auto"/>
        <w:jc w:val="both"/>
        <w:rPr>
          <w:rFonts w:ascii="Arial" w:eastAsia="Arial" w:hAnsi="Arial" w:cs="Arial"/>
          <w:color w:val="000000" w:themeColor="text1"/>
          <w:sz w:val="24"/>
          <w:szCs w:val="24"/>
        </w:rPr>
      </w:pPr>
    </w:p>
    <w:p w14:paraId="2DB28FE7" w14:textId="4181B11B" w:rsidR="00F97455" w:rsidRPr="004308AB" w:rsidRDefault="6AA6EDD9" w:rsidP="00616900">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GAD requires to maintain accreditation standard ISO 17025 on </w:t>
      </w:r>
      <w:r w:rsidR="54A7443A" w:rsidRPr="004308AB">
        <w:rPr>
          <w:rFonts w:ascii="Arial" w:eastAsia="Arial" w:hAnsi="Arial" w:cs="Arial"/>
          <w:color w:val="000000" w:themeColor="text1"/>
          <w:sz w:val="24"/>
          <w:szCs w:val="24"/>
        </w:rPr>
        <w:t xml:space="preserve">efficiency; therefore, </w:t>
      </w:r>
      <w:r w:rsidRPr="004308AB">
        <w:rPr>
          <w:rFonts w:ascii="Arial" w:eastAsia="Arial" w:hAnsi="Arial" w:cs="Arial"/>
          <w:color w:val="000000" w:themeColor="text1"/>
          <w:sz w:val="24"/>
          <w:szCs w:val="24"/>
        </w:rPr>
        <w:t xml:space="preserve">UNDP supported </w:t>
      </w:r>
      <w:r w:rsidR="44F3387D" w:rsidRPr="004308AB">
        <w:rPr>
          <w:rFonts w:ascii="Arial" w:eastAsia="Arial" w:hAnsi="Arial" w:cs="Arial"/>
          <w:color w:val="000000" w:themeColor="text1"/>
          <w:sz w:val="24"/>
          <w:szCs w:val="24"/>
        </w:rPr>
        <w:t>this</w:t>
      </w:r>
      <w:r w:rsidRPr="004308AB">
        <w:rPr>
          <w:rFonts w:ascii="Arial" w:eastAsia="Arial" w:hAnsi="Arial" w:cs="Arial"/>
          <w:color w:val="000000" w:themeColor="text1"/>
          <w:sz w:val="24"/>
          <w:szCs w:val="24"/>
        </w:rPr>
        <w:t xml:space="preserve"> measure </w:t>
      </w:r>
      <w:r w:rsidR="44F3387D" w:rsidRPr="004308AB">
        <w:rPr>
          <w:rFonts w:ascii="Arial" w:eastAsia="Arial" w:hAnsi="Arial" w:cs="Arial"/>
          <w:color w:val="000000" w:themeColor="text1"/>
          <w:sz w:val="24"/>
          <w:szCs w:val="24"/>
        </w:rPr>
        <w:t>to ensure</w:t>
      </w:r>
      <w:r w:rsidRPr="004308AB">
        <w:rPr>
          <w:rFonts w:ascii="Arial" w:eastAsia="Arial" w:hAnsi="Arial" w:cs="Arial"/>
          <w:color w:val="000000" w:themeColor="text1"/>
          <w:sz w:val="24"/>
          <w:szCs w:val="24"/>
        </w:rPr>
        <w:t xml:space="preserve"> the trust kept upon its services</w:t>
      </w:r>
      <w:r w:rsidR="44F3387D" w:rsidRPr="004308AB">
        <w:rPr>
          <w:rFonts w:ascii="Arial" w:eastAsia="Arial" w:hAnsi="Arial" w:cs="Arial"/>
          <w:color w:val="000000" w:themeColor="text1"/>
          <w:sz w:val="24"/>
          <w:szCs w:val="24"/>
        </w:rPr>
        <w:t>. This also</w:t>
      </w:r>
      <w:r w:rsidRPr="004308AB">
        <w:rPr>
          <w:rFonts w:ascii="Arial" w:eastAsia="Arial" w:hAnsi="Arial" w:cs="Arial"/>
          <w:color w:val="000000" w:themeColor="text1"/>
          <w:sz w:val="24"/>
          <w:szCs w:val="24"/>
        </w:rPr>
        <w:t xml:space="preserve"> contribute</w:t>
      </w:r>
      <w:r w:rsidR="44F3387D" w:rsidRPr="004308AB">
        <w:rPr>
          <w:rFonts w:ascii="Arial" w:eastAsia="Arial" w:hAnsi="Arial" w:cs="Arial"/>
          <w:color w:val="000000" w:themeColor="text1"/>
          <w:sz w:val="24"/>
          <w:szCs w:val="24"/>
        </w:rPr>
        <w:t>s</w:t>
      </w:r>
      <w:r w:rsidRPr="004308AB">
        <w:rPr>
          <w:rFonts w:ascii="Arial" w:eastAsia="Arial" w:hAnsi="Arial" w:cs="Arial"/>
          <w:color w:val="000000" w:themeColor="text1"/>
          <w:sz w:val="24"/>
          <w:szCs w:val="24"/>
        </w:rPr>
        <w:t xml:space="preserve"> to the international recognition of the institution.</w:t>
      </w:r>
      <w:r w:rsidR="45B53ACF" w:rsidRPr="004308AB">
        <w:rPr>
          <w:rFonts w:ascii="Arial" w:eastAsia="Arial" w:hAnsi="Arial" w:cs="Arial"/>
          <w:color w:val="000000" w:themeColor="text1"/>
          <w:sz w:val="24"/>
          <w:szCs w:val="24"/>
        </w:rPr>
        <w:t xml:space="preserve"> However, this support was also phased out, being not sustainable. </w:t>
      </w:r>
      <w:r w:rsidRPr="004308AB">
        <w:rPr>
          <w:rFonts w:ascii="Arial" w:eastAsia="Arial" w:hAnsi="Arial" w:cs="Arial"/>
          <w:color w:val="000000" w:themeColor="text1"/>
          <w:sz w:val="24"/>
          <w:szCs w:val="24"/>
        </w:rPr>
        <w:t xml:space="preserve"> </w:t>
      </w:r>
    </w:p>
    <w:p w14:paraId="72D137A3" w14:textId="5890CF4D" w:rsidR="4766898A" w:rsidRPr="004308AB" w:rsidRDefault="4766898A" w:rsidP="4766898A">
      <w:pPr>
        <w:spacing w:line="259" w:lineRule="auto"/>
        <w:jc w:val="both"/>
        <w:rPr>
          <w:rFonts w:ascii="Arial" w:eastAsia="Arial" w:hAnsi="Arial" w:cs="Arial"/>
          <w:color w:val="000000" w:themeColor="text1"/>
          <w:sz w:val="24"/>
          <w:szCs w:val="24"/>
        </w:rPr>
      </w:pPr>
    </w:p>
    <w:p w14:paraId="2A032670" w14:textId="28E5ADEC" w:rsidR="7238E1D4" w:rsidRPr="004308AB" w:rsidRDefault="7238E1D4" w:rsidP="224DE461">
      <w:pPr>
        <w:spacing w:after="160" w:line="257" w:lineRule="auto"/>
        <w:jc w:val="both"/>
        <w:rPr>
          <w:rFonts w:ascii="Arial" w:eastAsia="Arial" w:hAnsi="Arial" w:cs="Arial"/>
          <w:color w:val="000000" w:themeColor="text1"/>
          <w:sz w:val="24"/>
          <w:szCs w:val="24"/>
        </w:rPr>
      </w:pPr>
      <w:r w:rsidRPr="004308AB">
        <w:rPr>
          <w:rFonts w:ascii="Arial" w:eastAsia="Arial" w:hAnsi="Arial" w:cs="Arial"/>
          <w:sz w:val="24"/>
          <w:szCs w:val="24"/>
        </w:rPr>
        <w:t xml:space="preserve">The activity has been phased out to align JURE with the IMF GDA, MOJ/GoSL and donor’s priorities and recommendations of ROM report.    </w:t>
      </w:r>
    </w:p>
    <w:p w14:paraId="08690D21" w14:textId="6466B935" w:rsidR="65DA6D83" w:rsidRPr="004308AB" w:rsidRDefault="65DA6D83" w:rsidP="224DE461">
      <w:pPr>
        <w:spacing w:line="259" w:lineRule="auto"/>
        <w:jc w:val="both"/>
        <w:rPr>
          <w:rFonts w:ascii="Arial" w:eastAsia="Arial" w:hAnsi="Arial" w:cs="Arial"/>
          <w:sz w:val="12"/>
          <w:szCs w:val="12"/>
        </w:rPr>
      </w:pPr>
    </w:p>
    <w:p w14:paraId="49729AB6" w14:textId="77777777" w:rsidR="00F20ADF" w:rsidRPr="004308AB" w:rsidRDefault="62E46F44" w:rsidP="4766898A">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3.3.2.3 </w:t>
      </w:r>
      <w:r w:rsidRPr="004308AB">
        <w:rPr>
          <w:rFonts w:ascii="Arial" w:eastAsia="Arial" w:hAnsi="Arial" w:cs="Arial"/>
          <w:i/>
          <w:iCs/>
          <w:sz w:val="24"/>
          <w:szCs w:val="24"/>
        </w:rPr>
        <w:t xml:space="preserve">Provide targeted capacity building support to Victims Witnesses Protection Authority to implement the VWP Act, training </w:t>
      </w:r>
      <w:proofErr w:type="spellStart"/>
      <w:r w:rsidRPr="004308AB">
        <w:rPr>
          <w:rFonts w:ascii="Arial" w:eastAsia="Arial" w:hAnsi="Arial" w:cs="Arial"/>
          <w:i/>
          <w:iCs/>
          <w:sz w:val="24"/>
          <w:szCs w:val="24"/>
        </w:rPr>
        <w:t>programmes</w:t>
      </w:r>
      <w:proofErr w:type="spellEnd"/>
      <w:r w:rsidRPr="004308AB">
        <w:rPr>
          <w:rFonts w:ascii="Arial" w:eastAsia="Arial" w:hAnsi="Arial" w:cs="Arial"/>
          <w:i/>
          <w:iCs/>
          <w:sz w:val="24"/>
          <w:szCs w:val="24"/>
        </w:rPr>
        <w:t xml:space="preserve"> for the officers of the Authority and Police Protection Division (technical), Judiciary etc./ redesigning the witness box</w:t>
      </w:r>
    </w:p>
    <w:p w14:paraId="4DD2CB99" w14:textId="11E79701" w:rsidR="4766898A" w:rsidRPr="004308AB" w:rsidRDefault="4766898A" w:rsidP="4766898A">
      <w:pPr>
        <w:jc w:val="both"/>
        <w:rPr>
          <w:rFonts w:ascii="Arial" w:eastAsia="Arial" w:hAnsi="Arial" w:cs="Arial"/>
          <w:i/>
          <w:iCs/>
          <w:sz w:val="24"/>
          <w:szCs w:val="24"/>
        </w:rPr>
      </w:pPr>
    </w:p>
    <w:p w14:paraId="2369FAE3" w14:textId="2D7C535B" w:rsidR="00F20ADF" w:rsidRPr="004308AB" w:rsidRDefault="55077FB9" w:rsidP="461FA594">
      <w:pPr>
        <w:spacing w:line="259" w:lineRule="auto"/>
        <w:jc w:val="both"/>
        <w:rPr>
          <w:rFonts w:ascii="Arial" w:eastAsia="Arial" w:hAnsi="Arial" w:cs="Arial"/>
          <w:sz w:val="24"/>
          <w:szCs w:val="24"/>
        </w:rPr>
      </w:pPr>
      <w:r w:rsidRPr="004308AB">
        <w:rPr>
          <w:rFonts w:ascii="Arial" w:eastAsia="Arial" w:hAnsi="Arial" w:cs="Arial"/>
          <w:sz w:val="24"/>
          <w:szCs w:val="24"/>
        </w:rPr>
        <w:t>The VWPA is a critical stakeholder in the justice sector, and strengthening its capacity directly enhances the sector's effectiveness, as it holds the mandate to protect victims, witnesses of crime, and their families</w:t>
      </w:r>
    </w:p>
    <w:p w14:paraId="16D8585B" w14:textId="67E4CC86" w:rsidR="461FA594" w:rsidRPr="004308AB" w:rsidRDefault="461FA594" w:rsidP="461FA594">
      <w:pPr>
        <w:spacing w:line="259" w:lineRule="auto"/>
        <w:jc w:val="both"/>
        <w:rPr>
          <w:rFonts w:ascii="Arial" w:eastAsia="Arial" w:hAnsi="Arial" w:cs="Arial"/>
          <w:sz w:val="24"/>
          <w:szCs w:val="24"/>
        </w:rPr>
      </w:pPr>
    </w:p>
    <w:p w14:paraId="5FEEB1EE" w14:textId="16B52BD2" w:rsidR="004B3A62" w:rsidRPr="004308AB" w:rsidRDefault="0DBF4516" w:rsidP="224DE461">
      <w:pPr>
        <w:spacing w:line="259" w:lineRule="auto"/>
        <w:jc w:val="both"/>
        <w:rPr>
          <w:rFonts w:ascii="Arial" w:eastAsia="Arial" w:hAnsi="Arial" w:cs="Arial"/>
          <w:sz w:val="24"/>
          <w:szCs w:val="24"/>
        </w:rPr>
      </w:pPr>
      <w:r w:rsidRPr="004308AB">
        <w:rPr>
          <w:rFonts w:ascii="Arial" w:eastAsia="Arial" w:hAnsi="Arial" w:cs="Arial"/>
          <w:sz w:val="24"/>
          <w:szCs w:val="24"/>
        </w:rPr>
        <w:t xml:space="preserve">During 2024, </w:t>
      </w:r>
      <w:r w:rsidR="672567CF" w:rsidRPr="004308AB">
        <w:rPr>
          <w:rFonts w:ascii="Arial" w:eastAsia="Arial" w:hAnsi="Arial" w:cs="Arial"/>
          <w:b/>
          <w:bCs/>
          <w:sz w:val="24"/>
          <w:szCs w:val="24"/>
        </w:rPr>
        <w:t>35 judges (15 women</w:t>
      </w:r>
      <w:r w:rsidR="22850D2E" w:rsidRPr="004308AB">
        <w:rPr>
          <w:rFonts w:ascii="Arial" w:eastAsia="Arial" w:hAnsi="Arial" w:cs="Arial"/>
          <w:b/>
          <w:bCs/>
          <w:sz w:val="24"/>
          <w:szCs w:val="24"/>
        </w:rPr>
        <w:t>, 20 men</w:t>
      </w:r>
      <w:r w:rsidR="672567CF" w:rsidRPr="004308AB">
        <w:rPr>
          <w:rFonts w:ascii="Arial" w:eastAsia="Arial" w:hAnsi="Arial" w:cs="Arial"/>
          <w:b/>
          <w:bCs/>
          <w:sz w:val="24"/>
          <w:szCs w:val="24"/>
        </w:rPr>
        <w:t>)</w:t>
      </w:r>
      <w:r w:rsidR="672567CF" w:rsidRPr="004308AB">
        <w:rPr>
          <w:rFonts w:ascii="Arial" w:eastAsia="Arial" w:hAnsi="Arial" w:cs="Arial"/>
          <w:sz w:val="24"/>
          <w:szCs w:val="24"/>
        </w:rPr>
        <w:t xml:space="preserve"> </w:t>
      </w:r>
      <w:r w:rsidR="31E4A9BC" w:rsidRPr="004308AB">
        <w:rPr>
          <w:rFonts w:ascii="Arial" w:eastAsia="Arial" w:hAnsi="Arial" w:cs="Arial"/>
          <w:sz w:val="24"/>
          <w:szCs w:val="24"/>
        </w:rPr>
        <w:t xml:space="preserve">participated in the Judges' Colloquium aimed to enhance the </w:t>
      </w:r>
      <w:r w:rsidR="672567CF" w:rsidRPr="004308AB">
        <w:rPr>
          <w:rFonts w:ascii="Arial" w:eastAsia="Arial" w:hAnsi="Arial" w:cs="Arial"/>
          <w:sz w:val="24"/>
          <w:szCs w:val="24"/>
        </w:rPr>
        <w:t xml:space="preserve">understanding of </w:t>
      </w:r>
      <w:r w:rsidR="0C07F767" w:rsidRPr="004308AB">
        <w:rPr>
          <w:rFonts w:ascii="Arial" w:eastAsia="Arial" w:hAnsi="Arial" w:cs="Arial"/>
          <w:sz w:val="24"/>
          <w:szCs w:val="24"/>
        </w:rPr>
        <w:t xml:space="preserve">judges on the </w:t>
      </w:r>
      <w:r w:rsidR="672567CF" w:rsidRPr="004308AB">
        <w:rPr>
          <w:rFonts w:ascii="Arial" w:eastAsia="Arial" w:hAnsi="Arial" w:cs="Arial"/>
          <w:sz w:val="24"/>
          <w:szCs w:val="24"/>
        </w:rPr>
        <w:t xml:space="preserve">legal frameworks for </w:t>
      </w:r>
      <w:r w:rsidR="6A380481" w:rsidRPr="004308AB">
        <w:rPr>
          <w:rFonts w:ascii="Arial" w:eastAsia="Arial" w:hAnsi="Arial" w:cs="Arial"/>
          <w:sz w:val="24"/>
          <w:szCs w:val="24"/>
        </w:rPr>
        <w:t>the v</w:t>
      </w:r>
      <w:r w:rsidR="672567CF" w:rsidRPr="004308AB">
        <w:rPr>
          <w:rFonts w:ascii="Arial" w:eastAsia="Arial" w:hAnsi="Arial" w:cs="Arial"/>
          <w:sz w:val="24"/>
          <w:szCs w:val="24"/>
        </w:rPr>
        <w:t>ictim</w:t>
      </w:r>
      <w:r w:rsidR="37459E1E" w:rsidRPr="004308AB">
        <w:rPr>
          <w:rFonts w:ascii="Arial" w:eastAsia="Arial" w:hAnsi="Arial" w:cs="Arial"/>
          <w:sz w:val="24"/>
          <w:szCs w:val="24"/>
        </w:rPr>
        <w:t>s</w:t>
      </w:r>
      <w:r w:rsidR="672567CF" w:rsidRPr="004308AB">
        <w:rPr>
          <w:rFonts w:ascii="Arial" w:eastAsia="Arial" w:hAnsi="Arial" w:cs="Arial"/>
          <w:sz w:val="24"/>
          <w:szCs w:val="24"/>
        </w:rPr>
        <w:t xml:space="preserve"> and </w:t>
      </w:r>
      <w:r w:rsidR="6E15D63D" w:rsidRPr="004308AB">
        <w:rPr>
          <w:rFonts w:ascii="Arial" w:eastAsia="Arial" w:hAnsi="Arial" w:cs="Arial"/>
          <w:sz w:val="24"/>
          <w:szCs w:val="24"/>
        </w:rPr>
        <w:t>witnesses'</w:t>
      </w:r>
      <w:r w:rsidR="672567CF" w:rsidRPr="004308AB">
        <w:rPr>
          <w:rFonts w:ascii="Arial" w:eastAsia="Arial" w:hAnsi="Arial" w:cs="Arial"/>
          <w:sz w:val="24"/>
          <w:szCs w:val="24"/>
        </w:rPr>
        <w:t xml:space="preserve"> protection. The </w:t>
      </w:r>
      <w:r w:rsidR="7ACFCC3F" w:rsidRPr="004308AB">
        <w:rPr>
          <w:rFonts w:ascii="Arial" w:eastAsia="Arial" w:hAnsi="Arial" w:cs="Arial"/>
          <w:sz w:val="24"/>
          <w:szCs w:val="24"/>
        </w:rPr>
        <w:t xml:space="preserve">event </w:t>
      </w:r>
      <w:r w:rsidR="672567CF" w:rsidRPr="004308AB">
        <w:rPr>
          <w:rFonts w:ascii="Arial" w:eastAsia="Arial" w:hAnsi="Arial" w:cs="Arial"/>
          <w:sz w:val="24"/>
          <w:szCs w:val="24"/>
        </w:rPr>
        <w:t xml:space="preserve">highlighted key features of recent amendments </w:t>
      </w:r>
      <w:r w:rsidR="0119CB34" w:rsidRPr="004308AB">
        <w:rPr>
          <w:rFonts w:ascii="Arial" w:eastAsia="Arial" w:hAnsi="Arial" w:cs="Arial"/>
          <w:sz w:val="24"/>
          <w:szCs w:val="24"/>
        </w:rPr>
        <w:t xml:space="preserve">in law </w:t>
      </w:r>
      <w:r w:rsidR="672567CF" w:rsidRPr="004308AB">
        <w:rPr>
          <w:rFonts w:ascii="Arial" w:eastAsia="Arial" w:hAnsi="Arial" w:cs="Arial"/>
          <w:sz w:val="24"/>
          <w:szCs w:val="24"/>
        </w:rPr>
        <w:t>and distinctions between the 2015 and 2023 Acts, equipping participants with up-to-date legal interpretations to strengthen judicial decision-making in this area.</w:t>
      </w:r>
    </w:p>
    <w:p w14:paraId="468D7E5C" w14:textId="10587735" w:rsidR="00A26CCE" w:rsidRPr="004308AB" w:rsidRDefault="107D152E" w:rsidP="461FA594">
      <w:pPr>
        <w:spacing w:before="240" w:after="240" w:line="259" w:lineRule="auto"/>
        <w:jc w:val="both"/>
        <w:rPr>
          <w:rFonts w:ascii="Arial" w:eastAsia="Arial" w:hAnsi="Arial" w:cs="Arial"/>
          <w:color w:val="4472C4" w:themeColor="accent1"/>
          <w:sz w:val="24"/>
          <w:szCs w:val="24"/>
        </w:rPr>
      </w:pPr>
      <w:r w:rsidRPr="004308AB">
        <w:rPr>
          <w:rFonts w:ascii="Arial" w:eastAsia="Arial" w:hAnsi="Arial" w:cs="Arial"/>
          <w:sz w:val="24"/>
          <w:szCs w:val="24"/>
        </w:rPr>
        <w:t xml:space="preserve">Understanding of </w:t>
      </w:r>
      <w:r w:rsidR="19D119D0" w:rsidRPr="004308AB">
        <w:rPr>
          <w:rFonts w:ascii="Arial" w:eastAsia="Arial" w:hAnsi="Arial" w:cs="Arial"/>
          <w:b/>
          <w:bCs/>
          <w:sz w:val="24"/>
          <w:szCs w:val="24"/>
        </w:rPr>
        <w:t>140 school students (82 girls</w:t>
      </w:r>
      <w:r w:rsidR="08D6B001" w:rsidRPr="004308AB">
        <w:rPr>
          <w:rFonts w:ascii="Arial" w:eastAsia="Arial" w:hAnsi="Arial" w:cs="Arial"/>
          <w:b/>
          <w:bCs/>
          <w:sz w:val="24"/>
          <w:szCs w:val="24"/>
        </w:rPr>
        <w:t>, 58 boys</w:t>
      </w:r>
      <w:r w:rsidR="19D119D0" w:rsidRPr="004308AB">
        <w:rPr>
          <w:rFonts w:ascii="Arial" w:eastAsia="Arial" w:hAnsi="Arial" w:cs="Arial"/>
          <w:b/>
          <w:bCs/>
          <w:sz w:val="24"/>
          <w:szCs w:val="24"/>
        </w:rPr>
        <w:t>)</w:t>
      </w:r>
      <w:r w:rsidR="19D119D0" w:rsidRPr="004308AB">
        <w:rPr>
          <w:rFonts w:ascii="Arial" w:eastAsia="Arial" w:hAnsi="Arial" w:cs="Arial"/>
          <w:sz w:val="24"/>
          <w:szCs w:val="24"/>
        </w:rPr>
        <w:t xml:space="preserve"> increased on child abuse prevention and protective measures following an awareness program in </w:t>
      </w:r>
      <w:proofErr w:type="spellStart"/>
      <w:r w:rsidR="19D119D0" w:rsidRPr="004308AB">
        <w:rPr>
          <w:rFonts w:ascii="Arial" w:eastAsia="Arial" w:hAnsi="Arial" w:cs="Arial"/>
          <w:sz w:val="24"/>
          <w:szCs w:val="24"/>
        </w:rPr>
        <w:t>Mahawilachchiya</w:t>
      </w:r>
      <w:proofErr w:type="spellEnd"/>
      <w:r w:rsidR="19D119D0" w:rsidRPr="004308AB">
        <w:rPr>
          <w:rFonts w:ascii="Arial" w:eastAsia="Arial" w:hAnsi="Arial" w:cs="Arial"/>
          <w:sz w:val="24"/>
          <w:szCs w:val="24"/>
        </w:rPr>
        <w:t xml:space="preserve">, fostering early understanding of child safety laws to empower youth and reduce abuse in communities. Additionally, a public awareness session reached </w:t>
      </w:r>
      <w:r w:rsidR="19D119D0" w:rsidRPr="004308AB">
        <w:rPr>
          <w:rFonts w:ascii="Arial" w:eastAsia="Arial" w:hAnsi="Arial" w:cs="Arial"/>
          <w:b/>
          <w:bCs/>
          <w:sz w:val="24"/>
          <w:szCs w:val="24"/>
        </w:rPr>
        <w:t>140 participants (62 women</w:t>
      </w:r>
      <w:r w:rsidR="168167AE" w:rsidRPr="004308AB">
        <w:rPr>
          <w:rFonts w:ascii="Arial" w:eastAsia="Arial" w:hAnsi="Arial" w:cs="Arial"/>
          <w:b/>
          <w:bCs/>
          <w:sz w:val="24"/>
          <w:szCs w:val="24"/>
        </w:rPr>
        <w:t>, 78 men</w:t>
      </w:r>
      <w:r w:rsidR="19D119D0" w:rsidRPr="004308AB">
        <w:rPr>
          <w:rFonts w:ascii="Arial" w:eastAsia="Arial" w:hAnsi="Arial" w:cs="Arial"/>
          <w:b/>
          <w:bCs/>
          <w:sz w:val="24"/>
          <w:szCs w:val="24"/>
        </w:rPr>
        <w:t>)</w:t>
      </w:r>
      <w:r w:rsidR="19D119D0" w:rsidRPr="004308AB">
        <w:rPr>
          <w:rFonts w:ascii="Arial" w:eastAsia="Arial" w:hAnsi="Arial" w:cs="Arial"/>
          <w:sz w:val="24"/>
          <w:szCs w:val="24"/>
        </w:rPr>
        <w:t>, emphasizing child protection</w:t>
      </w:r>
      <w:r w:rsidR="1044B852" w:rsidRPr="004308AB">
        <w:rPr>
          <w:rFonts w:ascii="Arial" w:eastAsia="Arial" w:hAnsi="Arial" w:cs="Arial"/>
          <w:sz w:val="24"/>
          <w:szCs w:val="24"/>
        </w:rPr>
        <w:t>,</w:t>
      </w:r>
      <w:r w:rsidR="19D119D0" w:rsidRPr="004308AB">
        <w:rPr>
          <w:rFonts w:ascii="Arial" w:eastAsia="Arial" w:hAnsi="Arial" w:cs="Arial"/>
          <w:sz w:val="24"/>
          <w:szCs w:val="24"/>
        </w:rPr>
        <w:t xml:space="preserve"> and safeguarding vulnerable populations in the region, contributing to strengthened community awareness and prevention efforts.</w:t>
      </w:r>
      <w:r w:rsidR="19D119D0" w:rsidRPr="004308AB">
        <w:rPr>
          <w:rFonts w:ascii="Arial" w:eastAsia="Arial" w:hAnsi="Arial" w:cs="Arial"/>
          <w:color w:val="4472C4" w:themeColor="accent1"/>
          <w:sz w:val="24"/>
          <w:szCs w:val="24"/>
        </w:rPr>
        <w:t xml:space="preserve"> </w:t>
      </w:r>
    </w:p>
    <w:p w14:paraId="65B31A8D" w14:textId="55321E78" w:rsidR="00821062" w:rsidRPr="004308AB" w:rsidRDefault="7C87E207" w:rsidP="1BE3B523">
      <w:pPr>
        <w:spacing w:before="240" w:after="240" w:line="259" w:lineRule="auto"/>
        <w:jc w:val="both"/>
        <w:rPr>
          <w:rFonts w:ascii="Arial" w:eastAsia="Arial" w:hAnsi="Arial" w:cs="Arial"/>
          <w:color w:val="4472C4" w:themeColor="accent1"/>
          <w:sz w:val="24"/>
          <w:szCs w:val="24"/>
        </w:rPr>
      </w:pPr>
      <w:r w:rsidRPr="004308AB">
        <w:rPr>
          <w:rFonts w:ascii="Arial" w:eastAsia="Arial" w:hAnsi="Arial" w:cs="Arial"/>
          <w:sz w:val="24"/>
          <w:szCs w:val="24"/>
        </w:rPr>
        <w:t xml:space="preserve">Island-wide training </w:t>
      </w:r>
      <w:r w:rsidR="00584E64" w:rsidRPr="004308AB">
        <w:rPr>
          <w:rFonts w:ascii="Arial" w:eastAsia="Arial" w:hAnsi="Arial" w:cs="Arial"/>
          <w:sz w:val="24"/>
          <w:szCs w:val="24"/>
        </w:rPr>
        <w:t>workshops</w:t>
      </w:r>
      <w:r w:rsidRPr="004308AB">
        <w:rPr>
          <w:rFonts w:ascii="Arial" w:eastAsia="Arial" w:hAnsi="Arial" w:cs="Arial"/>
          <w:sz w:val="24"/>
          <w:szCs w:val="24"/>
        </w:rPr>
        <w:t xml:space="preserve"> strengthened the capacity of </w:t>
      </w:r>
      <w:r w:rsidRPr="004308AB">
        <w:rPr>
          <w:rFonts w:ascii="Arial" w:eastAsia="Arial" w:hAnsi="Arial" w:cs="Arial"/>
          <w:b/>
          <w:bCs/>
          <w:sz w:val="24"/>
          <w:szCs w:val="24"/>
        </w:rPr>
        <w:t>529 police officers (79 women</w:t>
      </w:r>
      <w:r w:rsidR="161A6710" w:rsidRPr="004308AB">
        <w:rPr>
          <w:rFonts w:ascii="Arial" w:eastAsia="Arial" w:hAnsi="Arial" w:cs="Arial"/>
          <w:b/>
          <w:bCs/>
          <w:sz w:val="24"/>
          <w:szCs w:val="24"/>
        </w:rPr>
        <w:t>, 450 men</w:t>
      </w:r>
      <w:r w:rsidRPr="004308AB">
        <w:rPr>
          <w:rFonts w:ascii="Arial" w:eastAsia="Arial" w:hAnsi="Arial" w:cs="Arial"/>
          <w:b/>
          <w:bCs/>
          <w:sz w:val="24"/>
          <w:szCs w:val="24"/>
        </w:rPr>
        <w:t xml:space="preserve">) </w:t>
      </w:r>
      <w:r w:rsidRPr="004308AB">
        <w:rPr>
          <w:rFonts w:ascii="Arial" w:eastAsia="Arial" w:hAnsi="Arial" w:cs="Arial"/>
          <w:sz w:val="24"/>
          <w:szCs w:val="24"/>
        </w:rPr>
        <w:t xml:space="preserve">to enhance the protection of victims and witnesses of crime. </w:t>
      </w:r>
      <w:r w:rsidR="30ED19B6" w:rsidRPr="004308AB">
        <w:rPr>
          <w:rFonts w:ascii="Arial" w:eastAsia="Arial" w:hAnsi="Arial" w:cs="Arial"/>
          <w:sz w:val="24"/>
          <w:szCs w:val="24"/>
        </w:rPr>
        <w:t xml:space="preserve">The </w:t>
      </w:r>
      <w:r w:rsidR="7CD5FB7C" w:rsidRPr="004308AB">
        <w:rPr>
          <w:rFonts w:ascii="Arial" w:eastAsia="Arial" w:hAnsi="Arial" w:cs="Arial"/>
          <w:sz w:val="24"/>
          <w:szCs w:val="24"/>
        </w:rPr>
        <w:t>training workshops</w:t>
      </w:r>
      <w:r w:rsidRPr="004308AB">
        <w:rPr>
          <w:rFonts w:ascii="Arial" w:eastAsia="Arial" w:hAnsi="Arial" w:cs="Arial"/>
          <w:sz w:val="24"/>
          <w:szCs w:val="24"/>
        </w:rPr>
        <w:t xml:space="preserve"> improved participants' understanding of the Victims of Crime and Witnesses Protection Act No. 10 of 2023, their roles under the Police Protection Division, and the collaborative mechanisms for ensuring safety and security in criminal cases. Officers gained </w:t>
      </w:r>
      <w:r w:rsidRPr="004308AB">
        <w:rPr>
          <w:rFonts w:ascii="Arial" w:eastAsia="Arial" w:hAnsi="Arial" w:cs="Arial"/>
          <w:sz w:val="24"/>
          <w:szCs w:val="24"/>
        </w:rPr>
        <w:lastRenderedPageBreak/>
        <w:t>knowledge of international best practices in police-led protection and the integration of forensic and medical support from Judicial Medical Officers. Additionally, training on the psychological impact of trauma equipped officers to respond sensitively and effectively, contributing to a more comprehensive and victim-centered approach in law enforcement. These outcomes are expected to strengthen the operational effectiveness and accountability of police in safeguarding victims and witnesses.</w:t>
      </w:r>
      <w:r w:rsidRPr="004308AB">
        <w:rPr>
          <w:rFonts w:ascii="Arial" w:eastAsia="Arial" w:hAnsi="Arial" w:cs="Arial"/>
          <w:color w:val="4472C4" w:themeColor="accent1"/>
          <w:sz w:val="24"/>
          <w:szCs w:val="24"/>
        </w:rPr>
        <w:t xml:space="preserve"> </w:t>
      </w:r>
    </w:p>
    <w:p w14:paraId="30808C97" w14:textId="223C718C" w:rsidR="00F7135D" w:rsidRPr="004308AB" w:rsidRDefault="1094BEA6" w:rsidP="1BE3B523">
      <w:pPr>
        <w:spacing w:before="240" w:after="240" w:line="259" w:lineRule="auto"/>
        <w:jc w:val="both"/>
        <w:rPr>
          <w:rFonts w:ascii="Arial" w:eastAsia="Arial" w:hAnsi="Arial" w:cs="Arial"/>
          <w:color w:val="4472C4" w:themeColor="accent1"/>
          <w:sz w:val="24"/>
          <w:szCs w:val="24"/>
        </w:rPr>
      </w:pPr>
      <w:r w:rsidRPr="004308AB">
        <w:rPr>
          <w:rFonts w:ascii="Arial" w:eastAsia="Arial" w:hAnsi="Arial" w:cs="Arial"/>
          <w:sz w:val="24"/>
          <w:szCs w:val="24"/>
        </w:rPr>
        <w:t>An a</w:t>
      </w:r>
      <w:r w:rsidR="08C40D0A" w:rsidRPr="004308AB">
        <w:rPr>
          <w:rFonts w:ascii="Arial" w:eastAsia="Arial" w:hAnsi="Arial" w:cs="Arial"/>
          <w:sz w:val="24"/>
          <w:szCs w:val="24"/>
        </w:rPr>
        <w:t xml:space="preserve">wareness </w:t>
      </w:r>
      <w:r w:rsidR="151EF605" w:rsidRPr="004308AB">
        <w:rPr>
          <w:rFonts w:ascii="Arial" w:eastAsia="Arial" w:hAnsi="Arial" w:cs="Arial"/>
          <w:sz w:val="24"/>
          <w:szCs w:val="24"/>
        </w:rPr>
        <w:t xml:space="preserve">session </w:t>
      </w:r>
      <w:r w:rsidR="35CACA7C" w:rsidRPr="004308AB">
        <w:rPr>
          <w:rFonts w:ascii="Arial" w:eastAsia="Arial" w:hAnsi="Arial" w:cs="Arial"/>
          <w:sz w:val="24"/>
          <w:szCs w:val="24"/>
        </w:rPr>
        <w:t xml:space="preserve">improved understanding </w:t>
      </w:r>
      <w:r w:rsidR="08C40D0A" w:rsidRPr="004308AB">
        <w:rPr>
          <w:rFonts w:ascii="Arial" w:eastAsia="Arial" w:hAnsi="Arial" w:cs="Arial"/>
          <w:sz w:val="24"/>
          <w:szCs w:val="24"/>
        </w:rPr>
        <w:t xml:space="preserve">of </w:t>
      </w:r>
      <w:r w:rsidR="08C40D0A" w:rsidRPr="004308AB">
        <w:rPr>
          <w:rFonts w:ascii="Arial" w:eastAsia="Arial" w:hAnsi="Arial" w:cs="Arial"/>
          <w:b/>
          <w:bCs/>
          <w:sz w:val="24"/>
          <w:szCs w:val="24"/>
        </w:rPr>
        <w:t>50 State Counsels (28 women</w:t>
      </w:r>
      <w:r w:rsidR="1EF57D1D" w:rsidRPr="004308AB">
        <w:rPr>
          <w:rFonts w:ascii="Arial" w:eastAsia="Arial" w:hAnsi="Arial" w:cs="Arial"/>
          <w:b/>
          <w:bCs/>
          <w:sz w:val="24"/>
          <w:szCs w:val="24"/>
        </w:rPr>
        <w:t>, 22 men</w:t>
      </w:r>
      <w:r w:rsidR="08C40D0A" w:rsidRPr="004308AB">
        <w:rPr>
          <w:rFonts w:ascii="Arial" w:eastAsia="Arial" w:hAnsi="Arial" w:cs="Arial"/>
          <w:b/>
          <w:bCs/>
          <w:sz w:val="24"/>
          <w:szCs w:val="24"/>
        </w:rPr>
        <w:t>)</w:t>
      </w:r>
      <w:r w:rsidR="08C40D0A" w:rsidRPr="004308AB">
        <w:rPr>
          <w:rFonts w:ascii="Arial" w:eastAsia="Arial" w:hAnsi="Arial" w:cs="Arial"/>
          <w:sz w:val="24"/>
          <w:szCs w:val="24"/>
        </w:rPr>
        <w:t xml:space="preserve"> from the A</w:t>
      </w:r>
      <w:r w:rsidR="35CACA7C" w:rsidRPr="004308AB">
        <w:rPr>
          <w:rFonts w:ascii="Arial" w:eastAsia="Arial" w:hAnsi="Arial" w:cs="Arial"/>
          <w:sz w:val="24"/>
          <w:szCs w:val="24"/>
        </w:rPr>
        <w:t>GD</w:t>
      </w:r>
      <w:r w:rsidR="08C40D0A" w:rsidRPr="004308AB">
        <w:rPr>
          <w:rFonts w:ascii="Arial" w:eastAsia="Arial" w:hAnsi="Arial" w:cs="Arial"/>
          <w:sz w:val="24"/>
          <w:szCs w:val="24"/>
        </w:rPr>
        <w:t xml:space="preserve"> to implement the Assistance to and Protection of Victims of Crime and Witnesses Act No. 10 of 2023 effectively. Participants gained foundational knowledge of witness protection within the law of evidence and an understanding of the legal framework and responsibilities of the Authority</w:t>
      </w:r>
      <w:r w:rsidR="16853372" w:rsidRPr="004308AB">
        <w:rPr>
          <w:rFonts w:ascii="Arial" w:eastAsia="Arial" w:hAnsi="Arial" w:cs="Arial"/>
          <w:sz w:val="24"/>
          <w:szCs w:val="24"/>
        </w:rPr>
        <w:t>.</w:t>
      </w:r>
      <w:r w:rsidR="08C40D0A" w:rsidRPr="004308AB">
        <w:rPr>
          <w:rFonts w:ascii="Arial" w:eastAsia="Arial" w:hAnsi="Arial" w:cs="Arial"/>
          <w:sz w:val="24"/>
          <w:szCs w:val="24"/>
        </w:rPr>
        <w:t xml:space="preserve"> </w:t>
      </w:r>
      <w:r w:rsidR="539EB485" w:rsidRPr="004308AB">
        <w:rPr>
          <w:rFonts w:ascii="Arial" w:eastAsia="Arial" w:hAnsi="Arial" w:cs="Arial"/>
          <w:sz w:val="24"/>
          <w:szCs w:val="24"/>
        </w:rPr>
        <w:t xml:space="preserve">The </w:t>
      </w:r>
      <w:r w:rsidR="725AC986" w:rsidRPr="004308AB">
        <w:rPr>
          <w:rFonts w:ascii="Arial" w:eastAsia="Arial" w:hAnsi="Arial" w:cs="Arial"/>
          <w:sz w:val="24"/>
          <w:szCs w:val="24"/>
        </w:rPr>
        <w:t>awareness</w:t>
      </w:r>
      <w:r w:rsidR="08C40D0A" w:rsidRPr="004308AB">
        <w:rPr>
          <w:rFonts w:ascii="Arial" w:eastAsia="Arial" w:hAnsi="Arial" w:cs="Arial"/>
          <w:sz w:val="24"/>
          <w:szCs w:val="24"/>
        </w:rPr>
        <w:t xml:space="preserve"> included insights into best practices for handling vulnerable witnesses, presented by Hon. Justice Gita Mittal, and emphasized the roles of Judicial Medical Officers through case studies. The initiative enhanced </w:t>
      </w:r>
      <w:r w:rsidR="35D0F8BB" w:rsidRPr="004308AB">
        <w:rPr>
          <w:rFonts w:ascii="Arial" w:eastAsia="Arial" w:hAnsi="Arial" w:cs="Arial"/>
          <w:sz w:val="24"/>
          <w:szCs w:val="24"/>
        </w:rPr>
        <w:t xml:space="preserve">the </w:t>
      </w:r>
      <w:r w:rsidR="08C40D0A" w:rsidRPr="004308AB">
        <w:rPr>
          <w:rFonts w:ascii="Arial" w:eastAsia="Arial" w:hAnsi="Arial" w:cs="Arial"/>
          <w:sz w:val="24"/>
          <w:szCs w:val="24"/>
        </w:rPr>
        <w:t>ability</w:t>
      </w:r>
      <w:r w:rsidR="65128B02" w:rsidRPr="004308AB">
        <w:rPr>
          <w:rFonts w:ascii="Arial" w:eastAsia="Arial" w:hAnsi="Arial" w:cs="Arial"/>
          <w:sz w:val="24"/>
          <w:szCs w:val="24"/>
        </w:rPr>
        <w:t xml:space="preserve"> of </w:t>
      </w:r>
      <w:r w:rsidR="164C051C" w:rsidRPr="004308AB">
        <w:rPr>
          <w:rFonts w:ascii="Arial" w:eastAsia="Arial" w:hAnsi="Arial" w:cs="Arial"/>
          <w:sz w:val="24"/>
          <w:szCs w:val="24"/>
        </w:rPr>
        <w:t>Sta</w:t>
      </w:r>
      <w:r w:rsidR="6CEE5549" w:rsidRPr="004308AB">
        <w:rPr>
          <w:rFonts w:ascii="Arial" w:eastAsia="Arial" w:hAnsi="Arial" w:cs="Arial"/>
          <w:sz w:val="24"/>
          <w:szCs w:val="24"/>
        </w:rPr>
        <w:t>t</w:t>
      </w:r>
      <w:r w:rsidR="164C051C" w:rsidRPr="004308AB">
        <w:rPr>
          <w:rFonts w:ascii="Arial" w:eastAsia="Arial" w:hAnsi="Arial" w:cs="Arial"/>
          <w:sz w:val="24"/>
          <w:szCs w:val="24"/>
        </w:rPr>
        <w:t>e</w:t>
      </w:r>
      <w:r w:rsidR="65128B02" w:rsidRPr="004308AB">
        <w:rPr>
          <w:rFonts w:ascii="Arial" w:eastAsia="Arial" w:hAnsi="Arial" w:cs="Arial"/>
          <w:sz w:val="24"/>
          <w:szCs w:val="24"/>
        </w:rPr>
        <w:t xml:space="preserve"> Counsels</w:t>
      </w:r>
      <w:r w:rsidR="08C40D0A" w:rsidRPr="004308AB">
        <w:rPr>
          <w:rFonts w:ascii="Arial" w:eastAsia="Arial" w:hAnsi="Arial" w:cs="Arial"/>
          <w:sz w:val="24"/>
          <w:szCs w:val="24"/>
        </w:rPr>
        <w:t xml:space="preserve"> to apply the Act in their work, fostering a victim-centered approach</w:t>
      </w:r>
      <w:r w:rsidR="19BFA384" w:rsidRPr="004308AB">
        <w:rPr>
          <w:rFonts w:ascii="Arial" w:eastAsia="Arial" w:hAnsi="Arial" w:cs="Arial"/>
          <w:sz w:val="24"/>
          <w:szCs w:val="24"/>
        </w:rPr>
        <w:t xml:space="preserve">. </w:t>
      </w:r>
    </w:p>
    <w:p w14:paraId="486C76CB" w14:textId="3E1EE922" w:rsidR="002E4DDE" w:rsidRPr="004308AB" w:rsidRDefault="0F73F0F6" w:rsidP="004B3A62">
      <w:pPr>
        <w:spacing w:line="259" w:lineRule="auto"/>
        <w:jc w:val="both"/>
        <w:rPr>
          <w:rFonts w:ascii="Arial" w:eastAsia="Arial" w:hAnsi="Arial" w:cs="Arial"/>
          <w:color w:val="4472C4" w:themeColor="accent1"/>
          <w:sz w:val="24"/>
          <w:szCs w:val="24"/>
        </w:rPr>
      </w:pPr>
      <w:r w:rsidRPr="004308AB">
        <w:rPr>
          <w:rFonts w:ascii="Arial" w:eastAsia="Arial" w:hAnsi="Arial" w:cs="Arial"/>
          <w:sz w:val="24"/>
          <w:szCs w:val="24"/>
        </w:rPr>
        <w:t xml:space="preserve">For the refurbishment of the </w:t>
      </w:r>
      <w:r w:rsidRPr="004308AB">
        <w:rPr>
          <w:rFonts w:ascii="Arial" w:eastAsia="Arial" w:hAnsi="Arial" w:cs="Arial"/>
          <w:b/>
          <w:bCs/>
          <w:sz w:val="24"/>
          <w:szCs w:val="24"/>
        </w:rPr>
        <w:t>safehouse</w:t>
      </w:r>
      <w:r w:rsidR="35CACA7C" w:rsidRPr="004308AB">
        <w:rPr>
          <w:rFonts w:ascii="Arial" w:eastAsia="Arial" w:hAnsi="Arial" w:cs="Arial"/>
          <w:b/>
          <w:bCs/>
          <w:sz w:val="24"/>
          <w:szCs w:val="24"/>
        </w:rPr>
        <w:t xml:space="preserve"> for the victims</w:t>
      </w:r>
      <w:r w:rsidRPr="004308AB">
        <w:rPr>
          <w:rFonts w:ascii="Arial" w:eastAsia="Arial" w:hAnsi="Arial" w:cs="Arial"/>
          <w:sz w:val="24"/>
          <w:szCs w:val="24"/>
        </w:rPr>
        <w:t>, a range of essential furniture, appliances, and security equipment has been provided to create a comfortable, functional, and secure environment for resident</w:t>
      </w:r>
      <w:r w:rsidR="16BF0D42" w:rsidRPr="004308AB">
        <w:rPr>
          <w:rFonts w:ascii="Arial" w:eastAsia="Arial" w:hAnsi="Arial" w:cs="Arial"/>
          <w:sz w:val="24"/>
          <w:szCs w:val="24"/>
        </w:rPr>
        <w:t>s. To ensure the safety of all occupants, a CCTV camera and alarm system have been installed.</w:t>
      </w:r>
      <w:r w:rsidR="5147F720" w:rsidRPr="004308AB">
        <w:rPr>
          <w:rFonts w:ascii="Arial" w:eastAsia="Arial" w:hAnsi="Arial" w:cs="Arial"/>
          <w:sz w:val="24"/>
          <w:szCs w:val="24"/>
        </w:rPr>
        <w:t xml:space="preserve"> The center will be inaugurated in February 2025.</w:t>
      </w:r>
      <w:r w:rsidR="16BF0D42" w:rsidRPr="004308AB">
        <w:rPr>
          <w:rFonts w:ascii="Arial" w:eastAsia="Arial" w:hAnsi="Arial" w:cs="Arial"/>
          <w:sz w:val="24"/>
          <w:szCs w:val="24"/>
        </w:rPr>
        <w:t xml:space="preserve"> </w:t>
      </w:r>
    </w:p>
    <w:p w14:paraId="281A3918" w14:textId="47892F4B" w:rsidR="224DE461" w:rsidRPr="004308AB" w:rsidRDefault="224DE461" w:rsidP="224DE461">
      <w:pPr>
        <w:spacing w:line="259" w:lineRule="auto"/>
        <w:jc w:val="both"/>
        <w:rPr>
          <w:rFonts w:ascii="Arial" w:eastAsia="Arial" w:hAnsi="Arial" w:cs="Arial"/>
          <w:sz w:val="24"/>
          <w:szCs w:val="24"/>
        </w:rPr>
      </w:pPr>
    </w:p>
    <w:p w14:paraId="270E1962" w14:textId="1C36E260" w:rsidR="1BE3B523" w:rsidRPr="004308AB" w:rsidRDefault="3B1183BA" w:rsidP="65EA74EB">
      <w:pPr>
        <w:spacing w:line="259" w:lineRule="auto"/>
        <w:jc w:val="both"/>
        <w:rPr>
          <w:rFonts w:ascii="Arial" w:eastAsia="Arial" w:hAnsi="Arial" w:cs="Arial"/>
          <w:sz w:val="24"/>
          <w:szCs w:val="24"/>
        </w:rPr>
      </w:pPr>
      <w:r w:rsidRPr="004308AB">
        <w:rPr>
          <w:rFonts w:ascii="Arial" w:eastAsia="Arial" w:hAnsi="Arial" w:cs="Arial"/>
          <w:sz w:val="24"/>
          <w:szCs w:val="24"/>
        </w:rPr>
        <w:t xml:space="preserve">In 2024, </w:t>
      </w:r>
      <w:r w:rsidR="60F98DC8" w:rsidRPr="004308AB">
        <w:rPr>
          <w:rFonts w:ascii="Arial" w:eastAsia="Arial" w:hAnsi="Arial" w:cs="Arial"/>
          <w:sz w:val="24"/>
          <w:szCs w:val="24"/>
        </w:rPr>
        <w:t xml:space="preserve">a </w:t>
      </w:r>
      <w:r w:rsidRPr="004308AB">
        <w:rPr>
          <w:rFonts w:ascii="Arial" w:eastAsia="Arial" w:hAnsi="Arial" w:cs="Arial"/>
          <w:sz w:val="24"/>
          <w:szCs w:val="24"/>
        </w:rPr>
        <w:t>comprehensive data processing, coding, and analytics were conducted as part of the Crime Victimization Survey, ensuring accurate and detailed insights to aid the final report compilation.</w:t>
      </w:r>
    </w:p>
    <w:p w14:paraId="5E429820" w14:textId="77777777" w:rsidR="006450B9" w:rsidRPr="004308AB" w:rsidRDefault="006450B9" w:rsidP="65EA74EB">
      <w:pPr>
        <w:spacing w:line="259" w:lineRule="auto"/>
        <w:jc w:val="both"/>
        <w:rPr>
          <w:rFonts w:ascii="Arial" w:eastAsia="Arial" w:hAnsi="Arial" w:cs="Arial"/>
          <w:color w:val="4472C4" w:themeColor="accent1"/>
          <w:sz w:val="24"/>
          <w:szCs w:val="24"/>
        </w:rPr>
      </w:pPr>
    </w:p>
    <w:p w14:paraId="3C6CD405" w14:textId="42F00057" w:rsidR="00F20ADF" w:rsidRPr="004308AB" w:rsidRDefault="2323F8F4" w:rsidP="5009A35F">
      <w:pPr>
        <w:spacing w:line="259" w:lineRule="auto"/>
        <w:jc w:val="both"/>
        <w:rPr>
          <w:rFonts w:ascii="Arial" w:eastAsia="Arial" w:hAnsi="Arial" w:cs="Arial"/>
          <w:i/>
          <w:iCs/>
          <w:sz w:val="24"/>
          <w:szCs w:val="24"/>
        </w:rPr>
      </w:pPr>
      <w:r w:rsidRPr="004308AB">
        <w:rPr>
          <w:rFonts w:ascii="Arial" w:eastAsia="Arial" w:hAnsi="Arial" w:cs="Arial"/>
          <w:b/>
          <w:bCs/>
          <w:i/>
          <w:iCs/>
          <w:sz w:val="24"/>
          <w:szCs w:val="24"/>
        </w:rPr>
        <w:t xml:space="preserve">Sub-activity 3.3.2.4 </w:t>
      </w:r>
      <w:r w:rsidRPr="004308AB">
        <w:rPr>
          <w:rFonts w:ascii="Arial" w:eastAsia="Arial" w:hAnsi="Arial" w:cs="Arial"/>
          <w:i/>
          <w:iCs/>
          <w:sz w:val="24"/>
          <w:szCs w:val="24"/>
        </w:rPr>
        <w:t>Provide targeted capacity building support to Police</w:t>
      </w:r>
    </w:p>
    <w:p w14:paraId="360EAAC5" w14:textId="77777777" w:rsidR="00F20ADF" w:rsidRPr="004308AB" w:rsidRDefault="00F20ADF" w:rsidP="224DE461">
      <w:pPr>
        <w:jc w:val="both"/>
        <w:rPr>
          <w:rFonts w:ascii="Arial" w:eastAsia="Arial" w:hAnsi="Arial" w:cs="Arial"/>
          <w:i/>
          <w:iCs/>
          <w:sz w:val="12"/>
          <w:szCs w:val="12"/>
        </w:rPr>
      </w:pPr>
    </w:p>
    <w:p w14:paraId="51DB42E8" w14:textId="267DD586" w:rsidR="00F42A1F" w:rsidRPr="004308AB" w:rsidRDefault="4941D101" w:rsidP="4D746854">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As a first point of contact in the justice sector, </w:t>
      </w:r>
      <w:r w:rsidR="0410A0F6" w:rsidRPr="004308AB">
        <w:rPr>
          <w:rFonts w:ascii="Arial" w:eastAsia="Arial" w:hAnsi="Arial" w:cs="Arial"/>
          <w:color w:val="000000" w:themeColor="text1"/>
          <w:sz w:val="24"/>
          <w:szCs w:val="24"/>
        </w:rPr>
        <w:t xml:space="preserve">the </w:t>
      </w:r>
      <w:r w:rsidRPr="004308AB">
        <w:rPr>
          <w:rFonts w:ascii="Arial" w:eastAsia="Arial" w:hAnsi="Arial" w:cs="Arial"/>
          <w:color w:val="000000" w:themeColor="text1"/>
          <w:sz w:val="24"/>
          <w:szCs w:val="24"/>
        </w:rPr>
        <w:t xml:space="preserve">Department of Police is </w:t>
      </w:r>
      <w:r w:rsidR="172BCA05" w:rsidRPr="004308AB">
        <w:rPr>
          <w:rFonts w:ascii="Arial" w:eastAsia="Arial" w:hAnsi="Arial" w:cs="Arial"/>
          <w:color w:val="000000" w:themeColor="text1"/>
          <w:sz w:val="24"/>
          <w:szCs w:val="24"/>
        </w:rPr>
        <w:t xml:space="preserve">of </w:t>
      </w:r>
      <w:r w:rsidR="1617FB7A" w:rsidRPr="004308AB">
        <w:rPr>
          <w:rFonts w:ascii="Arial" w:eastAsia="Arial" w:hAnsi="Arial" w:cs="Arial"/>
          <w:color w:val="000000" w:themeColor="text1"/>
          <w:sz w:val="24"/>
          <w:szCs w:val="24"/>
        </w:rPr>
        <w:t xml:space="preserve">particular </w:t>
      </w:r>
      <w:r w:rsidR="3DE198D0" w:rsidRPr="004308AB">
        <w:rPr>
          <w:rFonts w:ascii="Arial" w:eastAsia="Arial" w:hAnsi="Arial" w:cs="Arial"/>
          <w:color w:val="000000" w:themeColor="text1"/>
          <w:sz w:val="24"/>
          <w:szCs w:val="24"/>
        </w:rPr>
        <w:t>importan</w:t>
      </w:r>
      <w:r w:rsidR="0AD57E57" w:rsidRPr="004308AB">
        <w:rPr>
          <w:rFonts w:ascii="Arial" w:eastAsia="Arial" w:hAnsi="Arial" w:cs="Arial"/>
          <w:color w:val="000000" w:themeColor="text1"/>
          <w:sz w:val="24"/>
          <w:szCs w:val="24"/>
        </w:rPr>
        <w:t>ce</w:t>
      </w:r>
      <w:r w:rsidR="3DE198D0" w:rsidRPr="004308AB">
        <w:rPr>
          <w:rFonts w:ascii="Arial" w:eastAsia="Arial" w:hAnsi="Arial" w:cs="Arial"/>
          <w:color w:val="000000" w:themeColor="text1"/>
          <w:sz w:val="24"/>
          <w:szCs w:val="24"/>
        </w:rPr>
        <w:t>.</w:t>
      </w:r>
      <w:r w:rsidRPr="004308AB">
        <w:rPr>
          <w:rFonts w:ascii="Arial" w:eastAsia="Arial" w:hAnsi="Arial" w:cs="Arial"/>
          <w:color w:val="000000" w:themeColor="text1"/>
          <w:sz w:val="24"/>
          <w:szCs w:val="24"/>
        </w:rPr>
        <w:t xml:space="preserve"> Their capacity to handle </w:t>
      </w:r>
      <w:r w:rsidR="57F39CB1" w:rsidRPr="004308AB">
        <w:rPr>
          <w:rFonts w:ascii="Arial" w:eastAsia="Arial" w:hAnsi="Arial" w:cs="Arial"/>
          <w:color w:val="000000" w:themeColor="text1"/>
          <w:sz w:val="24"/>
          <w:szCs w:val="24"/>
        </w:rPr>
        <w:t xml:space="preserve">the victims and witnesses who seek their assistance </w:t>
      </w:r>
      <w:r w:rsidR="0137BACC" w:rsidRPr="004308AB">
        <w:rPr>
          <w:rFonts w:ascii="Arial" w:eastAsia="Arial" w:hAnsi="Arial" w:cs="Arial"/>
          <w:color w:val="000000" w:themeColor="text1"/>
          <w:sz w:val="24"/>
          <w:szCs w:val="24"/>
        </w:rPr>
        <w:t>must</w:t>
      </w:r>
      <w:r w:rsidR="57F39CB1" w:rsidRPr="004308AB">
        <w:rPr>
          <w:rFonts w:ascii="Arial" w:eastAsia="Arial" w:hAnsi="Arial" w:cs="Arial"/>
          <w:color w:val="000000" w:themeColor="text1"/>
          <w:sz w:val="24"/>
          <w:szCs w:val="24"/>
        </w:rPr>
        <w:t xml:space="preserve"> be </w:t>
      </w:r>
      <w:r w:rsidR="4B71EE90" w:rsidRPr="004308AB">
        <w:rPr>
          <w:rFonts w:ascii="Arial" w:eastAsia="Arial" w:hAnsi="Arial" w:cs="Arial"/>
          <w:color w:val="000000" w:themeColor="text1"/>
          <w:sz w:val="24"/>
          <w:szCs w:val="24"/>
        </w:rPr>
        <w:t>at</w:t>
      </w:r>
      <w:r w:rsidR="57F39CB1" w:rsidRPr="004308AB">
        <w:rPr>
          <w:rFonts w:ascii="Arial" w:eastAsia="Arial" w:hAnsi="Arial" w:cs="Arial"/>
          <w:color w:val="000000" w:themeColor="text1"/>
          <w:sz w:val="24"/>
          <w:szCs w:val="24"/>
        </w:rPr>
        <w:t xml:space="preserve"> optimal levels to ensure efficiency and quality of justice</w:t>
      </w:r>
      <w:r w:rsidR="7DEF5D8B" w:rsidRPr="004308AB">
        <w:rPr>
          <w:rFonts w:ascii="Arial" w:eastAsia="Arial" w:hAnsi="Arial" w:cs="Arial"/>
          <w:color w:val="000000" w:themeColor="text1"/>
          <w:sz w:val="24"/>
          <w:szCs w:val="24"/>
        </w:rPr>
        <w:t>,</w:t>
      </w:r>
      <w:r w:rsidR="57F39CB1" w:rsidRPr="004308AB">
        <w:rPr>
          <w:rFonts w:ascii="Arial" w:eastAsia="Arial" w:hAnsi="Arial" w:cs="Arial"/>
          <w:color w:val="000000" w:themeColor="text1"/>
          <w:sz w:val="24"/>
          <w:szCs w:val="24"/>
        </w:rPr>
        <w:t xml:space="preserve"> which is key in </w:t>
      </w:r>
      <w:r w:rsidR="006450B9" w:rsidRPr="004308AB">
        <w:rPr>
          <w:rFonts w:ascii="Arial" w:eastAsia="Arial" w:hAnsi="Arial" w:cs="Arial"/>
          <w:color w:val="000000" w:themeColor="text1"/>
          <w:sz w:val="24"/>
          <w:szCs w:val="24"/>
        </w:rPr>
        <w:t>O</w:t>
      </w:r>
      <w:r w:rsidR="57F39CB1" w:rsidRPr="004308AB">
        <w:rPr>
          <w:rFonts w:ascii="Arial" w:eastAsia="Arial" w:hAnsi="Arial" w:cs="Arial"/>
          <w:color w:val="000000" w:themeColor="text1"/>
          <w:sz w:val="24"/>
          <w:szCs w:val="24"/>
        </w:rPr>
        <w:t>utcome 3</w:t>
      </w:r>
      <w:r w:rsidR="1D40007C" w:rsidRPr="004308AB">
        <w:rPr>
          <w:rFonts w:ascii="Arial" w:eastAsia="Arial" w:hAnsi="Arial" w:cs="Arial"/>
          <w:color w:val="000000" w:themeColor="text1"/>
          <w:sz w:val="24"/>
          <w:szCs w:val="24"/>
        </w:rPr>
        <w:t>.</w:t>
      </w:r>
    </w:p>
    <w:p w14:paraId="6924916C" w14:textId="2C04DE92" w:rsidR="00F20ADF" w:rsidRPr="004308AB" w:rsidRDefault="57F39CB1" w:rsidP="4D746854">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 </w:t>
      </w:r>
    </w:p>
    <w:p w14:paraId="2E9126DE" w14:textId="04DDBA3C" w:rsidR="009A59C9" w:rsidRPr="004308AB" w:rsidRDefault="13E650B8" w:rsidP="4D746854">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Police </w:t>
      </w:r>
      <w:r w:rsidR="3BBFA4ED" w:rsidRPr="004308AB">
        <w:rPr>
          <w:rFonts w:ascii="Arial" w:eastAsia="Arial" w:hAnsi="Arial" w:cs="Arial"/>
          <w:color w:val="000000" w:themeColor="text1"/>
          <w:sz w:val="24"/>
          <w:szCs w:val="24"/>
        </w:rPr>
        <w:t>Department was</w:t>
      </w:r>
      <w:r w:rsidRPr="004308AB">
        <w:rPr>
          <w:rFonts w:ascii="Arial" w:eastAsia="Arial" w:hAnsi="Arial" w:cs="Arial"/>
          <w:color w:val="000000" w:themeColor="text1"/>
          <w:sz w:val="24"/>
          <w:szCs w:val="24"/>
        </w:rPr>
        <w:t xml:space="preserve"> supported </w:t>
      </w:r>
      <w:r w:rsidR="6D7FB30B" w:rsidRPr="004308AB">
        <w:rPr>
          <w:rFonts w:ascii="Arial" w:eastAsia="Arial" w:hAnsi="Arial" w:cs="Arial"/>
          <w:color w:val="000000" w:themeColor="text1"/>
          <w:sz w:val="24"/>
          <w:szCs w:val="24"/>
        </w:rPr>
        <w:t xml:space="preserve">in </w:t>
      </w:r>
      <w:r w:rsidR="608D3479" w:rsidRPr="004308AB">
        <w:rPr>
          <w:rFonts w:ascii="Arial" w:eastAsia="Arial" w:hAnsi="Arial" w:cs="Arial"/>
          <w:color w:val="000000" w:themeColor="text1"/>
          <w:sz w:val="24"/>
          <w:szCs w:val="24"/>
        </w:rPr>
        <w:t xml:space="preserve">awareness and capacity </w:t>
      </w:r>
      <w:r w:rsidR="678D6B57" w:rsidRPr="004308AB">
        <w:rPr>
          <w:rFonts w:ascii="Arial" w:eastAsia="Arial" w:hAnsi="Arial" w:cs="Arial"/>
          <w:color w:val="000000" w:themeColor="text1"/>
          <w:sz w:val="24"/>
          <w:szCs w:val="24"/>
        </w:rPr>
        <w:t xml:space="preserve">building </w:t>
      </w:r>
      <w:r w:rsidR="7BA6E0EC" w:rsidRPr="004308AB">
        <w:rPr>
          <w:rFonts w:ascii="Arial" w:eastAsia="Arial" w:hAnsi="Arial" w:cs="Arial"/>
          <w:color w:val="000000" w:themeColor="text1"/>
          <w:sz w:val="24"/>
          <w:szCs w:val="24"/>
        </w:rPr>
        <w:t xml:space="preserve">based on </w:t>
      </w:r>
      <w:r w:rsidR="1F803A70" w:rsidRPr="004308AB">
        <w:rPr>
          <w:rFonts w:ascii="Arial" w:eastAsia="Arial" w:hAnsi="Arial" w:cs="Arial"/>
          <w:color w:val="000000" w:themeColor="text1"/>
          <w:sz w:val="24"/>
          <w:szCs w:val="24"/>
        </w:rPr>
        <w:t>international</w:t>
      </w:r>
      <w:r w:rsidR="7BA6E0EC" w:rsidRPr="004308AB">
        <w:rPr>
          <w:rFonts w:ascii="Arial" w:eastAsia="Arial" w:hAnsi="Arial" w:cs="Arial"/>
          <w:color w:val="000000" w:themeColor="text1"/>
          <w:sz w:val="24"/>
          <w:szCs w:val="24"/>
        </w:rPr>
        <w:t xml:space="preserve"> best practices</w:t>
      </w:r>
      <w:r w:rsidR="1F803A70" w:rsidRPr="004308AB">
        <w:rPr>
          <w:rFonts w:ascii="Arial" w:eastAsia="Arial" w:hAnsi="Arial" w:cs="Arial"/>
          <w:color w:val="000000" w:themeColor="text1"/>
          <w:sz w:val="24"/>
          <w:szCs w:val="24"/>
        </w:rPr>
        <w:t xml:space="preserve"> on </w:t>
      </w:r>
      <w:r w:rsidR="776445B6" w:rsidRPr="004308AB">
        <w:rPr>
          <w:rFonts w:ascii="Arial" w:eastAsia="Arial" w:hAnsi="Arial" w:cs="Arial"/>
          <w:color w:val="000000" w:themeColor="text1"/>
          <w:sz w:val="24"/>
          <w:szCs w:val="24"/>
        </w:rPr>
        <w:t xml:space="preserve">criminal victimization, protection mandate, </w:t>
      </w:r>
      <w:r w:rsidR="273AEE61" w:rsidRPr="004308AB">
        <w:rPr>
          <w:rFonts w:ascii="Arial" w:eastAsia="Arial" w:hAnsi="Arial" w:cs="Arial"/>
          <w:color w:val="000000" w:themeColor="text1"/>
          <w:sz w:val="24"/>
          <w:szCs w:val="24"/>
        </w:rPr>
        <w:t xml:space="preserve">data analysis, </w:t>
      </w:r>
      <w:r w:rsidR="0823545D" w:rsidRPr="004308AB">
        <w:rPr>
          <w:rFonts w:ascii="Arial" w:eastAsia="Arial" w:hAnsi="Arial" w:cs="Arial"/>
          <w:color w:val="000000" w:themeColor="text1"/>
          <w:sz w:val="24"/>
          <w:szCs w:val="24"/>
        </w:rPr>
        <w:t>innovative investigation techniques</w:t>
      </w:r>
      <w:r w:rsidR="76C1A7A7" w:rsidRPr="004308AB">
        <w:rPr>
          <w:rFonts w:ascii="Arial" w:eastAsia="Arial" w:hAnsi="Arial" w:cs="Arial"/>
          <w:color w:val="000000" w:themeColor="text1"/>
          <w:sz w:val="24"/>
          <w:szCs w:val="24"/>
        </w:rPr>
        <w:t xml:space="preserve"> and threat assessment. </w:t>
      </w:r>
      <w:r w:rsidR="3DCB619C" w:rsidRPr="004308AB">
        <w:rPr>
          <w:rFonts w:ascii="Arial" w:eastAsia="Arial" w:hAnsi="Arial" w:cs="Arial"/>
          <w:color w:val="000000" w:themeColor="text1"/>
          <w:sz w:val="24"/>
          <w:szCs w:val="24"/>
        </w:rPr>
        <w:t>UNDP did not conduct any activities with the Department of Police during the reporting period</w:t>
      </w:r>
      <w:r w:rsidR="40A52FF1" w:rsidRPr="004308AB">
        <w:rPr>
          <w:rFonts w:ascii="Arial" w:eastAsia="Arial" w:hAnsi="Arial" w:cs="Arial"/>
          <w:color w:val="000000" w:themeColor="text1"/>
          <w:sz w:val="24"/>
          <w:szCs w:val="24"/>
        </w:rPr>
        <w:t>, due to the project aligning exercise with the IMF GDA</w:t>
      </w:r>
      <w:r w:rsidR="3DCB619C" w:rsidRPr="004308AB">
        <w:rPr>
          <w:rFonts w:ascii="Arial" w:eastAsia="Arial" w:hAnsi="Arial" w:cs="Arial"/>
          <w:color w:val="000000" w:themeColor="text1"/>
          <w:sz w:val="24"/>
          <w:szCs w:val="24"/>
        </w:rPr>
        <w:t>.</w:t>
      </w:r>
    </w:p>
    <w:p w14:paraId="770827E3" w14:textId="3370E4F5" w:rsidR="3DDA6DD7" w:rsidRPr="004308AB" w:rsidRDefault="3DDA6DD7" w:rsidP="3DDA6DD7">
      <w:pPr>
        <w:spacing w:line="259" w:lineRule="auto"/>
        <w:jc w:val="both"/>
        <w:rPr>
          <w:rFonts w:ascii="Arial" w:eastAsia="Arial" w:hAnsi="Arial" w:cs="Arial"/>
          <w:color w:val="000000" w:themeColor="text1"/>
          <w:sz w:val="24"/>
          <w:szCs w:val="24"/>
        </w:rPr>
      </w:pPr>
    </w:p>
    <w:p w14:paraId="5C2DC0A5" w14:textId="325487FF" w:rsidR="00F20ADF" w:rsidRPr="004308AB" w:rsidRDefault="0C184C75"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3.3.2.5 </w:t>
      </w:r>
      <w:r w:rsidRPr="004308AB">
        <w:rPr>
          <w:rFonts w:ascii="Arial" w:eastAsia="Arial" w:hAnsi="Arial" w:cs="Arial"/>
          <w:i/>
          <w:iCs/>
          <w:sz w:val="24"/>
          <w:szCs w:val="24"/>
        </w:rPr>
        <w:t xml:space="preserve">Provide training for court administrators to </w:t>
      </w:r>
      <w:r w:rsidR="68CC7948" w:rsidRPr="004308AB">
        <w:rPr>
          <w:rFonts w:ascii="Arial" w:eastAsia="Arial" w:hAnsi="Arial" w:cs="Arial"/>
          <w:i/>
          <w:iCs/>
          <w:sz w:val="24"/>
          <w:szCs w:val="24"/>
        </w:rPr>
        <w:t>minimize</w:t>
      </w:r>
      <w:r w:rsidRPr="004308AB">
        <w:rPr>
          <w:rFonts w:ascii="Arial" w:eastAsia="Arial" w:hAnsi="Arial" w:cs="Arial"/>
          <w:i/>
          <w:iCs/>
          <w:sz w:val="24"/>
          <w:szCs w:val="24"/>
        </w:rPr>
        <w:t xml:space="preserve"> the administrative burden on </w:t>
      </w:r>
      <w:r w:rsidR="005D6577" w:rsidRPr="004308AB">
        <w:rPr>
          <w:rFonts w:ascii="Arial" w:eastAsia="Arial" w:hAnsi="Arial" w:cs="Arial"/>
          <w:i/>
          <w:iCs/>
          <w:sz w:val="24"/>
          <w:szCs w:val="24"/>
        </w:rPr>
        <w:t>judges.</w:t>
      </w:r>
    </w:p>
    <w:p w14:paraId="1F68A738" w14:textId="6FAB6671" w:rsidR="00F20ADF" w:rsidRPr="004308AB" w:rsidRDefault="00F20ADF" w:rsidP="224DE461">
      <w:pPr>
        <w:jc w:val="both"/>
        <w:rPr>
          <w:rFonts w:ascii="Arial" w:eastAsia="Arial" w:hAnsi="Arial" w:cs="Arial"/>
          <w:color w:val="000000" w:themeColor="text1"/>
          <w:sz w:val="12"/>
          <w:szCs w:val="12"/>
        </w:rPr>
      </w:pPr>
    </w:p>
    <w:p w14:paraId="18BA6A9D" w14:textId="68149800" w:rsidR="00C4B17E" w:rsidRPr="004308AB" w:rsidRDefault="5BDC1070" w:rsidP="224DE461">
      <w:pPr>
        <w:spacing w:after="160" w:line="259" w:lineRule="auto"/>
        <w:jc w:val="both"/>
        <w:rPr>
          <w:rFonts w:ascii="Arial" w:eastAsia="Arial" w:hAnsi="Arial" w:cs="Arial"/>
          <w:sz w:val="24"/>
          <w:szCs w:val="24"/>
        </w:rPr>
      </w:pPr>
      <w:r w:rsidRPr="004308AB">
        <w:rPr>
          <w:rFonts w:ascii="Arial" w:eastAsia="Arial" w:hAnsi="Arial" w:cs="Arial"/>
          <w:color w:val="000000" w:themeColor="text1"/>
          <w:sz w:val="24"/>
          <w:szCs w:val="24"/>
        </w:rPr>
        <w:t xml:space="preserve">It was agreed that </w:t>
      </w:r>
      <w:r w:rsidR="63D8675D" w:rsidRPr="004308AB">
        <w:rPr>
          <w:rFonts w:ascii="Arial" w:eastAsia="Arial" w:hAnsi="Arial" w:cs="Arial"/>
          <w:color w:val="000000" w:themeColor="text1"/>
          <w:sz w:val="24"/>
          <w:szCs w:val="24"/>
        </w:rPr>
        <w:t xml:space="preserve">work related to </w:t>
      </w:r>
      <w:r w:rsidRPr="004308AB">
        <w:rPr>
          <w:rFonts w:ascii="Arial" w:eastAsia="Arial" w:hAnsi="Arial" w:cs="Arial"/>
          <w:color w:val="000000" w:themeColor="text1"/>
          <w:sz w:val="24"/>
          <w:szCs w:val="24"/>
        </w:rPr>
        <w:t xml:space="preserve">court administrators would require a policy level decision to </w:t>
      </w:r>
      <w:r w:rsidR="2D293EB0" w:rsidRPr="004308AB">
        <w:rPr>
          <w:rFonts w:ascii="Arial" w:eastAsia="Arial" w:hAnsi="Arial" w:cs="Arial"/>
          <w:color w:val="000000" w:themeColor="text1"/>
          <w:sz w:val="24"/>
          <w:szCs w:val="24"/>
        </w:rPr>
        <w:t>proceed</w:t>
      </w:r>
      <w:r w:rsidR="2C92AF6E" w:rsidRPr="004308AB">
        <w:rPr>
          <w:rFonts w:ascii="Arial" w:eastAsia="Arial" w:hAnsi="Arial" w:cs="Arial"/>
          <w:color w:val="000000" w:themeColor="text1"/>
          <w:sz w:val="24"/>
          <w:szCs w:val="24"/>
        </w:rPr>
        <w:t>,</w:t>
      </w:r>
      <w:r w:rsidRPr="004308AB">
        <w:rPr>
          <w:rFonts w:ascii="Arial" w:eastAsia="Arial" w:hAnsi="Arial" w:cs="Arial"/>
          <w:color w:val="000000" w:themeColor="text1"/>
          <w:sz w:val="24"/>
          <w:szCs w:val="24"/>
        </w:rPr>
        <w:t xml:space="preserve"> with the MOJ taking the lead on this. </w:t>
      </w:r>
      <w:r w:rsidR="5B1759ED" w:rsidRPr="004308AB">
        <w:rPr>
          <w:rFonts w:ascii="Arial" w:eastAsia="Arial" w:hAnsi="Arial" w:cs="Arial"/>
          <w:color w:val="000000" w:themeColor="text1"/>
          <w:sz w:val="24"/>
          <w:szCs w:val="24"/>
        </w:rPr>
        <w:t xml:space="preserve">JURE </w:t>
      </w:r>
      <w:r w:rsidR="5A5E5672" w:rsidRPr="004308AB">
        <w:rPr>
          <w:rFonts w:ascii="Arial" w:eastAsia="Arial" w:hAnsi="Arial" w:cs="Arial"/>
          <w:color w:val="000000" w:themeColor="text1"/>
          <w:sz w:val="24"/>
          <w:szCs w:val="24"/>
        </w:rPr>
        <w:t xml:space="preserve">PSC has directed to </w:t>
      </w:r>
      <w:r w:rsidR="13C58D51" w:rsidRPr="004308AB">
        <w:rPr>
          <w:rFonts w:ascii="Arial" w:eastAsia="Arial" w:hAnsi="Arial" w:cs="Arial"/>
          <w:color w:val="000000" w:themeColor="text1"/>
          <w:sz w:val="24"/>
          <w:szCs w:val="24"/>
        </w:rPr>
        <w:t xml:space="preserve">not </w:t>
      </w:r>
      <w:r w:rsidR="0F6969EC" w:rsidRPr="004308AB">
        <w:rPr>
          <w:rFonts w:ascii="Arial" w:eastAsia="Arial" w:hAnsi="Arial" w:cs="Arial"/>
          <w:color w:val="000000" w:themeColor="text1"/>
          <w:sz w:val="24"/>
          <w:szCs w:val="24"/>
        </w:rPr>
        <w:t xml:space="preserve">to </w:t>
      </w:r>
      <w:r w:rsidR="61924937" w:rsidRPr="004308AB">
        <w:rPr>
          <w:rFonts w:ascii="Arial" w:eastAsia="Arial" w:hAnsi="Arial" w:cs="Arial"/>
          <w:color w:val="000000" w:themeColor="text1"/>
          <w:sz w:val="24"/>
          <w:szCs w:val="24"/>
        </w:rPr>
        <w:t>prioritize this</w:t>
      </w:r>
      <w:r w:rsidR="3BEA0EAA" w:rsidRPr="004308AB">
        <w:rPr>
          <w:rFonts w:ascii="Arial" w:eastAsia="Arial" w:hAnsi="Arial" w:cs="Arial"/>
          <w:color w:val="000000" w:themeColor="text1"/>
          <w:sz w:val="24"/>
          <w:szCs w:val="24"/>
        </w:rPr>
        <w:t xml:space="preserve"> activity until </w:t>
      </w:r>
      <w:r w:rsidR="4F3669C5" w:rsidRPr="004308AB">
        <w:rPr>
          <w:rFonts w:ascii="Arial" w:eastAsia="Arial" w:hAnsi="Arial" w:cs="Arial"/>
          <w:color w:val="000000" w:themeColor="text1"/>
          <w:sz w:val="24"/>
          <w:szCs w:val="24"/>
        </w:rPr>
        <w:t>a</w:t>
      </w:r>
      <w:r w:rsidR="3BEA0EAA" w:rsidRPr="004308AB">
        <w:rPr>
          <w:rFonts w:ascii="Arial" w:eastAsia="Arial" w:hAnsi="Arial" w:cs="Arial"/>
          <w:color w:val="000000" w:themeColor="text1"/>
          <w:sz w:val="24"/>
          <w:szCs w:val="24"/>
        </w:rPr>
        <w:t xml:space="preserve"> policy decision is</w:t>
      </w:r>
      <w:r w:rsidR="27277EDD" w:rsidRPr="004308AB">
        <w:rPr>
          <w:rFonts w:ascii="Arial" w:eastAsia="Arial" w:hAnsi="Arial" w:cs="Arial"/>
          <w:color w:val="000000" w:themeColor="text1"/>
          <w:sz w:val="24"/>
          <w:szCs w:val="24"/>
        </w:rPr>
        <w:t xml:space="preserve"> made.</w:t>
      </w:r>
    </w:p>
    <w:p w14:paraId="626C1CE5" w14:textId="70F80490" w:rsidR="00C4B17E" w:rsidRPr="004308AB" w:rsidRDefault="09214C32" w:rsidP="224DE461">
      <w:pPr>
        <w:spacing w:after="160" w:line="259" w:lineRule="auto"/>
        <w:jc w:val="both"/>
        <w:rPr>
          <w:rFonts w:ascii="Arial" w:eastAsia="Arial" w:hAnsi="Arial" w:cs="Arial"/>
          <w:sz w:val="24"/>
          <w:szCs w:val="24"/>
        </w:rPr>
      </w:pPr>
      <w:r w:rsidRPr="004308AB">
        <w:rPr>
          <w:rFonts w:ascii="Arial" w:eastAsia="Arial" w:hAnsi="Arial" w:cs="Arial"/>
          <w:sz w:val="24"/>
          <w:szCs w:val="24"/>
        </w:rPr>
        <w:t xml:space="preserve">  </w:t>
      </w:r>
      <w:r w:rsidR="77A8426B" w:rsidRPr="004308AB">
        <w:rPr>
          <w:rFonts w:ascii="Arial" w:eastAsia="Arial" w:hAnsi="Arial" w:cs="Arial"/>
          <w:sz w:val="24"/>
          <w:szCs w:val="24"/>
        </w:rPr>
        <w:t xml:space="preserve">   </w:t>
      </w:r>
    </w:p>
    <w:p w14:paraId="72C30629" w14:textId="1508F4F2"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3.3.2.6 </w:t>
      </w:r>
      <w:r w:rsidRPr="004308AB">
        <w:rPr>
          <w:rFonts w:ascii="Arial" w:eastAsia="Arial" w:hAnsi="Arial" w:cs="Arial"/>
          <w:i/>
          <w:iCs/>
          <w:sz w:val="24"/>
          <w:szCs w:val="24"/>
        </w:rPr>
        <w:t>Provide training for non</w:t>
      </w:r>
      <w:r w:rsidR="00236F3D" w:rsidRPr="004308AB">
        <w:rPr>
          <w:rFonts w:ascii="Arial" w:eastAsia="Arial" w:hAnsi="Arial" w:cs="Arial"/>
          <w:i/>
          <w:iCs/>
          <w:sz w:val="24"/>
          <w:szCs w:val="24"/>
        </w:rPr>
        <w:t>-</w:t>
      </w:r>
      <w:r w:rsidRPr="004308AB">
        <w:rPr>
          <w:rFonts w:ascii="Arial" w:eastAsia="Arial" w:hAnsi="Arial" w:cs="Arial"/>
          <w:i/>
          <w:iCs/>
          <w:sz w:val="24"/>
          <w:szCs w:val="24"/>
        </w:rPr>
        <w:t xml:space="preserve">judicial staff including on Small Claims Court </w:t>
      </w:r>
      <w:r w:rsidR="005D6577" w:rsidRPr="004308AB">
        <w:rPr>
          <w:rFonts w:ascii="Arial" w:eastAsia="Arial" w:hAnsi="Arial" w:cs="Arial"/>
          <w:i/>
          <w:iCs/>
          <w:sz w:val="24"/>
          <w:szCs w:val="24"/>
        </w:rPr>
        <w:t>processes.</w:t>
      </w:r>
    </w:p>
    <w:p w14:paraId="3ED048C2" w14:textId="77777777" w:rsidR="00F20ADF" w:rsidRPr="004308AB" w:rsidRDefault="00F20ADF" w:rsidP="00F20ADF">
      <w:pPr>
        <w:jc w:val="both"/>
        <w:rPr>
          <w:rFonts w:ascii="Arial" w:eastAsia="Arial" w:hAnsi="Arial" w:cs="Arial"/>
          <w:sz w:val="24"/>
          <w:szCs w:val="24"/>
        </w:rPr>
      </w:pPr>
    </w:p>
    <w:p w14:paraId="72DBA213" w14:textId="11E20645" w:rsidR="31EB103D" w:rsidRPr="004308AB" w:rsidRDefault="28F71ED2" w:rsidP="31EB103D">
      <w:pPr>
        <w:jc w:val="both"/>
        <w:rPr>
          <w:rFonts w:ascii="Arial" w:eastAsia="Arial" w:hAnsi="Arial" w:cs="Arial"/>
          <w:sz w:val="24"/>
          <w:szCs w:val="24"/>
        </w:rPr>
      </w:pPr>
      <w:r w:rsidRPr="004308AB">
        <w:rPr>
          <w:rFonts w:ascii="Arial" w:eastAsia="Arial" w:hAnsi="Arial" w:cs="Arial"/>
          <w:sz w:val="24"/>
          <w:szCs w:val="24"/>
        </w:rPr>
        <w:t xml:space="preserve">In the Justice sector, Non-Judicial Officers (NJOs) play a </w:t>
      </w:r>
      <w:r w:rsidR="0E0E240B" w:rsidRPr="004308AB">
        <w:rPr>
          <w:rFonts w:ascii="Arial" w:eastAsia="Arial" w:hAnsi="Arial" w:cs="Arial"/>
          <w:sz w:val="24"/>
          <w:szCs w:val="24"/>
        </w:rPr>
        <w:t>key</w:t>
      </w:r>
      <w:r w:rsidRPr="004308AB">
        <w:rPr>
          <w:rFonts w:ascii="Arial" w:eastAsia="Arial" w:hAnsi="Arial" w:cs="Arial"/>
          <w:sz w:val="24"/>
          <w:szCs w:val="24"/>
        </w:rPr>
        <w:t xml:space="preserve"> role as a connecting point to the Judges, litigants</w:t>
      </w:r>
      <w:r w:rsidR="07511A85" w:rsidRPr="004308AB">
        <w:rPr>
          <w:rFonts w:ascii="Arial" w:eastAsia="Arial" w:hAnsi="Arial" w:cs="Arial"/>
          <w:sz w:val="24"/>
          <w:szCs w:val="24"/>
        </w:rPr>
        <w:t>,</w:t>
      </w:r>
      <w:r w:rsidRPr="004308AB">
        <w:rPr>
          <w:rFonts w:ascii="Arial" w:eastAsia="Arial" w:hAnsi="Arial" w:cs="Arial"/>
          <w:sz w:val="24"/>
          <w:szCs w:val="24"/>
        </w:rPr>
        <w:t xml:space="preserve"> and lawyers. </w:t>
      </w:r>
      <w:r w:rsidR="488CB620" w:rsidRPr="004308AB">
        <w:rPr>
          <w:rFonts w:ascii="Arial" w:eastAsia="Arial" w:hAnsi="Arial" w:cs="Arial"/>
          <w:sz w:val="24"/>
          <w:szCs w:val="24"/>
        </w:rPr>
        <w:t>They</w:t>
      </w:r>
      <w:r w:rsidRPr="004308AB">
        <w:rPr>
          <w:rFonts w:ascii="Arial" w:eastAsia="Arial" w:hAnsi="Arial" w:cs="Arial"/>
          <w:sz w:val="24"/>
          <w:szCs w:val="24"/>
        </w:rPr>
        <w:t xml:space="preserve"> manage the cases as per the orders/ directives given by Judges following legal procedures. Their skills and knowledge in handling cases in an efficient and effective manner has a direct influence on better case management</w:t>
      </w:r>
      <w:r w:rsidR="78136EF5" w:rsidRPr="004308AB">
        <w:rPr>
          <w:rFonts w:ascii="Arial" w:eastAsia="Arial" w:hAnsi="Arial" w:cs="Arial"/>
          <w:sz w:val="24"/>
          <w:szCs w:val="24"/>
        </w:rPr>
        <w:t xml:space="preserve">, in </w:t>
      </w:r>
      <w:r w:rsidR="488CB620" w:rsidRPr="004308AB">
        <w:rPr>
          <w:rFonts w:ascii="Arial" w:eastAsia="Arial" w:hAnsi="Arial" w:cs="Arial"/>
          <w:sz w:val="24"/>
          <w:szCs w:val="24"/>
        </w:rPr>
        <w:t>reduc</w:t>
      </w:r>
      <w:r w:rsidR="56AFA98E" w:rsidRPr="004308AB">
        <w:rPr>
          <w:rFonts w:ascii="Arial" w:eastAsia="Arial" w:hAnsi="Arial" w:cs="Arial"/>
          <w:sz w:val="24"/>
          <w:szCs w:val="24"/>
        </w:rPr>
        <w:t>ing</w:t>
      </w:r>
      <w:r w:rsidRPr="004308AB">
        <w:rPr>
          <w:rFonts w:ascii="Arial" w:eastAsia="Arial" w:hAnsi="Arial" w:cs="Arial"/>
          <w:sz w:val="24"/>
          <w:szCs w:val="24"/>
        </w:rPr>
        <w:t xml:space="preserve"> delays and </w:t>
      </w:r>
      <w:r w:rsidR="488CB620" w:rsidRPr="004308AB">
        <w:rPr>
          <w:rFonts w:ascii="Arial" w:eastAsia="Arial" w:hAnsi="Arial" w:cs="Arial"/>
          <w:sz w:val="24"/>
          <w:szCs w:val="24"/>
        </w:rPr>
        <w:t>bring</w:t>
      </w:r>
      <w:r w:rsidR="20EFDD23" w:rsidRPr="004308AB">
        <w:rPr>
          <w:rFonts w:ascii="Arial" w:eastAsia="Arial" w:hAnsi="Arial" w:cs="Arial"/>
          <w:sz w:val="24"/>
          <w:szCs w:val="24"/>
        </w:rPr>
        <w:t>ing</w:t>
      </w:r>
      <w:r w:rsidRPr="004308AB">
        <w:rPr>
          <w:rFonts w:ascii="Arial" w:eastAsia="Arial" w:hAnsi="Arial" w:cs="Arial"/>
          <w:sz w:val="24"/>
          <w:szCs w:val="24"/>
        </w:rPr>
        <w:t xml:space="preserve"> justice to the people. Therefore, it is important to keep their knowledge and skills updated through </w:t>
      </w:r>
      <w:r w:rsidR="31C88D11" w:rsidRPr="004308AB">
        <w:rPr>
          <w:rFonts w:ascii="Arial" w:eastAsia="Arial" w:hAnsi="Arial" w:cs="Arial"/>
          <w:sz w:val="24"/>
          <w:szCs w:val="24"/>
        </w:rPr>
        <w:t>continuous</w:t>
      </w:r>
      <w:r w:rsidRPr="004308AB">
        <w:rPr>
          <w:rFonts w:ascii="Arial" w:eastAsia="Arial" w:hAnsi="Arial" w:cs="Arial"/>
          <w:sz w:val="24"/>
          <w:szCs w:val="24"/>
        </w:rPr>
        <w:t xml:space="preserve"> training</w:t>
      </w:r>
      <w:r w:rsidR="7ED739F4" w:rsidRPr="004308AB">
        <w:rPr>
          <w:rFonts w:ascii="Arial" w:eastAsia="Arial" w:hAnsi="Arial" w:cs="Arial"/>
          <w:sz w:val="24"/>
          <w:szCs w:val="24"/>
        </w:rPr>
        <w:t xml:space="preserve"> opportunities</w:t>
      </w:r>
      <w:r w:rsidRPr="004308AB">
        <w:rPr>
          <w:rFonts w:ascii="Arial" w:eastAsia="Arial" w:hAnsi="Arial" w:cs="Arial"/>
          <w:sz w:val="24"/>
          <w:szCs w:val="24"/>
        </w:rPr>
        <w:t>.</w:t>
      </w:r>
    </w:p>
    <w:p w14:paraId="30C225E2" w14:textId="60BC9323" w:rsidR="05204883" w:rsidRPr="004308AB" w:rsidRDefault="05204883" w:rsidP="05204883">
      <w:pPr>
        <w:jc w:val="both"/>
        <w:rPr>
          <w:rFonts w:ascii="Arial" w:eastAsia="Arial" w:hAnsi="Arial" w:cs="Arial"/>
          <w:sz w:val="24"/>
          <w:szCs w:val="24"/>
        </w:rPr>
      </w:pPr>
    </w:p>
    <w:p w14:paraId="0B69F12D" w14:textId="5B65686D" w:rsidR="70F9B697" w:rsidRPr="004308AB" w:rsidRDefault="70F9B697" w:rsidP="224DE461">
      <w:pPr>
        <w:spacing w:after="160" w:line="257" w:lineRule="auto"/>
        <w:jc w:val="both"/>
        <w:rPr>
          <w:rFonts w:ascii="Arial" w:hAnsi="Arial" w:cs="Arial"/>
        </w:rPr>
      </w:pPr>
      <w:r w:rsidRPr="004308AB">
        <w:rPr>
          <w:rFonts w:ascii="Arial" w:eastAsia="Arial" w:hAnsi="Arial" w:cs="Arial"/>
          <w:sz w:val="24"/>
          <w:szCs w:val="24"/>
        </w:rPr>
        <w:t xml:space="preserve">The activity has been phased out to align JURE with the IMF GDA, MOJ/GoSL and donor’s priorities and recommendations of ROM report.    </w:t>
      </w:r>
    </w:p>
    <w:p w14:paraId="69F512FC" w14:textId="1BDD424B" w:rsidR="1BE3B523" w:rsidRPr="004308AB" w:rsidRDefault="1BE3B523" w:rsidP="224DE461">
      <w:pPr>
        <w:jc w:val="both"/>
        <w:rPr>
          <w:rFonts w:ascii="Arial" w:eastAsia="Arial" w:hAnsi="Arial" w:cs="Arial"/>
          <w:color w:val="000000" w:themeColor="text1"/>
          <w:sz w:val="12"/>
          <w:szCs w:val="12"/>
        </w:rPr>
      </w:pPr>
    </w:p>
    <w:p w14:paraId="7CB3E54A" w14:textId="101571D3"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3.3.3</w:t>
      </w:r>
      <w:r w:rsidRPr="004308AB">
        <w:rPr>
          <w:rFonts w:ascii="Arial" w:eastAsia="Arial" w:hAnsi="Arial" w:cs="Arial"/>
          <w:sz w:val="24"/>
          <w:szCs w:val="24"/>
          <w:u w:val="single"/>
        </w:rPr>
        <w:t xml:space="preserve"> Set up peer to peer contacts, on a pilot level, with courts and professionals in other </w:t>
      </w:r>
      <w:bookmarkStart w:id="26" w:name="_Int_VqwnPMdN"/>
      <w:r w:rsidRPr="004308AB">
        <w:rPr>
          <w:rFonts w:ascii="Arial" w:eastAsia="Arial" w:hAnsi="Arial" w:cs="Arial"/>
          <w:sz w:val="24"/>
          <w:szCs w:val="24"/>
          <w:u w:val="single"/>
        </w:rPr>
        <w:t>jurisdictions</w:t>
      </w:r>
      <w:bookmarkEnd w:id="26"/>
      <w:r w:rsidRPr="004308AB">
        <w:rPr>
          <w:rFonts w:ascii="Arial" w:eastAsia="Arial" w:hAnsi="Arial" w:cs="Arial"/>
          <w:sz w:val="24"/>
          <w:szCs w:val="24"/>
          <w:u w:val="single"/>
        </w:rPr>
        <w:t xml:space="preserve"> to assist Sri Lankan judges and sector professionals in enhancing competency and efficiency across the sector.</w:t>
      </w:r>
      <w:r w:rsidR="45001997" w:rsidRPr="004308AB">
        <w:rPr>
          <w:rFonts w:ascii="Arial" w:eastAsia="Arial" w:hAnsi="Arial" w:cs="Arial"/>
          <w:sz w:val="24"/>
          <w:szCs w:val="24"/>
          <w:u w:val="single"/>
        </w:rPr>
        <w:t xml:space="preserve"> (UNDP)</w:t>
      </w:r>
    </w:p>
    <w:p w14:paraId="73634C43" w14:textId="77777777" w:rsidR="00760353" w:rsidRPr="004308AB" w:rsidRDefault="00760353" w:rsidP="4C97D4B4">
      <w:pPr>
        <w:jc w:val="both"/>
        <w:rPr>
          <w:rFonts w:ascii="Arial" w:eastAsia="Arial" w:hAnsi="Arial" w:cs="Arial"/>
          <w:sz w:val="24"/>
          <w:szCs w:val="24"/>
          <w:u w:val="single"/>
        </w:rPr>
      </w:pPr>
    </w:p>
    <w:p w14:paraId="2508D15E" w14:textId="6D9297EF" w:rsidR="00760353" w:rsidRPr="004308AB" w:rsidRDefault="73E63736" w:rsidP="05204883">
      <w:pPr>
        <w:jc w:val="both"/>
        <w:rPr>
          <w:rFonts w:ascii="Arial" w:eastAsia="Arial" w:hAnsi="Arial" w:cs="Arial"/>
          <w:color w:val="70AD47" w:themeColor="accent6"/>
          <w:sz w:val="24"/>
          <w:szCs w:val="24"/>
        </w:rPr>
      </w:pPr>
      <w:r w:rsidRPr="004308AB">
        <w:rPr>
          <w:rFonts w:ascii="Arial" w:eastAsia="Arial" w:hAnsi="Arial" w:cs="Arial"/>
          <w:sz w:val="24"/>
          <w:szCs w:val="24"/>
        </w:rPr>
        <w:t>This activity envisages d</w:t>
      </w:r>
      <w:r w:rsidR="6FE16262" w:rsidRPr="004308AB">
        <w:rPr>
          <w:rFonts w:ascii="Arial" w:eastAsia="Arial" w:hAnsi="Arial" w:cs="Arial"/>
          <w:sz w:val="24"/>
          <w:szCs w:val="24"/>
        </w:rPr>
        <w:t xml:space="preserve">irect interaction with experienced judges and professionals from other countries </w:t>
      </w:r>
      <w:r w:rsidR="11C40965" w:rsidRPr="004308AB">
        <w:rPr>
          <w:rFonts w:ascii="Arial" w:eastAsia="Arial" w:hAnsi="Arial" w:cs="Arial"/>
          <w:sz w:val="24"/>
          <w:szCs w:val="24"/>
        </w:rPr>
        <w:t xml:space="preserve">enabling </w:t>
      </w:r>
      <w:r w:rsidR="6FE16262" w:rsidRPr="004308AB">
        <w:rPr>
          <w:rFonts w:ascii="Arial" w:eastAsia="Arial" w:hAnsi="Arial" w:cs="Arial"/>
          <w:sz w:val="24"/>
          <w:szCs w:val="24"/>
        </w:rPr>
        <w:t>the exchange of knowledge and successful practices on specific legal issues and judicial procedures.</w:t>
      </w:r>
      <w:r w:rsidR="11C40965" w:rsidRPr="004308AB">
        <w:rPr>
          <w:rFonts w:ascii="Arial" w:eastAsia="Arial" w:hAnsi="Arial" w:cs="Arial"/>
          <w:sz w:val="24"/>
          <w:szCs w:val="24"/>
        </w:rPr>
        <w:t xml:space="preserve"> This </w:t>
      </w:r>
      <w:r w:rsidR="6FE16262" w:rsidRPr="004308AB">
        <w:rPr>
          <w:rFonts w:ascii="Arial" w:eastAsia="Arial" w:hAnsi="Arial" w:cs="Arial"/>
          <w:sz w:val="24"/>
          <w:szCs w:val="24"/>
        </w:rPr>
        <w:t xml:space="preserve">networking fosters collaboration on tackling </w:t>
      </w:r>
      <w:bookmarkStart w:id="27" w:name="_Int_RUt6x9PX"/>
      <w:r w:rsidR="6FE16262" w:rsidRPr="004308AB">
        <w:rPr>
          <w:rFonts w:ascii="Arial" w:eastAsia="Arial" w:hAnsi="Arial" w:cs="Arial"/>
          <w:sz w:val="24"/>
          <w:szCs w:val="24"/>
        </w:rPr>
        <w:t>common challenges</w:t>
      </w:r>
      <w:bookmarkEnd w:id="27"/>
      <w:r w:rsidR="6FE16262" w:rsidRPr="004308AB">
        <w:rPr>
          <w:rFonts w:ascii="Arial" w:eastAsia="Arial" w:hAnsi="Arial" w:cs="Arial"/>
          <w:sz w:val="24"/>
          <w:szCs w:val="24"/>
        </w:rPr>
        <w:t xml:space="preserve"> and developing innovative solutions relevant to the Sri Lankan context</w:t>
      </w:r>
      <w:r w:rsidR="6F69975D" w:rsidRPr="004308AB">
        <w:rPr>
          <w:rFonts w:ascii="Arial" w:eastAsia="Arial" w:hAnsi="Arial" w:cs="Arial"/>
          <w:sz w:val="24"/>
          <w:szCs w:val="24"/>
        </w:rPr>
        <w:t xml:space="preserve"> and is paramount for advancing </w:t>
      </w:r>
      <w:r w:rsidR="76D64765" w:rsidRPr="004308AB">
        <w:rPr>
          <w:rFonts w:ascii="Arial" w:eastAsia="Arial" w:hAnsi="Arial" w:cs="Arial"/>
          <w:sz w:val="24"/>
          <w:szCs w:val="24"/>
        </w:rPr>
        <w:t>a forward-thinking mindset in the justice sector</w:t>
      </w:r>
      <w:r w:rsidR="6FE16262" w:rsidRPr="004308AB">
        <w:rPr>
          <w:rFonts w:ascii="Arial" w:eastAsia="Arial" w:hAnsi="Arial" w:cs="Arial"/>
          <w:sz w:val="24"/>
          <w:szCs w:val="24"/>
        </w:rPr>
        <w:t>.</w:t>
      </w:r>
      <w:r w:rsidR="5767BA3B" w:rsidRPr="004308AB">
        <w:rPr>
          <w:rFonts w:ascii="Arial" w:eastAsia="Arial" w:hAnsi="Arial" w:cs="Arial"/>
          <w:sz w:val="24"/>
          <w:szCs w:val="24"/>
        </w:rPr>
        <w:t xml:space="preserve"> The exchange of knowledge and continuous learning </w:t>
      </w:r>
      <w:r w:rsidR="5B2C70F6" w:rsidRPr="004308AB">
        <w:rPr>
          <w:rFonts w:ascii="Arial" w:eastAsia="Arial" w:hAnsi="Arial" w:cs="Arial"/>
          <w:sz w:val="24"/>
          <w:szCs w:val="24"/>
        </w:rPr>
        <w:t>is</w:t>
      </w:r>
      <w:r w:rsidR="1FD6AEA6" w:rsidRPr="004308AB">
        <w:rPr>
          <w:rFonts w:ascii="Arial" w:eastAsia="Arial" w:hAnsi="Arial" w:cs="Arial"/>
          <w:sz w:val="24"/>
          <w:szCs w:val="24"/>
        </w:rPr>
        <w:t xml:space="preserve"> </w:t>
      </w:r>
      <w:r w:rsidR="199F2920" w:rsidRPr="004308AB">
        <w:rPr>
          <w:rFonts w:ascii="Arial" w:eastAsia="Arial" w:hAnsi="Arial" w:cs="Arial"/>
          <w:sz w:val="24"/>
          <w:szCs w:val="24"/>
        </w:rPr>
        <w:t xml:space="preserve">crucial for improved efficiency and quality of justice and thus upholds </w:t>
      </w:r>
      <w:r w:rsidR="0EF25978" w:rsidRPr="004308AB">
        <w:rPr>
          <w:rFonts w:ascii="Arial" w:eastAsia="Arial" w:hAnsi="Arial" w:cs="Arial"/>
          <w:sz w:val="24"/>
          <w:szCs w:val="24"/>
        </w:rPr>
        <w:t>O</w:t>
      </w:r>
      <w:r w:rsidR="4572CD24" w:rsidRPr="004308AB">
        <w:rPr>
          <w:rFonts w:ascii="Arial" w:eastAsia="Arial" w:hAnsi="Arial" w:cs="Arial"/>
          <w:sz w:val="24"/>
          <w:szCs w:val="24"/>
        </w:rPr>
        <w:t xml:space="preserve">utcome </w:t>
      </w:r>
      <w:r w:rsidR="21BB2452" w:rsidRPr="004308AB">
        <w:rPr>
          <w:rFonts w:ascii="Arial" w:eastAsia="Arial" w:hAnsi="Arial" w:cs="Arial"/>
          <w:sz w:val="24"/>
          <w:szCs w:val="24"/>
        </w:rPr>
        <w:t>3</w:t>
      </w:r>
      <w:r w:rsidR="4572CD24" w:rsidRPr="004308AB">
        <w:rPr>
          <w:rFonts w:ascii="Arial" w:eastAsia="Arial" w:hAnsi="Arial" w:cs="Arial"/>
          <w:sz w:val="24"/>
          <w:szCs w:val="24"/>
        </w:rPr>
        <w:t>.</w:t>
      </w:r>
    </w:p>
    <w:p w14:paraId="4E8202FA" w14:textId="123E668C" w:rsidR="020EB115" w:rsidRPr="004308AB" w:rsidRDefault="020EB115" w:rsidP="05204883">
      <w:pPr>
        <w:jc w:val="both"/>
        <w:rPr>
          <w:rFonts w:ascii="Arial" w:eastAsia="Arial" w:hAnsi="Arial" w:cs="Arial"/>
          <w:b/>
          <w:bCs/>
          <w:sz w:val="24"/>
          <w:szCs w:val="24"/>
          <w:highlight w:val="yellow"/>
        </w:rPr>
      </w:pPr>
    </w:p>
    <w:p w14:paraId="1877902C" w14:textId="0AD3DD8A" w:rsidR="008E7E75" w:rsidRPr="004308AB" w:rsidRDefault="0D36298D" w:rsidP="2DE85D80">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This is partially co</w:t>
      </w:r>
      <w:r w:rsidR="05DABFCE" w:rsidRPr="004308AB">
        <w:rPr>
          <w:rFonts w:ascii="Arial" w:eastAsia="Arial" w:hAnsi="Arial" w:cs="Arial"/>
          <w:color w:val="000000" w:themeColor="text1"/>
          <w:sz w:val="24"/>
          <w:szCs w:val="24"/>
        </w:rPr>
        <w:t xml:space="preserve">mpleted. </w:t>
      </w:r>
      <w:r w:rsidR="660D2308" w:rsidRPr="004308AB">
        <w:rPr>
          <w:rFonts w:ascii="Arial" w:eastAsia="Arial" w:hAnsi="Arial" w:cs="Arial"/>
          <w:color w:val="000000" w:themeColor="text1"/>
          <w:sz w:val="24"/>
          <w:szCs w:val="24"/>
        </w:rPr>
        <w:t>As the dispensation of justice happens directly through j</w:t>
      </w:r>
      <w:r w:rsidR="535D0E9F" w:rsidRPr="004308AB">
        <w:rPr>
          <w:rFonts w:ascii="Arial" w:eastAsia="Arial" w:hAnsi="Arial" w:cs="Arial"/>
          <w:color w:val="000000" w:themeColor="text1"/>
          <w:sz w:val="24"/>
          <w:szCs w:val="24"/>
        </w:rPr>
        <w:t xml:space="preserve">udges, it is crucial that their capacity is enhanced on most recent developments of the law and </w:t>
      </w:r>
      <w:r w:rsidR="77C00B56" w:rsidRPr="004308AB">
        <w:rPr>
          <w:rFonts w:ascii="Arial" w:eastAsia="Arial" w:hAnsi="Arial" w:cs="Arial"/>
          <w:color w:val="000000" w:themeColor="text1"/>
          <w:sz w:val="24"/>
          <w:szCs w:val="24"/>
        </w:rPr>
        <w:t xml:space="preserve">legal </w:t>
      </w:r>
      <w:r w:rsidR="535D0E9F" w:rsidRPr="004308AB">
        <w:rPr>
          <w:rFonts w:ascii="Arial" w:eastAsia="Arial" w:hAnsi="Arial" w:cs="Arial"/>
          <w:color w:val="000000" w:themeColor="text1"/>
          <w:sz w:val="24"/>
          <w:szCs w:val="24"/>
        </w:rPr>
        <w:t>processes, contributing to developing an efficient system with high quality standards.</w:t>
      </w:r>
      <w:r w:rsidR="6D337C8A" w:rsidRPr="004308AB">
        <w:rPr>
          <w:rFonts w:ascii="Arial" w:eastAsia="Arial" w:hAnsi="Arial" w:cs="Arial"/>
          <w:color w:val="000000" w:themeColor="text1"/>
          <w:sz w:val="24"/>
          <w:szCs w:val="24"/>
        </w:rPr>
        <w:t xml:space="preserve"> </w:t>
      </w:r>
      <w:r w:rsidR="740844AD" w:rsidRPr="004308AB">
        <w:rPr>
          <w:rFonts w:ascii="Arial" w:eastAsia="Arial" w:hAnsi="Arial" w:cs="Arial"/>
          <w:color w:val="000000" w:themeColor="text1"/>
          <w:sz w:val="24"/>
          <w:szCs w:val="24"/>
        </w:rPr>
        <w:t xml:space="preserve">The following </w:t>
      </w:r>
      <w:r w:rsidR="26962212" w:rsidRPr="004308AB">
        <w:rPr>
          <w:rFonts w:ascii="Arial" w:eastAsia="Arial" w:hAnsi="Arial" w:cs="Arial"/>
          <w:color w:val="000000" w:themeColor="text1"/>
          <w:sz w:val="24"/>
          <w:szCs w:val="24"/>
        </w:rPr>
        <w:t>s</w:t>
      </w:r>
      <w:r w:rsidR="6D337C8A" w:rsidRPr="004308AB">
        <w:rPr>
          <w:rFonts w:ascii="Arial" w:eastAsia="Arial" w:hAnsi="Arial" w:cs="Arial"/>
          <w:color w:val="000000" w:themeColor="text1"/>
          <w:sz w:val="24"/>
          <w:szCs w:val="24"/>
        </w:rPr>
        <w:t>ub</w:t>
      </w:r>
      <w:r w:rsidR="66A9424E" w:rsidRPr="004308AB">
        <w:rPr>
          <w:rFonts w:ascii="Arial" w:eastAsia="Arial" w:hAnsi="Arial" w:cs="Arial"/>
          <w:color w:val="000000" w:themeColor="text1"/>
          <w:sz w:val="24"/>
          <w:szCs w:val="24"/>
        </w:rPr>
        <w:t>-</w:t>
      </w:r>
      <w:r w:rsidR="6D337C8A" w:rsidRPr="004308AB">
        <w:rPr>
          <w:rFonts w:ascii="Arial" w:eastAsia="Arial" w:hAnsi="Arial" w:cs="Arial"/>
          <w:color w:val="000000" w:themeColor="text1"/>
          <w:sz w:val="24"/>
          <w:szCs w:val="24"/>
        </w:rPr>
        <w:t>activities</w:t>
      </w:r>
      <w:r w:rsidR="57D59F50" w:rsidRPr="004308AB">
        <w:rPr>
          <w:rFonts w:ascii="Arial" w:eastAsia="Arial" w:hAnsi="Arial" w:cs="Arial"/>
          <w:color w:val="000000" w:themeColor="text1"/>
          <w:sz w:val="24"/>
          <w:szCs w:val="24"/>
        </w:rPr>
        <w:t>,</w:t>
      </w:r>
      <w:r w:rsidR="2FF8DDE8" w:rsidRPr="004308AB">
        <w:rPr>
          <w:rFonts w:ascii="Arial" w:eastAsia="Arial" w:hAnsi="Arial" w:cs="Arial"/>
          <w:color w:val="000000" w:themeColor="text1"/>
          <w:sz w:val="24"/>
          <w:szCs w:val="24"/>
        </w:rPr>
        <w:t xml:space="preserve"> </w:t>
      </w:r>
      <w:r w:rsidR="2FF8DDE8" w:rsidRPr="004308AB">
        <w:rPr>
          <w:rFonts w:ascii="Arial" w:eastAsia="Arial" w:hAnsi="Arial" w:cs="Arial"/>
          <w:sz w:val="24"/>
          <w:szCs w:val="24"/>
        </w:rPr>
        <w:t>including the judicial symposium</w:t>
      </w:r>
      <w:r w:rsidR="4AC08F05" w:rsidRPr="004308AB">
        <w:rPr>
          <w:rFonts w:ascii="Arial" w:eastAsia="Arial" w:hAnsi="Arial" w:cs="Arial"/>
          <w:sz w:val="24"/>
          <w:szCs w:val="24"/>
        </w:rPr>
        <w:t>,</w:t>
      </w:r>
      <w:r w:rsidR="6D337C8A" w:rsidRPr="004308AB">
        <w:rPr>
          <w:rFonts w:ascii="Arial" w:eastAsia="Arial" w:hAnsi="Arial" w:cs="Arial"/>
          <w:sz w:val="24"/>
          <w:szCs w:val="24"/>
        </w:rPr>
        <w:t xml:space="preserve"> </w:t>
      </w:r>
      <w:r w:rsidR="6D337C8A" w:rsidRPr="004308AB">
        <w:rPr>
          <w:rFonts w:ascii="Arial" w:eastAsia="Arial" w:hAnsi="Arial" w:cs="Arial"/>
          <w:color w:val="000000" w:themeColor="text1"/>
          <w:sz w:val="24"/>
          <w:szCs w:val="24"/>
        </w:rPr>
        <w:t xml:space="preserve">contribute to the strategic value of </w:t>
      </w:r>
      <w:r w:rsidR="1E96CED9" w:rsidRPr="004308AB">
        <w:rPr>
          <w:rFonts w:ascii="Arial" w:eastAsia="Arial" w:hAnsi="Arial" w:cs="Arial"/>
          <w:color w:val="000000" w:themeColor="text1"/>
          <w:sz w:val="24"/>
          <w:szCs w:val="24"/>
        </w:rPr>
        <w:t>O</w:t>
      </w:r>
      <w:r w:rsidR="43F8C543" w:rsidRPr="004308AB">
        <w:rPr>
          <w:rFonts w:ascii="Arial" w:eastAsia="Arial" w:hAnsi="Arial" w:cs="Arial"/>
          <w:color w:val="000000" w:themeColor="text1"/>
          <w:sz w:val="24"/>
          <w:szCs w:val="24"/>
        </w:rPr>
        <w:t>utcome</w:t>
      </w:r>
      <w:r w:rsidR="6D337C8A" w:rsidRPr="004308AB">
        <w:rPr>
          <w:rFonts w:ascii="Arial" w:eastAsia="Arial" w:hAnsi="Arial" w:cs="Arial"/>
          <w:color w:val="000000" w:themeColor="text1"/>
          <w:sz w:val="24"/>
          <w:szCs w:val="24"/>
        </w:rPr>
        <w:t xml:space="preserve"> 3.</w:t>
      </w:r>
    </w:p>
    <w:p w14:paraId="1C70544D" w14:textId="2EC47777" w:rsidR="008E7E75" w:rsidRPr="004308AB" w:rsidRDefault="008E7E75" w:rsidP="2DE85D80">
      <w:pPr>
        <w:jc w:val="both"/>
        <w:rPr>
          <w:rFonts w:ascii="Arial" w:eastAsia="Arial" w:hAnsi="Arial" w:cs="Arial"/>
          <w:sz w:val="24"/>
          <w:szCs w:val="24"/>
        </w:rPr>
      </w:pPr>
    </w:p>
    <w:p w14:paraId="6B20DF08" w14:textId="77777777" w:rsidR="00F20ADF" w:rsidRPr="004308AB" w:rsidRDefault="2323F8F4" w:rsidP="4C97D4B4">
      <w:pPr>
        <w:jc w:val="both"/>
        <w:rPr>
          <w:rFonts w:ascii="Arial" w:eastAsia="Arial" w:hAnsi="Arial" w:cs="Arial"/>
          <w:b/>
          <w:bCs/>
          <w:i/>
          <w:iCs/>
          <w:sz w:val="24"/>
          <w:szCs w:val="24"/>
        </w:rPr>
      </w:pPr>
      <w:r w:rsidRPr="004308AB">
        <w:rPr>
          <w:rFonts w:ascii="Arial" w:eastAsia="Arial" w:hAnsi="Arial" w:cs="Arial"/>
          <w:b/>
          <w:bCs/>
          <w:i/>
          <w:iCs/>
          <w:sz w:val="24"/>
          <w:szCs w:val="24"/>
        </w:rPr>
        <w:t xml:space="preserve">Sub-activity 3.3.3.1 </w:t>
      </w:r>
      <w:r w:rsidRPr="004308AB">
        <w:rPr>
          <w:rFonts w:ascii="Arial" w:eastAsia="Arial" w:hAnsi="Arial" w:cs="Arial"/>
          <w:i/>
          <w:iCs/>
          <w:sz w:val="24"/>
          <w:szCs w:val="24"/>
        </w:rPr>
        <w:t>Conduct judicial symposiums for knowledge exchange on selected topics</w:t>
      </w:r>
    </w:p>
    <w:p w14:paraId="34B2D116" w14:textId="30B9CC46" w:rsidR="00F20ADF" w:rsidRPr="004308AB" w:rsidRDefault="00F20ADF" w:rsidP="4C97D4B4">
      <w:pPr>
        <w:jc w:val="both"/>
        <w:rPr>
          <w:rFonts w:ascii="Arial" w:eastAsia="Arial" w:hAnsi="Arial" w:cs="Arial"/>
          <w:sz w:val="24"/>
          <w:szCs w:val="24"/>
        </w:rPr>
      </w:pPr>
    </w:p>
    <w:p w14:paraId="4BD172FE" w14:textId="69AE9E7B" w:rsidR="2E9DB3EB" w:rsidRPr="004308AB" w:rsidRDefault="5241CDFE" w:rsidP="51674CB3">
      <w:pPr>
        <w:jc w:val="both"/>
        <w:rPr>
          <w:rFonts w:ascii="Arial" w:eastAsia="Arial" w:hAnsi="Arial" w:cs="Arial"/>
          <w:sz w:val="24"/>
          <w:szCs w:val="24"/>
        </w:rPr>
      </w:pPr>
      <w:r w:rsidRPr="004308AB">
        <w:rPr>
          <w:rFonts w:ascii="Arial" w:eastAsia="Arial" w:hAnsi="Arial" w:cs="Arial"/>
          <w:sz w:val="24"/>
          <w:szCs w:val="24"/>
        </w:rPr>
        <w:t xml:space="preserve">Project supported </w:t>
      </w:r>
      <w:r w:rsidR="6EE34D61" w:rsidRPr="004308AB">
        <w:rPr>
          <w:rFonts w:ascii="Arial" w:eastAsia="Arial" w:hAnsi="Arial" w:cs="Arial"/>
          <w:sz w:val="24"/>
          <w:szCs w:val="24"/>
        </w:rPr>
        <w:t xml:space="preserve">sending experts from Sri Lanka to </w:t>
      </w:r>
      <w:r w:rsidRPr="004308AB">
        <w:rPr>
          <w:rFonts w:ascii="Arial" w:eastAsia="Arial" w:hAnsi="Arial" w:cs="Arial"/>
          <w:sz w:val="24"/>
          <w:szCs w:val="24"/>
        </w:rPr>
        <w:t>participat</w:t>
      </w:r>
      <w:r w:rsidR="75CEA9DE" w:rsidRPr="004308AB">
        <w:rPr>
          <w:rFonts w:ascii="Arial" w:eastAsia="Arial" w:hAnsi="Arial" w:cs="Arial"/>
          <w:sz w:val="24"/>
          <w:szCs w:val="24"/>
        </w:rPr>
        <w:t>e</w:t>
      </w:r>
      <w:r w:rsidRPr="004308AB">
        <w:rPr>
          <w:rFonts w:ascii="Arial" w:eastAsia="Arial" w:hAnsi="Arial" w:cs="Arial"/>
          <w:sz w:val="24"/>
          <w:szCs w:val="24"/>
        </w:rPr>
        <w:t xml:space="preserve"> in the Regional Conference on “Achieving Just Societies: Inclusive Justice Pathways for People and Planet in Asia and the Pacific,” held in Bangkok from November 11–12, 2024. The conference aimed to identify barriers to justice, promote people-centered justice models, leverage technology and innovation, and strengthen regional partnerships to enhance access to justice, particularly for marginalized and vulnerable communities. It served as a platform to foster collaboration and drive inclusive, equitable justice systems across the Asia-Pacific region. Among those in attendance were Justice Arjuna </w:t>
      </w:r>
      <w:proofErr w:type="spellStart"/>
      <w:r w:rsidRPr="004308AB">
        <w:rPr>
          <w:rFonts w:ascii="Arial" w:eastAsia="Arial" w:hAnsi="Arial" w:cs="Arial"/>
          <w:sz w:val="24"/>
          <w:szCs w:val="24"/>
        </w:rPr>
        <w:t>Obeyesekere</w:t>
      </w:r>
      <w:proofErr w:type="spellEnd"/>
      <w:r w:rsidRPr="004308AB">
        <w:rPr>
          <w:rFonts w:ascii="Arial" w:eastAsia="Arial" w:hAnsi="Arial" w:cs="Arial"/>
          <w:sz w:val="24"/>
          <w:szCs w:val="24"/>
        </w:rPr>
        <w:t xml:space="preserve">, Honorable Justice of the Supreme Court of Sri Lanka, and an officer from </w:t>
      </w:r>
      <w:r w:rsidR="50494186" w:rsidRPr="004308AB">
        <w:rPr>
          <w:rFonts w:ascii="Arial" w:eastAsia="Arial" w:hAnsi="Arial" w:cs="Arial"/>
          <w:sz w:val="24"/>
          <w:szCs w:val="24"/>
        </w:rPr>
        <w:t>L</w:t>
      </w:r>
      <w:r w:rsidR="4C2FB670" w:rsidRPr="004308AB">
        <w:rPr>
          <w:rFonts w:ascii="Arial" w:eastAsia="Arial" w:hAnsi="Arial" w:cs="Arial"/>
          <w:sz w:val="24"/>
          <w:szCs w:val="24"/>
        </w:rPr>
        <w:t>AC</w:t>
      </w:r>
      <w:r w:rsidRPr="004308AB">
        <w:rPr>
          <w:rFonts w:ascii="Arial" w:eastAsia="Arial" w:hAnsi="Arial" w:cs="Arial"/>
          <w:sz w:val="24"/>
          <w:szCs w:val="24"/>
        </w:rPr>
        <w:t xml:space="preserve"> </w:t>
      </w:r>
      <w:r w:rsidR="0155FB57" w:rsidRPr="004308AB">
        <w:rPr>
          <w:rFonts w:ascii="Arial" w:eastAsia="Arial" w:hAnsi="Arial" w:cs="Arial"/>
          <w:sz w:val="24"/>
          <w:szCs w:val="24"/>
        </w:rPr>
        <w:t>Commission alongside</w:t>
      </w:r>
      <w:r w:rsidRPr="004308AB">
        <w:rPr>
          <w:rFonts w:ascii="Arial" w:eastAsia="Arial" w:hAnsi="Arial" w:cs="Arial"/>
          <w:sz w:val="24"/>
          <w:szCs w:val="24"/>
        </w:rPr>
        <w:t xml:space="preserve"> UNDP representatives. </w:t>
      </w:r>
    </w:p>
    <w:p w14:paraId="654F062A" w14:textId="4646BF65" w:rsidR="002F57B5" w:rsidRPr="004308AB" w:rsidRDefault="002F57B5" w:rsidP="008E7E75">
      <w:pPr>
        <w:jc w:val="both"/>
        <w:rPr>
          <w:rFonts w:ascii="Arial" w:eastAsia="Arial" w:hAnsi="Arial" w:cs="Arial"/>
          <w:sz w:val="24"/>
          <w:szCs w:val="24"/>
        </w:rPr>
      </w:pPr>
    </w:p>
    <w:p w14:paraId="1C5ED0BC" w14:textId="6CF3213A" w:rsidR="008E7E75" w:rsidRPr="004308AB" w:rsidRDefault="281E8AB1" w:rsidP="4C97D4B4">
      <w:pPr>
        <w:jc w:val="both"/>
        <w:rPr>
          <w:rFonts w:ascii="Arial" w:eastAsia="Arial" w:hAnsi="Arial" w:cs="Arial"/>
          <w:sz w:val="24"/>
          <w:szCs w:val="24"/>
          <w:u w:val="single"/>
        </w:rPr>
      </w:pPr>
      <w:r w:rsidRPr="004308AB">
        <w:rPr>
          <w:rFonts w:ascii="Arial" w:eastAsia="Arial" w:hAnsi="Arial" w:cs="Arial"/>
          <w:b/>
          <w:bCs/>
          <w:sz w:val="24"/>
          <w:szCs w:val="24"/>
          <w:u w:val="single"/>
        </w:rPr>
        <w:t xml:space="preserve">Activity 3.3.4 </w:t>
      </w:r>
      <w:bookmarkStart w:id="28" w:name="_Int_Imer4gAq"/>
      <w:proofErr w:type="gramStart"/>
      <w:r w:rsidRPr="004308AB">
        <w:rPr>
          <w:rFonts w:ascii="Arial" w:eastAsia="Arial" w:hAnsi="Arial" w:cs="Arial"/>
          <w:sz w:val="24"/>
          <w:szCs w:val="24"/>
          <w:u w:val="single"/>
        </w:rPr>
        <w:t>Provide assistance for</w:t>
      </w:r>
      <w:bookmarkEnd w:id="28"/>
      <w:proofErr w:type="gramEnd"/>
      <w:r w:rsidRPr="004308AB">
        <w:rPr>
          <w:rFonts w:ascii="Arial" w:eastAsia="Arial" w:hAnsi="Arial" w:cs="Arial"/>
          <w:sz w:val="24"/>
          <w:szCs w:val="24"/>
          <w:u w:val="single"/>
        </w:rPr>
        <w:t xml:space="preserve"> the development and delivery of a formal continuous professional development </w:t>
      </w:r>
      <w:proofErr w:type="spellStart"/>
      <w:r w:rsidRPr="004308AB">
        <w:rPr>
          <w:rFonts w:ascii="Arial" w:eastAsia="Arial" w:hAnsi="Arial" w:cs="Arial"/>
          <w:sz w:val="24"/>
          <w:szCs w:val="24"/>
          <w:u w:val="single"/>
        </w:rPr>
        <w:t>programme</w:t>
      </w:r>
      <w:proofErr w:type="spellEnd"/>
      <w:r w:rsidRPr="004308AB">
        <w:rPr>
          <w:rFonts w:ascii="Arial" w:eastAsia="Arial" w:hAnsi="Arial" w:cs="Arial"/>
          <w:sz w:val="24"/>
          <w:szCs w:val="24"/>
          <w:u w:val="single"/>
        </w:rPr>
        <w:t xml:space="preserve"> targeting judges and lawyers.</w:t>
      </w:r>
      <w:r w:rsidR="19C69C31" w:rsidRPr="004308AB">
        <w:rPr>
          <w:rFonts w:ascii="Arial" w:eastAsia="Arial" w:hAnsi="Arial" w:cs="Arial"/>
          <w:sz w:val="24"/>
          <w:szCs w:val="24"/>
          <w:u w:val="single"/>
        </w:rPr>
        <w:t xml:space="preserve"> (UNDP)</w:t>
      </w:r>
    </w:p>
    <w:p w14:paraId="10D253A0" w14:textId="6175EFB7" w:rsidR="1BE3B523" w:rsidRPr="004308AB" w:rsidRDefault="5E902878" w:rsidP="1F016C33">
      <w:pPr>
        <w:jc w:val="both"/>
        <w:rPr>
          <w:rFonts w:ascii="Arial" w:eastAsia="Arial" w:hAnsi="Arial" w:cs="Arial"/>
        </w:rPr>
      </w:pPr>
      <w:bookmarkStart w:id="29" w:name="_Int_k4xlL5JG"/>
      <w:r w:rsidRPr="004308AB">
        <w:rPr>
          <w:rFonts w:ascii="Arial" w:eastAsia="Arial" w:hAnsi="Arial" w:cs="Arial"/>
          <w:color w:val="000000" w:themeColor="text1"/>
          <w:sz w:val="24"/>
          <w:szCs w:val="24"/>
        </w:rPr>
        <w:t xml:space="preserve">The activity has been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both the donor and the </w:t>
      </w:r>
      <w:r w:rsidR="3ADFAF6D" w:rsidRPr="004308AB">
        <w:rPr>
          <w:rFonts w:ascii="Arial" w:eastAsia="Arial" w:hAnsi="Arial" w:cs="Arial"/>
          <w:color w:val="333333"/>
          <w:sz w:val="24"/>
          <w:szCs w:val="24"/>
        </w:rPr>
        <w:t>GOSL</w:t>
      </w:r>
      <w:r w:rsidRPr="004308AB">
        <w:rPr>
          <w:rFonts w:ascii="Arial" w:eastAsia="Arial" w:hAnsi="Arial" w:cs="Arial"/>
          <w:color w:val="000000" w:themeColor="text1"/>
          <w:sz w:val="24"/>
          <w:szCs w:val="24"/>
        </w:rPr>
        <w:t>.</w:t>
      </w:r>
      <w:bookmarkEnd w:id="29"/>
      <w:r w:rsidR="003C1B4E" w:rsidRPr="004308AB">
        <w:rPr>
          <w:rFonts w:ascii="Arial" w:eastAsia="Arial" w:hAnsi="Arial" w:cs="Arial"/>
          <w:color w:val="000000" w:themeColor="text1"/>
          <w:sz w:val="24"/>
          <w:szCs w:val="24"/>
        </w:rPr>
        <w:t xml:space="preserve"> </w:t>
      </w:r>
    </w:p>
    <w:p w14:paraId="320993E2" w14:textId="4EC23D55" w:rsidR="1F016C33" w:rsidRPr="004308AB" w:rsidRDefault="1F016C33" w:rsidP="1F016C33">
      <w:pPr>
        <w:jc w:val="both"/>
        <w:rPr>
          <w:rFonts w:ascii="Arial" w:eastAsia="Arial" w:hAnsi="Arial" w:cs="Arial"/>
          <w:color w:val="000000" w:themeColor="text1"/>
          <w:sz w:val="24"/>
          <w:szCs w:val="24"/>
        </w:rPr>
      </w:pPr>
    </w:p>
    <w:p w14:paraId="3AF72E74" w14:textId="59386152" w:rsidR="00F20ADF" w:rsidRPr="004308AB" w:rsidRDefault="2323F8F4" w:rsidP="4C97D4B4">
      <w:pPr>
        <w:jc w:val="both"/>
        <w:rPr>
          <w:rFonts w:ascii="Arial" w:eastAsia="Arial" w:hAnsi="Arial" w:cs="Arial"/>
          <w:i/>
          <w:iCs/>
          <w:color w:val="FF0000"/>
          <w:sz w:val="24"/>
          <w:szCs w:val="24"/>
        </w:rPr>
      </w:pPr>
      <w:r w:rsidRPr="004308AB">
        <w:rPr>
          <w:rFonts w:ascii="Arial" w:eastAsia="Arial" w:hAnsi="Arial" w:cs="Arial"/>
          <w:b/>
          <w:bCs/>
          <w:i/>
          <w:iCs/>
          <w:sz w:val="24"/>
          <w:szCs w:val="24"/>
        </w:rPr>
        <w:t xml:space="preserve">Sub-activity 3.3.4.1 </w:t>
      </w:r>
      <w:r w:rsidRPr="004308AB">
        <w:rPr>
          <w:rFonts w:ascii="Arial" w:eastAsia="Arial" w:hAnsi="Arial" w:cs="Arial"/>
          <w:i/>
          <w:iCs/>
          <w:sz w:val="24"/>
          <w:szCs w:val="24"/>
        </w:rPr>
        <w:t>Training for judges and lawyers including on Small Claims Court and community</w:t>
      </w:r>
      <w:r w:rsidR="598F9D8B" w:rsidRPr="004308AB">
        <w:rPr>
          <w:rFonts w:ascii="Arial" w:eastAsia="Arial" w:hAnsi="Arial" w:cs="Arial"/>
          <w:i/>
          <w:iCs/>
          <w:sz w:val="24"/>
          <w:szCs w:val="24"/>
        </w:rPr>
        <w:t>-</w:t>
      </w:r>
      <w:r w:rsidRPr="004308AB">
        <w:rPr>
          <w:rFonts w:ascii="Arial" w:eastAsia="Arial" w:hAnsi="Arial" w:cs="Arial"/>
          <w:i/>
          <w:iCs/>
          <w:sz w:val="24"/>
          <w:szCs w:val="24"/>
        </w:rPr>
        <w:t>based correction processes</w:t>
      </w:r>
      <w:r w:rsidR="006E7CFA" w:rsidRPr="004308AB">
        <w:rPr>
          <w:rFonts w:ascii="Arial" w:eastAsia="Arial" w:hAnsi="Arial" w:cs="Arial"/>
          <w:i/>
          <w:iCs/>
          <w:sz w:val="24"/>
          <w:szCs w:val="24"/>
        </w:rPr>
        <w:t xml:space="preserve"> </w:t>
      </w:r>
      <w:r w:rsidR="006E7CFA" w:rsidRPr="004308AB">
        <w:rPr>
          <w:rFonts w:ascii="Arial" w:eastAsia="Arial" w:hAnsi="Arial" w:cs="Arial"/>
          <w:i/>
          <w:iCs/>
          <w:color w:val="FF0000"/>
          <w:sz w:val="24"/>
          <w:szCs w:val="24"/>
        </w:rPr>
        <w:t xml:space="preserve"> </w:t>
      </w:r>
    </w:p>
    <w:p w14:paraId="0C0AD918" w14:textId="77777777" w:rsidR="000C315C" w:rsidRPr="004308AB" w:rsidRDefault="000C315C" w:rsidP="4C97D4B4">
      <w:pPr>
        <w:jc w:val="both"/>
        <w:rPr>
          <w:rFonts w:ascii="Arial" w:eastAsia="Arial" w:hAnsi="Arial" w:cs="Arial"/>
          <w:i/>
          <w:iCs/>
          <w:sz w:val="24"/>
          <w:szCs w:val="24"/>
        </w:rPr>
      </w:pPr>
    </w:p>
    <w:p w14:paraId="3F5691D7" w14:textId="3459C38D" w:rsidR="000C315C" w:rsidRPr="004308AB" w:rsidRDefault="3E760BA7" w:rsidP="000C315C">
      <w:pPr>
        <w:jc w:val="both"/>
        <w:rPr>
          <w:rFonts w:ascii="Arial" w:eastAsia="Arial" w:hAnsi="Arial" w:cs="Arial"/>
          <w:sz w:val="24"/>
          <w:szCs w:val="24"/>
        </w:rPr>
      </w:pPr>
      <w:r w:rsidRPr="004308AB">
        <w:rPr>
          <w:rFonts w:ascii="Arial" w:eastAsia="Arial" w:hAnsi="Arial" w:cs="Arial"/>
          <w:sz w:val="24"/>
          <w:szCs w:val="24"/>
        </w:rPr>
        <w:lastRenderedPageBreak/>
        <w:t>In February</w:t>
      </w:r>
      <w:r w:rsidR="753FD407" w:rsidRPr="004308AB">
        <w:rPr>
          <w:rFonts w:ascii="Arial" w:eastAsia="Arial" w:hAnsi="Arial" w:cs="Arial"/>
          <w:sz w:val="24"/>
          <w:szCs w:val="24"/>
        </w:rPr>
        <w:t xml:space="preserve"> 2024</w:t>
      </w:r>
      <w:r w:rsidR="5FD70BE1" w:rsidRPr="004308AB">
        <w:rPr>
          <w:rFonts w:ascii="Arial" w:eastAsia="Arial" w:hAnsi="Arial" w:cs="Arial"/>
          <w:sz w:val="24"/>
          <w:szCs w:val="24"/>
        </w:rPr>
        <w:t xml:space="preserve">, </w:t>
      </w:r>
      <w:r w:rsidR="42F01225" w:rsidRPr="004308AB">
        <w:rPr>
          <w:rFonts w:ascii="Arial" w:eastAsia="Arial" w:hAnsi="Arial" w:cs="Arial"/>
          <w:sz w:val="24"/>
          <w:szCs w:val="24"/>
        </w:rPr>
        <w:t>JURE</w:t>
      </w:r>
      <w:r w:rsidRPr="004308AB">
        <w:rPr>
          <w:rFonts w:ascii="Arial" w:eastAsia="Arial" w:hAnsi="Arial" w:cs="Arial"/>
          <w:sz w:val="24"/>
          <w:szCs w:val="24"/>
        </w:rPr>
        <w:t xml:space="preserve"> in partnership with the S</w:t>
      </w:r>
      <w:r w:rsidR="35CACA7C" w:rsidRPr="004308AB">
        <w:rPr>
          <w:rFonts w:ascii="Arial" w:eastAsia="Arial" w:hAnsi="Arial" w:cs="Arial"/>
          <w:sz w:val="24"/>
          <w:szCs w:val="24"/>
        </w:rPr>
        <w:t>LJI</w:t>
      </w:r>
      <w:r w:rsidRPr="004308AB">
        <w:rPr>
          <w:rFonts w:ascii="Arial" w:eastAsia="Arial" w:hAnsi="Arial" w:cs="Arial"/>
          <w:sz w:val="24"/>
          <w:szCs w:val="24"/>
        </w:rPr>
        <w:t xml:space="preserve">, conducted a training session to strengthen the implementation of the Small Claims Court Procedure (Act No. 33 of 2022). The session brought together </w:t>
      </w:r>
      <w:r w:rsidR="6632FBD1" w:rsidRPr="004308AB">
        <w:rPr>
          <w:rFonts w:ascii="Arial" w:eastAsia="Arial" w:hAnsi="Arial" w:cs="Arial"/>
          <w:b/>
          <w:bCs/>
          <w:sz w:val="24"/>
          <w:szCs w:val="24"/>
        </w:rPr>
        <w:t xml:space="preserve">30 </w:t>
      </w:r>
      <w:r w:rsidRPr="004308AB">
        <w:rPr>
          <w:rFonts w:ascii="Arial" w:eastAsia="Arial" w:hAnsi="Arial" w:cs="Arial"/>
          <w:b/>
          <w:bCs/>
          <w:sz w:val="24"/>
          <w:szCs w:val="24"/>
        </w:rPr>
        <w:t>judicia</w:t>
      </w:r>
      <w:r w:rsidR="35CACA7C" w:rsidRPr="004308AB">
        <w:rPr>
          <w:rFonts w:ascii="Arial" w:eastAsia="Arial" w:hAnsi="Arial" w:cs="Arial"/>
          <w:b/>
          <w:bCs/>
          <w:sz w:val="24"/>
          <w:szCs w:val="24"/>
        </w:rPr>
        <w:t>l officers</w:t>
      </w:r>
      <w:r w:rsidRPr="004308AB">
        <w:rPr>
          <w:rFonts w:ascii="Arial" w:eastAsia="Arial" w:hAnsi="Arial" w:cs="Arial"/>
          <w:b/>
          <w:bCs/>
          <w:sz w:val="24"/>
          <w:szCs w:val="24"/>
        </w:rPr>
        <w:t xml:space="preserve"> and legal professionals</w:t>
      </w:r>
      <w:r w:rsidRPr="004308AB">
        <w:rPr>
          <w:rFonts w:ascii="Arial" w:eastAsia="Arial" w:hAnsi="Arial" w:cs="Arial"/>
          <w:sz w:val="24"/>
          <w:szCs w:val="24"/>
        </w:rPr>
        <w:t xml:space="preserve"> </w:t>
      </w:r>
      <w:r w:rsidR="7E6EC23C" w:rsidRPr="004308AB">
        <w:rPr>
          <w:rFonts w:ascii="Arial" w:eastAsia="Arial" w:hAnsi="Arial" w:cs="Arial"/>
          <w:b/>
          <w:bCs/>
          <w:sz w:val="24"/>
          <w:szCs w:val="24"/>
        </w:rPr>
        <w:t xml:space="preserve">(8 </w:t>
      </w:r>
      <w:r w:rsidR="35CACA7C" w:rsidRPr="004308AB">
        <w:rPr>
          <w:rFonts w:ascii="Arial" w:eastAsia="Arial" w:hAnsi="Arial" w:cs="Arial"/>
          <w:b/>
          <w:bCs/>
          <w:sz w:val="24"/>
          <w:szCs w:val="24"/>
        </w:rPr>
        <w:t>women</w:t>
      </w:r>
      <w:r w:rsidR="72AAA2D2" w:rsidRPr="004308AB">
        <w:rPr>
          <w:rFonts w:ascii="Arial" w:eastAsia="Arial" w:hAnsi="Arial" w:cs="Arial"/>
          <w:b/>
          <w:bCs/>
          <w:sz w:val="24"/>
          <w:szCs w:val="24"/>
        </w:rPr>
        <w:t>, 22 men</w:t>
      </w:r>
      <w:r w:rsidR="7E6EC23C" w:rsidRPr="004308AB">
        <w:rPr>
          <w:rFonts w:ascii="Arial" w:eastAsia="Arial" w:hAnsi="Arial" w:cs="Arial"/>
          <w:b/>
          <w:bCs/>
          <w:sz w:val="24"/>
          <w:szCs w:val="24"/>
        </w:rPr>
        <w:t xml:space="preserve">) </w:t>
      </w:r>
      <w:r w:rsidRPr="004308AB">
        <w:rPr>
          <w:rFonts w:ascii="Arial" w:eastAsia="Arial" w:hAnsi="Arial" w:cs="Arial"/>
          <w:sz w:val="24"/>
          <w:szCs w:val="24"/>
        </w:rPr>
        <w:t>to refine strategies for expediting case resolution and increasing public trust in the system.</w:t>
      </w:r>
    </w:p>
    <w:p w14:paraId="5DF77A39" w14:textId="77777777" w:rsidR="000C315C" w:rsidRPr="004308AB" w:rsidRDefault="000C315C" w:rsidP="000C315C">
      <w:pPr>
        <w:jc w:val="both"/>
        <w:rPr>
          <w:rFonts w:ascii="Arial" w:eastAsia="Arial" w:hAnsi="Arial" w:cs="Arial"/>
          <w:sz w:val="24"/>
          <w:szCs w:val="24"/>
        </w:rPr>
      </w:pPr>
    </w:p>
    <w:p w14:paraId="7725CB9B" w14:textId="16922EC7" w:rsidR="000C315C" w:rsidRPr="004308AB" w:rsidRDefault="000C315C" w:rsidP="000C315C">
      <w:pPr>
        <w:jc w:val="both"/>
        <w:rPr>
          <w:rFonts w:ascii="Arial" w:eastAsia="Arial" w:hAnsi="Arial" w:cs="Arial"/>
          <w:sz w:val="24"/>
          <w:szCs w:val="24"/>
        </w:rPr>
      </w:pPr>
      <w:r w:rsidRPr="004308AB">
        <w:rPr>
          <w:rFonts w:ascii="Arial" w:eastAsia="Arial" w:hAnsi="Arial" w:cs="Arial"/>
          <w:sz w:val="24"/>
          <w:szCs w:val="24"/>
        </w:rPr>
        <w:t>Discussions focused on judicial responsibility in fostering settlements, the integration of electronic evidence, and procedural amendments to streamline court processes. Challenges such as delays in summons service, document management constraints, and hesitancy among legal practitioners were identified. Proposed solutions emphasized judicial leadership, structured settlement mechanisms, improved documentation protocols, and the adoption of technology to facilitate efficiency.</w:t>
      </w:r>
    </w:p>
    <w:p w14:paraId="24CC1AF0" w14:textId="52E10F1B" w:rsidR="530E7F22" w:rsidRPr="004308AB" w:rsidRDefault="530E7F22" w:rsidP="530E7F22">
      <w:pPr>
        <w:jc w:val="both"/>
        <w:rPr>
          <w:rFonts w:ascii="Arial" w:eastAsia="Arial" w:hAnsi="Arial" w:cs="Arial"/>
          <w:sz w:val="24"/>
          <w:szCs w:val="24"/>
        </w:rPr>
      </w:pPr>
    </w:p>
    <w:p w14:paraId="0000E5BC" w14:textId="396839A4" w:rsidR="000C315C" w:rsidRPr="004308AB" w:rsidRDefault="3E760BA7" w:rsidP="000C315C">
      <w:pPr>
        <w:jc w:val="both"/>
        <w:rPr>
          <w:rFonts w:ascii="Arial" w:eastAsia="Arial" w:hAnsi="Arial" w:cs="Arial"/>
          <w:sz w:val="24"/>
          <w:szCs w:val="24"/>
        </w:rPr>
      </w:pPr>
      <w:r w:rsidRPr="004308AB">
        <w:rPr>
          <w:rFonts w:ascii="Arial" w:eastAsia="Arial" w:hAnsi="Arial" w:cs="Arial"/>
          <w:sz w:val="24"/>
          <w:szCs w:val="24"/>
        </w:rPr>
        <w:t>The session underscored the broader impact of a well-functioning Small Claims Court</w:t>
      </w:r>
      <w:r w:rsidR="3BACD534" w:rsidRPr="004308AB">
        <w:rPr>
          <w:rFonts w:ascii="Arial" w:eastAsia="Arial" w:hAnsi="Arial" w:cs="Arial"/>
          <w:sz w:val="24"/>
          <w:szCs w:val="24"/>
        </w:rPr>
        <w:t xml:space="preserve">, </w:t>
      </w:r>
      <w:r w:rsidRPr="004308AB">
        <w:rPr>
          <w:rFonts w:ascii="Arial" w:eastAsia="Arial" w:hAnsi="Arial" w:cs="Arial"/>
          <w:sz w:val="24"/>
          <w:szCs w:val="24"/>
        </w:rPr>
        <w:t>reducing case backlogs, enhancing public access to justice, and promoting quicker dispute resolution. Strengthening these mechanisms is expected to increase efficiency and fairness within the justice system, improving legal outcomes for individuals and businesses alike.</w:t>
      </w:r>
    </w:p>
    <w:p w14:paraId="78B66DCF" w14:textId="1C9C6E38" w:rsidR="1F016C33" w:rsidRPr="004308AB" w:rsidRDefault="1F016C33" w:rsidP="1F016C33">
      <w:pPr>
        <w:jc w:val="both"/>
        <w:rPr>
          <w:rFonts w:ascii="Arial" w:eastAsia="Arial" w:hAnsi="Arial" w:cs="Arial"/>
          <w:b/>
          <w:i/>
          <w:sz w:val="24"/>
          <w:szCs w:val="24"/>
        </w:rPr>
      </w:pPr>
    </w:p>
    <w:p w14:paraId="04F5B8DE" w14:textId="14AFB704"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3.3.5</w:t>
      </w:r>
      <w:r w:rsidRPr="004308AB">
        <w:rPr>
          <w:rFonts w:ascii="Arial" w:eastAsia="Arial" w:hAnsi="Arial" w:cs="Arial"/>
          <w:sz w:val="24"/>
          <w:szCs w:val="24"/>
          <w:u w:val="single"/>
        </w:rPr>
        <w:t xml:space="preserve"> Review and improve existing work processes within the justice sector through the implementation of the reforms agenda.</w:t>
      </w:r>
      <w:r w:rsidR="6E246582" w:rsidRPr="004308AB">
        <w:rPr>
          <w:rFonts w:ascii="Arial" w:eastAsia="Arial" w:hAnsi="Arial" w:cs="Arial"/>
          <w:sz w:val="24"/>
          <w:szCs w:val="24"/>
          <w:u w:val="single"/>
        </w:rPr>
        <w:t xml:space="preserve"> (UNDP)</w:t>
      </w:r>
    </w:p>
    <w:p w14:paraId="3381A870" w14:textId="66245270" w:rsidR="05204883" w:rsidRPr="004308AB" w:rsidRDefault="05204883" w:rsidP="224DE461">
      <w:pPr>
        <w:jc w:val="both"/>
        <w:rPr>
          <w:rFonts w:ascii="Arial" w:eastAsia="Arial" w:hAnsi="Arial" w:cs="Arial"/>
          <w:sz w:val="12"/>
          <w:szCs w:val="12"/>
        </w:rPr>
      </w:pPr>
    </w:p>
    <w:p w14:paraId="74000F54" w14:textId="21EB76F6" w:rsidR="00DF0D9A" w:rsidRPr="004308AB" w:rsidRDefault="5139036E" w:rsidP="1F016C33">
      <w:pPr>
        <w:jc w:val="both"/>
        <w:rPr>
          <w:rFonts w:ascii="Arial" w:eastAsia="Arial" w:hAnsi="Arial" w:cs="Arial"/>
          <w:sz w:val="24"/>
          <w:szCs w:val="24"/>
        </w:rPr>
      </w:pPr>
      <w:r w:rsidRPr="004308AB">
        <w:rPr>
          <w:rFonts w:ascii="Arial" w:eastAsia="Arial" w:hAnsi="Arial" w:cs="Arial"/>
          <w:sz w:val="24"/>
          <w:szCs w:val="24"/>
        </w:rPr>
        <w:t>This activity prioritizes improving work processes within the justice sector through close collaboration with Ministerial Thematic Law Reform Committees</w:t>
      </w:r>
      <w:r w:rsidR="2A046547" w:rsidRPr="004308AB">
        <w:rPr>
          <w:rFonts w:ascii="Arial" w:eastAsia="Arial" w:hAnsi="Arial" w:cs="Arial"/>
          <w:sz w:val="24"/>
          <w:szCs w:val="24"/>
        </w:rPr>
        <w:t xml:space="preserve"> </w:t>
      </w:r>
      <w:r w:rsidR="380E5EF9" w:rsidRPr="004308AB">
        <w:rPr>
          <w:rFonts w:ascii="Arial" w:eastAsia="Arial" w:hAnsi="Arial" w:cs="Arial"/>
          <w:sz w:val="24"/>
          <w:szCs w:val="24"/>
        </w:rPr>
        <w:t>and J</w:t>
      </w:r>
      <w:r w:rsidR="51C7B5DB" w:rsidRPr="004308AB">
        <w:rPr>
          <w:rFonts w:ascii="Arial" w:eastAsia="Arial" w:hAnsi="Arial" w:cs="Arial"/>
          <w:sz w:val="24"/>
          <w:szCs w:val="24"/>
        </w:rPr>
        <w:t>SC</w:t>
      </w:r>
      <w:r w:rsidRPr="004308AB">
        <w:rPr>
          <w:rFonts w:ascii="Arial" w:eastAsia="Arial" w:hAnsi="Arial" w:cs="Arial"/>
          <w:sz w:val="24"/>
          <w:szCs w:val="24"/>
        </w:rPr>
        <w:t xml:space="preserve">. </w:t>
      </w:r>
    </w:p>
    <w:p w14:paraId="2779D8C2" w14:textId="07D56D17" w:rsidR="1F016C33" w:rsidRPr="004308AB" w:rsidRDefault="1F016C33" w:rsidP="1F016C33">
      <w:pPr>
        <w:jc w:val="both"/>
        <w:rPr>
          <w:rFonts w:ascii="Arial" w:eastAsia="Arial" w:hAnsi="Arial" w:cs="Arial"/>
          <w:sz w:val="24"/>
          <w:szCs w:val="24"/>
        </w:rPr>
      </w:pPr>
    </w:p>
    <w:p w14:paraId="1CE3BE12" w14:textId="45CCE8A4" w:rsidR="5B5A789E" w:rsidRPr="004308AB" w:rsidRDefault="054DE2F6" w:rsidP="1F016C33">
      <w:pPr>
        <w:jc w:val="both"/>
        <w:rPr>
          <w:rFonts w:ascii="Arial" w:eastAsia="Arial" w:hAnsi="Arial" w:cs="Arial"/>
          <w:sz w:val="24"/>
          <w:szCs w:val="24"/>
        </w:rPr>
      </w:pPr>
      <w:r w:rsidRPr="004308AB">
        <w:rPr>
          <w:rFonts w:ascii="Arial" w:eastAsia="Arial" w:hAnsi="Arial" w:cs="Arial"/>
          <w:sz w:val="24"/>
          <w:szCs w:val="24"/>
        </w:rPr>
        <w:t xml:space="preserve">The activity </w:t>
      </w:r>
      <w:r w:rsidR="2F34BAF6" w:rsidRPr="004308AB">
        <w:rPr>
          <w:rFonts w:ascii="Arial" w:eastAsia="Arial" w:hAnsi="Arial" w:cs="Arial"/>
          <w:sz w:val="24"/>
          <w:szCs w:val="24"/>
        </w:rPr>
        <w:t>was</w:t>
      </w:r>
      <w:r w:rsidRPr="004308AB">
        <w:rPr>
          <w:rFonts w:ascii="Arial" w:eastAsia="Arial" w:hAnsi="Arial" w:cs="Arial"/>
          <w:sz w:val="24"/>
          <w:szCs w:val="24"/>
        </w:rPr>
        <w:t xml:space="preserve"> discontinued to prioritize alignment </w:t>
      </w:r>
      <w:r w:rsidR="177C8127" w:rsidRPr="004308AB">
        <w:rPr>
          <w:rFonts w:ascii="Arial" w:eastAsia="Arial" w:hAnsi="Arial" w:cs="Arial"/>
          <w:sz w:val="24"/>
          <w:szCs w:val="24"/>
        </w:rPr>
        <w:t xml:space="preserve">project </w:t>
      </w:r>
      <w:r w:rsidRPr="004308AB">
        <w:rPr>
          <w:rFonts w:ascii="Arial" w:eastAsia="Arial" w:hAnsi="Arial" w:cs="Arial"/>
          <w:sz w:val="24"/>
          <w:szCs w:val="24"/>
        </w:rPr>
        <w:t xml:space="preserve">with the IMF </w:t>
      </w:r>
      <w:r w:rsidR="6A2E7367" w:rsidRPr="004308AB">
        <w:rPr>
          <w:rFonts w:ascii="Arial" w:eastAsia="Arial" w:hAnsi="Arial" w:cs="Arial"/>
          <w:sz w:val="24"/>
          <w:szCs w:val="24"/>
        </w:rPr>
        <w:t>GD</w:t>
      </w:r>
      <w:r w:rsidR="18A37417" w:rsidRPr="004308AB">
        <w:rPr>
          <w:rFonts w:ascii="Arial" w:eastAsia="Arial" w:hAnsi="Arial" w:cs="Arial"/>
          <w:sz w:val="24"/>
          <w:szCs w:val="24"/>
        </w:rPr>
        <w:t>A</w:t>
      </w:r>
      <w:r w:rsidRPr="004308AB">
        <w:rPr>
          <w:rFonts w:ascii="Arial" w:eastAsia="Arial" w:hAnsi="Arial" w:cs="Arial"/>
          <w:sz w:val="24"/>
          <w:szCs w:val="24"/>
        </w:rPr>
        <w:t xml:space="preserve">, which remains a key priority for the donor and the </w:t>
      </w:r>
      <w:r w:rsidR="24D7CB29" w:rsidRPr="004308AB">
        <w:rPr>
          <w:rFonts w:ascii="Arial" w:eastAsia="Arial" w:hAnsi="Arial" w:cs="Arial"/>
          <w:sz w:val="24"/>
          <w:szCs w:val="24"/>
        </w:rPr>
        <w:t>GOSL</w:t>
      </w:r>
      <w:r w:rsidRPr="004308AB">
        <w:rPr>
          <w:rFonts w:ascii="Arial" w:eastAsia="Arial" w:hAnsi="Arial" w:cs="Arial"/>
          <w:sz w:val="24"/>
          <w:szCs w:val="24"/>
        </w:rPr>
        <w:t>.</w:t>
      </w:r>
    </w:p>
    <w:p w14:paraId="270DD364" w14:textId="77777777" w:rsidR="00D003BB" w:rsidRPr="004308AB" w:rsidRDefault="00D003BB" w:rsidP="00D003BB">
      <w:pPr>
        <w:rPr>
          <w:rFonts w:ascii="Arial" w:hAnsi="Arial" w:cs="Arial"/>
        </w:rPr>
      </w:pPr>
    </w:p>
    <w:p w14:paraId="1438671B" w14:textId="0CC07630" w:rsidR="00F20ADF" w:rsidRPr="004308AB" w:rsidRDefault="3F48B06B" w:rsidP="4C97D4B4">
      <w:pPr>
        <w:rPr>
          <w:rFonts w:ascii="Arial" w:eastAsia="Arial" w:hAnsi="Arial" w:cs="Arial"/>
          <w:i/>
          <w:iCs/>
          <w:sz w:val="24"/>
          <w:szCs w:val="24"/>
        </w:rPr>
      </w:pPr>
      <w:r w:rsidRPr="004308AB">
        <w:rPr>
          <w:rFonts w:ascii="Arial" w:eastAsia="Arial" w:hAnsi="Arial" w:cs="Arial"/>
          <w:b/>
          <w:bCs/>
          <w:i/>
          <w:iCs/>
          <w:sz w:val="24"/>
          <w:szCs w:val="24"/>
        </w:rPr>
        <w:t xml:space="preserve">Sub-activity 3.3.5.1 </w:t>
      </w:r>
      <w:r w:rsidRPr="004308AB">
        <w:rPr>
          <w:rFonts w:ascii="Arial" w:eastAsia="Arial" w:hAnsi="Arial" w:cs="Arial"/>
          <w:i/>
          <w:iCs/>
          <w:sz w:val="24"/>
          <w:szCs w:val="24"/>
        </w:rPr>
        <w:t xml:space="preserve">Implementation of key recommendations identified in the pioneering assessment on bottlenecks to Case Flow Management within the Criminal Justice Sector with close collaboration with justice sector </w:t>
      </w:r>
      <w:r w:rsidR="005D6577" w:rsidRPr="004308AB">
        <w:rPr>
          <w:rFonts w:ascii="Arial" w:eastAsia="Arial" w:hAnsi="Arial" w:cs="Arial"/>
          <w:i/>
          <w:iCs/>
          <w:sz w:val="24"/>
          <w:szCs w:val="24"/>
        </w:rPr>
        <w:t>stakeholders.</w:t>
      </w:r>
    </w:p>
    <w:p w14:paraId="2164C151" w14:textId="1886CB51" w:rsidR="1F016C33" w:rsidRPr="004308AB" w:rsidRDefault="1F016C33" w:rsidP="1F016C33">
      <w:pPr>
        <w:rPr>
          <w:rFonts w:ascii="Arial" w:eastAsia="Arial" w:hAnsi="Arial" w:cs="Arial"/>
          <w:i/>
          <w:iCs/>
          <w:sz w:val="24"/>
          <w:szCs w:val="24"/>
        </w:rPr>
      </w:pPr>
    </w:p>
    <w:p w14:paraId="5B46F755" w14:textId="27240FDF" w:rsidR="59411F87" w:rsidRPr="004308AB" w:rsidRDefault="0F748062" w:rsidP="0BFFF7AC">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43BE125B"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45738ADD"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p>
    <w:p w14:paraId="79C35422" w14:textId="6EE61B62" w:rsidR="1F016C33" w:rsidRPr="004308AB" w:rsidRDefault="1F016C33" w:rsidP="1F016C33">
      <w:pPr>
        <w:rPr>
          <w:rFonts w:ascii="Arial" w:eastAsia="Arial" w:hAnsi="Arial" w:cs="Arial"/>
          <w:color w:val="000000" w:themeColor="text1"/>
          <w:sz w:val="24"/>
          <w:szCs w:val="24"/>
        </w:rPr>
      </w:pPr>
    </w:p>
    <w:p w14:paraId="5014CB80" w14:textId="244A668B"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3.3.5.2 </w:t>
      </w:r>
      <w:r w:rsidRPr="004308AB">
        <w:rPr>
          <w:rFonts w:ascii="Arial" w:eastAsia="Arial" w:hAnsi="Arial" w:cs="Arial"/>
          <w:i/>
          <w:iCs/>
          <w:sz w:val="24"/>
          <w:szCs w:val="24"/>
        </w:rPr>
        <w:t xml:space="preserve">Support to develop and operationalize guidelines on court </w:t>
      </w:r>
      <w:r w:rsidR="005D6577" w:rsidRPr="004308AB">
        <w:rPr>
          <w:rFonts w:ascii="Arial" w:eastAsia="Arial" w:hAnsi="Arial" w:cs="Arial"/>
          <w:i/>
          <w:iCs/>
          <w:sz w:val="24"/>
          <w:szCs w:val="24"/>
        </w:rPr>
        <w:t>administrators.</w:t>
      </w:r>
    </w:p>
    <w:p w14:paraId="1172EB30" w14:textId="22913E56" w:rsidR="3DB5E5FD" w:rsidRPr="004308AB" w:rsidRDefault="3DB5E5FD" w:rsidP="4C97D4B4">
      <w:pPr>
        <w:spacing w:line="259" w:lineRule="auto"/>
        <w:jc w:val="both"/>
        <w:rPr>
          <w:rFonts w:ascii="Arial" w:eastAsia="Arial" w:hAnsi="Arial" w:cs="Arial"/>
          <w:i/>
          <w:iCs/>
          <w:sz w:val="24"/>
          <w:szCs w:val="24"/>
        </w:rPr>
      </w:pPr>
    </w:p>
    <w:p w14:paraId="4A9DC5A1" w14:textId="44BF0026" w:rsidR="00F20ADF" w:rsidRPr="004308AB" w:rsidRDefault="20435D0E" w:rsidP="224DE461">
      <w:pPr>
        <w:spacing w:after="160" w:line="257" w:lineRule="auto"/>
        <w:jc w:val="both"/>
        <w:rPr>
          <w:rFonts w:ascii="Arial" w:eastAsia="Arial" w:hAnsi="Arial" w:cs="Arial"/>
          <w:sz w:val="24"/>
          <w:szCs w:val="24"/>
        </w:rPr>
      </w:pPr>
      <w:r w:rsidRPr="004308AB">
        <w:rPr>
          <w:rFonts w:ascii="Arial" w:eastAsia="Arial" w:hAnsi="Arial" w:cs="Arial"/>
          <w:color w:val="000000" w:themeColor="text1"/>
          <w:sz w:val="24"/>
          <w:szCs w:val="24"/>
        </w:rPr>
        <w:t xml:space="preserve">This activity </w:t>
      </w:r>
      <w:r w:rsidR="474FE707" w:rsidRPr="004308AB">
        <w:rPr>
          <w:rFonts w:ascii="Arial" w:eastAsia="Arial" w:hAnsi="Arial" w:cs="Arial"/>
          <w:sz w:val="24"/>
          <w:szCs w:val="24"/>
        </w:rPr>
        <w:t>was</w:t>
      </w:r>
      <w:r w:rsidRPr="004308AB">
        <w:rPr>
          <w:rFonts w:ascii="Arial" w:eastAsia="Arial" w:hAnsi="Arial" w:cs="Arial"/>
          <w:sz w:val="24"/>
          <w:szCs w:val="24"/>
        </w:rPr>
        <w:t xml:space="preserve"> </w:t>
      </w:r>
      <w:r w:rsidR="2D191627" w:rsidRPr="004308AB">
        <w:rPr>
          <w:rFonts w:ascii="Arial" w:eastAsia="Arial" w:hAnsi="Arial" w:cs="Arial"/>
          <w:sz w:val="24"/>
          <w:szCs w:val="24"/>
        </w:rPr>
        <w:t xml:space="preserve">put </w:t>
      </w:r>
      <w:r w:rsidR="61924937" w:rsidRPr="004308AB">
        <w:rPr>
          <w:rFonts w:ascii="Arial" w:eastAsia="Arial" w:hAnsi="Arial" w:cs="Arial"/>
          <w:sz w:val="24"/>
          <w:szCs w:val="24"/>
        </w:rPr>
        <w:t>on</w:t>
      </w:r>
      <w:r w:rsidR="07DF2696" w:rsidRPr="004308AB">
        <w:rPr>
          <w:rFonts w:ascii="Arial" w:eastAsia="Arial" w:hAnsi="Arial" w:cs="Arial"/>
          <w:sz w:val="24"/>
          <w:szCs w:val="24"/>
        </w:rPr>
        <w:t xml:space="preserve"> hold</w:t>
      </w:r>
      <w:r w:rsidR="61924937" w:rsidRPr="004308AB">
        <w:rPr>
          <w:rFonts w:ascii="Arial" w:eastAsia="Arial" w:hAnsi="Arial" w:cs="Arial"/>
          <w:sz w:val="24"/>
          <w:szCs w:val="24"/>
        </w:rPr>
        <w:t xml:space="preserve"> </w:t>
      </w:r>
      <w:r w:rsidR="276564A6" w:rsidRPr="004308AB">
        <w:rPr>
          <w:rFonts w:ascii="Arial" w:eastAsia="Arial" w:hAnsi="Arial" w:cs="Arial"/>
          <w:sz w:val="24"/>
          <w:szCs w:val="24"/>
        </w:rPr>
        <w:t xml:space="preserve">on the </w:t>
      </w:r>
      <w:r w:rsidR="4995D4B3" w:rsidRPr="004308AB">
        <w:rPr>
          <w:rFonts w:ascii="Arial" w:eastAsia="Arial" w:hAnsi="Arial" w:cs="Arial"/>
          <w:sz w:val="24"/>
          <w:szCs w:val="24"/>
        </w:rPr>
        <w:t>directions</w:t>
      </w:r>
      <w:r w:rsidR="276564A6" w:rsidRPr="004308AB">
        <w:rPr>
          <w:rFonts w:ascii="Arial" w:eastAsia="Arial" w:hAnsi="Arial" w:cs="Arial"/>
          <w:sz w:val="24"/>
          <w:szCs w:val="24"/>
        </w:rPr>
        <w:t xml:space="preserve"> of </w:t>
      </w:r>
      <w:r w:rsidR="61924937" w:rsidRPr="004308AB">
        <w:rPr>
          <w:rFonts w:ascii="Arial" w:eastAsia="Arial" w:hAnsi="Arial" w:cs="Arial"/>
          <w:sz w:val="24"/>
          <w:szCs w:val="24"/>
        </w:rPr>
        <w:t>JURE</w:t>
      </w:r>
      <w:r w:rsidR="7B5D43BA" w:rsidRPr="004308AB">
        <w:rPr>
          <w:rFonts w:ascii="Arial" w:eastAsia="Arial" w:hAnsi="Arial" w:cs="Arial"/>
          <w:sz w:val="24"/>
          <w:szCs w:val="24"/>
        </w:rPr>
        <w:t xml:space="preserve"> Project Steering Committee</w:t>
      </w:r>
      <w:r w:rsidR="5490EB0D" w:rsidRPr="004308AB">
        <w:rPr>
          <w:rFonts w:ascii="Arial" w:eastAsia="Arial" w:hAnsi="Arial" w:cs="Arial"/>
          <w:sz w:val="24"/>
          <w:szCs w:val="24"/>
        </w:rPr>
        <w:t xml:space="preserve"> held in</w:t>
      </w:r>
      <w:r w:rsidRPr="004308AB">
        <w:rPr>
          <w:rFonts w:ascii="Arial" w:eastAsia="Arial" w:hAnsi="Arial" w:cs="Arial"/>
          <w:sz w:val="24"/>
          <w:szCs w:val="24"/>
        </w:rPr>
        <w:t xml:space="preserve"> </w:t>
      </w:r>
      <w:r w:rsidR="08097DBC" w:rsidRPr="004308AB">
        <w:rPr>
          <w:rFonts w:ascii="Arial" w:eastAsia="Arial" w:hAnsi="Arial" w:cs="Arial"/>
          <w:sz w:val="24"/>
          <w:szCs w:val="24"/>
        </w:rPr>
        <w:t>2024</w:t>
      </w:r>
      <w:r w:rsidRPr="004308AB">
        <w:rPr>
          <w:rFonts w:ascii="Arial" w:eastAsia="Arial" w:hAnsi="Arial" w:cs="Arial"/>
          <w:color w:val="000000" w:themeColor="text1"/>
          <w:sz w:val="24"/>
          <w:szCs w:val="24"/>
        </w:rPr>
        <w:t>.</w:t>
      </w:r>
      <w:r w:rsidR="29A51B05" w:rsidRPr="004308AB">
        <w:rPr>
          <w:rFonts w:ascii="Arial" w:eastAsia="Arial" w:hAnsi="Arial" w:cs="Arial"/>
          <w:sz w:val="24"/>
          <w:szCs w:val="24"/>
        </w:rPr>
        <w:t xml:space="preserve"> The activity has been </w:t>
      </w:r>
      <w:r w:rsidR="0DB75314" w:rsidRPr="004308AB">
        <w:rPr>
          <w:rFonts w:ascii="Arial" w:eastAsia="Arial" w:hAnsi="Arial" w:cs="Arial"/>
          <w:sz w:val="24"/>
          <w:szCs w:val="24"/>
        </w:rPr>
        <w:t xml:space="preserve">discontinued </w:t>
      </w:r>
      <w:r w:rsidR="29A51B05" w:rsidRPr="004308AB">
        <w:rPr>
          <w:rFonts w:ascii="Arial" w:eastAsia="Arial" w:hAnsi="Arial" w:cs="Arial"/>
          <w:sz w:val="24"/>
          <w:szCs w:val="24"/>
        </w:rPr>
        <w:t xml:space="preserve">to align JURE with the IMF GDA, MOJ/GoSL and donor’s priorities and recommendations of ROM report.    </w:t>
      </w:r>
    </w:p>
    <w:p w14:paraId="2A7869CF" w14:textId="4B05199B" w:rsidR="00D003BB" w:rsidRPr="004308AB" w:rsidRDefault="00D003BB" w:rsidP="1593A012">
      <w:pPr>
        <w:rPr>
          <w:rFonts w:ascii="Arial" w:eastAsia="Arial" w:hAnsi="Arial" w:cs="Arial"/>
          <w:color w:val="000000" w:themeColor="text1"/>
          <w:sz w:val="12"/>
          <w:szCs w:val="12"/>
        </w:rPr>
      </w:pPr>
    </w:p>
    <w:p w14:paraId="3E2795A0" w14:textId="791D05C6"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3.3.5.3 </w:t>
      </w:r>
      <w:r w:rsidRPr="004308AB">
        <w:rPr>
          <w:rFonts w:ascii="Arial" w:eastAsia="Arial" w:hAnsi="Arial" w:cs="Arial"/>
          <w:i/>
          <w:iCs/>
          <w:sz w:val="24"/>
          <w:szCs w:val="24"/>
        </w:rPr>
        <w:t>Conduct assessment of the work</w:t>
      </w:r>
      <w:r w:rsidR="6AEEEB0A" w:rsidRPr="004308AB">
        <w:rPr>
          <w:rFonts w:ascii="Arial" w:eastAsia="Arial" w:hAnsi="Arial" w:cs="Arial"/>
          <w:i/>
          <w:iCs/>
          <w:sz w:val="24"/>
          <w:szCs w:val="24"/>
        </w:rPr>
        <w:t>-</w:t>
      </w:r>
      <w:r w:rsidRPr="004308AB">
        <w:rPr>
          <w:rFonts w:ascii="Arial" w:eastAsia="Arial" w:hAnsi="Arial" w:cs="Arial"/>
          <w:i/>
          <w:iCs/>
          <w:sz w:val="24"/>
          <w:szCs w:val="24"/>
        </w:rPr>
        <w:t>flow processes of court registries and develop a streamlining mechanism and pilot implementation of the findings in DC registries</w:t>
      </w:r>
    </w:p>
    <w:p w14:paraId="77D31700" w14:textId="02114CFE" w:rsidR="00F20ADF" w:rsidRPr="004308AB" w:rsidRDefault="00F20ADF" w:rsidP="1F016C33">
      <w:pPr>
        <w:jc w:val="both"/>
        <w:rPr>
          <w:rFonts w:ascii="Arial" w:eastAsia="Arial" w:hAnsi="Arial" w:cs="Arial"/>
          <w:i/>
          <w:iCs/>
          <w:sz w:val="24"/>
          <w:szCs w:val="24"/>
        </w:rPr>
      </w:pPr>
    </w:p>
    <w:p w14:paraId="0FA3F172" w14:textId="112668BD" w:rsidR="00F20ADF" w:rsidRPr="004308AB" w:rsidRDefault="6EF7047D" w:rsidP="1F016C33">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026D8576"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58B19F91"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p>
    <w:p w14:paraId="2A425232" w14:textId="74775652" w:rsidR="1C3A4CDB" w:rsidRPr="004308AB" w:rsidRDefault="1C3A4CDB" w:rsidP="4C97D4B4">
      <w:pPr>
        <w:jc w:val="both"/>
        <w:rPr>
          <w:rFonts w:ascii="Arial" w:eastAsia="Arial" w:hAnsi="Arial" w:cs="Arial"/>
          <w:color w:val="000000" w:themeColor="text1"/>
          <w:sz w:val="24"/>
          <w:szCs w:val="24"/>
        </w:rPr>
      </w:pPr>
    </w:p>
    <w:p w14:paraId="01C5CCF3" w14:textId="00339138" w:rsidR="00F20ADF" w:rsidRPr="004308AB" w:rsidRDefault="0C184C75"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3.3.5.4 </w:t>
      </w:r>
      <w:r w:rsidRPr="004308AB">
        <w:rPr>
          <w:rFonts w:ascii="Arial" w:eastAsia="Arial" w:hAnsi="Arial" w:cs="Arial"/>
          <w:i/>
          <w:iCs/>
          <w:sz w:val="24"/>
          <w:szCs w:val="24"/>
        </w:rPr>
        <w:t>Develop SOP</w:t>
      </w:r>
      <w:r w:rsidR="7547EFBC" w:rsidRPr="004308AB">
        <w:rPr>
          <w:rFonts w:ascii="Arial" w:eastAsia="Arial" w:hAnsi="Arial" w:cs="Arial"/>
          <w:i/>
          <w:iCs/>
          <w:sz w:val="24"/>
          <w:szCs w:val="24"/>
        </w:rPr>
        <w:t xml:space="preserve"> </w:t>
      </w:r>
      <w:r w:rsidRPr="004308AB">
        <w:rPr>
          <w:rFonts w:ascii="Arial" w:eastAsia="Arial" w:hAnsi="Arial" w:cs="Arial"/>
          <w:i/>
          <w:iCs/>
          <w:sz w:val="24"/>
          <w:szCs w:val="24"/>
        </w:rPr>
        <w:t xml:space="preserve">/ Guidelines for </w:t>
      </w:r>
      <w:r w:rsidR="005D6577" w:rsidRPr="004308AB">
        <w:rPr>
          <w:rFonts w:ascii="Arial" w:eastAsia="Arial" w:hAnsi="Arial" w:cs="Arial"/>
          <w:i/>
          <w:iCs/>
          <w:sz w:val="24"/>
          <w:szCs w:val="24"/>
        </w:rPr>
        <w:t>non-judicial</w:t>
      </w:r>
      <w:r w:rsidRPr="004308AB">
        <w:rPr>
          <w:rFonts w:ascii="Arial" w:eastAsia="Arial" w:hAnsi="Arial" w:cs="Arial"/>
          <w:i/>
          <w:iCs/>
          <w:sz w:val="24"/>
          <w:szCs w:val="24"/>
        </w:rPr>
        <w:t xml:space="preserve"> court staff</w:t>
      </w:r>
      <w:r w:rsidR="005D6577" w:rsidRPr="004308AB">
        <w:rPr>
          <w:rFonts w:ascii="Arial" w:eastAsia="Arial" w:hAnsi="Arial" w:cs="Arial"/>
          <w:i/>
          <w:iCs/>
          <w:sz w:val="24"/>
          <w:szCs w:val="24"/>
        </w:rPr>
        <w:t>.</w:t>
      </w:r>
    </w:p>
    <w:p w14:paraId="64D1C54C" w14:textId="7972C6C9" w:rsidR="00F20ADF" w:rsidRPr="004308AB" w:rsidRDefault="00F20ADF" w:rsidP="3DB5E5FD">
      <w:pPr>
        <w:rPr>
          <w:rFonts w:ascii="Arial" w:eastAsia="Arial" w:hAnsi="Arial" w:cs="Arial"/>
          <w:color w:val="000000" w:themeColor="text1"/>
          <w:sz w:val="24"/>
          <w:szCs w:val="24"/>
        </w:rPr>
      </w:pPr>
    </w:p>
    <w:p w14:paraId="7C202006" w14:textId="5E74CBFF" w:rsidR="00D003BB" w:rsidRPr="004308AB" w:rsidRDefault="4E65DDA5" w:rsidP="76252C0B">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lastRenderedPageBreak/>
        <w:t xml:space="preserve">The activity </w:t>
      </w:r>
      <w:r w:rsidR="1796E269"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35714D7E"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p>
    <w:p w14:paraId="72415FE9" w14:textId="5C93E436" w:rsidR="1F016C33" w:rsidRPr="004308AB" w:rsidRDefault="1F016C33" w:rsidP="1F016C33">
      <w:pPr>
        <w:rPr>
          <w:rFonts w:ascii="Arial" w:eastAsia="Arial" w:hAnsi="Arial" w:cs="Arial"/>
          <w:color w:val="000000" w:themeColor="text1"/>
          <w:sz w:val="24"/>
          <w:szCs w:val="24"/>
        </w:rPr>
      </w:pPr>
    </w:p>
    <w:p w14:paraId="619401BB" w14:textId="4FEB54D7"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3.3.6.</w:t>
      </w:r>
      <w:r w:rsidRPr="004308AB">
        <w:rPr>
          <w:rFonts w:ascii="Arial" w:eastAsia="Arial" w:hAnsi="Arial" w:cs="Arial"/>
          <w:sz w:val="24"/>
          <w:szCs w:val="24"/>
          <w:u w:val="single"/>
        </w:rPr>
        <w:t xml:space="preserve"> Support Court Administration as a stand-alone discipline and pilot the introduction of “court administrators” to assist judges in the management of the Courts.</w:t>
      </w:r>
      <w:r w:rsidR="6FBC7369" w:rsidRPr="004308AB">
        <w:rPr>
          <w:rFonts w:ascii="Arial" w:eastAsia="Arial" w:hAnsi="Arial" w:cs="Arial"/>
          <w:sz w:val="24"/>
          <w:szCs w:val="24"/>
          <w:u w:val="single"/>
        </w:rPr>
        <w:t xml:space="preserve"> (UNDP)</w:t>
      </w:r>
    </w:p>
    <w:p w14:paraId="4C7CAE88" w14:textId="2FCCF5AC" w:rsidR="1F016C33" w:rsidRPr="004308AB" w:rsidRDefault="1F016C33" w:rsidP="1F016C33">
      <w:pPr>
        <w:jc w:val="both"/>
        <w:rPr>
          <w:rFonts w:ascii="Arial" w:eastAsia="Arial" w:hAnsi="Arial" w:cs="Arial"/>
          <w:sz w:val="24"/>
          <w:szCs w:val="24"/>
          <w:u w:val="single"/>
        </w:rPr>
      </w:pPr>
    </w:p>
    <w:p w14:paraId="58AFDB98" w14:textId="49358EFD" w:rsidR="1329403F" w:rsidRPr="004308AB" w:rsidRDefault="1329403F" w:rsidP="1F016C33">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05F7B328"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124C89CC"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p>
    <w:p w14:paraId="3DF7A11F" w14:textId="42444FA2" w:rsidR="001D1FD3" w:rsidRPr="004308AB" w:rsidRDefault="001D1FD3" w:rsidP="4C97D4B4">
      <w:pPr>
        <w:jc w:val="both"/>
        <w:rPr>
          <w:rFonts w:ascii="Arial" w:eastAsia="Arial" w:hAnsi="Arial" w:cs="Arial"/>
          <w:b/>
          <w:i/>
          <w:sz w:val="24"/>
          <w:szCs w:val="24"/>
        </w:rPr>
      </w:pPr>
    </w:p>
    <w:p w14:paraId="5202477B" w14:textId="77777777" w:rsidR="00F20ADF" w:rsidRPr="004308AB" w:rsidRDefault="2323F8F4" w:rsidP="4C97D4B4">
      <w:pPr>
        <w:jc w:val="both"/>
        <w:rPr>
          <w:rFonts w:ascii="Arial" w:eastAsia="Arial" w:hAnsi="Arial" w:cs="Arial"/>
          <w:b/>
          <w:bCs/>
          <w:i/>
          <w:iCs/>
          <w:sz w:val="24"/>
          <w:szCs w:val="24"/>
        </w:rPr>
      </w:pPr>
      <w:r w:rsidRPr="004308AB">
        <w:rPr>
          <w:rFonts w:ascii="Arial" w:eastAsia="Arial" w:hAnsi="Arial" w:cs="Arial"/>
          <w:b/>
          <w:bCs/>
          <w:i/>
          <w:iCs/>
          <w:sz w:val="24"/>
          <w:szCs w:val="24"/>
        </w:rPr>
        <w:t xml:space="preserve">Sub-activity 3.3.6.1 </w:t>
      </w:r>
      <w:r w:rsidRPr="004308AB">
        <w:rPr>
          <w:rFonts w:ascii="Arial" w:eastAsia="Arial" w:hAnsi="Arial" w:cs="Arial"/>
          <w:i/>
          <w:iCs/>
          <w:sz w:val="24"/>
          <w:szCs w:val="24"/>
        </w:rPr>
        <w:t>Conduct a feasibility assessment on the introduction of a robust court administrative mechanism under a Court Manager/ Administrator.</w:t>
      </w:r>
    </w:p>
    <w:p w14:paraId="3C7D28E1" w14:textId="77777777" w:rsidR="00F20ADF" w:rsidRPr="004308AB" w:rsidRDefault="00F20ADF" w:rsidP="4C97D4B4">
      <w:pPr>
        <w:jc w:val="both"/>
        <w:rPr>
          <w:rFonts w:ascii="Arial" w:eastAsia="Arial" w:hAnsi="Arial" w:cs="Arial"/>
          <w:b/>
          <w:bCs/>
          <w:sz w:val="24"/>
          <w:szCs w:val="24"/>
        </w:rPr>
      </w:pPr>
    </w:p>
    <w:p w14:paraId="006F926D" w14:textId="3F3E4A5C" w:rsidR="00D003BB" w:rsidRPr="004308AB" w:rsidRDefault="54037608" w:rsidP="1F016C33">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23C0C3D1"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1A66D6C2"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r w:rsidR="71CA9062" w:rsidRPr="004308AB">
        <w:rPr>
          <w:rFonts w:ascii="Arial" w:eastAsia="Arial" w:hAnsi="Arial" w:cs="Arial"/>
          <w:color w:val="000000" w:themeColor="text1"/>
          <w:sz w:val="24"/>
          <w:szCs w:val="24"/>
        </w:rPr>
        <w:t xml:space="preserve"> </w:t>
      </w:r>
    </w:p>
    <w:p w14:paraId="63D040DC" w14:textId="56D966E9" w:rsidR="00694270" w:rsidRPr="004308AB" w:rsidRDefault="00694270" w:rsidP="4C97D4B4">
      <w:pPr>
        <w:jc w:val="both"/>
        <w:rPr>
          <w:rFonts w:ascii="Arial" w:eastAsia="Arial" w:hAnsi="Arial" w:cs="Arial"/>
          <w:color w:val="000000" w:themeColor="text1"/>
          <w:sz w:val="24"/>
          <w:szCs w:val="24"/>
        </w:rPr>
      </w:pPr>
    </w:p>
    <w:p w14:paraId="2AD5CC31" w14:textId="2D6AA577"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3.3.7.</w:t>
      </w:r>
      <w:r w:rsidRPr="004308AB">
        <w:rPr>
          <w:rFonts w:ascii="Arial" w:eastAsia="Arial" w:hAnsi="Arial" w:cs="Arial"/>
          <w:sz w:val="24"/>
          <w:szCs w:val="24"/>
          <w:u w:val="single"/>
        </w:rPr>
        <w:t xml:space="preserve"> Strengthen prison reforms and the existing Community Based Correction mechanism as a viable response to reduce prison overcrowding.</w:t>
      </w:r>
      <w:r w:rsidR="5D4EB59F" w:rsidRPr="004308AB">
        <w:rPr>
          <w:rFonts w:ascii="Arial" w:eastAsia="Arial" w:hAnsi="Arial" w:cs="Arial"/>
          <w:sz w:val="24"/>
          <w:szCs w:val="24"/>
          <w:u w:val="single"/>
        </w:rPr>
        <w:t xml:space="preserve"> (UNDP)</w:t>
      </w:r>
    </w:p>
    <w:p w14:paraId="67072C85" w14:textId="163A1B61" w:rsidR="008E7E75" w:rsidRPr="004308AB" w:rsidRDefault="008E7E75" w:rsidP="008E7E75">
      <w:pPr>
        <w:jc w:val="both"/>
        <w:rPr>
          <w:rFonts w:ascii="Arial" w:eastAsia="Arial" w:hAnsi="Arial" w:cs="Arial"/>
          <w:sz w:val="24"/>
          <w:szCs w:val="24"/>
        </w:rPr>
      </w:pPr>
    </w:p>
    <w:p w14:paraId="69C1CB61" w14:textId="7AE6BBC3" w:rsidR="00F20ADF" w:rsidRPr="004308AB" w:rsidRDefault="2A95D9FA" w:rsidP="1F016C33">
      <w:pPr>
        <w:jc w:val="both"/>
        <w:rPr>
          <w:rFonts w:ascii="Arial" w:eastAsia="Arial" w:hAnsi="Arial" w:cs="Arial"/>
          <w:sz w:val="24"/>
          <w:szCs w:val="24"/>
        </w:rPr>
      </w:pPr>
      <w:r w:rsidRPr="004308AB">
        <w:rPr>
          <w:rFonts w:ascii="Arial" w:eastAsia="Arial" w:hAnsi="Arial" w:cs="Arial"/>
          <w:sz w:val="24"/>
          <w:szCs w:val="24"/>
        </w:rPr>
        <w:t>The services offered by the Department of Community-based Corrections (DCBC) directly impacts the efficient dispensation of cases and the reintegration of the convict into the community.</w:t>
      </w:r>
      <w:r w:rsidR="63E89478" w:rsidRPr="004308AB">
        <w:rPr>
          <w:rFonts w:ascii="Arial" w:eastAsia="Arial" w:hAnsi="Arial" w:cs="Arial"/>
          <w:sz w:val="24"/>
          <w:szCs w:val="24"/>
        </w:rPr>
        <w:t xml:space="preserve"> </w:t>
      </w:r>
      <w:r w:rsidR="2DABD133" w:rsidRPr="004308AB">
        <w:rPr>
          <w:rFonts w:ascii="Arial" w:eastAsia="Arial" w:hAnsi="Arial" w:cs="Arial"/>
          <w:sz w:val="24"/>
          <w:szCs w:val="24"/>
        </w:rPr>
        <w:t>Recognizing the critical role of a strong community-based corrections system in reducing recidivism, prison overcrowding, and successful reintegration,</w:t>
      </w:r>
      <w:r w:rsidR="7F64E797" w:rsidRPr="004308AB">
        <w:rPr>
          <w:rFonts w:ascii="Arial" w:eastAsia="Arial" w:hAnsi="Arial" w:cs="Arial"/>
          <w:sz w:val="24"/>
          <w:szCs w:val="24"/>
        </w:rPr>
        <w:t xml:space="preserve"> </w:t>
      </w:r>
      <w:r w:rsidR="2DABD133" w:rsidRPr="004308AB">
        <w:rPr>
          <w:rFonts w:ascii="Arial" w:eastAsia="Arial" w:hAnsi="Arial" w:cs="Arial"/>
          <w:sz w:val="24"/>
          <w:szCs w:val="24"/>
        </w:rPr>
        <w:t>MOJ, the State Ministry of Prison Reform, and the Parliamentary Ministerial Consultative Committee on Justice are committed to strengthening this approach through legal and procedural reforms.</w:t>
      </w:r>
      <w:r w:rsidR="6227E8C9" w:rsidRPr="004308AB">
        <w:rPr>
          <w:rFonts w:ascii="Arial" w:eastAsia="Arial" w:hAnsi="Arial" w:cs="Arial"/>
          <w:sz w:val="24"/>
          <w:szCs w:val="24"/>
        </w:rPr>
        <w:t xml:space="preserve"> </w:t>
      </w:r>
    </w:p>
    <w:p w14:paraId="76537930" w14:textId="092EB851" w:rsidR="0024305E" w:rsidRPr="004308AB" w:rsidRDefault="0024305E" w:rsidP="0024305E">
      <w:pPr>
        <w:jc w:val="both"/>
        <w:rPr>
          <w:rFonts w:ascii="Arial" w:eastAsia="Arial" w:hAnsi="Arial" w:cs="Arial"/>
          <w:sz w:val="24"/>
          <w:szCs w:val="24"/>
        </w:rPr>
      </w:pPr>
    </w:p>
    <w:p w14:paraId="1EC60EE0" w14:textId="33A24936" w:rsidR="3A476AA9" w:rsidRPr="004308AB" w:rsidRDefault="3A476AA9" w:rsidP="1F016C33">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2C77D3FB"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02410422"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p>
    <w:p w14:paraId="4218D838" w14:textId="669FD7ED" w:rsidR="1F016C33" w:rsidRPr="004308AB" w:rsidRDefault="1F016C33" w:rsidP="1F016C33">
      <w:pPr>
        <w:jc w:val="both"/>
        <w:rPr>
          <w:rFonts w:ascii="Arial" w:eastAsia="Arial" w:hAnsi="Arial" w:cs="Arial"/>
          <w:color w:val="000000" w:themeColor="text1"/>
          <w:sz w:val="24"/>
          <w:szCs w:val="24"/>
        </w:rPr>
      </w:pPr>
    </w:p>
    <w:p w14:paraId="4AA42BBE" w14:textId="5426F6AF"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3.3.7.1 </w:t>
      </w:r>
      <w:r w:rsidRPr="004308AB">
        <w:rPr>
          <w:rFonts w:ascii="Arial" w:eastAsia="Arial" w:hAnsi="Arial" w:cs="Arial"/>
          <w:i/>
          <w:iCs/>
          <w:sz w:val="24"/>
          <w:szCs w:val="24"/>
        </w:rPr>
        <w:t xml:space="preserve">Support capacity development of Department of Community Based Correction through interventions including training of </w:t>
      </w:r>
      <w:bookmarkStart w:id="30" w:name="_Int_R5Ixceqm"/>
      <w:proofErr w:type="gramStart"/>
      <w:r w:rsidRPr="004308AB">
        <w:rPr>
          <w:rFonts w:ascii="Arial" w:eastAsia="Arial" w:hAnsi="Arial" w:cs="Arial"/>
          <w:i/>
          <w:iCs/>
          <w:sz w:val="24"/>
          <w:szCs w:val="24"/>
        </w:rPr>
        <w:t>trainers</w:t>
      </w:r>
      <w:bookmarkEnd w:id="30"/>
      <w:proofErr w:type="gramEnd"/>
      <w:r w:rsidRPr="004308AB">
        <w:rPr>
          <w:rFonts w:ascii="Arial" w:eastAsia="Arial" w:hAnsi="Arial" w:cs="Arial"/>
          <w:i/>
          <w:iCs/>
          <w:sz w:val="24"/>
          <w:szCs w:val="24"/>
        </w:rPr>
        <w:t xml:space="preserve"> </w:t>
      </w:r>
      <w:proofErr w:type="spellStart"/>
      <w:r w:rsidRPr="004308AB">
        <w:rPr>
          <w:rFonts w:ascii="Arial" w:eastAsia="Arial" w:hAnsi="Arial" w:cs="Arial"/>
          <w:i/>
          <w:iCs/>
          <w:sz w:val="24"/>
          <w:szCs w:val="24"/>
        </w:rPr>
        <w:t>program</w:t>
      </w:r>
      <w:r w:rsidR="6A2CBCE7" w:rsidRPr="004308AB">
        <w:rPr>
          <w:rFonts w:ascii="Arial" w:eastAsia="Arial" w:hAnsi="Arial" w:cs="Arial"/>
          <w:i/>
          <w:iCs/>
          <w:sz w:val="24"/>
          <w:szCs w:val="24"/>
        </w:rPr>
        <w:t>me</w:t>
      </w:r>
      <w:r w:rsidRPr="004308AB">
        <w:rPr>
          <w:rFonts w:ascii="Arial" w:eastAsia="Arial" w:hAnsi="Arial" w:cs="Arial"/>
          <w:i/>
          <w:iCs/>
          <w:sz w:val="24"/>
          <w:szCs w:val="24"/>
        </w:rPr>
        <w:t>s</w:t>
      </w:r>
      <w:proofErr w:type="spellEnd"/>
      <w:r w:rsidRPr="004308AB">
        <w:rPr>
          <w:rFonts w:ascii="Arial" w:eastAsia="Arial" w:hAnsi="Arial" w:cs="Arial"/>
          <w:i/>
          <w:iCs/>
          <w:sz w:val="24"/>
          <w:szCs w:val="24"/>
        </w:rPr>
        <w:t>, training of officers of best practices on community</w:t>
      </w:r>
      <w:r w:rsidR="62CC43AB" w:rsidRPr="004308AB">
        <w:rPr>
          <w:rFonts w:ascii="Arial" w:eastAsia="Arial" w:hAnsi="Arial" w:cs="Arial"/>
          <w:i/>
          <w:iCs/>
          <w:sz w:val="24"/>
          <w:szCs w:val="24"/>
        </w:rPr>
        <w:t>-</w:t>
      </w:r>
      <w:r w:rsidRPr="004308AB">
        <w:rPr>
          <w:rFonts w:ascii="Arial" w:eastAsia="Arial" w:hAnsi="Arial" w:cs="Arial"/>
          <w:i/>
          <w:iCs/>
          <w:sz w:val="24"/>
          <w:szCs w:val="24"/>
        </w:rPr>
        <w:t>based corrections, selected intervention of the prison study, and facilitating links with companies to encourage companies to hire rehabilitated persons.</w:t>
      </w:r>
    </w:p>
    <w:p w14:paraId="172EFA42" w14:textId="77777777" w:rsidR="00F20ADF" w:rsidRPr="004308AB" w:rsidRDefault="00F20ADF" w:rsidP="4C97D4B4">
      <w:pPr>
        <w:jc w:val="both"/>
        <w:rPr>
          <w:rFonts w:ascii="Arial" w:eastAsia="Arial" w:hAnsi="Arial" w:cs="Arial"/>
          <w:i/>
          <w:iCs/>
          <w:sz w:val="24"/>
          <w:szCs w:val="24"/>
        </w:rPr>
      </w:pPr>
    </w:p>
    <w:p w14:paraId="7305C542" w14:textId="5DCB7CA3" w:rsidR="00F80BFF" w:rsidRPr="004308AB" w:rsidRDefault="339D8028" w:rsidP="1F016C33">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After several discussions with the D</w:t>
      </w:r>
      <w:r w:rsidR="02BAB6D1" w:rsidRPr="004308AB">
        <w:rPr>
          <w:rFonts w:ascii="Arial" w:eastAsia="Arial" w:hAnsi="Arial" w:cs="Arial"/>
          <w:color w:val="000000" w:themeColor="text1"/>
          <w:sz w:val="24"/>
          <w:szCs w:val="24"/>
        </w:rPr>
        <w:t>CBC</w:t>
      </w:r>
      <w:r w:rsidRPr="004308AB">
        <w:rPr>
          <w:rFonts w:ascii="Arial" w:eastAsia="Arial" w:hAnsi="Arial" w:cs="Arial"/>
          <w:color w:val="000000" w:themeColor="text1"/>
          <w:sz w:val="24"/>
          <w:szCs w:val="24"/>
        </w:rPr>
        <w:t xml:space="preserve">, </w:t>
      </w:r>
      <w:r w:rsidR="5B5148E6" w:rsidRPr="004308AB">
        <w:rPr>
          <w:rFonts w:ascii="Arial" w:eastAsia="Arial" w:hAnsi="Arial" w:cs="Arial"/>
          <w:color w:val="000000" w:themeColor="text1"/>
          <w:sz w:val="24"/>
          <w:szCs w:val="24"/>
        </w:rPr>
        <w:t>assessment of service delivery, regulations to implement, and capacity development</w:t>
      </w:r>
      <w:r w:rsidR="6E90FB03" w:rsidRPr="004308AB">
        <w:rPr>
          <w:rFonts w:ascii="Arial" w:eastAsia="Arial" w:hAnsi="Arial" w:cs="Arial"/>
          <w:color w:val="000000" w:themeColor="text1"/>
          <w:sz w:val="24"/>
          <w:szCs w:val="24"/>
        </w:rPr>
        <w:t xml:space="preserve"> were</w:t>
      </w:r>
      <w:r w:rsidRPr="004308AB">
        <w:rPr>
          <w:rFonts w:ascii="Arial" w:eastAsia="Arial" w:hAnsi="Arial" w:cs="Arial"/>
          <w:color w:val="000000" w:themeColor="text1"/>
          <w:sz w:val="24"/>
          <w:szCs w:val="24"/>
        </w:rPr>
        <w:t xml:space="preserve"> identified as potential areas of support</w:t>
      </w:r>
      <w:r w:rsidR="66C9DA0E" w:rsidRPr="004308AB">
        <w:rPr>
          <w:rFonts w:ascii="Arial" w:eastAsia="Arial" w:hAnsi="Arial" w:cs="Arial"/>
          <w:color w:val="000000" w:themeColor="text1"/>
          <w:sz w:val="24"/>
          <w:szCs w:val="24"/>
        </w:rPr>
        <w:t xml:space="preserve"> for the future</w:t>
      </w:r>
      <w:r w:rsidR="08D0428C" w:rsidRPr="004308AB">
        <w:rPr>
          <w:rFonts w:ascii="Arial" w:eastAsia="Arial" w:hAnsi="Arial" w:cs="Arial"/>
          <w:color w:val="000000" w:themeColor="text1"/>
          <w:sz w:val="24"/>
          <w:szCs w:val="24"/>
        </w:rPr>
        <w:t>.</w:t>
      </w:r>
      <w:r w:rsidR="79CA9BBE" w:rsidRPr="004308AB">
        <w:rPr>
          <w:rFonts w:ascii="Arial" w:eastAsia="Arial" w:hAnsi="Arial" w:cs="Arial"/>
          <w:color w:val="000000" w:themeColor="text1"/>
          <w:sz w:val="24"/>
          <w:szCs w:val="24"/>
        </w:rPr>
        <w:t xml:space="preserve"> </w:t>
      </w:r>
      <w:r w:rsidR="4DDB1350" w:rsidRPr="004308AB">
        <w:rPr>
          <w:rFonts w:ascii="Arial" w:eastAsia="Arial" w:hAnsi="Arial" w:cs="Arial"/>
          <w:color w:val="000000" w:themeColor="text1"/>
          <w:sz w:val="24"/>
          <w:szCs w:val="24"/>
        </w:rPr>
        <w:t xml:space="preserve">There are other donors who have come forward to support the </w:t>
      </w:r>
      <w:r w:rsidR="65BF4AB8" w:rsidRPr="004308AB">
        <w:rPr>
          <w:rFonts w:ascii="Arial" w:eastAsia="Arial" w:hAnsi="Arial" w:cs="Arial"/>
          <w:color w:val="000000" w:themeColor="text1"/>
          <w:sz w:val="24"/>
          <w:szCs w:val="24"/>
        </w:rPr>
        <w:t>DCBC</w:t>
      </w:r>
      <w:r w:rsidR="4C3EA068" w:rsidRPr="004308AB">
        <w:rPr>
          <w:rFonts w:ascii="Arial" w:eastAsia="Arial" w:hAnsi="Arial" w:cs="Arial"/>
          <w:color w:val="000000" w:themeColor="text1"/>
          <w:sz w:val="24"/>
          <w:szCs w:val="24"/>
        </w:rPr>
        <w:t>.</w:t>
      </w:r>
    </w:p>
    <w:p w14:paraId="1941C08E" w14:textId="281CC12D" w:rsidR="00F80BFF" w:rsidRPr="004308AB" w:rsidRDefault="00F80BFF" w:rsidP="1F016C33">
      <w:pPr>
        <w:jc w:val="both"/>
        <w:rPr>
          <w:rFonts w:ascii="Arial" w:eastAsia="Arial" w:hAnsi="Arial" w:cs="Arial"/>
          <w:color w:val="000000" w:themeColor="text1"/>
          <w:sz w:val="24"/>
          <w:szCs w:val="24"/>
        </w:rPr>
      </w:pPr>
    </w:p>
    <w:p w14:paraId="79C10D3D" w14:textId="57AEEAE3" w:rsidR="00F80BFF" w:rsidRPr="004308AB" w:rsidRDefault="2CCC19D4" w:rsidP="1F016C33">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1B10BA74"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5B5D0BB3"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r w:rsidR="4C3EA068" w:rsidRPr="004308AB">
        <w:rPr>
          <w:rFonts w:ascii="Arial" w:eastAsia="Arial" w:hAnsi="Arial" w:cs="Arial"/>
          <w:color w:val="000000" w:themeColor="text1"/>
          <w:sz w:val="24"/>
          <w:szCs w:val="24"/>
        </w:rPr>
        <w:t xml:space="preserve"> </w:t>
      </w:r>
    </w:p>
    <w:p w14:paraId="512E6559" w14:textId="77777777" w:rsidR="005D6577" w:rsidRPr="004308AB" w:rsidRDefault="005D6577" w:rsidP="521DEA9A">
      <w:pPr>
        <w:jc w:val="both"/>
        <w:rPr>
          <w:rFonts w:ascii="Arial" w:eastAsia="Arial" w:hAnsi="Arial" w:cs="Arial"/>
          <w:color w:val="000000" w:themeColor="text1"/>
          <w:sz w:val="24"/>
          <w:szCs w:val="24"/>
        </w:rPr>
      </w:pPr>
    </w:p>
    <w:p w14:paraId="35F1F026" w14:textId="7BF2D57B"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3.3.7.2 </w:t>
      </w:r>
      <w:r w:rsidRPr="004308AB">
        <w:rPr>
          <w:rFonts w:ascii="Arial" w:eastAsia="Arial" w:hAnsi="Arial" w:cs="Arial"/>
          <w:i/>
          <w:iCs/>
          <w:sz w:val="24"/>
          <w:szCs w:val="24"/>
        </w:rPr>
        <w:t>Support the development of the Prison Information Management System</w:t>
      </w:r>
      <w:r w:rsidR="648D283A" w:rsidRPr="004308AB">
        <w:rPr>
          <w:rFonts w:ascii="Arial" w:eastAsia="Arial" w:hAnsi="Arial" w:cs="Arial"/>
          <w:i/>
          <w:iCs/>
          <w:sz w:val="24"/>
          <w:szCs w:val="24"/>
        </w:rPr>
        <w:t>.</w:t>
      </w:r>
    </w:p>
    <w:p w14:paraId="66BB0FF7" w14:textId="4407BA4E" w:rsidR="0468C1E9" w:rsidRPr="004308AB" w:rsidRDefault="0468C1E9" w:rsidP="0468C1E9">
      <w:pPr>
        <w:jc w:val="both"/>
        <w:rPr>
          <w:rFonts w:ascii="Arial" w:eastAsia="Arial" w:hAnsi="Arial" w:cs="Arial"/>
          <w:i/>
          <w:iCs/>
          <w:sz w:val="24"/>
          <w:szCs w:val="24"/>
        </w:rPr>
      </w:pPr>
    </w:p>
    <w:p w14:paraId="1796D76D" w14:textId="2AAA44D8" w:rsidR="00F20ADF" w:rsidRPr="004308AB" w:rsidRDefault="0E636056" w:rsidP="718D432A">
      <w:pPr>
        <w:spacing w:after="160" w:line="257" w:lineRule="auto"/>
        <w:jc w:val="both"/>
        <w:rPr>
          <w:rFonts w:ascii="Arial" w:eastAsia="Arial" w:hAnsi="Arial" w:cs="Arial"/>
          <w:sz w:val="24"/>
          <w:szCs w:val="24"/>
        </w:rPr>
      </w:pPr>
      <w:r w:rsidRPr="004308AB">
        <w:rPr>
          <w:rFonts w:ascii="Arial" w:eastAsia="Arial" w:hAnsi="Arial" w:cs="Arial"/>
          <w:sz w:val="24"/>
          <w:szCs w:val="24"/>
        </w:rPr>
        <w:t xml:space="preserve">The existing (manual process) prison information collection mechanism was reviewed </w:t>
      </w:r>
      <w:r w:rsidR="75B6C76E" w:rsidRPr="004308AB">
        <w:rPr>
          <w:rFonts w:ascii="Arial" w:eastAsia="Arial" w:hAnsi="Arial" w:cs="Arial"/>
          <w:sz w:val="24"/>
          <w:szCs w:val="24"/>
        </w:rPr>
        <w:t>to ascertain</w:t>
      </w:r>
      <w:r w:rsidRPr="004308AB">
        <w:rPr>
          <w:rFonts w:ascii="Arial" w:eastAsia="Arial" w:hAnsi="Arial" w:cs="Arial"/>
          <w:sz w:val="24"/>
          <w:szCs w:val="24"/>
        </w:rPr>
        <w:t xml:space="preserve"> the </w:t>
      </w:r>
      <w:r w:rsidR="75B6C76E" w:rsidRPr="004308AB">
        <w:rPr>
          <w:rFonts w:ascii="Arial" w:eastAsia="Arial" w:hAnsi="Arial" w:cs="Arial"/>
          <w:sz w:val="24"/>
          <w:szCs w:val="24"/>
        </w:rPr>
        <w:t xml:space="preserve">data </w:t>
      </w:r>
      <w:r w:rsidRPr="004308AB">
        <w:rPr>
          <w:rFonts w:ascii="Arial" w:eastAsia="Arial" w:hAnsi="Arial" w:cs="Arial"/>
          <w:sz w:val="24"/>
          <w:szCs w:val="24"/>
        </w:rPr>
        <w:t>gaps and method</w:t>
      </w:r>
      <w:r w:rsidR="75B6C76E" w:rsidRPr="004308AB">
        <w:rPr>
          <w:rFonts w:ascii="Arial" w:eastAsia="Arial" w:hAnsi="Arial" w:cs="Arial"/>
          <w:sz w:val="24"/>
          <w:szCs w:val="24"/>
        </w:rPr>
        <w:t xml:space="preserve"> gaps.</w:t>
      </w:r>
      <w:r w:rsidRPr="004308AB">
        <w:rPr>
          <w:rFonts w:ascii="Arial" w:eastAsia="Arial" w:hAnsi="Arial" w:cs="Arial"/>
          <w:sz w:val="24"/>
          <w:szCs w:val="24"/>
        </w:rPr>
        <w:t xml:space="preserve"> Technical discussions were conducted (including with the expertise of an international justice sector data expert) on the types of information that could/should be collated to also enable reporting on SDG16 indicators. The intrinsic linkages between the prison data and the overall comprehensive justice sector Data Snapshot were also identified and will be fed into the design of the Snapshot. Upon reviewing </w:t>
      </w:r>
      <w:r w:rsidRPr="004308AB">
        <w:rPr>
          <w:rFonts w:ascii="Arial" w:eastAsia="Arial" w:hAnsi="Arial" w:cs="Arial"/>
          <w:sz w:val="24"/>
          <w:szCs w:val="24"/>
        </w:rPr>
        <w:lastRenderedPageBreak/>
        <w:t xml:space="preserve">the existing data, types of qualitative research and analysis to be conducted were also identified to feed into the ‘criminal victimization survey’ and the crime prevention strategy to be formulated. The </w:t>
      </w:r>
      <w:r w:rsidR="094EB17B" w:rsidRPr="004308AB">
        <w:rPr>
          <w:rFonts w:ascii="Arial" w:eastAsia="Arial" w:hAnsi="Arial" w:cs="Arial"/>
          <w:sz w:val="24"/>
          <w:szCs w:val="24"/>
        </w:rPr>
        <w:t>Prison Information Management System</w:t>
      </w:r>
      <w:r w:rsidRPr="004308AB">
        <w:rPr>
          <w:rFonts w:ascii="Arial" w:eastAsia="Arial" w:hAnsi="Arial" w:cs="Arial"/>
          <w:sz w:val="24"/>
          <w:szCs w:val="24"/>
        </w:rPr>
        <w:t xml:space="preserve"> </w:t>
      </w:r>
      <w:r w:rsidR="094EB17B" w:rsidRPr="004308AB">
        <w:rPr>
          <w:rFonts w:ascii="Arial" w:eastAsia="Arial" w:hAnsi="Arial" w:cs="Arial"/>
          <w:sz w:val="24"/>
          <w:szCs w:val="24"/>
        </w:rPr>
        <w:t>(</w:t>
      </w:r>
      <w:r w:rsidRPr="004308AB">
        <w:rPr>
          <w:rFonts w:ascii="Arial" w:eastAsia="Arial" w:hAnsi="Arial" w:cs="Arial"/>
          <w:sz w:val="24"/>
          <w:szCs w:val="24"/>
        </w:rPr>
        <w:t>PIMS</w:t>
      </w:r>
      <w:r w:rsidR="0297B4C3" w:rsidRPr="004308AB">
        <w:rPr>
          <w:rFonts w:ascii="Arial" w:eastAsia="Arial" w:hAnsi="Arial" w:cs="Arial"/>
          <w:sz w:val="24"/>
          <w:szCs w:val="24"/>
        </w:rPr>
        <w:t>)</w:t>
      </w:r>
      <w:r w:rsidRPr="004308AB">
        <w:rPr>
          <w:rFonts w:ascii="Arial" w:eastAsia="Arial" w:hAnsi="Arial" w:cs="Arial"/>
          <w:sz w:val="24"/>
          <w:szCs w:val="24"/>
        </w:rPr>
        <w:t xml:space="preserve"> will be improved from a holistic lens to </w:t>
      </w:r>
      <w:r w:rsidR="4C9563A0" w:rsidRPr="004308AB">
        <w:rPr>
          <w:rFonts w:ascii="Arial" w:eastAsia="Arial" w:hAnsi="Arial" w:cs="Arial"/>
          <w:sz w:val="24"/>
          <w:szCs w:val="24"/>
        </w:rPr>
        <w:t>enable better</w:t>
      </w:r>
      <w:r w:rsidRPr="004308AB">
        <w:rPr>
          <w:rFonts w:ascii="Arial" w:eastAsia="Arial" w:hAnsi="Arial" w:cs="Arial"/>
          <w:sz w:val="24"/>
          <w:szCs w:val="24"/>
        </w:rPr>
        <w:t xml:space="preserve"> institutional management and criminal justice sector wide data repositories that would </w:t>
      </w:r>
      <w:r w:rsidR="009F5FD1" w:rsidRPr="004308AB">
        <w:rPr>
          <w:rFonts w:ascii="Arial" w:eastAsia="Arial" w:hAnsi="Arial" w:cs="Arial"/>
          <w:sz w:val="24"/>
          <w:szCs w:val="24"/>
        </w:rPr>
        <w:t>inform (</w:t>
      </w:r>
      <w:r w:rsidRPr="004308AB">
        <w:rPr>
          <w:rFonts w:ascii="Arial" w:eastAsia="Arial" w:hAnsi="Arial" w:cs="Arial"/>
          <w:sz w:val="24"/>
          <w:szCs w:val="24"/>
        </w:rPr>
        <w:t>provide an empirical base) policy and legislative reform.</w:t>
      </w:r>
      <w:r w:rsidR="2118ABAD" w:rsidRPr="004308AB">
        <w:rPr>
          <w:rFonts w:ascii="Arial" w:eastAsia="Arial" w:hAnsi="Arial" w:cs="Arial"/>
          <w:sz w:val="24"/>
          <w:szCs w:val="24"/>
        </w:rPr>
        <w:t xml:space="preserve"> </w:t>
      </w:r>
    </w:p>
    <w:p w14:paraId="3132D846" w14:textId="1F57F8FB" w:rsidR="1593A012" w:rsidRPr="004308AB" w:rsidRDefault="1593A012" w:rsidP="1593A012">
      <w:pPr>
        <w:spacing w:after="160" w:line="257" w:lineRule="auto"/>
        <w:jc w:val="both"/>
        <w:rPr>
          <w:rFonts w:ascii="Arial" w:eastAsia="Arial" w:hAnsi="Arial" w:cs="Arial"/>
          <w:sz w:val="12"/>
          <w:szCs w:val="12"/>
        </w:rPr>
      </w:pPr>
    </w:p>
    <w:p w14:paraId="538F81FF" w14:textId="3AD113F3" w:rsidR="007139AB" w:rsidRPr="004308AB" w:rsidRDefault="007139AB" w:rsidP="718D432A">
      <w:pPr>
        <w:spacing w:after="160" w:line="257" w:lineRule="auto"/>
        <w:jc w:val="both"/>
        <w:rPr>
          <w:rFonts w:ascii="Arial" w:eastAsia="Arial" w:hAnsi="Arial" w:cs="Arial"/>
          <w:sz w:val="24"/>
          <w:szCs w:val="24"/>
        </w:rPr>
      </w:pPr>
      <w:r w:rsidRPr="004308AB">
        <w:rPr>
          <w:rFonts w:ascii="Arial" w:eastAsia="Arial" w:hAnsi="Arial" w:cs="Arial"/>
          <w:sz w:val="24"/>
          <w:szCs w:val="24"/>
        </w:rPr>
        <w:t>In 2024, the project facilitated multiple rounds of discussions with the DOP to support the implementation of the PIMS</w:t>
      </w:r>
      <w:r w:rsidR="6E9BBF25" w:rsidRPr="004308AB">
        <w:rPr>
          <w:rFonts w:ascii="Arial" w:eastAsia="Arial" w:hAnsi="Arial" w:cs="Arial"/>
          <w:sz w:val="24"/>
          <w:szCs w:val="24"/>
        </w:rPr>
        <w:t>.</w:t>
      </w:r>
      <w:r w:rsidRPr="004308AB">
        <w:rPr>
          <w:rFonts w:ascii="Arial" w:eastAsia="Arial" w:hAnsi="Arial" w:cs="Arial"/>
          <w:sz w:val="24"/>
          <w:szCs w:val="24"/>
        </w:rPr>
        <w:t xml:space="preserve"> A key requirement identified for PIMS was the integration of a biometric system to enhance the efficiency of inmate management. This support is scheduled for implementation in 2025. Additionally, the project will provide capacity development assistance to the DOP to strengthen their institutional capabilities.</w:t>
      </w:r>
    </w:p>
    <w:p w14:paraId="1943D76A" w14:textId="4C75D0B3" w:rsidR="008E7E75" w:rsidRPr="004308AB" w:rsidRDefault="1087CC87" w:rsidP="4C97D4B4">
      <w:pPr>
        <w:jc w:val="both"/>
        <w:rPr>
          <w:rFonts w:ascii="Arial" w:eastAsia="Arial" w:hAnsi="Arial" w:cs="Arial"/>
          <w:sz w:val="24"/>
          <w:szCs w:val="24"/>
          <w:u w:val="single"/>
        </w:rPr>
      </w:pPr>
      <w:r w:rsidRPr="004308AB">
        <w:rPr>
          <w:rFonts w:ascii="Arial" w:eastAsia="Arial" w:hAnsi="Arial" w:cs="Arial"/>
          <w:b/>
          <w:bCs/>
          <w:sz w:val="24"/>
          <w:szCs w:val="24"/>
          <w:u w:val="single"/>
        </w:rPr>
        <w:t xml:space="preserve">Activity 3.3.8. </w:t>
      </w:r>
      <w:r w:rsidRPr="004308AB">
        <w:rPr>
          <w:rFonts w:ascii="Arial" w:eastAsia="Arial" w:hAnsi="Arial" w:cs="Arial"/>
          <w:sz w:val="24"/>
          <w:szCs w:val="24"/>
          <w:u w:val="single"/>
        </w:rPr>
        <w:t>Carry out court infrastructure needs assessment and develop infrastructure planning tools with special focus on victim-sensitive infrastructure (including safe rooms for victim/</w:t>
      </w:r>
      <w:r w:rsidR="40CBAF6B" w:rsidRPr="004308AB">
        <w:rPr>
          <w:rFonts w:ascii="Arial" w:eastAsia="Arial" w:hAnsi="Arial" w:cs="Arial"/>
          <w:sz w:val="24"/>
          <w:szCs w:val="24"/>
          <w:u w:val="single"/>
        </w:rPr>
        <w:t xml:space="preserve"> </w:t>
      </w:r>
      <w:r w:rsidRPr="004308AB">
        <w:rPr>
          <w:rFonts w:ascii="Arial" w:eastAsia="Arial" w:hAnsi="Arial" w:cs="Arial"/>
          <w:sz w:val="24"/>
          <w:szCs w:val="24"/>
          <w:u w:val="single"/>
        </w:rPr>
        <w:t>witness statements, court testimony (including remote testimony), victim shelters/</w:t>
      </w:r>
      <w:r w:rsidR="40CBAF6B" w:rsidRPr="004308AB">
        <w:rPr>
          <w:rFonts w:ascii="Arial" w:eastAsia="Arial" w:hAnsi="Arial" w:cs="Arial"/>
          <w:sz w:val="24"/>
          <w:szCs w:val="24"/>
          <w:u w:val="single"/>
        </w:rPr>
        <w:t xml:space="preserve"> </w:t>
      </w:r>
      <w:r w:rsidRPr="004308AB">
        <w:rPr>
          <w:rFonts w:ascii="Arial" w:eastAsia="Arial" w:hAnsi="Arial" w:cs="Arial"/>
          <w:sz w:val="24"/>
          <w:szCs w:val="24"/>
          <w:u w:val="single"/>
        </w:rPr>
        <w:t>safe houses)</w:t>
      </w:r>
      <w:r w:rsidR="40288029" w:rsidRPr="004308AB">
        <w:rPr>
          <w:rFonts w:ascii="Arial" w:eastAsia="Arial" w:hAnsi="Arial" w:cs="Arial"/>
          <w:sz w:val="24"/>
          <w:szCs w:val="24"/>
          <w:u w:val="single"/>
        </w:rPr>
        <w:t>. (UNDP)</w:t>
      </w:r>
    </w:p>
    <w:p w14:paraId="6C3B44E2" w14:textId="6CABD44D" w:rsidR="05204883" w:rsidRPr="004308AB" w:rsidRDefault="05204883" w:rsidP="05204883">
      <w:pPr>
        <w:jc w:val="both"/>
        <w:rPr>
          <w:rFonts w:ascii="Arial" w:eastAsia="Arial" w:hAnsi="Arial" w:cs="Arial"/>
          <w:sz w:val="24"/>
          <w:szCs w:val="24"/>
          <w:u w:val="single"/>
        </w:rPr>
      </w:pPr>
    </w:p>
    <w:p w14:paraId="61F804FE" w14:textId="1B12B5A3" w:rsidR="00BA56D4" w:rsidRPr="004308AB" w:rsidRDefault="2487B37E" w:rsidP="1BE3B523">
      <w:pPr>
        <w:spacing w:line="259" w:lineRule="auto"/>
        <w:jc w:val="both"/>
        <w:rPr>
          <w:rFonts w:ascii="Arial" w:eastAsia="Arial" w:hAnsi="Arial" w:cs="Arial"/>
          <w:sz w:val="24"/>
          <w:szCs w:val="24"/>
        </w:rPr>
      </w:pPr>
      <w:r w:rsidRPr="004308AB">
        <w:rPr>
          <w:rFonts w:ascii="Arial" w:eastAsia="Arial" w:hAnsi="Arial" w:cs="Arial"/>
          <w:sz w:val="24"/>
          <w:szCs w:val="24"/>
        </w:rPr>
        <w:t>Infrastructure</w:t>
      </w:r>
      <w:r w:rsidR="7D6D0AC6" w:rsidRPr="004308AB">
        <w:rPr>
          <w:rFonts w:ascii="Arial" w:eastAsia="Arial" w:hAnsi="Arial" w:cs="Arial"/>
          <w:sz w:val="24"/>
          <w:szCs w:val="24"/>
        </w:rPr>
        <w:t xml:space="preserve"> needs assessment is critical for the justice sector institutions to determine the current state, deficiencies</w:t>
      </w:r>
      <w:r w:rsidR="73459971" w:rsidRPr="004308AB">
        <w:rPr>
          <w:rFonts w:ascii="Arial" w:eastAsia="Arial" w:hAnsi="Arial" w:cs="Arial"/>
          <w:sz w:val="24"/>
          <w:szCs w:val="24"/>
        </w:rPr>
        <w:t>,</w:t>
      </w:r>
      <w:r w:rsidR="7D6D0AC6" w:rsidRPr="004308AB">
        <w:rPr>
          <w:rFonts w:ascii="Arial" w:eastAsia="Arial" w:hAnsi="Arial" w:cs="Arial"/>
          <w:sz w:val="24"/>
          <w:szCs w:val="24"/>
        </w:rPr>
        <w:t xml:space="preserve"> and future requirements and to </w:t>
      </w:r>
      <w:proofErr w:type="gramStart"/>
      <w:r w:rsidR="7D6D0AC6" w:rsidRPr="004308AB">
        <w:rPr>
          <w:rFonts w:ascii="Arial" w:eastAsia="Arial" w:hAnsi="Arial" w:cs="Arial"/>
          <w:sz w:val="24"/>
          <w:szCs w:val="24"/>
        </w:rPr>
        <w:t>plan for the future</w:t>
      </w:r>
      <w:proofErr w:type="gramEnd"/>
      <w:r w:rsidR="7D6D0AC6" w:rsidRPr="004308AB">
        <w:rPr>
          <w:rFonts w:ascii="Arial" w:eastAsia="Arial" w:hAnsi="Arial" w:cs="Arial"/>
          <w:sz w:val="24"/>
          <w:szCs w:val="24"/>
        </w:rPr>
        <w:t xml:space="preserve"> and allocate resources effectively. Therefore, </w:t>
      </w:r>
      <w:r w:rsidR="7872C1A3" w:rsidRPr="004308AB">
        <w:rPr>
          <w:rFonts w:ascii="Arial" w:eastAsia="Arial" w:hAnsi="Arial" w:cs="Arial"/>
          <w:sz w:val="24"/>
          <w:szCs w:val="24"/>
        </w:rPr>
        <w:t>such assessment assists</w:t>
      </w:r>
      <w:r w:rsidR="7D6D0AC6" w:rsidRPr="004308AB">
        <w:rPr>
          <w:rFonts w:ascii="Arial" w:eastAsia="Arial" w:hAnsi="Arial" w:cs="Arial"/>
          <w:sz w:val="24"/>
          <w:szCs w:val="24"/>
        </w:rPr>
        <w:t xml:space="preserve"> to ensure the infrastructure investments address the most pressing issues and contribute to building a modern, efficient, and inclusive justice sector focused on accountability, transparency, efficiency</w:t>
      </w:r>
      <w:r w:rsidR="722747E8" w:rsidRPr="004308AB">
        <w:rPr>
          <w:rFonts w:ascii="Arial" w:eastAsia="Arial" w:hAnsi="Arial" w:cs="Arial"/>
          <w:sz w:val="24"/>
          <w:szCs w:val="24"/>
        </w:rPr>
        <w:t>,</w:t>
      </w:r>
      <w:r w:rsidR="7D6D0AC6" w:rsidRPr="004308AB">
        <w:rPr>
          <w:rFonts w:ascii="Arial" w:eastAsia="Arial" w:hAnsi="Arial" w:cs="Arial"/>
          <w:sz w:val="24"/>
          <w:szCs w:val="24"/>
        </w:rPr>
        <w:t xml:space="preserve"> and quality</w:t>
      </w:r>
      <w:r w:rsidR="1FFFE1C8" w:rsidRPr="004308AB">
        <w:rPr>
          <w:rFonts w:ascii="Arial" w:eastAsia="Arial" w:hAnsi="Arial" w:cs="Arial"/>
          <w:sz w:val="24"/>
          <w:szCs w:val="24"/>
        </w:rPr>
        <w:t>, and contributes to</w:t>
      </w:r>
      <w:r w:rsidR="7FFC0175" w:rsidRPr="004308AB">
        <w:rPr>
          <w:rFonts w:ascii="Arial" w:eastAsia="Arial" w:hAnsi="Arial" w:cs="Arial"/>
          <w:sz w:val="24"/>
          <w:szCs w:val="24"/>
        </w:rPr>
        <w:t xml:space="preserve"> </w:t>
      </w:r>
      <w:r w:rsidR="75C34814" w:rsidRPr="004308AB">
        <w:rPr>
          <w:rFonts w:ascii="Arial" w:eastAsia="Arial" w:hAnsi="Arial" w:cs="Arial"/>
          <w:sz w:val="24"/>
          <w:szCs w:val="24"/>
        </w:rPr>
        <w:t>O</w:t>
      </w:r>
      <w:r w:rsidR="5F5B5DB8" w:rsidRPr="004308AB">
        <w:rPr>
          <w:rFonts w:ascii="Arial" w:eastAsia="Arial" w:hAnsi="Arial" w:cs="Arial"/>
          <w:sz w:val="24"/>
          <w:szCs w:val="24"/>
        </w:rPr>
        <w:t>utcome</w:t>
      </w:r>
      <w:r w:rsidR="7FFC0175" w:rsidRPr="004308AB">
        <w:rPr>
          <w:rFonts w:ascii="Arial" w:eastAsia="Arial" w:hAnsi="Arial" w:cs="Arial"/>
          <w:sz w:val="24"/>
          <w:szCs w:val="24"/>
        </w:rPr>
        <w:t xml:space="preserve"> 3 which focuses on quality of justice.</w:t>
      </w:r>
    </w:p>
    <w:p w14:paraId="5FAD2F99" w14:textId="0B639194" w:rsidR="00BA56D4" w:rsidRPr="004308AB" w:rsidRDefault="00BA56D4" w:rsidP="461FA594">
      <w:pPr>
        <w:jc w:val="both"/>
        <w:rPr>
          <w:rFonts w:ascii="Arial" w:eastAsia="Arial" w:hAnsi="Arial" w:cs="Arial"/>
          <w:sz w:val="24"/>
          <w:szCs w:val="24"/>
        </w:rPr>
      </w:pPr>
    </w:p>
    <w:p w14:paraId="3AB261C3" w14:textId="46AD8D77" w:rsidR="00BA56D4" w:rsidRPr="004308AB" w:rsidRDefault="3E03A8F2" w:rsidP="1BE3B523">
      <w:pPr>
        <w:jc w:val="both"/>
        <w:rPr>
          <w:rFonts w:ascii="Arial" w:eastAsia="Arial" w:hAnsi="Arial" w:cs="Arial"/>
          <w:sz w:val="24"/>
          <w:szCs w:val="24"/>
        </w:rPr>
      </w:pPr>
      <w:r w:rsidRPr="004308AB">
        <w:rPr>
          <w:rFonts w:ascii="Arial" w:eastAsia="Arial" w:hAnsi="Arial" w:cs="Arial"/>
          <w:sz w:val="24"/>
          <w:szCs w:val="24"/>
        </w:rPr>
        <w:t xml:space="preserve">The infrastructure needs assessment for </w:t>
      </w:r>
      <w:r w:rsidRPr="004308AB">
        <w:rPr>
          <w:rFonts w:ascii="Arial" w:eastAsia="Arial" w:hAnsi="Arial" w:cs="Arial"/>
          <w:b/>
          <w:sz w:val="24"/>
          <w:szCs w:val="24"/>
        </w:rPr>
        <w:t>105 magistrate courts</w:t>
      </w:r>
      <w:r w:rsidRPr="004308AB">
        <w:rPr>
          <w:rFonts w:ascii="Arial" w:eastAsia="Arial" w:hAnsi="Arial" w:cs="Arial"/>
          <w:sz w:val="24"/>
          <w:szCs w:val="24"/>
        </w:rPr>
        <w:t xml:space="preserve"> </w:t>
      </w:r>
      <w:bookmarkStart w:id="31" w:name="_Int_hHNRVFFI"/>
      <w:r w:rsidRPr="004308AB">
        <w:rPr>
          <w:rFonts w:ascii="Arial" w:eastAsia="Arial" w:hAnsi="Arial" w:cs="Arial"/>
          <w:sz w:val="24"/>
          <w:szCs w:val="24"/>
        </w:rPr>
        <w:t>was</w:t>
      </w:r>
      <w:bookmarkEnd w:id="31"/>
      <w:r w:rsidRPr="004308AB">
        <w:rPr>
          <w:rFonts w:ascii="Arial" w:eastAsia="Arial" w:hAnsi="Arial" w:cs="Arial"/>
          <w:sz w:val="24"/>
          <w:szCs w:val="24"/>
        </w:rPr>
        <w:t xml:space="preserve"> successfully completed in 2024. The final report was presented to the Secretary of the MOJ in May 2024, and after incorporating MOJ feedback, the report was officially handed over. UNDP is now collaborating with the MOJ to implement selected recommendations from the assessment.</w:t>
      </w:r>
    </w:p>
    <w:p w14:paraId="57F6CD5A" w14:textId="6168250B" w:rsidR="001D1FD3" w:rsidRPr="004308AB" w:rsidRDefault="001D1FD3" w:rsidP="2DE85D80">
      <w:pPr>
        <w:jc w:val="both"/>
        <w:rPr>
          <w:rFonts w:ascii="Arial" w:eastAsia="Arial" w:hAnsi="Arial" w:cs="Arial"/>
          <w:sz w:val="24"/>
          <w:szCs w:val="24"/>
        </w:rPr>
      </w:pPr>
    </w:p>
    <w:p w14:paraId="7D31963D" w14:textId="6D985FD2"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3.3.8.1 </w:t>
      </w:r>
      <w:r w:rsidRPr="004308AB">
        <w:rPr>
          <w:rFonts w:ascii="Arial" w:eastAsia="Arial" w:hAnsi="Arial" w:cs="Arial"/>
          <w:i/>
          <w:iCs/>
          <w:sz w:val="24"/>
          <w:szCs w:val="24"/>
        </w:rPr>
        <w:t xml:space="preserve">Complete the court infrastructure needs assessment and provide support for selected victim-centric infrastructure </w:t>
      </w:r>
      <w:r w:rsidR="005D6577" w:rsidRPr="004308AB">
        <w:rPr>
          <w:rFonts w:ascii="Arial" w:eastAsia="Arial" w:hAnsi="Arial" w:cs="Arial"/>
          <w:i/>
          <w:iCs/>
          <w:sz w:val="24"/>
          <w:szCs w:val="24"/>
        </w:rPr>
        <w:t>development.</w:t>
      </w:r>
    </w:p>
    <w:p w14:paraId="725D8CDB" w14:textId="77777777" w:rsidR="00F20ADF" w:rsidRPr="004308AB" w:rsidRDefault="00F20ADF" w:rsidP="4C97D4B4">
      <w:pPr>
        <w:jc w:val="both"/>
        <w:rPr>
          <w:rFonts w:ascii="Arial" w:eastAsia="Arial" w:hAnsi="Arial" w:cs="Arial"/>
          <w:i/>
          <w:iCs/>
          <w:sz w:val="24"/>
          <w:szCs w:val="24"/>
        </w:rPr>
      </w:pPr>
    </w:p>
    <w:p w14:paraId="7316BE89" w14:textId="46C3926D" w:rsidR="225FBA14" w:rsidRPr="004308AB" w:rsidRDefault="7F6779D6" w:rsidP="00106BC7">
      <w:pPr>
        <w:jc w:val="both"/>
        <w:rPr>
          <w:rFonts w:ascii="Arial" w:eastAsia="Arial" w:hAnsi="Arial" w:cs="Arial"/>
          <w:color w:val="000000" w:themeColor="text1"/>
          <w:sz w:val="24"/>
          <w:szCs w:val="24"/>
          <w:highlight w:val="yellow"/>
          <w:u w:val="single"/>
        </w:rPr>
      </w:pPr>
      <w:r w:rsidRPr="004308AB">
        <w:rPr>
          <w:rFonts w:ascii="Arial" w:eastAsia="Arial" w:hAnsi="Arial" w:cs="Arial"/>
          <w:sz w:val="24"/>
          <w:szCs w:val="24"/>
        </w:rPr>
        <w:t xml:space="preserve">The infrastructure needs assessment for </w:t>
      </w:r>
      <w:r w:rsidRPr="004308AB">
        <w:rPr>
          <w:rFonts w:ascii="Arial" w:eastAsia="Arial" w:hAnsi="Arial" w:cs="Arial"/>
          <w:b/>
          <w:bCs/>
          <w:sz w:val="24"/>
          <w:szCs w:val="24"/>
        </w:rPr>
        <w:t>105 magistrate courts</w:t>
      </w:r>
      <w:r w:rsidRPr="004308AB">
        <w:rPr>
          <w:rFonts w:ascii="Arial" w:eastAsia="Arial" w:hAnsi="Arial" w:cs="Arial"/>
          <w:sz w:val="24"/>
          <w:szCs w:val="24"/>
        </w:rPr>
        <w:t xml:space="preserve"> was successfully completed in 2024 and UNDP is now collaborating with the MOJ to implement selected recommendations from the assessment.</w:t>
      </w:r>
      <w:r w:rsidRPr="004308AB">
        <w:rPr>
          <w:rFonts w:ascii="Arial" w:eastAsia="Arial" w:hAnsi="Arial" w:cs="Arial"/>
          <w:color w:val="000000" w:themeColor="text1"/>
          <w:sz w:val="24"/>
          <w:szCs w:val="24"/>
        </w:rPr>
        <w:t xml:space="preserve"> </w:t>
      </w:r>
    </w:p>
    <w:p w14:paraId="7F7B26EA" w14:textId="77777777" w:rsidR="005D6577" w:rsidRPr="004308AB" w:rsidRDefault="005D6577" w:rsidP="005D6577">
      <w:pPr>
        <w:jc w:val="both"/>
        <w:rPr>
          <w:rFonts w:ascii="Arial" w:eastAsia="Arial" w:hAnsi="Arial" w:cs="Arial"/>
          <w:color w:val="000000" w:themeColor="text1"/>
          <w:sz w:val="24"/>
          <w:szCs w:val="24"/>
        </w:rPr>
      </w:pPr>
    </w:p>
    <w:p w14:paraId="15A9FA5A" w14:textId="1D74D047"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3.3.8.2 </w:t>
      </w:r>
      <w:r w:rsidRPr="004308AB">
        <w:rPr>
          <w:rFonts w:ascii="Arial" w:eastAsia="Arial" w:hAnsi="Arial" w:cs="Arial"/>
          <w:i/>
          <w:iCs/>
          <w:sz w:val="24"/>
          <w:szCs w:val="24"/>
        </w:rPr>
        <w:t>Establish/ strengthen PWD Access for Courts</w:t>
      </w:r>
    </w:p>
    <w:p w14:paraId="04C88F78" w14:textId="77777777" w:rsidR="00EA25E6" w:rsidRPr="004308AB" w:rsidRDefault="00EA25E6" w:rsidP="1593A012">
      <w:pPr>
        <w:jc w:val="both"/>
        <w:rPr>
          <w:rFonts w:ascii="Arial" w:eastAsia="Arial" w:hAnsi="Arial" w:cs="Arial"/>
          <w:i/>
          <w:iCs/>
          <w:sz w:val="12"/>
          <w:szCs w:val="12"/>
        </w:rPr>
      </w:pPr>
    </w:p>
    <w:p w14:paraId="37A35C61" w14:textId="59396FF3" w:rsidR="3DB5E5FD" w:rsidRPr="004308AB" w:rsidRDefault="04EABDEA" w:rsidP="3DDA6DD7">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This activity will be </w:t>
      </w:r>
      <w:r w:rsidR="31737C82" w:rsidRPr="004308AB">
        <w:rPr>
          <w:rFonts w:ascii="Arial" w:eastAsia="Arial" w:hAnsi="Arial" w:cs="Arial"/>
          <w:color w:val="000000" w:themeColor="text1"/>
          <w:sz w:val="24"/>
          <w:szCs w:val="24"/>
        </w:rPr>
        <w:t>undertaken in 202</w:t>
      </w:r>
      <w:r w:rsidR="6881FFA0" w:rsidRPr="004308AB">
        <w:rPr>
          <w:rFonts w:ascii="Arial" w:eastAsia="Arial" w:hAnsi="Arial" w:cs="Arial"/>
          <w:color w:val="000000" w:themeColor="text1"/>
          <w:sz w:val="24"/>
          <w:szCs w:val="24"/>
        </w:rPr>
        <w:t>5</w:t>
      </w:r>
      <w:r w:rsidR="31737C82" w:rsidRPr="004308AB">
        <w:rPr>
          <w:rFonts w:ascii="Arial" w:eastAsia="Arial" w:hAnsi="Arial" w:cs="Arial"/>
          <w:color w:val="000000" w:themeColor="text1"/>
          <w:sz w:val="24"/>
          <w:szCs w:val="24"/>
        </w:rPr>
        <w:t xml:space="preserve"> when</w:t>
      </w:r>
      <w:r w:rsidRPr="004308AB">
        <w:rPr>
          <w:rFonts w:ascii="Arial" w:eastAsia="Arial" w:hAnsi="Arial" w:cs="Arial"/>
          <w:color w:val="000000" w:themeColor="text1"/>
          <w:sz w:val="24"/>
          <w:szCs w:val="24"/>
        </w:rPr>
        <w:t xml:space="preserve"> </w:t>
      </w:r>
      <w:r w:rsidR="72B39C9B" w:rsidRPr="004308AB">
        <w:rPr>
          <w:rFonts w:ascii="Arial" w:eastAsia="Arial" w:hAnsi="Arial" w:cs="Arial"/>
          <w:color w:val="000000" w:themeColor="text1"/>
          <w:sz w:val="24"/>
          <w:szCs w:val="24"/>
        </w:rPr>
        <w:t xml:space="preserve">the infrastructure needs assessment conducted under </w:t>
      </w:r>
      <w:r w:rsidR="77F420F2" w:rsidRPr="004308AB">
        <w:rPr>
          <w:rFonts w:ascii="Arial" w:eastAsia="Arial" w:hAnsi="Arial" w:cs="Arial"/>
          <w:color w:val="000000" w:themeColor="text1"/>
          <w:sz w:val="24"/>
          <w:szCs w:val="24"/>
        </w:rPr>
        <w:t>3.3.8.1 is</w:t>
      </w:r>
      <w:r w:rsidRPr="004308AB">
        <w:rPr>
          <w:rFonts w:ascii="Arial" w:eastAsia="Arial" w:hAnsi="Arial" w:cs="Arial"/>
          <w:color w:val="000000" w:themeColor="text1"/>
          <w:sz w:val="24"/>
          <w:szCs w:val="24"/>
        </w:rPr>
        <w:t xml:space="preserve"> completed. </w:t>
      </w:r>
      <w:r w:rsidR="244D547D" w:rsidRPr="004308AB">
        <w:rPr>
          <w:rFonts w:ascii="Arial" w:eastAsia="Arial" w:hAnsi="Arial" w:cs="Arial"/>
          <w:color w:val="000000" w:themeColor="text1"/>
          <w:sz w:val="24"/>
          <w:szCs w:val="24"/>
        </w:rPr>
        <w:t xml:space="preserve">The court infrastructure assessment was completed in 2024, and the report was presented to MOJ in 2024. Consultations have </w:t>
      </w:r>
      <w:r w:rsidR="6D0644FC" w:rsidRPr="004308AB">
        <w:rPr>
          <w:rFonts w:ascii="Arial" w:eastAsia="Arial" w:hAnsi="Arial" w:cs="Arial"/>
          <w:color w:val="000000" w:themeColor="text1"/>
          <w:sz w:val="24"/>
          <w:szCs w:val="24"/>
        </w:rPr>
        <w:t>commenced</w:t>
      </w:r>
      <w:r w:rsidR="244D547D" w:rsidRPr="004308AB">
        <w:rPr>
          <w:rFonts w:ascii="Arial" w:eastAsia="Arial" w:hAnsi="Arial" w:cs="Arial"/>
          <w:color w:val="000000" w:themeColor="text1"/>
          <w:sz w:val="24"/>
          <w:szCs w:val="24"/>
        </w:rPr>
        <w:t xml:space="preserve"> with </w:t>
      </w:r>
      <w:r w:rsidR="5B73BCF5" w:rsidRPr="004308AB">
        <w:rPr>
          <w:rFonts w:ascii="Arial" w:eastAsia="Arial" w:hAnsi="Arial" w:cs="Arial"/>
          <w:color w:val="000000" w:themeColor="text1"/>
          <w:sz w:val="24"/>
          <w:szCs w:val="24"/>
        </w:rPr>
        <w:t>the</w:t>
      </w:r>
      <w:r w:rsidR="244D547D" w:rsidRPr="004308AB">
        <w:rPr>
          <w:rFonts w:ascii="Arial" w:eastAsia="Arial" w:hAnsi="Arial" w:cs="Arial"/>
          <w:color w:val="000000" w:themeColor="text1"/>
          <w:sz w:val="24"/>
          <w:szCs w:val="24"/>
        </w:rPr>
        <w:t xml:space="preserve"> experts on how best to proceed with implementation, </w:t>
      </w:r>
      <w:r w:rsidR="21C212DD" w:rsidRPr="004308AB">
        <w:rPr>
          <w:rFonts w:ascii="Arial" w:eastAsia="Arial" w:hAnsi="Arial" w:cs="Arial"/>
          <w:color w:val="000000" w:themeColor="text1"/>
          <w:sz w:val="24"/>
          <w:szCs w:val="24"/>
        </w:rPr>
        <w:t>considering</w:t>
      </w:r>
      <w:r w:rsidR="244D547D" w:rsidRPr="004308AB">
        <w:rPr>
          <w:rFonts w:ascii="Arial" w:eastAsia="Arial" w:hAnsi="Arial" w:cs="Arial"/>
          <w:color w:val="000000" w:themeColor="text1"/>
          <w:sz w:val="24"/>
          <w:szCs w:val="24"/>
        </w:rPr>
        <w:t xml:space="preserve"> international best practices and regional learnings.</w:t>
      </w:r>
      <w:r w:rsidR="52297E54" w:rsidRPr="004308AB">
        <w:rPr>
          <w:rFonts w:ascii="Arial" w:eastAsia="Arial" w:hAnsi="Arial" w:cs="Arial"/>
          <w:color w:val="000000" w:themeColor="text1"/>
          <w:sz w:val="24"/>
          <w:szCs w:val="24"/>
        </w:rPr>
        <w:t xml:space="preserve"> This activity has been included in MOJ activities for 2025 to implement select recommendations of the report.</w:t>
      </w:r>
    </w:p>
    <w:p w14:paraId="5EF46535" w14:textId="50E3EF8F" w:rsidR="00F20ADF" w:rsidRPr="004308AB" w:rsidRDefault="00F20ADF" w:rsidP="521DEA9A">
      <w:pPr>
        <w:jc w:val="both"/>
        <w:rPr>
          <w:rFonts w:ascii="Arial" w:eastAsia="Arial" w:hAnsi="Arial" w:cs="Arial"/>
          <w:b/>
          <w:bCs/>
          <w:sz w:val="24"/>
          <w:szCs w:val="24"/>
        </w:rPr>
      </w:pPr>
    </w:p>
    <w:p w14:paraId="0A63662F" w14:textId="6D5F97A5" w:rsidR="008E7E75" w:rsidRPr="004308AB" w:rsidRDefault="008E7E75" w:rsidP="1593A012">
      <w:pPr>
        <w:jc w:val="both"/>
        <w:rPr>
          <w:rFonts w:ascii="Arial" w:eastAsia="Arial" w:hAnsi="Arial" w:cs="Arial"/>
          <w:b/>
          <w:bCs/>
          <w:color w:val="1F4E79" w:themeColor="accent5" w:themeShade="80"/>
          <w:sz w:val="24"/>
          <w:szCs w:val="24"/>
        </w:rPr>
      </w:pPr>
      <w:r w:rsidRPr="004308AB">
        <w:rPr>
          <w:rFonts w:ascii="Arial" w:eastAsia="Arial" w:hAnsi="Arial" w:cs="Arial"/>
          <w:b/>
          <w:bCs/>
          <w:color w:val="1F4E79" w:themeColor="accent5" w:themeShade="80"/>
          <w:sz w:val="24"/>
          <w:szCs w:val="24"/>
        </w:rPr>
        <w:t>Output 3.4.</w:t>
      </w:r>
      <w:r w:rsidRPr="004308AB">
        <w:rPr>
          <w:rFonts w:ascii="Arial" w:eastAsia="Arial" w:hAnsi="Arial" w:cs="Arial"/>
          <w:color w:val="1F4E79" w:themeColor="accent5" w:themeShade="80"/>
          <w:sz w:val="24"/>
          <w:szCs w:val="24"/>
        </w:rPr>
        <w:t xml:space="preserve"> </w:t>
      </w:r>
      <w:r w:rsidRPr="004308AB">
        <w:rPr>
          <w:rFonts w:ascii="Arial" w:eastAsia="Arial" w:hAnsi="Arial" w:cs="Arial"/>
          <w:b/>
          <w:bCs/>
          <w:color w:val="1F4E79" w:themeColor="accent5" w:themeShade="80"/>
          <w:sz w:val="24"/>
          <w:szCs w:val="24"/>
        </w:rPr>
        <w:t>Strengthened commercial and alternative dispute resolution mechanisms to provide expeditious remedies and create an investor-friendly environment.</w:t>
      </w:r>
    </w:p>
    <w:p w14:paraId="2253D47F" w14:textId="77777777" w:rsidR="008E7E75" w:rsidRPr="004308AB" w:rsidRDefault="008E7E75" w:rsidP="1593A012">
      <w:pPr>
        <w:jc w:val="both"/>
        <w:rPr>
          <w:rFonts w:ascii="Arial" w:eastAsia="Arial" w:hAnsi="Arial" w:cs="Arial"/>
          <w:b/>
          <w:bCs/>
          <w:color w:val="1F4E79" w:themeColor="accent5" w:themeShade="80"/>
          <w:sz w:val="24"/>
          <w:szCs w:val="24"/>
          <w:lang w:bidi="en-US"/>
        </w:rPr>
      </w:pPr>
    </w:p>
    <w:p w14:paraId="067869E0" w14:textId="7EA2D237" w:rsidR="3B89FC9D" w:rsidRPr="004308AB" w:rsidRDefault="78FD8583" w:rsidP="1593A012">
      <w:pPr>
        <w:spacing w:line="259" w:lineRule="auto"/>
        <w:jc w:val="both"/>
        <w:rPr>
          <w:rFonts w:ascii="Arial" w:eastAsia="Arial" w:hAnsi="Arial" w:cs="Arial"/>
          <w:sz w:val="24"/>
          <w:szCs w:val="24"/>
        </w:rPr>
      </w:pPr>
      <w:r w:rsidRPr="004308AB">
        <w:rPr>
          <w:rFonts w:ascii="Arial" w:eastAsia="Arial" w:hAnsi="Arial" w:cs="Arial"/>
          <w:sz w:val="24"/>
          <w:szCs w:val="24"/>
        </w:rPr>
        <w:lastRenderedPageBreak/>
        <w:t xml:space="preserve">Output 3.4 has </w:t>
      </w:r>
      <w:r w:rsidR="049E4F00" w:rsidRPr="004308AB">
        <w:rPr>
          <w:rFonts w:ascii="Arial" w:eastAsia="Arial" w:hAnsi="Arial" w:cs="Arial"/>
          <w:sz w:val="24"/>
          <w:szCs w:val="24"/>
        </w:rPr>
        <w:t>four</w:t>
      </w:r>
      <w:r w:rsidRPr="004308AB">
        <w:rPr>
          <w:rFonts w:ascii="Arial" w:eastAsia="Arial" w:hAnsi="Arial" w:cs="Arial"/>
          <w:sz w:val="24"/>
          <w:szCs w:val="24"/>
        </w:rPr>
        <w:t xml:space="preserve"> key activities under its purview, with 19 </w:t>
      </w:r>
      <w:r w:rsidR="43E39CEA" w:rsidRPr="004308AB">
        <w:rPr>
          <w:rFonts w:ascii="Arial" w:eastAsia="Arial" w:hAnsi="Arial" w:cs="Arial"/>
          <w:sz w:val="24"/>
          <w:szCs w:val="24"/>
        </w:rPr>
        <w:t>s</w:t>
      </w:r>
      <w:r w:rsidRPr="004308AB">
        <w:rPr>
          <w:rFonts w:ascii="Arial" w:eastAsia="Arial" w:hAnsi="Arial" w:cs="Arial"/>
          <w:sz w:val="24"/>
          <w:szCs w:val="24"/>
        </w:rPr>
        <w:t xml:space="preserve">ub-activities </w:t>
      </w:r>
      <w:r w:rsidR="1BF69CD1" w:rsidRPr="004308AB">
        <w:rPr>
          <w:rFonts w:ascii="Arial" w:eastAsia="Arial" w:hAnsi="Arial" w:cs="Arial"/>
          <w:sz w:val="24"/>
          <w:szCs w:val="24"/>
        </w:rPr>
        <w:t>in total</w:t>
      </w:r>
      <w:r w:rsidR="00424DBF" w:rsidRPr="004308AB">
        <w:rPr>
          <w:rFonts w:ascii="Arial" w:eastAsia="Arial" w:hAnsi="Arial" w:cs="Arial"/>
          <w:sz w:val="24"/>
          <w:szCs w:val="24"/>
        </w:rPr>
        <w:t xml:space="preserve">. </w:t>
      </w:r>
      <w:r w:rsidR="6E46417F" w:rsidRPr="004308AB">
        <w:rPr>
          <w:rFonts w:ascii="Arial" w:eastAsia="Arial" w:hAnsi="Arial" w:cs="Arial"/>
          <w:sz w:val="24"/>
          <w:szCs w:val="24"/>
        </w:rPr>
        <w:t xml:space="preserve">Given the country’s </w:t>
      </w:r>
      <w:r w:rsidR="482DACCB" w:rsidRPr="004308AB">
        <w:rPr>
          <w:rFonts w:ascii="Arial" w:eastAsia="Arial" w:hAnsi="Arial" w:cs="Arial"/>
          <w:sz w:val="24"/>
          <w:szCs w:val="24"/>
        </w:rPr>
        <w:t>e</w:t>
      </w:r>
      <w:r w:rsidR="5FBFF2EC" w:rsidRPr="004308AB">
        <w:rPr>
          <w:rFonts w:ascii="Arial" w:eastAsia="Arial" w:hAnsi="Arial" w:cs="Arial"/>
          <w:sz w:val="24"/>
          <w:szCs w:val="24"/>
        </w:rPr>
        <w:t>conomic context, the commercial sector reform</w:t>
      </w:r>
      <w:r w:rsidR="4EC4394B" w:rsidRPr="004308AB">
        <w:rPr>
          <w:rFonts w:ascii="Arial" w:eastAsia="Arial" w:hAnsi="Arial" w:cs="Arial"/>
          <w:sz w:val="24"/>
          <w:szCs w:val="24"/>
        </w:rPr>
        <w:t xml:space="preserve"> priorities</w:t>
      </w:r>
      <w:r w:rsidR="0DD11E36" w:rsidRPr="004308AB">
        <w:rPr>
          <w:rFonts w:ascii="Arial" w:eastAsia="Arial" w:hAnsi="Arial" w:cs="Arial"/>
          <w:sz w:val="24"/>
          <w:szCs w:val="24"/>
        </w:rPr>
        <w:t xml:space="preserve"> of the GOSL</w:t>
      </w:r>
      <w:r w:rsidR="5FBFF2EC" w:rsidRPr="004308AB">
        <w:rPr>
          <w:rFonts w:ascii="Arial" w:eastAsia="Arial" w:hAnsi="Arial" w:cs="Arial"/>
          <w:sz w:val="24"/>
          <w:szCs w:val="24"/>
        </w:rPr>
        <w:t xml:space="preserve"> </w:t>
      </w:r>
      <w:r w:rsidR="153CA9A3" w:rsidRPr="004308AB">
        <w:rPr>
          <w:rFonts w:ascii="Arial" w:eastAsia="Arial" w:hAnsi="Arial" w:cs="Arial"/>
          <w:sz w:val="24"/>
          <w:szCs w:val="24"/>
        </w:rPr>
        <w:t>were shifting towards</w:t>
      </w:r>
      <w:r w:rsidR="79D7F029" w:rsidRPr="004308AB">
        <w:rPr>
          <w:rFonts w:ascii="Arial" w:eastAsia="Arial" w:hAnsi="Arial" w:cs="Arial"/>
          <w:sz w:val="24"/>
          <w:szCs w:val="24"/>
        </w:rPr>
        <w:t xml:space="preserve"> law reforms.</w:t>
      </w:r>
      <w:r w:rsidR="2FF167FD" w:rsidRPr="004308AB">
        <w:rPr>
          <w:rFonts w:ascii="Arial" w:eastAsia="Arial" w:hAnsi="Arial" w:cs="Arial"/>
          <w:sz w:val="24"/>
          <w:szCs w:val="24"/>
        </w:rPr>
        <w:t xml:space="preserve"> </w:t>
      </w:r>
      <w:r w:rsidR="560A8F0F" w:rsidRPr="004308AB">
        <w:rPr>
          <w:rFonts w:ascii="Arial" w:eastAsia="Arial" w:hAnsi="Arial" w:cs="Arial"/>
          <w:sz w:val="24"/>
          <w:szCs w:val="24"/>
        </w:rPr>
        <w:t>T</w:t>
      </w:r>
      <w:r w:rsidR="73340AE4" w:rsidRPr="004308AB">
        <w:rPr>
          <w:rFonts w:ascii="Arial" w:eastAsia="Arial" w:hAnsi="Arial" w:cs="Arial"/>
          <w:sz w:val="24"/>
          <w:szCs w:val="24"/>
        </w:rPr>
        <w:t>he project carried out</w:t>
      </w:r>
      <w:r w:rsidR="136744CD" w:rsidRPr="004308AB">
        <w:rPr>
          <w:rFonts w:ascii="Arial" w:eastAsia="Arial" w:hAnsi="Arial" w:cs="Arial"/>
          <w:sz w:val="24"/>
          <w:szCs w:val="24"/>
        </w:rPr>
        <w:t xml:space="preserve"> </w:t>
      </w:r>
      <w:r w:rsidR="2DF32F17" w:rsidRPr="004308AB">
        <w:rPr>
          <w:rFonts w:ascii="Arial" w:eastAsia="Arial" w:hAnsi="Arial" w:cs="Arial"/>
          <w:sz w:val="24"/>
          <w:szCs w:val="24"/>
        </w:rPr>
        <w:t xml:space="preserve">a </w:t>
      </w:r>
      <w:r w:rsidR="136744CD" w:rsidRPr="004308AB">
        <w:rPr>
          <w:rFonts w:ascii="Arial" w:eastAsia="Arial" w:hAnsi="Arial" w:cs="Arial"/>
          <w:sz w:val="24"/>
          <w:szCs w:val="24"/>
        </w:rPr>
        <w:t>series of consultations and</w:t>
      </w:r>
      <w:r w:rsidR="73340AE4" w:rsidRPr="004308AB">
        <w:rPr>
          <w:rFonts w:ascii="Arial" w:eastAsia="Arial" w:hAnsi="Arial" w:cs="Arial"/>
          <w:sz w:val="24"/>
          <w:szCs w:val="24"/>
        </w:rPr>
        <w:t xml:space="preserve"> </w:t>
      </w:r>
      <w:r w:rsidR="7C33B5F0" w:rsidRPr="004308AB">
        <w:rPr>
          <w:rFonts w:ascii="Arial" w:eastAsia="Arial" w:hAnsi="Arial" w:cs="Arial"/>
          <w:sz w:val="24"/>
          <w:szCs w:val="24"/>
        </w:rPr>
        <w:t>focus group discussions,</w:t>
      </w:r>
      <w:r w:rsidR="59D40078" w:rsidRPr="004308AB">
        <w:rPr>
          <w:rFonts w:ascii="Arial" w:eastAsia="Arial" w:hAnsi="Arial" w:cs="Arial"/>
          <w:color w:val="000000" w:themeColor="text1"/>
          <w:sz w:val="24"/>
          <w:szCs w:val="24"/>
        </w:rPr>
        <w:t xml:space="preserve"> with sector specialists</w:t>
      </w:r>
      <w:r w:rsidR="52EF33C5" w:rsidRPr="004308AB">
        <w:rPr>
          <w:rFonts w:ascii="Arial" w:eastAsia="Arial" w:hAnsi="Arial" w:cs="Arial"/>
          <w:color w:val="000000" w:themeColor="text1"/>
          <w:sz w:val="24"/>
          <w:szCs w:val="24"/>
        </w:rPr>
        <w:t xml:space="preserve"> to first identify </w:t>
      </w:r>
      <w:r w:rsidR="557F3CE5" w:rsidRPr="004308AB">
        <w:rPr>
          <w:rFonts w:ascii="Arial" w:eastAsia="Arial" w:hAnsi="Arial" w:cs="Arial"/>
          <w:color w:val="000000" w:themeColor="text1"/>
          <w:sz w:val="24"/>
          <w:szCs w:val="24"/>
        </w:rPr>
        <w:t>the areas</w:t>
      </w:r>
      <w:r w:rsidR="52AE830E" w:rsidRPr="004308AB">
        <w:rPr>
          <w:rFonts w:ascii="Arial" w:eastAsia="Arial" w:hAnsi="Arial" w:cs="Arial"/>
          <w:color w:val="000000" w:themeColor="text1"/>
          <w:sz w:val="24"/>
          <w:szCs w:val="24"/>
        </w:rPr>
        <w:t xml:space="preserve"> in</w:t>
      </w:r>
      <w:r w:rsidR="557F3CE5" w:rsidRPr="004308AB">
        <w:rPr>
          <w:rFonts w:ascii="Arial" w:eastAsia="Arial" w:hAnsi="Arial" w:cs="Arial"/>
          <w:color w:val="000000" w:themeColor="text1"/>
          <w:sz w:val="24"/>
          <w:szCs w:val="24"/>
        </w:rPr>
        <w:t xml:space="preserve"> </w:t>
      </w:r>
      <w:r w:rsidR="103F9829" w:rsidRPr="004308AB">
        <w:rPr>
          <w:rFonts w:ascii="Arial" w:eastAsia="Arial" w:hAnsi="Arial" w:cs="Arial"/>
          <w:color w:val="000000" w:themeColor="text1"/>
          <w:sz w:val="24"/>
          <w:szCs w:val="24"/>
        </w:rPr>
        <w:t xml:space="preserve">which </w:t>
      </w:r>
      <w:r w:rsidR="59D40078" w:rsidRPr="004308AB">
        <w:rPr>
          <w:rFonts w:ascii="Arial" w:eastAsia="Arial" w:hAnsi="Arial" w:cs="Arial"/>
          <w:color w:val="000000" w:themeColor="text1"/>
          <w:sz w:val="24"/>
          <w:szCs w:val="24"/>
        </w:rPr>
        <w:t xml:space="preserve">strategic interventions are needed. As such, the commercial law sector reforms </w:t>
      </w:r>
      <w:r w:rsidR="279E6307" w:rsidRPr="004308AB">
        <w:rPr>
          <w:rFonts w:ascii="Arial" w:eastAsia="Arial" w:hAnsi="Arial" w:cs="Arial"/>
          <w:color w:val="000000" w:themeColor="text1"/>
          <w:sz w:val="24"/>
          <w:szCs w:val="24"/>
        </w:rPr>
        <w:t>were</w:t>
      </w:r>
      <w:r w:rsidR="6FB76B68" w:rsidRPr="004308AB">
        <w:rPr>
          <w:rFonts w:ascii="Arial" w:eastAsia="Arial" w:hAnsi="Arial" w:cs="Arial"/>
          <w:color w:val="000000" w:themeColor="text1"/>
          <w:sz w:val="24"/>
          <w:szCs w:val="24"/>
        </w:rPr>
        <w:t xml:space="preserve"> broadly</w:t>
      </w:r>
      <w:r w:rsidR="59D40078" w:rsidRPr="004308AB">
        <w:rPr>
          <w:rFonts w:ascii="Arial" w:eastAsia="Arial" w:hAnsi="Arial" w:cs="Arial"/>
          <w:color w:val="000000" w:themeColor="text1"/>
          <w:sz w:val="24"/>
          <w:szCs w:val="24"/>
        </w:rPr>
        <w:t xml:space="preserve"> designed as a </w:t>
      </w:r>
      <w:r w:rsidR="279E6307" w:rsidRPr="004308AB">
        <w:rPr>
          <w:rFonts w:ascii="Arial" w:eastAsia="Arial" w:hAnsi="Arial" w:cs="Arial"/>
          <w:color w:val="000000" w:themeColor="text1"/>
          <w:sz w:val="24"/>
          <w:szCs w:val="24"/>
        </w:rPr>
        <w:t>three-pronged</w:t>
      </w:r>
      <w:r w:rsidR="59D40078" w:rsidRPr="004308AB">
        <w:rPr>
          <w:rFonts w:ascii="Arial" w:eastAsia="Arial" w:hAnsi="Arial" w:cs="Arial"/>
          <w:color w:val="000000" w:themeColor="text1"/>
          <w:sz w:val="24"/>
          <w:szCs w:val="24"/>
        </w:rPr>
        <w:t xml:space="preserve"> approach; they are </w:t>
      </w:r>
      <w:proofErr w:type="spellStart"/>
      <w:r w:rsidR="754FEF22" w:rsidRPr="004308AB">
        <w:rPr>
          <w:rFonts w:ascii="Arial" w:eastAsia="Arial" w:hAnsi="Arial" w:cs="Arial"/>
          <w:color w:val="000000" w:themeColor="text1"/>
          <w:sz w:val="24"/>
          <w:szCs w:val="24"/>
        </w:rPr>
        <w:t>i</w:t>
      </w:r>
      <w:proofErr w:type="spellEnd"/>
      <w:r w:rsidR="754FEF22" w:rsidRPr="004308AB">
        <w:rPr>
          <w:rFonts w:ascii="Arial" w:eastAsia="Arial" w:hAnsi="Arial" w:cs="Arial"/>
          <w:color w:val="000000" w:themeColor="text1"/>
          <w:sz w:val="24"/>
          <w:szCs w:val="24"/>
        </w:rPr>
        <w:t>)</w:t>
      </w:r>
      <w:r w:rsidR="59D40078" w:rsidRPr="004308AB">
        <w:rPr>
          <w:rFonts w:ascii="Arial" w:eastAsia="Arial" w:hAnsi="Arial" w:cs="Arial"/>
          <w:color w:val="000000" w:themeColor="text1"/>
          <w:sz w:val="24"/>
          <w:szCs w:val="24"/>
        </w:rPr>
        <w:t xml:space="preserve"> facilitating expeditious commercial litigation in courts; </w:t>
      </w:r>
      <w:r w:rsidR="3C4BCD4C" w:rsidRPr="004308AB">
        <w:rPr>
          <w:rFonts w:ascii="Arial" w:eastAsia="Arial" w:hAnsi="Arial" w:cs="Arial"/>
          <w:color w:val="000000" w:themeColor="text1"/>
          <w:sz w:val="24"/>
          <w:szCs w:val="24"/>
        </w:rPr>
        <w:t>ii</w:t>
      </w:r>
      <w:r w:rsidR="59D40078" w:rsidRPr="004308AB">
        <w:rPr>
          <w:rFonts w:ascii="Arial" w:eastAsia="Arial" w:hAnsi="Arial" w:cs="Arial"/>
          <w:color w:val="000000" w:themeColor="text1"/>
          <w:sz w:val="24"/>
          <w:szCs w:val="24"/>
        </w:rPr>
        <w:t>) capacity development of institutions facilitating commercial transactions</w:t>
      </w:r>
      <w:r w:rsidR="4AA873C2" w:rsidRPr="004308AB">
        <w:rPr>
          <w:rFonts w:ascii="Arial" w:eastAsia="Arial" w:hAnsi="Arial" w:cs="Arial"/>
          <w:color w:val="000000" w:themeColor="text1"/>
          <w:sz w:val="24"/>
          <w:szCs w:val="24"/>
        </w:rPr>
        <w:t>;</w:t>
      </w:r>
      <w:r w:rsidR="59D40078" w:rsidRPr="004308AB">
        <w:rPr>
          <w:rFonts w:ascii="Arial" w:eastAsia="Arial" w:hAnsi="Arial" w:cs="Arial"/>
          <w:color w:val="000000" w:themeColor="text1"/>
          <w:sz w:val="24"/>
          <w:szCs w:val="24"/>
        </w:rPr>
        <w:t xml:space="preserve"> and </w:t>
      </w:r>
      <w:r w:rsidR="7FCC8175" w:rsidRPr="004308AB">
        <w:rPr>
          <w:rFonts w:ascii="Arial" w:eastAsia="Arial" w:hAnsi="Arial" w:cs="Arial"/>
          <w:color w:val="000000" w:themeColor="text1"/>
          <w:sz w:val="24"/>
          <w:szCs w:val="24"/>
        </w:rPr>
        <w:t>iii</w:t>
      </w:r>
      <w:r w:rsidR="59D40078" w:rsidRPr="004308AB">
        <w:rPr>
          <w:rFonts w:ascii="Arial" w:eastAsia="Arial" w:hAnsi="Arial" w:cs="Arial"/>
          <w:color w:val="000000" w:themeColor="text1"/>
          <w:sz w:val="24"/>
          <w:szCs w:val="24"/>
        </w:rPr>
        <w:t>) ADR mechanisms.</w:t>
      </w:r>
      <w:r w:rsidR="2B776C41" w:rsidRPr="004308AB">
        <w:rPr>
          <w:rFonts w:ascii="Arial" w:eastAsia="Arial" w:hAnsi="Arial" w:cs="Arial"/>
          <w:sz w:val="24"/>
          <w:szCs w:val="24"/>
        </w:rPr>
        <w:t xml:space="preserve"> </w:t>
      </w:r>
    </w:p>
    <w:p w14:paraId="4B263C05" w14:textId="77777777" w:rsidR="00E85D76" w:rsidRPr="004308AB" w:rsidRDefault="00E85D76" w:rsidP="5B50860B">
      <w:pPr>
        <w:jc w:val="both"/>
        <w:rPr>
          <w:rFonts w:ascii="Arial" w:eastAsia="Arial" w:hAnsi="Arial" w:cs="Arial"/>
          <w:sz w:val="24"/>
          <w:szCs w:val="24"/>
        </w:rPr>
      </w:pPr>
    </w:p>
    <w:p w14:paraId="6E22C9D2" w14:textId="6031E8E6" w:rsidR="0000249E" w:rsidRPr="004308AB" w:rsidRDefault="34F1AE9F" w:rsidP="5B50860B">
      <w:pPr>
        <w:jc w:val="both"/>
        <w:rPr>
          <w:rFonts w:ascii="Arial" w:eastAsia="Arial" w:hAnsi="Arial" w:cs="Arial"/>
          <w:color w:val="000000" w:themeColor="text1"/>
          <w:sz w:val="24"/>
          <w:szCs w:val="24"/>
        </w:rPr>
      </w:pPr>
      <w:r w:rsidRPr="004308AB">
        <w:rPr>
          <w:rFonts w:ascii="Arial" w:eastAsia="Arial" w:hAnsi="Arial" w:cs="Arial"/>
          <w:sz w:val="24"/>
          <w:szCs w:val="24"/>
        </w:rPr>
        <w:t xml:space="preserve">During the consultations, the project </w:t>
      </w:r>
      <w:r w:rsidR="1A9A02AF" w:rsidRPr="004308AB">
        <w:rPr>
          <w:rFonts w:ascii="Arial" w:eastAsia="Arial" w:hAnsi="Arial" w:cs="Arial"/>
          <w:sz w:val="24"/>
          <w:szCs w:val="24"/>
        </w:rPr>
        <w:t xml:space="preserve">learnt </w:t>
      </w:r>
      <w:r w:rsidR="59530B40" w:rsidRPr="004308AB">
        <w:rPr>
          <w:rFonts w:ascii="Arial" w:eastAsia="Arial" w:hAnsi="Arial" w:cs="Arial"/>
          <w:sz w:val="24"/>
          <w:szCs w:val="24"/>
        </w:rPr>
        <w:t xml:space="preserve">that law reforms </w:t>
      </w:r>
      <w:r w:rsidR="0D015D71" w:rsidRPr="004308AB">
        <w:rPr>
          <w:rFonts w:ascii="Arial" w:eastAsia="Arial" w:hAnsi="Arial" w:cs="Arial"/>
          <w:sz w:val="24"/>
          <w:szCs w:val="24"/>
        </w:rPr>
        <w:t>alone will not be suffi</w:t>
      </w:r>
      <w:r w:rsidR="68F86FBA" w:rsidRPr="004308AB">
        <w:rPr>
          <w:rFonts w:ascii="Arial" w:eastAsia="Arial" w:hAnsi="Arial" w:cs="Arial"/>
          <w:sz w:val="24"/>
          <w:szCs w:val="24"/>
        </w:rPr>
        <w:t>cient</w:t>
      </w:r>
      <w:r w:rsidR="0D015D71" w:rsidRPr="004308AB">
        <w:rPr>
          <w:rFonts w:ascii="Arial" w:eastAsia="Arial" w:hAnsi="Arial" w:cs="Arial"/>
          <w:sz w:val="24"/>
          <w:szCs w:val="24"/>
        </w:rPr>
        <w:t xml:space="preserve"> </w:t>
      </w:r>
      <w:r w:rsidR="3DF67B4F" w:rsidRPr="004308AB">
        <w:rPr>
          <w:rFonts w:ascii="Arial" w:eastAsia="Arial" w:hAnsi="Arial" w:cs="Arial"/>
          <w:sz w:val="24"/>
          <w:szCs w:val="24"/>
        </w:rPr>
        <w:t xml:space="preserve">to </w:t>
      </w:r>
      <w:r w:rsidR="68F86FBA" w:rsidRPr="004308AB">
        <w:rPr>
          <w:rFonts w:ascii="Arial" w:eastAsia="Arial" w:hAnsi="Arial" w:cs="Arial"/>
          <w:sz w:val="24"/>
          <w:szCs w:val="24"/>
        </w:rPr>
        <w:t>build a conducive environment for business transactions to prosper.</w:t>
      </w:r>
      <w:r w:rsidR="135E6F93" w:rsidRPr="004308AB">
        <w:rPr>
          <w:rFonts w:ascii="Arial" w:eastAsia="Arial" w:hAnsi="Arial" w:cs="Arial"/>
          <w:sz w:val="24"/>
          <w:szCs w:val="24"/>
        </w:rPr>
        <w:t xml:space="preserve"> Hence,</w:t>
      </w:r>
      <w:r w:rsidR="68F86FBA" w:rsidRPr="004308AB">
        <w:rPr>
          <w:rFonts w:ascii="Arial" w:eastAsia="Arial" w:hAnsi="Arial" w:cs="Arial"/>
          <w:sz w:val="24"/>
          <w:szCs w:val="24"/>
        </w:rPr>
        <w:t xml:space="preserve"> </w:t>
      </w:r>
      <w:r w:rsidR="36E92CB9" w:rsidRPr="004308AB">
        <w:rPr>
          <w:rFonts w:ascii="Arial" w:eastAsia="Arial" w:hAnsi="Arial" w:cs="Arial"/>
          <w:sz w:val="24"/>
          <w:szCs w:val="24"/>
        </w:rPr>
        <w:t>consultations were</w:t>
      </w:r>
      <w:r w:rsidR="497992A5" w:rsidRPr="004308AB">
        <w:rPr>
          <w:rFonts w:ascii="Arial" w:eastAsia="Arial" w:hAnsi="Arial" w:cs="Arial"/>
          <w:sz w:val="24"/>
          <w:szCs w:val="24"/>
        </w:rPr>
        <w:t xml:space="preserve"> </w:t>
      </w:r>
      <w:r w:rsidR="36E92CB9" w:rsidRPr="004308AB">
        <w:rPr>
          <w:rFonts w:ascii="Arial" w:eastAsia="Arial" w:hAnsi="Arial" w:cs="Arial"/>
          <w:sz w:val="24"/>
          <w:szCs w:val="24"/>
        </w:rPr>
        <w:t xml:space="preserve">carried out </w:t>
      </w:r>
      <w:r w:rsidR="5622A204" w:rsidRPr="004308AB">
        <w:rPr>
          <w:rFonts w:ascii="Arial" w:eastAsia="Arial" w:hAnsi="Arial" w:cs="Arial"/>
          <w:sz w:val="24"/>
          <w:szCs w:val="24"/>
        </w:rPr>
        <w:t xml:space="preserve">for </w:t>
      </w:r>
      <w:r w:rsidR="36E92CB9" w:rsidRPr="004308AB">
        <w:rPr>
          <w:rFonts w:ascii="Arial" w:eastAsia="Arial" w:hAnsi="Arial" w:cs="Arial"/>
          <w:sz w:val="24"/>
          <w:szCs w:val="24"/>
        </w:rPr>
        <w:t>i</w:t>
      </w:r>
      <w:r w:rsidR="0C0F71F9" w:rsidRPr="004308AB">
        <w:rPr>
          <w:rFonts w:ascii="Arial" w:eastAsia="Arial" w:hAnsi="Arial" w:cs="Arial"/>
          <w:sz w:val="24"/>
          <w:szCs w:val="24"/>
        </w:rPr>
        <w:t>dentification of existing problems</w:t>
      </w:r>
      <w:r w:rsidR="36E92CB9" w:rsidRPr="004308AB">
        <w:rPr>
          <w:rFonts w:ascii="Arial" w:eastAsia="Arial" w:hAnsi="Arial" w:cs="Arial"/>
          <w:sz w:val="24"/>
          <w:szCs w:val="24"/>
        </w:rPr>
        <w:t xml:space="preserve">. It was revealed that </w:t>
      </w:r>
      <w:r w:rsidR="03494D91" w:rsidRPr="004308AB">
        <w:rPr>
          <w:rFonts w:ascii="Arial" w:eastAsia="Arial" w:hAnsi="Arial" w:cs="Arial"/>
          <w:sz w:val="24"/>
          <w:szCs w:val="24"/>
        </w:rPr>
        <w:t>the</w:t>
      </w:r>
      <w:r w:rsidR="36E92CB9" w:rsidRPr="004308AB">
        <w:rPr>
          <w:rFonts w:ascii="Arial" w:eastAsia="Arial" w:hAnsi="Arial" w:cs="Arial"/>
          <w:sz w:val="24"/>
          <w:szCs w:val="24"/>
        </w:rPr>
        <w:t xml:space="preserve"> </w:t>
      </w:r>
      <w:r w:rsidR="2B4F2914" w:rsidRPr="004308AB">
        <w:rPr>
          <w:rFonts w:ascii="Arial" w:eastAsia="Arial" w:hAnsi="Arial" w:cs="Arial"/>
          <w:sz w:val="24"/>
          <w:szCs w:val="24"/>
        </w:rPr>
        <w:t>capacity building</w:t>
      </w:r>
      <w:r w:rsidR="3C6D21C8" w:rsidRPr="004308AB">
        <w:rPr>
          <w:rFonts w:ascii="Arial" w:eastAsia="Arial" w:hAnsi="Arial" w:cs="Arial"/>
          <w:sz w:val="24"/>
          <w:szCs w:val="24"/>
        </w:rPr>
        <w:t xml:space="preserve"> of sector professionals</w:t>
      </w:r>
      <w:r w:rsidR="2B4F2914" w:rsidRPr="004308AB">
        <w:rPr>
          <w:rFonts w:ascii="Arial" w:eastAsia="Arial" w:hAnsi="Arial" w:cs="Arial"/>
          <w:sz w:val="24"/>
          <w:szCs w:val="24"/>
        </w:rPr>
        <w:t xml:space="preserve"> </w:t>
      </w:r>
      <w:r w:rsidR="77585D11" w:rsidRPr="004308AB">
        <w:rPr>
          <w:rFonts w:ascii="Arial" w:eastAsia="Arial" w:hAnsi="Arial" w:cs="Arial"/>
          <w:sz w:val="24"/>
          <w:szCs w:val="24"/>
        </w:rPr>
        <w:t xml:space="preserve">is a </w:t>
      </w:r>
      <w:r w:rsidR="5622A204" w:rsidRPr="004308AB">
        <w:rPr>
          <w:rFonts w:ascii="Arial" w:eastAsia="Arial" w:hAnsi="Arial" w:cs="Arial"/>
          <w:sz w:val="24"/>
          <w:szCs w:val="24"/>
        </w:rPr>
        <w:t>much-needed</w:t>
      </w:r>
      <w:r w:rsidR="77585D11" w:rsidRPr="004308AB">
        <w:rPr>
          <w:rFonts w:ascii="Arial" w:eastAsia="Arial" w:hAnsi="Arial" w:cs="Arial"/>
          <w:sz w:val="24"/>
          <w:szCs w:val="24"/>
        </w:rPr>
        <w:t xml:space="preserve"> </w:t>
      </w:r>
      <w:r w:rsidR="54151D48" w:rsidRPr="004308AB">
        <w:rPr>
          <w:rFonts w:ascii="Arial" w:eastAsia="Arial" w:hAnsi="Arial" w:cs="Arial"/>
          <w:sz w:val="24"/>
          <w:szCs w:val="24"/>
        </w:rPr>
        <w:t>requirement</w:t>
      </w:r>
      <w:r w:rsidR="77585D11" w:rsidRPr="004308AB">
        <w:rPr>
          <w:rFonts w:ascii="Arial" w:eastAsia="Arial" w:hAnsi="Arial" w:cs="Arial"/>
          <w:sz w:val="24"/>
          <w:szCs w:val="24"/>
        </w:rPr>
        <w:t xml:space="preserve"> </w:t>
      </w:r>
      <w:r w:rsidR="715F8A6D" w:rsidRPr="004308AB">
        <w:rPr>
          <w:rFonts w:ascii="Arial" w:eastAsia="Arial" w:hAnsi="Arial" w:cs="Arial"/>
          <w:sz w:val="24"/>
          <w:szCs w:val="24"/>
        </w:rPr>
        <w:t xml:space="preserve">whilst improving the </w:t>
      </w:r>
      <w:r w:rsidR="1A69E3FA" w:rsidRPr="004308AB">
        <w:rPr>
          <w:rFonts w:ascii="Arial" w:eastAsia="Arial" w:hAnsi="Arial" w:cs="Arial"/>
          <w:sz w:val="24"/>
          <w:szCs w:val="24"/>
        </w:rPr>
        <w:t>procedural</w:t>
      </w:r>
      <w:r w:rsidR="715F8A6D" w:rsidRPr="004308AB">
        <w:rPr>
          <w:rFonts w:ascii="Arial" w:eastAsia="Arial" w:hAnsi="Arial" w:cs="Arial"/>
          <w:sz w:val="24"/>
          <w:szCs w:val="24"/>
        </w:rPr>
        <w:t xml:space="preserve"> needs </w:t>
      </w:r>
      <w:r w:rsidR="75853953" w:rsidRPr="004308AB">
        <w:rPr>
          <w:rFonts w:ascii="Arial" w:eastAsia="Arial" w:hAnsi="Arial" w:cs="Arial"/>
          <w:sz w:val="24"/>
          <w:szCs w:val="24"/>
        </w:rPr>
        <w:t>of the sector</w:t>
      </w:r>
      <w:r w:rsidR="0C0F71F9" w:rsidRPr="004308AB">
        <w:rPr>
          <w:rFonts w:ascii="Arial" w:eastAsia="Arial" w:hAnsi="Arial" w:cs="Arial"/>
          <w:sz w:val="24"/>
          <w:szCs w:val="24"/>
        </w:rPr>
        <w:t xml:space="preserve">. </w:t>
      </w:r>
      <w:r w:rsidR="41509783" w:rsidRPr="004308AB">
        <w:rPr>
          <w:rFonts w:ascii="Arial" w:eastAsia="Arial" w:hAnsi="Arial" w:cs="Arial"/>
          <w:sz w:val="24"/>
          <w:szCs w:val="24"/>
        </w:rPr>
        <w:t xml:space="preserve">Accordingly, </w:t>
      </w:r>
      <w:r w:rsidR="400298A4" w:rsidRPr="004308AB">
        <w:rPr>
          <w:rFonts w:ascii="Arial" w:eastAsia="Arial" w:hAnsi="Arial" w:cs="Arial"/>
          <w:sz w:val="24"/>
          <w:szCs w:val="24"/>
        </w:rPr>
        <w:t>the</w:t>
      </w:r>
      <w:r w:rsidR="0A84E762" w:rsidRPr="004308AB">
        <w:rPr>
          <w:rFonts w:ascii="Arial" w:eastAsia="Arial" w:hAnsi="Arial" w:cs="Arial"/>
          <w:sz w:val="24"/>
          <w:szCs w:val="24"/>
        </w:rPr>
        <w:t xml:space="preserve"> project</w:t>
      </w:r>
      <w:r w:rsidR="400298A4" w:rsidRPr="004308AB">
        <w:rPr>
          <w:rFonts w:ascii="Arial" w:eastAsia="Arial" w:hAnsi="Arial" w:cs="Arial"/>
          <w:sz w:val="24"/>
          <w:szCs w:val="24"/>
        </w:rPr>
        <w:t xml:space="preserve"> largely focused </w:t>
      </w:r>
      <w:r w:rsidR="043CD361" w:rsidRPr="004308AB">
        <w:rPr>
          <w:rFonts w:ascii="Arial" w:eastAsia="Arial" w:hAnsi="Arial" w:cs="Arial"/>
          <w:sz w:val="24"/>
          <w:szCs w:val="24"/>
        </w:rPr>
        <w:t xml:space="preserve">on moving beyond </w:t>
      </w:r>
      <w:r w:rsidR="0C0F71F9" w:rsidRPr="004308AB">
        <w:rPr>
          <w:rFonts w:ascii="Arial" w:eastAsia="Arial" w:hAnsi="Arial" w:cs="Arial"/>
          <w:sz w:val="24"/>
          <w:szCs w:val="24"/>
        </w:rPr>
        <w:t>the traditional focal point of “law reform</w:t>
      </w:r>
      <w:r w:rsidR="1FE456F4" w:rsidRPr="004308AB">
        <w:rPr>
          <w:rFonts w:ascii="Arial" w:eastAsia="Arial" w:hAnsi="Arial" w:cs="Arial"/>
          <w:sz w:val="24"/>
          <w:szCs w:val="24"/>
        </w:rPr>
        <w:t>,”</w:t>
      </w:r>
      <w:r w:rsidR="701A2DF9" w:rsidRPr="004308AB">
        <w:rPr>
          <w:rFonts w:ascii="Arial" w:eastAsia="Arial" w:hAnsi="Arial" w:cs="Arial"/>
          <w:sz w:val="24"/>
          <w:szCs w:val="24"/>
        </w:rPr>
        <w:t xml:space="preserve"> with the aim of </w:t>
      </w:r>
      <w:r w:rsidR="0C0F71F9" w:rsidRPr="004308AB">
        <w:rPr>
          <w:rFonts w:ascii="Arial" w:eastAsia="Arial" w:hAnsi="Arial" w:cs="Arial"/>
          <w:sz w:val="24"/>
          <w:szCs w:val="24"/>
        </w:rPr>
        <w:t xml:space="preserve">addressing the </w:t>
      </w:r>
      <w:r w:rsidR="0B69293A" w:rsidRPr="004308AB">
        <w:rPr>
          <w:rFonts w:ascii="Arial" w:eastAsia="Arial" w:hAnsi="Arial" w:cs="Arial"/>
          <w:sz w:val="24"/>
          <w:szCs w:val="24"/>
        </w:rPr>
        <w:t xml:space="preserve">capacity gaps </w:t>
      </w:r>
      <w:r w:rsidR="63B21A35" w:rsidRPr="004308AB">
        <w:rPr>
          <w:rFonts w:ascii="Arial" w:eastAsia="Arial" w:hAnsi="Arial" w:cs="Arial"/>
          <w:sz w:val="24"/>
          <w:szCs w:val="24"/>
        </w:rPr>
        <w:t>in</w:t>
      </w:r>
      <w:r w:rsidR="0C0F71F9" w:rsidRPr="004308AB">
        <w:rPr>
          <w:rFonts w:ascii="Arial" w:eastAsia="Arial" w:hAnsi="Arial" w:cs="Arial"/>
          <w:sz w:val="24"/>
          <w:szCs w:val="24"/>
        </w:rPr>
        <w:t xml:space="preserve"> the</w:t>
      </w:r>
      <w:r w:rsidR="47CAC022" w:rsidRPr="004308AB">
        <w:rPr>
          <w:rFonts w:ascii="Arial" w:eastAsia="Arial" w:hAnsi="Arial" w:cs="Arial"/>
          <w:sz w:val="24"/>
          <w:szCs w:val="24"/>
        </w:rPr>
        <w:t xml:space="preserve"> sector</w:t>
      </w:r>
      <w:r w:rsidR="0C0F71F9" w:rsidRPr="004308AB">
        <w:rPr>
          <w:rFonts w:ascii="Arial" w:eastAsia="Arial" w:hAnsi="Arial" w:cs="Arial"/>
          <w:sz w:val="24"/>
          <w:szCs w:val="24"/>
        </w:rPr>
        <w:t xml:space="preserve"> </w:t>
      </w:r>
      <w:r w:rsidR="73FBE5DC" w:rsidRPr="004308AB">
        <w:rPr>
          <w:rFonts w:ascii="Arial" w:eastAsia="Arial" w:hAnsi="Arial" w:cs="Arial"/>
          <w:sz w:val="24"/>
          <w:szCs w:val="24"/>
        </w:rPr>
        <w:t>to</w:t>
      </w:r>
      <w:r w:rsidR="0C0F71F9" w:rsidRPr="004308AB">
        <w:rPr>
          <w:rFonts w:ascii="Arial" w:eastAsia="Arial" w:hAnsi="Arial" w:cs="Arial"/>
          <w:sz w:val="24"/>
          <w:szCs w:val="24"/>
        </w:rPr>
        <w:t xml:space="preserve"> produce better short-term as well as long-term benefits. </w:t>
      </w:r>
      <w:r w:rsidR="1673F171" w:rsidRPr="004308AB">
        <w:rPr>
          <w:rFonts w:ascii="Arial" w:eastAsia="Arial" w:hAnsi="Arial" w:cs="Arial"/>
          <w:sz w:val="24"/>
          <w:szCs w:val="24"/>
        </w:rPr>
        <w:t>As such, i</w:t>
      </w:r>
      <w:r w:rsidR="1673F171" w:rsidRPr="004308AB">
        <w:rPr>
          <w:rFonts w:ascii="Arial" w:eastAsia="Arial" w:hAnsi="Arial" w:cs="Arial"/>
          <w:color w:val="000000" w:themeColor="text1"/>
          <w:sz w:val="24"/>
          <w:szCs w:val="24"/>
        </w:rPr>
        <w:t xml:space="preserve">n addition to consultations, the project carried out assessments to identify the needs and possible solutions </w:t>
      </w:r>
      <w:r w:rsidR="5622A204" w:rsidRPr="004308AB">
        <w:rPr>
          <w:rFonts w:ascii="Arial" w:eastAsia="Arial" w:hAnsi="Arial" w:cs="Arial"/>
          <w:color w:val="000000" w:themeColor="text1"/>
          <w:sz w:val="24"/>
          <w:szCs w:val="24"/>
        </w:rPr>
        <w:t xml:space="preserve">for </w:t>
      </w:r>
      <w:r w:rsidR="1673F171" w:rsidRPr="004308AB">
        <w:rPr>
          <w:rFonts w:ascii="Arial" w:eastAsia="Arial" w:hAnsi="Arial" w:cs="Arial"/>
          <w:color w:val="000000" w:themeColor="text1"/>
          <w:sz w:val="24"/>
          <w:szCs w:val="24"/>
        </w:rPr>
        <w:t>implementation issues.</w:t>
      </w:r>
      <w:r w:rsidR="4A910371" w:rsidRPr="004308AB">
        <w:rPr>
          <w:rFonts w:ascii="Arial" w:eastAsia="Arial" w:hAnsi="Arial" w:cs="Arial"/>
          <w:color w:val="000000" w:themeColor="text1"/>
          <w:sz w:val="24"/>
          <w:szCs w:val="24"/>
        </w:rPr>
        <w:t xml:space="preserve"> </w:t>
      </w:r>
    </w:p>
    <w:p w14:paraId="631F4FED" w14:textId="37F2C52D" w:rsidR="00416BCD" w:rsidRPr="004308AB" w:rsidRDefault="00416BCD" w:rsidP="5B50860B">
      <w:pPr>
        <w:jc w:val="both"/>
        <w:rPr>
          <w:rFonts w:ascii="Arial" w:eastAsia="Arial" w:hAnsi="Arial" w:cs="Arial"/>
          <w:sz w:val="24"/>
          <w:szCs w:val="24"/>
        </w:rPr>
      </w:pPr>
    </w:p>
    <w:p w14:paraId="123562C8" w14:textId="77777777" w:rsidR="00577009" w:rsidRPr="004308AB" w:rsidRDefault="54716888" w:rsidP="5B50860B">
      <w:pPr>
        <w:jc w:val="both"/>
        <w:rPr>
          <w:rFonts w:ascii="Arial" w:eastAsia="Arial" w:hAnsi="Arial" w:cs="Arial"/>
          <w:sz w:val="24"/>
          <w:szCs w:val="24"/>
        </w:rPr>
      </w:pPr>
      <w:r w:rsidRPr="004308AB">
        <w:rPr>
          <w:rFonts w:ascii="Arial" w:eastAsia="Arial" w:hAnsi="Arial" w:cs="Arial"/>
          <w:sz w:val="24"/>
          <w:szCs w:val="24"/>
        </w:rPr>
        <w:t xml:space="preserve">As such </w:t>
      </w:r>
      <w:r w:rsidR="3CDE9EAB" w:rsidRPr="004308AB">
        <w:rPr>
          <w:rFonts w:ascii="Arial" w:eastAsia="Arial" w:hAnsi="Arial" w:cs="Arial"/>
          <w:sz w:val="24"/>
          <w:szCs w:val="24"/>
        </w:rPr>
        <w:t>changes in the</w:t>
      </w:r>
      <w:r w:rsidR="0C0F71F9" w:rsidRPr="004308AB">
        <w:rPr>
          <w:rFonts w:ascii="Arial" w:eastAsia="Arial" w:hAnsi="Arial" w:cs="Arial"/>
          <w:sz w:val="24"/>
          <w:szCs w:val="24"/>
        </w:rPr>
        <w:t xml:space="preserve"> processes</w:t>
      </w:r>
      <w:r w:rsidR="3E7D7002" w:rsidRPr="004308AB">
        <w:rPr>
          <w:rFonts w:ascii="Arial" w:eastAsia="Arial" w:hAnsi="Arial" w:cs="Arial"/>
          <w:sz w:val="24"/>
          <w:szCs w:val="24"/>
        </w:rPr>
        <w:t>,</w:t>
      </w:r>
      <w:r w:rsidR="0C0F71F9" w:rsidRPr="004308AB">
        <w:rPr>
          <w:rFonts w:ascii="Arial" w:eastAsia="Arial" w:hAnsi="Arial" w:cs="Arial"/>
          <w:sz w:val="24"/>
          <w:szCs w:val="24"/>
        </w:rPr>
        <w:t xml:space="preserve"> implementation of the law in identified target areas</w:t>
      </w:r>
      <w:r w:rsidR="3F9E090C" w:rsidRPr="004308AB">
        <w:rPr>
          <w:rFonts w:ascii="Arial" w:eastAsia="Arial" w:hAnsi="Arial" w:cs="Arial"/>
          <w:sz w:val="24"/>
          <w:szCs w:val="24"/>
        </w:rPr>
        <w:t xml:space="preserve"> and </w:t>
      </w:r>
      <w:r w:rsidR="3E7D7002" w:rsidRPr="004308AB">
        <w:rPr>
          <w:rFonts w:ascii="Arial" w:eastAsia="Arial" w:hAnsi="Arial" w:cs="Arial"/>
          <w:sz w:val="24"/>
          <w:szCs w:val="24"/>
        </w:rPr>
        <w:t xml:space="preserve">enhancing </w:t>
      </w:r>
      <w:r w:rsidR="0C0F71F9" w:rsidRPr="004308AB">
        <w:rPr>
          <w:rFonts w:ascii="Arial" w:eastAsia="Arial" w:hAnsi="Arial" w:cs="Arial"/>
          <w:sz w:val="24"/>
          <w:szCs w:val="24"/>
        </w:rPr>
        <w:t>access to justice</w:t>
      </w:r>
      <w:r w:rsidR="3F9E090C" w:rsidRPr="004308AB">
        <w:rPr>
          <w:rFonts w:ascii="Arial" w:eastAsia="Arial" w:hAnsi="Arial" w:cs="Arial"/>
          <w:sz w:val="24"/>
          <w:szCs w:val="24"/>
        </w:rPr>
        <w:t xml:space="preserve"> </w:t>
      </w:r>
      <w:r w:rsidR="5622A204" w:rsidRPr="004308AB">
        <w:rPr>
          <w:rFonts w:ascii="Arial" w:eastAsia="Arial" w:hAnsi="Arial" w:cs="Arial"/>
          <w:sz w:val="24"/>
          <w:szCs w:val="24"/>
        </w:rPr>
        <w:t>w</w:t>
      </w:r>
      <w:r w:rsidR="006A9A30" w:rsidRPr="004308AB">
        <w:rPr>
          <w:rFonts w:ascii="Arial" w:eastAsia="Arial" w:hAnsi="Arial" w:cs="Arial"/>
          <w:sz w:val="24"/>
          <w:szCs w:val="24"/>
        </w:rPr>
        <w:t xml:space="preserve">ere </w:t>
      </w:r>
      <w:r w:rsidR="3F9E090C" w:rsidRPr="004308AB">
        <w:rPr>
          <w:rFonts w:ascii="Arial" w:eastAsia="Arial" w:hAnsi="Arial" w:cs="Arial"/>
          <w:sz w:val="24"/>
          <w:szCs w:val="24"/>
        </w:rPr>
        <w:t xml:space="preserve">given more priority. </w:t>
      </w:r>
    </w:p>
    <w:p w14:paraId="2E389572" w14:textId="77777777" w:rsidR="00577009" w:rsidRPr="004308AB" w:rsidRDefault="00577009" w:rsidP="5B50860B">
      <w:pPr>
        <w:jc w:val="both"/>
        <w:rPr>
          <w:rFonts w:ascii="Arial" w:eastAsia="Arial" w:hAnsi="Arial" w:cs="Arial"/>
          <w:sz w:val="24"/>
          <w:szCs w:val="24"/>
        </w:rPr>
      </w:pPr>
    </w:p>
    <w:p w14:paraId="06F12C9B" w14:textId="58CC3C77" w:rsidR="0000249E" w:rsidRPr="004308AB" w:rsidRDefault="21D68AF1" w:rsidP="5B50860B">
      <w:pPr>
        <w:jc w:val="both"/>
        <w:rPr>
          <w:rFonts w:ascii="Arial" w:eastAsia="Arial" w:hAnsi="Arial" w:cs="Arial"/>
          <w:sz w:val="24"/>
          <w:szCs w:val="24"/>
        </w:rPr>
      </w:pPr>
      <w:r w:rsidRPr="004308AB">
        <w:rPr>
          <w:rFonts w:ascii="Arial" w:eastAsia="Arial" w:hAnsi="Arial" w:cs="Arial"/>
          <w:sz w:val="24"/>
          <w:szCs w:val="24"/>
        </w:rPr>
        <w:t xml:space="preserve">Some of the key issues </w:t>
      </w:r>
      <w:r w:rsidR="1664607B" w:rsidRPr="004308AB">
        <w:rPr>
          <w:rFonts w:ascii="Arial" w:eastAsia="Arial" w:hAnsi="Arial" w:cs="Arial"/>
          <w:sz w:val="24"/>
          <w:szCs w:val="24"/>
        </w:rPr>
        <w:t>and solution</w:t>
      </w:r>
      <w:r w:rsidR="144A37E1" w:rsidRPr="004308AB">
        <w:rPr>
          <w:rFonts w:ascii="Arial" w:eastAsia="Arial" w:hAnsi="Arial" w:cs="Arial"/>
          <w:sz w:val="24"/>
          <w:szCs w:val="24"/>
        </w:rPr>
        <w:t xml:space="preserve">s </w:t>
      </w:r>
      <w:r w:rsidR="3C1D450F" w:rsidRPr="004308AB">
        <w:rPr>
          <w:rFonts w:ascii="Arial" w:eastAsia="Arial" w:hAnsi="Arial" w:cs="Arial"/>
          <w:sz w:val="24"/>
          <w:szCs w:val="24"/>
        </w:rPr>
        <w:t>identified were, as follows:</w:t>
      </w:r>
    </w:p>
    <w:p w14:paraId="071F2269" w14:textId="77777777" w:rsidR="00481F80" w:rsidRPr="004308AB" w:rsidRDefault="00481F80" w:rsidP="5B50860B">
      <w:pPr>
        <w:jc w:val="both"/>
        <w:rPr>
          <w:rFonts w:ascii="Arial" w:eastAsia="Arial" w:hAnsi="Arial" w:cs="Arial"/>
          <w:sz w:val="24"/>
          <w:szCs w:val="24"/>
        </w:rPr>
      </w:pPr>
    </w:p>
    <w:p w14:paraId="355DCDE2" w14:textId="7FD20A31" w:rsidR="00FC6B5B" w:rsidRPr="004308AB" w:rsidRDefault="7270C1AC" w:rsidP="00C20080">
      <w:pPr>
        <w:pStyle w:val="ListParagraph"/>
        <w:numPr>
          <w:ilvl w:val="0"/>
          <w:numId w:val="7"/>
        </w:numPr>
        <w:jc w:val="both"/>
        <w:rPr>
          <w:rFonts w:ascii="Arial" w:eastAsia="Arial" w:hAnsi="Arial" w:cs="Arial"/>
          <w:sz w:val="24"/>
          <w:szCs w:val="24"/>
        </w:rPr>
      </w:pPr>
      <w:r w:rsidRPr="004308AB">
        <w:rPr>
          <w:rFonts w:ascii="Arial" w:eastAsia="Arial" w:hAnsi="Arial" w:cs="Arial"/>
          <w:sz w:val="24"/>
          <w:szCs w:val="24"/>
        </w:rPr>
        <w:t xml:space="preserve">Inadequacy of </w:t>
      </w:r>
      <w:r w:rsidR="01B83630" w:rsidRPr="004308AB">
        <w:rPr>
          <w:rFonts w:ascii="Arial" w:eastAsia="Arial" w:hAnsi="Arial" w:cs="Arial"/>
          <w:sz w:val="24"/>
          <w:szCs w:val="24"/>
        </w:rPr>
        <w:t xml:space="preserve">legal provisions </w:t>
      </w:r>
      <w:r w:rsidR="044139CD" w:rsidRPr="004308AB">
        <w:rPr>
          <w:rFonts w:ascii="Arial" w:eastAsia="Arial" w:hAnsi="Arial" w:cs="Arial"/>
          <w:sz w:val="24"/>
          <w:szCs w:val="24"/>
        </w:rPr>
        <w:t xml:space="preserve">that help </w:t>
      </w:r>
      <w:r w:rsidR="709E483F" w:rsidRPr="004308AB">
        <w:rPr>
          <w:rFonts w:ascii="Arial" w:eastAsia="Arial" w:hAnsi="Arial" w:cs="Arial"/>
          <w:sz w:val="24"/>
          <w:szCs w:val="24"/>
        </w:rPr>
        <w:t>aggrieved parties</w:t>
      </w:r>
      <w:r w:rsidR="6A09DE2C" w:rsidRPr="004308AB">
        <w:rPr>
          <w:rFonts w:ascii="Arial" w:eastAsia="Arial" w:hAnsi="Arial" w:cs="Arial"/>
          <w:sz w:val="24"/>
          <w:szCs w:val="24"/>
        </w:rPr>
        <w:t xml:space="preserve"> of disputes arising out of</w:t>
      </w:r>
      <w:r w:rsidR="5E9CD8B3" w:rsidRPr="004308AB">
        <w:rPr>
          <w:rFonts w:ascii="Arial" w:eastAsia="Arial" w:hAnsi="Arial" w:cs="Arial"/>
          <w:sz w:val="24"/>
          <w:szCs w:val="24"/>
        </w:rPr>
        <w:t xml:space="preserve"> commercial transactions</w:t>
      </w:r>
      <w:r w:rsidR="538752A3" w:rsidRPr="004308AB">
        <w:rPr>
          <w:rFonts w:ascii="Arial" w:eastAsia="Arial" w:hAnsi="Arial" w:cs="Arial"/>
          <w:sz w:val="24"/>
          <w:szCs w:val="24"/>
        </w:rPr>
        <w:t xml:space="preserve">. </w:t>
      </w:r>
    </w:p>
    <w:p w14:paraId="6BD07B40" w14:textId="082E382A" w:rsidR="00C02E57" w:rsidRPr="004308AB" w:rsidRDefault="215D51D3" w:rsidP="00C20080">
      <w:pPr>
        <w:pStyle w:val="ListParagraph"/>
        <w:numPr>
          <w:ilvl w:val="0"/>
          <w:numId w:val="7"/>
        </w:numPr>
        <w:jc w:val="both"/>
        <w:rPr>
          <w:rFonts w:ascii="Arial" w:eastAsia="Arial" w:hAnsi="Arial" w:cs="Arial"/>
          <w:sz w:val="24"/>
          <w:szCs w:val="24"/>
        </w:rPr>
      </w:pPr>
      <w:r w:rsidRPr="004308AB">
        <w:rPr>
          <w:rFonts w:ascii="Arial" w:eastAsia="Arial" w:hAnsi="Arial" w:cs="Arial"/>
          <w:sz w:val="24"/>
          <w:szCs w:val="24"/>
        </w:rPr>
        <w:t>A common bottleneck in the administration of justice of commercial disputes is the length of time taken in the adjudication of appeals.</w:t>
      </w:r>
      <w:r w:rsidR="05E4DFED" w:rsidRPr="004308AB">
        <w:rPr>
          <w:rFonts w:ascii="Arial" w:eastAsia="Arial" w:hAnsi="Arial" w:cs="Arial"/>
          <w:sz w:val="24"/>
          <w:szCs w:val="24"/>
        </w:rPr>
        <w:t xml:space="preserve"> As such, time management </w:t>
      </w:r>
      <w:r w:rsidR="3F6E4268" w:rsidRPr="004308AB">
        <w:rPr>
          <w:rFonts w:ascii="Arial" w:eastAsia="Arial" w:hAnsi="Arial" w:cs="Arial"/>
          <w:sz w:val="24"/>
          <w:szCs w:val="24"/>
        </w:rPr>
        <w:t xml:space="preserve">during the pendency </w:t>
      </w:r>
      <w:r w:rsidR="78AFF2C7" w:rsidRPr="004308AB">
        <w:rPr>
          <w:rFonts w:ascii="Arial" w:eastAsia="Arial" w:hAnsi="Arial" w:cs="Arial"/>
          <w:sz w:val="24"/>
          <w:szCs w:val="24"/>
        </w:rPr>
        <w:t xml:space="preserve">of the case </w:t>
      </w:r>
      <w:r w:rsidR="6A1EC409" w:rsidRPr="004308AB">
        <w:rPr>
          <w:rFonts w:ascii="Arial" w:eastAsia="Arial" w:hAnsi="Arial" w:cs="Arial"/>
          <w:sz w:val="24"/>
          <w:szCs w:val="24"/>
        </w:rPr>
        <w:t xml:space="preserve">was </w:t>
      </w:r>
      <w:r w:rsidR="750BFE09" w:rsidRPr="004308AB">
        <w:rPr>
          <w:rFonts w:ascii="Arial" w:eastAsia="Arial" w:hAnsi="Arial" w:cs="Arial"/>
          <w:sz w:val="24"/>
          <w:szCs w:val="24"/>
        </w:rPr>
        <w:t>a recognized priority</w:t>
      </w:r>
      <w:r w:rsidR="3DBEDF00" w:rsidRPr="004308AB">
        <w:rPr>
          <w:rFonts w:ascii="Arial" w:eastAsia="Arial" w:hAnsi="Arial" w:cs="Arial"/>
          <w:sz w:val="24"/>
          <w:szCs w:val="24"/>
        </w:rPr>
        <w:t xml:space="preserve">. </w:t>
      </w:r>
    </w:p>
    <w:p w14:paraId="7AE479C0" w14:textId="318DD05A" w:rsidR="0000249E" w:rsidRPr="004308AB" w:rsidRDefault="6970C37D" w:rsidP="00C20080">
      <w:pPr>
        <w:pStyle w:val="ListParagraph"/>
        <w:numPr>
          <w:ilvl w:val="0"/>
          <w:numId w:val="7"/>
        </w:numPr>
        <w:jc w:val="both"/>
        <w:rPr>
          <w:rFonts w:ascii="Arial" w:eastAsia="Arial" w:hAnsi="Arial" w:cs="Arial"/>
          <w:sz w:val="24"/>
          <w:szCs w:val="24"/>
        </w:rPr>
      </w:pPr>
      <w:r w:rsidRPr="004308AB">
        <w:rPr>
          <w:rFonts w:ascii="Arial" w:eastAsia="Arial" w:hAnsi="Arial" w:cs="Arial"/>
          <w:sz w:val="24"/>
          <w:szCs w:val="24"/>
        </w:rPr>
        <w:t xml:space="preserve">Filing </w:t>
      </w:r>
      <w:r w:rsidR="28FE2B29" w:rsidRPr="004308AB">
        <w:rPr>
          <w:rFonts w:ascii="Arial" w:eastAsia="Arial" w:hAnsi="Arial" w:cs="Arial"/>
          <w:sz w:val="24"/>
          <w:szCs w:val="24"/>
        </w:rPr>
        <w:t>cases through electronic means</w:t>
      </w:r>
      <w:r w:rsidR="21148AA8" w:rsidRPr="004308AB">
        <w:rPr>
          <w:rFonts w:ascii="Arial" w:eastAsia="Arial" w:hAnsi="Arial" w:cs="Arial"/>
          <w:sz w:val="24"/>
          <w:szCs w:val="24"/>
        </w:rPr>
        <w:t>,</w:t>
      </w:r>
      <w:r w:rsidR="28FE2B29" w:rsidRPr="004308AB">
        <w:rPr>
          <w:rFonts w:ascii="Arial" w:eastAsia="Arial" w:hAnsi="Arial" w:cs="Arial"/>
          <w:sz w:val="24"/>
          <w:szCs w:val="24"/>
        </w:rPr>
        <w:t xml:space="preserve"> e-filing of documents</w:t>
      </w:r>
      <w:r w:rsidR="21148AA8" w:rsidRPr="004308AB">
        <w:rPr>
          <w:rFonts w:ascii="Arial" w:eastAsia="Arial" w:hAnsi="Arial" w:cs="Arial"/>
          <w:sz w:val="24"/>
          <w:szCs w:val="24"/>
        </w:rPr>
        <w:t>,</w:t>
      </w:r>
      <w:r w:rsidR="28FE2B29" w:rsidRPr="004308AB">
        <w:rPr>
          <w:rFonts w:ascii="Arial" w:eastAsia="Arial" w:hAnsi="Arial" w:cs="Arial"/>
          <w:sz w:val="24"/>
          <w:szCs w:val="24"/>
        </w:rPr>
        <w:t xml:space="preserve"> and </w:t>
      </w:r>
      <w:r w:rsidR="39CE40A6" w:rsidRPr="004308AB">
        <w:rPr>
          <w:rFonts w:ascii="Arial" w:eastAsia="Arial" w:hAnsi="Arial" w:cs="Arial"/>
          <w:sz w:val="24"/>
          <w:szCs w:val="24"/>
        </w:rPr>
        <w:t>digitization</w:t>
      </w:r>
      <w:r w:rsidR="28FE2B29" w:rsidRPr="004308AB">
        <w:rPr>
          <w:rFonts w:ascii="Arial" w:eastAsia="Arial" w:hAnsi="Arial" w:cs="Arial"/>
          <w:sz w:val="24"/>
          <w:szCs w:val="24"/>
        </w:rPr>
        <w:t xml:space="preserve"> of Court proceedings will </w:t>
      </w:r>
      <w:r w:rsidR="21148AA8" w:rsidRPr="004308AB">
        <w:rPr>
          <w:rFonts w:ascii="Arial" w:eastAsia="Arial" w:hAnsi="Arial" w:cs="Arial"/>
          <w:sz w:val="24"/>
          <w:szCs w:val="24"/>
        </w:rPr>
        <w:t>largely help</w:t>
      </w:r>
      <w:r w:rsidR="28FE2B29" w:rsidRPr="004308AB">
        <w:rPr>
          <w:rFonts w:ascii="Arial" w:eastAsia="Arial" w:hAnsi="Arial" w:cs="Arial"/>
          <w:sz w:val="24"/>
          <w:szCs w:val="24"/>
        </w:rPr>
        <w:t xml:space="preserve"> expediting the existing processes of the justice system.</w:t>
      </w:r>
      <w:r w:rsidR="06576743" w:rsidRPr="004308AB">
        <w:rPr>
          <w:rFonts w:ascii="Arial" w:eastAsia="Arial" w:hAnsi="Arial" w:cs="Arial"/>
          <w:sz w:val="24"/>
          <w:szCs w:val="24"/>
        </w:rPr>
        <w:t xml:space="preserve"> </w:t>
      </w:r>
    </w:p>
    <w:p w14:paraId="098D8692" w14:textId="46053431" w:rsidR="0000249E" w:rsidRPr="004308AB" w:rsidRDefault="2F9BF538" w:rsidP="00C20080">
      <w:pPr>
        <w:pStyle w:val="ListParagraph"/>
        <w:numPr>
          <w:ilvl w:val="0"/>
          <w:numId w:val="7"/>
        </w:numPr>
        <w:jc w:val="both"/>
        <w:rPr>
          <w:rFonts w:ascii="Arial" w:eastAsia="Arial" w:hAnsi="Arial" w:cs="Arial"/>
          <w:sz w:val="24"/>
          <w:szCs w:val="24"/>
        </w:rPr>
      </w:pPr>
      <w:r w:rsidRPr="004308AB">
        <w:rPr>
          <w:rFonts w:ascii="Arial" w:eastAsia="Arial" w:hAnsi="Arial" w:cs="Arial"/>
          <w:sz w:val="24"/>
          <w:szCs w:val="24"/>
        </w:rPr>
        <w:t>Development of dispute resolution methods set out in the Companies Act No. 07 of 2007</w:t>
      </w:r>
      <w:r w:rsidR="69240F20" w:rsidRPr="004308AB">
        <w:rPr>
          <w:rFonts w:ascii="Arial" w:eastAsia="Arial" w:hAnsi="Arial" w:cs="Arial"/>
          <w:sz w:val="24"/>
          <w:szCs w:val="24"/>
        </w:rPr>
        <w:t>.</w:t>
      </w:r>
      <w:r w:rsidRPr="004308AB">
        <w:rPr>
          <w:rFonts w:ascii="Arial" w:eastAsia="Arial" w:hAnsi="Arial" w:cs="Arial"/>
          <w:sz w:val="24"/>
          <w:szCs w:val="24"/>
        </w:rPr>
        <w:t xml:space="preserve"> </w:t>
      </w:r>
      <w:r w:rsidR="6FDFDE4E" w:rsidRPr="004308AB">
        <w:rPr>
          <w:rFonts w:ascii="Arial" w:eastAsia="Arial" w:hAnsi="Arial" w:cs="Arial"/>
          <w:sz w:val="24"/>
          <w:szCs w:val="24"/>
        </w:rPr>
        <w:t>This Act</w:t>
      </w:r>
      <w:r w:rsidR="107F02F9" w:rsidRPr="004308AB">
        <w:rPr>
          <w:rFonts w:ascii="Arial" w:eastAsia="Arial" w:hAnsi="Arial" w:cs="Arial"/>
          <w:sz w:val="24"/>
          <w:szCs w:val="24"/>
        </w:rPr>
        <w:t xml:space="preserve"> </w:t>
      </w:r>
      <w:r w:rsidR="5332D40D" w:rsidRPr="004308AB">
        <w:rPr>
          <w:rFonts w:ascii="Arial" w:eastAsia="Arial" w:hAnsi="Arial" w:cs="Arial"/>
          <w:sz w:val="24"/>
          <w:szCs w:val="24"/>
        </w:rPr>
        <w:t>provides</w:t>
      </w:r>
      <w:r w:rsidR="107F02F9" w:rsidRPr="004308AB">
        <w:rPr>
          <w:rFonts w:ascii="Arial" w:eastAsia="Arial" w:hAnsi="Arial" w:cs="Arial"/>
          <w:sz w:val="24"/>
          <w:szCs w:val="24"/>
        </w:rPr>
        <w:t xml:space="preserve"> the framework for</w:t>
      </w:r>
      <w:r w:rsidR="03F3342B" w:rsidRPr="004308AB">
        <w:rPr>
          <w:rFonts w:ascii="Arial" w:eastAsia="Arial" w:hAnsi="Arial" w:cs="Arial"/>
          <w:sz w:val="24"/>
          <w:szCs w:val="24"/>
        </w:rPr>
        <w:t xml:space="preserve"> an</w:t>
      </w:r>
      <w:r w:rsidR="107F02F9" w:rsidRPr="004308AB">
        <w:rPr>
          <w:rFonts w:ascii="Arial" w:eastAsia="Arial" w:hAnsi="Arial" w:cs="Arial"/>
          <w:sz w:val="24"/>
          <w:szCs w:val="24"/>
        </w:rPr>
        <w:t xml:space="preserve"> ADR mechanism of </w:t>
      </w:r>
      <w:r w:rsidR="03F3342B" w:rsidRPr="004308AB">
        <w:rPr>
          <w:rFonts w:ascii="Arial" w:eastAsia="Arial" w:hAnsi="Arial" w:cs="Arial"/>
          <w:sz w:val="24"/>
          <w:szCs w:val="24"/>
        </w:rPr>
        <w:t>its</w:t>
      </w:r>
      <w:r w:rsidR="107F02F9" w:rsidRPr="004308AB">
        <w:rPr>
          <w:rFonts w:ascii="Arial" w:eastAsia="Arial" w:hAnsi="Arial" w:cs="Arial"/>
          <w:sz w:val="24"/>
          <w:szCs w:val="24"/>
        </w:rPr>
        <w:t xml:space="preserve"> own, the development of which will assist in easing the workload of the Courts.</w:t>
      </w:r>
    </w:p>
    <w:p w14:paraId="7AB165E6" w14:textId="7D2B3377" w:rsidR="005F5BD4" w:rsidRPr="004308AB" w:rsidRDefault="38374BEF" w:rsidP="00C20080">
      <w:pPr>
        <w:pStyle w:val="ListParagraph"/>
        <w:numPr>
          <w:ilvl w:val="0"/>
          <w:numId w:val="7"/>
        </w:numPr>
        <w:jc w:val="both"/>
        <w:rPr>
          <w:rFonts w:ascii="Arial" w:eastAsia="Arial" w:hAnsi="Arial" w:cs="Arial"/>
          <w:sz w:val="24"/>
          <w:szCs w:val="24"/>
        </w:rPr>
      </w:pPr>
      <w:r w:rsidRPr="004308AB">
        <w:rPr>
          <w:rFonts w:ascii="Arial" w:eastAsia="Arial" w:hAnsi="Arial" w:cs="Arial"/>
          <w:color w:val="000000" w:themeColor="text1"/>
          <w:sz w:val="24"/>
          <w:szCs w:val="24"/>
        </w:rPr>
        <w:t>Lack of interest, capacity and knowledge on improvement of ADR mechanisms</w:t>
      </w:r>
      <w:r w:rsidR="1D9EF29D" w:rsidRPr="004308AB">
        <w:rPr>
          <w:rFonts w:ascii="Arial" w:eastAsia="Arial" w:hAnsi="Arial" w:cs="Arial"/>
          <w:color w:val="000000" w:themeColor="text1"/>
          <w:sz w:val="24"/>
          <w:szCs w:val="24"/>
        </w:rPr>
        <w:t xml:space="preserve"> such as Commercial Mediation</w:t>
      </w:r>
      <w:r w:rsidRPr="004308AB">
        <w:rPr>
          <w:rFonts w:ascii="Arial" w:eastAsia="Arial" w:hAnsi="Arial" w:cs="Arial"/>
          <w:color w:val="000000" w:themeColor="text1"/>
          <w:sz w:val="24"/>
          <w:szCs w:val="24"/>
        </w:rPr>
        <w:t xml:space="preserve"> </w:t>
      </w:r>
      <w:r w:rsidR="6521C8F1" w:rsidRPr="004308AB">
        <w:rPr>
          <w:rFonts w:ascii="Arial" w:eastAsia="Arial" w:hAnsi="Arial" w:cs="Arial"/>
          <w:color w:val="000000" w:themeColor="text1"/>
          <w:sz w:val="24"/>
          <w:szCs w:val="24"/>
        </w:rPr>
        <w:t xml:space="preserve">and Arbitration </w:t>
      </w:r>
      <w:r w:rsidRPr="004308AB">
        <w:rPr>
          <w:rFonts w:ascii="Arial" w:eastAsia="Arial" w:hAnsi="Arial" w:cs="Arial"/>
          <w:color w:val="000000" w:themeColor="text1"/>
          <w:sz w:val="24"/>
          <w:szCs w:val="24"/>
        </w:rPr>
        <w:t>in Sri Lanka.</w:t>
      </w:r>
      <w:r w:rsidR="583ACC8E" w:rsidRPr="004308AB">
        <w:rPr>
          <w:rFonts w:ascii="Arial" w:eastAsia="Arial" w:hAnsi="Arial" w:cs="Arial"/>
          <w:color w:val="000000" w:themeColor="text1"/>
          <w:sz w:val="24"/>
          <w:szCs w:val="24"/>
        </w:rPr>
        <w:t xml:space="preserve"> </w:t>
      </w:r>
      <w:r w:rsidR="030B5925" w:rsidRPr="004308AB">
        <w:rPr>
          <w:rFonts w:ascii="Arial" w:eastAsia="Arial" w:hAnsi="Arial" w:cs="Arial"/>
          <w:color w:val="000000" w:themeColor="text1"/>
          <w:sz w:val="24"/>
          <w:szCs w:val="24"/>
        </w:rPr>
        <w:t xml:space="preserve">Commercial Mediation </w:t>
      </w:r>
      <w:r w:rsidR="1F255F09" w:rsidRPr="004308AB">
        <w:rPr>
          <w:rFonts w:ascii="Arial" w:eastAsia="Arial" w:hAnsi="Arial" w:cs="Arial"/>
          <w:color w:val="000000" w:themeColor="text1"/>
          <w:sz w:val="24"/>
          <w:szCs w:val="24"/>
        </w:rPr>
        <w:t xml:space="preserve">has </w:t>
      </w:r>
      <w:r w:rsidR="52E815F8" w:rsidRPr="004308AB">
        <w:rPr>
          <w:rFonts w:ascii="Arial" w:eastAsia="Arial" w:hAnsi="Arial" w:cs="Arial"/>
          <w:color w:val="000000" w:themeColor="text1"/>
          <w:sz w:val="24"/>
          <w:szCs w:val="24"/>
        </w:rPr>
        <w:t>gathered</w:t>
      </w:r>
      <w:r w:rsidR="14B4A467" w:rsidRPr="004308AB">
        <w:rPr>
          <w:rFonts w:ascii="Arial" w:eastAsia="Arial" w:hAnsi="Arial" w:cs="Arial"/>
          <w:color w:val="000000" w:themeColor="text1"/>
          <w:sz w:val="24"/>
          <w:szCs w:val="24"/>
        </w:rPr>
        <w:t xml:space="preserve"> </w:t>
      </w:r>
      <w:r w:rsidR="1A455072" w:rsidRPr="004308AB">
        <w:rPr>
          <w:rFonts w:ascii="Arial" w:eastAsia="Arial" w:hAnsi="Arial" w:cs="Arial"/>
          <w:color w:val="000000" w:themeColor="text1"/>
          <w:sz w:val="24"/>
          <w:szCs w:val="24"/>
        </w:rPr>
        <w:t xml:space="preserve">interests of corporates </w:t>
      </w:r>
      <w:r w:rsidR="54F8DD34" w:rsidRPr="004308AB">
        <w:rPr>
          <w:rFonts w:ascii="Arial" w:eastAsia="Arial" w:hAnsi="Arial" w:cs="Arial"/>
          <w:color w:val="000000" w:themeColor="text1"/>
          <w:sz w:val="24"/>
          <w:szCs w:val="24"/>
        </w:rPr>
        <w:t xml:space="preserve">in other countries as a less costly and efficient process than </w:t>
      </w:r>
      <w:r w:rsidR="7BBF6C51" w:rsidRPr="004308AB">
        <w:rPr>
          <w:rFonts w:ascii="Arial" w:eastAsia="Arial" w:hAnsi="Arial" w:cs="Arial"/>
          <w:color w:val="000000" w:themeColor="text1"/>
          <w:sz w:val="24"/>
          <w:szCs w:val="24"/>
        </w:rPr>
        <w:t>litigating in courts.</w:t>
      </w:r>
      <w:r w:rsidR="0F2CBB9E" w:rsidRPr="004308AB">
        <w:rPr>
          <w:rFonts w:ascii="Arial" w:eastAsia="Arial" w:hAnsi="Arial" w:cs="Arial"/>
          <w:color w:val="000000" w:themeColor="text1"/>
          <w:sz w:val="24"/>
          <w:szCs w:val="24"/>
        </w:rPr>
        <w:t xml:space="preserve"> </w:t>
      </w:r>
    </w:p>
    <w:p w14:paraId="33055C71" w14:textId="66DDD046" w:rsidR="7CFED7F9" w:rsidRPr="004308AB" w:rsidRDefault="144A37E1" w:rsidP="5B50860B">
      <w:pPr>
        <w:jc w:val="both"/>
        <w:rPr>
          <w:rFonts w:ascii="Arial" w:eastAsia="Arial" w:hAnsi="Arial" w:cs="Arial"/>
          <w:sz w:val="24"/>
          <w:szCs w:val="24"/>
        </w:rPr>
      </w:pPr>
      <w:r w:rsidRPr="004308AB">
        <w:rPr>
          <w:rFonts w:ascii="Arial" w:eastAsia="Arial" w:hAnsi="Arial" w:cs="Arial"/>
          <w:sz w:val="24"/>
          <w:szCs w:val="24"/>
        </w:rPr>
        <w:t xml:space="preserve">As such, </w:t>
      </w:r>
      <w:r w:rsidR="2F89E186" w:rsidRPr="004308AB">
        <w:rPr>
          <w:rFonts w:ascii="Arial" w:eastAsia="Arial" w:hAnsi="Arial" w:cs="Arial"/>
          <w:sz w:val="24"/>
          <w:szCs w:val="24"/>
        </w:rPr>
        <w:t xml:space="preserve">each output activity </w:t>
      </w:r>
      <w:r w:rsidR="3573E06A" w:rsidRPr="004308AB">
        <w:rPr>
          <w:rFonts w:ascii="Arial" w:eastAsia="Arial" w:hAnsi="Arial" w:cs="Arial"/>
          <w:sz w:val="24"/>
          <w:szCs w:val="24"/>
        </w:rPr>
        <w:t xml:space="preserve">as defined below </w:t>
      </w:r>
      <w:r w:rsidR="52BDD5A9" w:rsidRPr="004308AB">
        <w:rPr>
          <w:rFonts w:ascii="Arial" w:eastAsia="Arial" w:hAnsi="Arial" w:cs="Arial"/>
          <w:sz w:val="24"/>
          <w:szCs w:val="24"/>
        </w:rPr>
        <w:t>was strategically</w:t>
      </w:r>
      <w:r w:rsidR="1F762C14" w:rsidRPr="004308AB">
        <w:rPr>
          <w:rFonts w:ascii="Arial" w:eastAsia="Arial" w:hAnsi="Arial" w:cs="Arial"/>
          <w:sz w:val="24"/>
          <w:szCs w:val="24"/>
        </w:rPr>
        <w:t xml:space="preserve"> designed to </w:t>
      </w:r>
      <w:r w:rsidR="504F3642" w:rsidRPr="004308AB">
        <w:rPr>
          <w:rFonts w:ascii="Arial" w:eastAsia="Arial" w:hAnsi="Arial" w:cs="Arial"/>
          <w:sz w:val="24"/>
          <w:szCs w:val="24"/>
        </w:rPr>
        <w:t xml:space="preserve">incorporate the </w:t>
      </w:r>
      <w:r w:rsidR="29153F2B" w:rsidRPr="004308AB">
        <w:rPr>
          <w:rFonts w:ascii="Arial" w:eastAsia="Arial" w:hAnsi="Arial" w:cs="Arial"/>
          <w:sz w:val="24"/>
          <w:szCs w:val="24"/>
        </w:rPr>
        <w:t>solutions identi</w:t>
      </w:r>
      <w:r w:rsidR="3573E06A" w:rsidRPr="004308AB">
        <w:rPr>
          <w:rFonts w:ascii="Arial" w:eastAsia="Arial" w:hAnsi="Arial" w:cs="Arial"/>
          <w:sz w:val="24"/>
          <w:szCs w:val="24"/>
        </w:rPr>
        <w:t xml:space="preserve">fied above. </w:t>
      </w:r>
    </w:p>
    <w:p w14:paraId="52080EA4" w14:textId="77777777" w:rsidR="00953BBB" w:rsidRPr="004308AB" w:rsidRDefault="00953BBB" w:rsidP="5B50860B">
      <w:pPr>
        <w:jc w:val="both"/>
        <w:rPr>
          <w:rFonts w:ascii="Arial" w:eastAsia="Arial" w:hAnsi="Arial" w:cs="Arial"/>
          <w:b/>
          <w:sz w:val="24"/>
          <w:szCs w:val="24"/>
        </w:rPr>
      </w:pPr>
    </w:p>
    <w:p w14:paraId="0B6E97DA" w14:textId="75707FA7" w:rsidR="008E7E75" w:rsidRPr="004308AB" w:rsidRDefault="0F187B3C" w:rsidP="5B50860B">
      <w:pPr>
        <w:jc w:val="both"/>
        <w:rPr>
          <w:rFonts w:ascii="Arial" w:eastAsia="Arial" w:hAnsi="Arial" w:cs="Arial"/>
          <w:sz w:val="24"/>
          <w:szCs w:val="24"/>
          <w:u w:val="single"/>
        </w:rPr>
      </w:pPr>
      <w:r w:rsidRPr="004308AB">
        <w:rPr>
          <w:rFonts w:ascii="Arial" w:eastAsia="Arial" w:hAnsi="Arial" w:cs="Arial"/>
          <w:b/>
          <w:sz w:val="24"/>
          <w:szCs w:val="24"/>
          <w:u w:val="single"/>
        </w:rPr>
        <w:t>Activity 3.4.1</w:t>
      </w:r>
      <w:r w:rsidRPr="004308AB">
        <w:rPr>
          <w:rFonts w:ascii="Arial" w:eastAsia="Arial" w:hAnsi="Arial" w:cs="Arial"/>
          <w:sz w:val="24"/>
          <w:szCs w:val="24"/>
          <w:u w:val="single"/>
        </w:rPr>
        <w:t xml:space="preserve"> Review and improve existing commercial laws and work processes pertaining to commercial cases</w:t>
      </w:r>
      <w:r w:rsidR="0E4018BE" w:rsidRPr="004308AB">
        <w:rPr>
          <w:rFonts w:ascii="Arial" w:eastAsia="Arial" w:hAnsi="Arial" w:cs="Arial"/>
          <w:sz w:val="24"/>
          <w:szCs w:val="24"/>
          <w:u w:val="single"/>
        </w:rPr>
        <w:t xml:space="preserve"> (UNDP)</w:t>
      </w:r>
    </w:p>
    <w:p w14:paraId="64EBCACE" w14:textId="77777777" w:rsidR="001D1FD3" w:rsidRPr="004308AB" w:rsidRDefault="001D1FD3" w:rsidP="5B50860B">
      <w:pPr>
        <w:jc w:val="both"/>
        <w:rPr>
          <w:rFonts w:ascii="Arial" w:eastAsia="Arial" w:hAnsi="Arial" w:cs="Arial"/>
          <w:sz w:val="24"/>
          <w:szCs w:val="24"/>
        </w:rPr>
      </w:pPr>
    </w:p>
    <w:p w14:paraId="157EAB19" w14:textId="7EDC5AE9" w:rsidR="08E7C2F2" w:rsidRPr="004308AB" w:rsidRDefault="62DADCE4" w:rsidP="5B50860B">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The overall strategic vision for commercial courts in terms of improving laws and procedures were to expedite the enforcement of contractual arrangements in Sri Lanka through litigation.</w:t>
      </w:r>
      <w:r w:rsidR="7D464819" w:rsidRPr="004308AB">
        <w:rPr>
          <w:rFonts w:ascii="Arial" w:eastAsia="Arial" w:hAnsi="Arial" w:cs="Arial"/>
          <w:color w:val="000000" w:themeColor="text1"/>
          <w:sz w:val="24"/>
          <w:szCs w:val="24"/>
        </w:rPr>
        <w:t xml:space="preserve"> As described above, </w:t>
      </w:r>
      <w:r w:rsidR="77283208" w:rsidRPr="004308AB">
        <w:rPr>
          <w:rFonts w:ascii="Arial" w:eastAsia="Arial" w:hAnsi="Arial" w:cs="Arial"/>
          <w:color w:val="000000" w:themeColor="text1"/>
          <w:sz w:val="24"/>
          <w:szCs w:val="24"/>
        </w:rPr>
        <w:t>the project focused</w:t>
      </w:r>
      <w:r w:rsidR="6FB24CF2" w:rsidRPr="004308AB">
        <w:rPr>
          <w:rFonts w:ascii="Arial" w:eastAsia="Arial" w:hAnsi="Arial" w:cs="Arial"/>
          <w:color w:val="000000" w:themeColor="text1"/>
          <w:sz w:val="24"/>
          <w:szCs w:val="24"/>
        </w:rPr>
        <w:t xml:space="preserve"> </w:t>
      </w:r>
      <w:r w:rsidR="77283208" w:rsidRPr="004308AB">
        <w:rPr>
          <w:rFonts w:ascii="Arial" w:eastAsia="Arial" w:hAnsi="Arial" w:cs="Arial"/>
          <w:color w:val="000000" w:themeColor="text1"/>
          <w:sz w:val="24"/>
          <w:szCs w:val="24"/>
        </w:rPr>
        <w:t xml:space="preserve">beyond law reforms to adopt </w:t>
      </w:r>
      <w:r w:rsidR="006B0B38" w:rsidRPr="004308AB">
        <w:rPr>
          <w:rFonts w:ascii="Arial" w:eastAsia="Arial" w:hAnsi="Arial" w:cs="Arial"/>
          <w:color w:val="000000" w:themeColor="text1"/>
          <w:sz w:val="24"/>
          <w:szCs w:val="24"/>
        </w:rPr>
        <w:t>an integrated</w:t>
      </w:r>
      <w:r w:rsidR="77283208" w:rsidRPr="004308AB">
        <w:rPr>
          <w:rFonts w:ascii="Arial" w:eastAsia="Arial" w:hAnsi="Arial" w:cs="Arial"/>
          <w:color w:val="000000" w:themeColor="text1"/>
          <w:sz w:val="24"/>
          <w:szCs w:val="24"/>
        </w:rPr>
        <w:t xml:space="preserve"> approach </w:t>
      </w:r>
      <w:r w:rsidR="1CB45477" w:rsidRPr="004308AB">
        <w:rPr>
          <w:rFonts w:ascii="Arial" w:eastAsia="Arial" w:hAnsi="Arial" w:cs="Arial"/>
          <w:color w:val="000000" w:themeColor="text1"/>
          <w:sz w:val="24"/>
          <w:szCs w:val="24"/>
        </w:rPr>
        <w:lastRenderedPageBreak/>
        <w:t xml:space="preserve">that </w:t>
      </w:r>
      <w:r w:rsidR="2EDD608B" w:rsidRPr="004308AB">
        <w:rPr>
          <w:rFonts w:ascii="Arial" w:eastAsia="Arial" w:hAnsi="Arial" w:cs="Arial"/>
          <w:color w:val="000000" w:themeColor="text1"/>
          <w:sz w:val="24"/>
          <w:szCs w:val="24"/>
        </w:rPr>
        <w:t xml:space="preserve">looks at barriers </w:t>
      </w:r>
      <w:r w:rsidR="04DD7E72" w:rsidRPr="004308AB">
        <w:rPr>
          <w:rFonts w:ascii="Arial" w:eastAsia="Arial" w:hAnsi="Arial" w:cs="Arial"/>
          <w:color w:val="000000" w:themeColor="text1"/>
          <w:sz w:val="24"/>
          <w:szCs w:val="24"/>
        </w:rPr>
        <w:t xml:space="preserve">to increase efficiency </w:t>
      </w:r>
      <w:r w:rsidR="7172A748" w:rsidRPr="004308AB">
        <w:rPr>
          <w:rFonts w:ascii="Arial" w:eastAsia="Arial" w:hAnsi="Arial" w:cs="Arial"/>
          <w:color w:val="000000" w:themeColor="text1"/>
          <w:sz w:val="24"/>
          <w:szCs w:val="24"/>
        </w:rPr>
        <w:t>in commercial litigation proceedings</w:t>
      </w:r>
      <w:r w:rsidR="284FCFD2" w:rsidRPr="004308AB">
        <w:rPr>
          <w:rFonts w:ascii="Arial" w:eastAsia="Arial" w:hAnsi="Arial" w:cs="Arial"/>
          <w:color w:val="000000" w:themeColor="text1"/>
          <w:sz w:val="24"/>
          <w:szCs w:val="24"/>
        </w:rPr>
        <w:t xml:space="preserve"> as </w:t>
      </w:r>
      <w:r w:rsidR="16374754" w:rsidRPr="004308AB">
        <w:rPr>
          <w:rFonts w:ascii="Arial" w:eastAsia="Arial" w:hAnsi="Arial" w:cs="Arial"/>
          <w:color w:val="000000" w:themeColor="text1"/>
          <w:sz w:val="24"/>
          <w:szCs w:val="24"/>
        </w:rPr>
        <w:t xml:space="preserve">envisioned by </w:t>
      </w:r>
      <w:r w:rsidR="31493DB0" w:rsidRPr="004308AB">
        <w:rPr>
          <w:rFonts w:ascii="Arial" w:eastAsia="Arial" w:hAnsi="Arial" w:cs="Arial"/>
          <w:color w:val="000000" w:themeColor="text1"/>
          <w:sz w:val="24"/>
          <w:szCs w:val="24"/>
        </w:rPr>
        <w:t>O</w:t>
      </w:r>
      <w:r w:rsidR="16374754" w:rsidRPr="004308AB">
        <w:rPr>
          <w:rFonts w:ascii="Arial" w:eastAsia="Arial" w:hAnsi="Arial" w:cs="Arial"/>
          <w:color w:val="000000" w:themeColor="text1"/>
          <w:sz w:val="24"/>
          <w:szCs w:val="24"/>
        </w:rPr>
        <w:t>utcome 3</w:t>
      </w:r>
      <w:r w:rsidR="7ECCD7E2" w:rsidRPr="004308AB">
        <w:rPr>
          <w:rFonts w:ascii="Arial" w:eastAsia="Arial" w:hAnsi="Arial" w:cs="Arial"/>
          <w:color w:val="000000" w:themeColor="text1"/>
          <w:sz w:val="24"/>
          <w:szCs w:val="24"/>
        </w:rPr>
        <w:t>.</w:t>
      </w:r>
      <w:r w:rsidR="5EEF3D62" w:rsidRPr="004308AB">
        <w:rPr>
          <w:rFonts w:ascii="Arial" w:eastAsia="Arial" w:hAnsi="Arial" w:cs="Arial"/>
          <w:color w:val="000000" w:themeColor="text1"/>
          <w:sz w:val="24"/>
          <w:szCs w:val="24"/>
        </w:rPr>
        <w:t xml:space="preserve"> </w:t>
      </w:r>
    </w:p>
    <w:p w14:paraId="2F99106A" w14:textId="17C08B2C" w:rsidR="00C2748B" w:rsidRPr="004308AB" w:rsidRDefault="00C2748B" w:rsidP="5B50860B">
      <w:pPr>
        <w:jc w:val="both"/>
        <w:rPr>
          <w:rFonts w:ascii="Arial" w:eastAsia="Arial" w:hAnsi="Arial" w:cs="Arial"/>
          <w:color w:val="000000" w:themeColor="text1"/>
          <w:sz w:val="24"/>
          <w:szCs w:val="24"/>
        </w:rPr>
      </w:pPr>
    </w:p>
    <w:p w14:paraId="1E1224C0" w14:textId="517697CE" w:rsidR="00E42275" w:rsidRPr="004308AB" w:rsidRDefault="118CAE5A" w:rsidP="5B50860B">
      <w:pPr>
        <w:jc w:val="both"/>
        <w:rPr>
          <w:rFonts w:ascii="Arial" w:eastAsia="Arial" w:hAnsi="Arial" w:cs="Arial"/>
          <w:sz w:val="24"/>
          <w:szCs w:val="24"/>
          <w:u w:val="single"/>
        </w:rPr>
      </w:pPr>
      <w:r w:rsidRPr="004308AB">
        <w:rPr>
          <w:rFonts w:ascii="Arial" w:eastAsia="Arial" w:hAnsi="Arial" w:cs="Arial"/>
          <w:color w:val="000000" w:themeColor="text1"/>
          <w:sz w:val="24"/>
          <w:szCs w:val="24"/>
        </w:rPr>
        <w:t xml:space="preserve">As mentioned above, </w:t>
      </w:r>
      <w:r w:rsidR="069C5BEC" w:rsidRPr="004308AB">
        <w:rPr>
          <w:rFonts w:ascii="Arial" w:eastAsia="Arial" w:hAnsi="Arial" w:cs="Arial"/>
          <w:sz w:val="24"/>
          <w:szCs w:val="24"/>
        </w:rPr>
        <w:t xml:space="preserve">this activity was introduced to bring in legal provisions that will help fill in the gaps in the current legislative provisions. </w:t>
      </w:r>
    </w:p>
    <w:p w14:paraId="04A3AA8D" w14:textId="39188E20" w:rsidR="00C2748B" w:rsidRPr="004308AB" w:rsidRDefault="00C2748B" w:rsidP="5B50860B">
      <w:pPr>
        <w:jc w:val="both"/>
        <w:rPr>
          <w:rFonts w:ascii="Arial" w:eastAsia="Arial" w:hAnsi="Arial" w:cs="Arial"/>
          <w:color w:val="000000" w:themeColor="text1"/>
          <w:sz w:val="24"/>
          <w:szCs w:val="24"/>
        </w:rPr>
      </w:pPr>
    </w:p>
    <w:p w14:paraId="2D2A7BDC" w14:textId="4843D785" w:rsidR="00F20ADF" w:rsidRPr="004308AB" w:rsidRDefault="5FD488E6" w:rsidP="5B50860B">
      <w:pPr>
        <w:rPr>
          <w:rFonts w:ascii="Arial" w:eastAsia="Arial" w:hAnsi="Arial" w:cs="Arial"/>
          <w:i/>
          <w:sz w:val="24"/>
          <w:szCs w:val="24"/>
        </w:rPr>
      </w:pPr>
      <w:r w:rsidRPr="004308AB">
        <w:rPr>
          <w:rFonts w:ascii="Arial" w:eastAsia="Arial" w:hAnsi="Arial" w:cs="Arial"/>
          <w:b/>
          <w:i/>
          <w:sz w:val="24"/>
          <w:szCs w:val="24"/>
        </w:rPr>
        <w:t xml:space="preserve">Sub-activity 3.4.1.1 </w:t>
      </w:r>
      <w:r w:rsidRPr="004308AB">
        <w:rPr>
          <w:rFonts w:ascii="Arial" w:eastAsia="Arial" w:hAnsi="Arial" w:cs="Arial"/>
          <w:i/>
          <w:sz w:val="24"/>
          <w:szCs w:val="24"/>
        </w:rPr>
        <w:t>Support the MOJ to effect legislative reforms relating to Commercial laws</w:t>
      </w:r>
      <w:r w:rsidR="6C126D2E" w:rsidRPr="004308AB">
        <w:rPr>
          <w:rFonts w:ascii="Arial" w:eastAsia="Arial" w:hAnsi="Arial" w:cs="Arial"/>
          <w:i/>
          <w:sz w:val="24"/>
          <w:szCs w:val="24"/>
        </w:rPr>
        <w:t>.</w:t>
      </w:r>
    </w:p>
    <w:p w14:paraId="4701BA0B" w14:textId="061B51C9" w:rsidR="54A5AA4A" w:rsidRPr="004308AB" w:rsidRDefault="54A5AA4A" w:rsidP="54A5AA4A">
      <w:pPr>
        <w:rPr>
          <w:rFonts w:ascii="Arial" w:eastAsia="Arial" w:hAnsi="Arial" w:cs="Arial"/>
          <w:i/>
          <w:iCs/>
          <w:sz w:val="24"/>
          <w:szCs w:val="24"/>
        </w:rPr>
      </w:pPr>
    </w:p>
    <w:p w14:paraId="51DE6064" w14:textId="798BF885" w:rsidR="00F20ADF" w:rsidRPr="004308AB" w:rsidRDefault="3BE40B8C" w:rsidP="1593A012">
      <w:pPr>
        <w:jc w:val="both"/>
        <w:rPr>
          <w:rFonts w:ascii="Arial" w:eastAsia="Arial" w:hAnsi="Arial" w:cs="Arial"/>
          <w:sz w:val="24"/>
          <w:szCs w:val="24"/>
        </w:rPr>
      </w:pPr>
      <w:r w:rsidRPr="004308AB">
        <w:rPr>
          <w:rFonts w:ascii="Arial" w:eastAsia="Arial" w:hAnsi="Arial" w:cs="Arial"/>
          <w:sz w:val="24"/>
          <w:szCs w:val="24"/>
        </w:rPr>
        <w:t>On January 10, 2024</w:t>
      </w:r>
      <w:r w:rsidR="15A6CADA" w:rsidRPr="004308AB">
        <w:rPr>
          <w:rFonts w:ascii="Arial" w:eastAsia="Arial" w:hAnsi="Arial" w:cs="Arial"/>
          <w:sz w:val="24"/>
          <w:szCs w:val="24"/>
        </w:rPr>
        <w:t>,</w:t>
      </w:r>
      <w:r w:rsidRPr="004308AB">
        <w:rPr>
          <w:rFonts w:ascii="Arial" w:eastAsia="Arial" w:hAnsi="Arial" w:cs="Arial"/>
          <w:sz w:val="24"/>
          <w:szCs w:val="24"/>
        </w:rPr>
        <w:t xml:space="preserve"> the Sri Lankan Parliament passed the Recognition and Enforcement of international Settlement Agreements Resulting from Mediation Bill. This was </w:t>
      </w:r>
      <w:r w:rsidR="3B3A2CFB" w:rsidRPr="004308AB">
        <w:rPr>
          <w:rFonts w:ascii="Arial" w:eastAsia="Arial" w:hAnsi="Arial" w:cs="Arial"/>
          <w:sz w:val="24"/>
          <w:szCs w:val="24"/>
        </w:rPr>
        <w:t xml:space="preserve">done in partnership with the </w:t>
      </w:r>
      <w:r w:rsidR="5352B5EC" w:rsidRPr="004308AB">
        <w:rPr>
          <w:rFonts w:ascii="Arial" w:eastAsia="Arial" w:hAnsi="Arial" w:cs="Arial"/>
          <w:sz w:val="24"/>
          <w:szCs w:val="24"/>
        </w:rPr>
        <w:t>Asia Foundation</w:t>
      </w:r>
      <w:r w:rsidR="49BF39BB" w:rsidRPr="004308AB">
        <w:rPr>
          <w:rFonts w:ascii="Arial" w:eastAsia="Arial" w:hAnsi="Arial" w:cs="Arial"/>
          <w:sz w:val="24"/>
          <w:szCs w:val="24"/>
        </w:rPr>
        <w:t xml:space="preserve">. </w:t>
      </w:r>
      <w:r w:rsidRPr="004308AB">
        <w:rPr>
          <w:rFonts w:ascii="Arial" w:eastAsia="Arial" w:hAnsi="Arial" w:cs="Arial"/>
          <w:sz w:val="24"/>
          <w:szCs w:val="24"/>
        </w:rPr>
        <w:t>Secondly a Bill for Civil and Commercial Dispute Resolution using Mediation. (Mediation Bill)</w:t>
      </w:r>
      <w:r w:rsidR="4752ED79" w:rsidRPr="004308AB">
        <w:rPr>
          <w:rFonts w:ascii="Arial" w:eastAsia="Arial" w:hAnsi="Arial" w:cs="Arial"/>
          <w:sz w:val="24"/>
          <w:szCs w:val="24"/>
        </w:rPr>
        <w:t xml:space="preserve">, </w:t>
      </w:r>
      <w:r w:rsidRPr="004308AB">
        <w:rPr>
          <w:rFonts w:ascii="Arial" w:eastAsia="Arial" w:hAnsi="Arial" w:cs="Arial"/>
          <w:sz w:val="24"/>
          <w:szCs w:val="24"/>
        </w:rPr>
        <w:t>supported by T</w:t>
      </w:r>
      <w:r w:rsidR="360952EB" w:rsidRPr="004308AB">
        <w:rPr>
          <w:rFonts w:ascii="Arial" w:eastAsia="Arial" w:hAnsi="Arial" w:cs="Arial"/>
          <w:sz w:val="24"/>
          <w:szCs w:val="24"/>
        </w:rPr>
        <w:t>he</w:t>
      </w:r>
      <w:r w:rsidRPr="004308AB">
        <w:rPr>
          <w:rFonts w:ascii="Arial" w:eastAsia="Arial" w:hAnsi="Arial" w:cs="Arial"/>
          <w:sz w:val="24"/>
          <w:szCs w:val="24"/>
        </w:rPr>
        <w:t xml:space="preserve"> </w:t>
      </w:r>
      <w:r w:rsidR="360952EB" w:rsidRPr="004308AB">
        <w:rPr>
          <w:rFonts w:ascii="Arial" w:eastAsia="Arial" w:hAnsi="Arial" w:cs="Arial"/>
          <w:sz w:val="24"/>
          <w:szCs w:val="24"/>
        </w:rPr>
        <w:t xml:space="preserve">Asia Foundation, </w:t>
      </w:r>
      <w:r w:rsidRPr="004308AB">
        <w:rPr>
          <w:rFonts w:ascii="Arial" w:eastAsia="Arial" w:hAnsi="Arial" w:cs="Arial"/>
          <w:sz w:val="24"/>
          <w:szCs w:val="24"/>
        </w:rPr>
        <w:t xml:space="preserve">is pending approval from the </w:t>
      </w:r>
      <w:r w:rsidR="37C54BB6" w:rsidRPr="004308AB">
        <w:rPr>
          <w:rFonts w:ascii="Arial" w:eastAsia="Arial" w:hAnsi="Arial" w:cs="Arial"/>
          <w:sz w:val="24"/>
          <w:szCs w:val="24"/>
        </w:rPr>
        <w:t>P</w:t>
      </w:r>
      <w:r w:rsidRPr="004308AB">
        <w:rPr>
          <w:rFonts w:ascii="Arial" w:eastAsia="Arial" w:hAnsi="Arial" w:cs="Arial"/>
          <w:sz w:val="24"/>
          <w:szCs w:val="24"/>
        </w:rPr>
        <w:t>arliament</w:t>
      </w:r>
      <w:r w:rsidR="3F520B96" w:rsidRPr="004308AB">
        <w:rPr>
          <w:rFonts w:ascii="Arial" w:eastAsia="Arial" w:hAnsi="Arial" w:cs="Arial"/>
          <w:sz w:val="24"/>
          <w:szCs w:val="24"/>
        </w:rPr>
        <w:t xml:space="preserve">. </w:t>
      </w:r>
      <w:r w:rsidRPr="004308AB">
        <w:rPr>
          <w:rFonts w:ascii="Arial" w:eastAsia="Arial" w:hAnsi="Arial" w:cs="Arial"/>
          <w:sz w:val="24"/>
          <w:szCs w:val="24"/>
        </w:rPr>
        <w:t>The Bill was sent in for Cabinet approval in October 2024, but approval has since been delayed due to the Parliamentary Elections in November 2024 and the subsequent changes in the M</w:t>
      </w:r>
      <w:r w:rsidR="4CFEABEE" w:rsidRPr="004308AB">
        <w:rPr>
          <w:rFonts w:ascii="Arial" w:eastAsia="Arial" w:hAnsi="Arial" w:cs="Arial"/>
          <w:sz w:val="24"/>
          <w:szCs w:val="24"/>
        </w:rPr>
        <w:t>OJ</w:t>
      </w:r>
      <w:r w:rsidRPr="004308AB">
        <w:rPr>
          <w:rFonts w:ascii="Arial" w:eastAsia="Arial" w:hAnsi="Arial" w:cs="Arial"/>
          <w:sz w:val="24"/>
          <w:szCs w:val="24"/>
        </w:rPr>
        <w:t xml:space="preserve">. </w:t>
      </w:r>
    </w:p>
    <w:p w14:paraId="6629C27D" w14:textId="23464499" w:rsidR="1593A012" w:rsidRPr="004308AB" w:rsidRDefault="1593A012" w:rsidP="1593A012">
      <w:pPr>
        <w:jc w:val="both"/>
        <w:rPr>
          <w:rFonts w:ascii="Arial" w:eastAsia="Arial" w:hAnsi="Arial" w:cs="Arial"/>
          <w:sz w:val="24"/>
          <w:szCs w:val="24"/>
        </w:rPr>
      </w:pPr>
    </w:p>
    <w:p w14:paraId="6F11F9EE" w14:textId="0652A6B4" w:rsidR="001C7A8E" w:rsidRPr="004308AB" w:rsidRDefault="72EE273C" w:rsidP="5B50860B">
      <w:pPr>
        <w:spacing w:line="259" w:lineRule="auto"/>
        <w:jc w:val="both"/>
        <w:rPr>
          <w:rFonts w:ascii="Arial" w:eastAsia="Arial" w:hAnsi="Arial" w:cs="Arial"/>
          <w:color w:val="000000" w:themeColor="text1"/>
          <w:sz w:val="24"/>
          <w:szCs w:val="24"/>
        </w:rPr>
      </w:pPr>
      <w:bookmarkStart w:id="32" w:name="_Int_A75eblV8"/>
      <w:proofErr w:type="gramStart"/>
      <w:r w:rsidRPr="004308AB">
        <w:rPr>
          <w:rFonts w:ascii="Arial" w:eastAsia="Arial" w:hAnsi="Arial" w:cs="Arial"/>
          <w:color w:val="000000" w:themeColor="text1"/>
          <w:sz w:val="24"/>
          <w:szCs w:val="24"/>
        </w:rPr>
        <w:t>A</w:t>
      </w:r>
      <w:r w:rsidR="6A128204" w:rsidRPr="004308AB">
        <w:rPr>
          <w:rFonts w:ascii="Arial" w:eastAsia="Arial" w:hAnsi="Arial" w:cs="Arial"/>
          <w:color w:val="000000" w:themeColor="text1"/>
          <w:sz w:val="24"/>
          <w:szCs w:val="24"/>
        </w:rPr>
        <w:t xml:space="preserve"> number of</w:t>
      </w:r>
      <w:bookmarkEnd w:id="32"/>
      <w:proofErr w:type="gramEnd"/>
      <w:r w:rsidR="6A128204" w:rsidRPr="004308AB">
        <w:rPr>
          <w:rFonts w:ascii="Arial" w:eastAsia="Arial" w:hAnsi="Arial" w:cs="Arial"/>
          <w:color w:val="000000" w:themeColor="text1"/>
          <w:sz w:val="24"/>
          <w:szCs w:val="24"/>
        </w:rPr>
        <w:t xml:space="preserve"> key pieces of legislation are ready or being processed for enforcement, </w:t>
      </w:r>
      <w:r w:rsidR="532F2D4F" w:rsidRPr="004308AB">
        <w:rPr>
          <w:rFonts w:ascii="Arial" w:eastAsia="Arial" w:hAnsi="Arial" w:cs="Arial"/>
          <w:color w:val="000000" w:themeColor="text1"/>
          <w:sz w:val="24"/>
          <w:szCs w:val="24"/>
        </w:rPr>
        <w:t xml:space="preserve">as of 2023, </w:t>
      </w:r>
      <w:r w:rsidR="6A128204" w:rsidRPr="004308AB">
        <w:rPr>
          <w:rFonts w:ascii="Arial" w:eastAsia="Arial" w:hAnsi="Arial" w:cs="Arial"/>
          <w:color w:val="000000" w:themeColor="text1"/>
          <w:sz w:val="24"/>
          <w:szCs w:val="24"/>
        </w:rPr>
        <w:t>such as</w:t>
      </w:r>
      <w:r w:rsidR="36458250" w:rsidRPr="004308AB">
        <w:rPr>
          <w:rFonts w:ascii="Arial" w:eastAsia="Arial" w:hAnsi="Arial" w:cs="Arial"/>
          <w:color w:val="000000" w:themeColor="text1"/>
          <w:sz w:val="24"/>
          <w:szCs w:val="24"/>
        </w:rPr>
        <w:t>:</w:t>
      </w:r>
      <w:r w:rsidR="6A128204" w:rsidRPr="004308AB">
        <w:rPr>
          <w:rFonts w:ascii="Arial" w:eastAsia="Arial" w:hAnsi="Arial" w:cs="Arial"/>
          <w:color w:val="000000" w:themeColor="text1"/>
          <w:sz w:val="24"/>
          <w:szCs w:val="24"/>
        </w:rPr>
        <w:t xml:space="preserve"> </w:t>
      </w:r>
    </w:p>
    <w:p w14:paraId="1FAE1D58" w14:textId="62C92B2D" w:rsidR="001C7A8E" w:rsidRPr="004308AB" w:rsidRDefault="001C7A8E" w:rsidP="1593A012">
      <w:pPr>
        <w:pStyle w:val="ListParagraph"/>
        <w:spacing w:after="80"/>
        <w:jc w:val="both"/>
        <w:rPr>
          <w:rFonts w:ascii="Arial" w:eastAsia="Arial" w:hAnsi="Arial" w:cs="Arial"/>
          <w:color w:val="000000" w:themeColor="text1"/>
          <w:sz w:val="12"/>
          <w:szCs w:val="12"/>
        </w:rPr>
      </w:pPr>
    </w:p>
    <w:p w14:paraId="03C81785" w14:textId="668BF2E1" w:rsidR="00656C22" w:rsidRPr="004308AB" w:rsidRDefault="6B024DD3" w:rsidP="00C20080">
      <w:pPr>
        <w:pStyle w:val="ListParagraph"/>
        <w:numPr>
          <w:ilvl w:val="0"/>
          <w:numId w:val="3"/>
        </w:num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Mediation of Civil and Commercial Disputes Act</w:t>
      </w:r>
      <w:r w:rsidR="52BDD5A9" w:rsidRPr="004308AB">
        <w:rPr>
          <w:rFonts w:ascii="Arial" w:eastAsia="Arial" w:hAnsi="Arial" w:cs="Arial"/>
          <w:color w:val="000000" w:themeColor="text1"/>
          <w:sz w:val="24"/>
          <w:szCs w:val="24"/>
        </w:rPr>
        <w:t>.</w:t>
      </w:r>
    </w:p>
    <w:p w14:paraId="356123A0" w14:textId="21F19FB2" w:rsidR="00656C22" w:rsidRPr="004308AB" w:rsidRDefault="1C14BF96" w:rsidP="00C20080">
      <w:pPr>
        <w:pStyle w:val="ListParagraph"/>
        <w:numPr>
          <w:ilvl w:val="0"/>
          <w:numId w:val="3"/>
        </w:num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Maintaining Record</w:t>
      </w:r>
      <w:r w:rsidR="36E1BEF9" w:rsidRPr="004308AB">
        <w:rPr>
          <w:rFonts w:ascii="Arial" w:eastAsia="Arial" w:hAnsi="Arial" w:cs="Arial"/>
          <w:color w:val="000000" w:themeColor="text1"/>
          <w:sz w:val="24"/>
          <w:szCs w:val="24"/>
        </w:rPr>
        <w:t>s</w:t>
      </w:r>
      <w:r w:rsidRPr="004308AB">
        <w:rPr>
          <w:rFonts w:ascii="Arial" w:eastAsia="Arial" w:hAnsi="Arial" w:cs="Arial"/>
          <w:color w:val="000000" w:themeColor="text1"/>
          <w:sz w:val="24"/>
          <w:szCs w:val="24"/>
        </w:rPr>
        <w:t xml:space="preserve"> and Conducting Proceedings in English in </w:t>
      </w:r>
      <w:r w:rsidR="319EA2C6" w:rsidRPr="004308AB">
        <w:rPr>
          <w:rFonts w:ascii="Arial" w:eastAsia="Arial" w:hAnsi="Arial" w:cs="Arial"/>
          <w:color w:val="000000" w:themeColor="text1"/>
          <w:sz w:val="24"/>
          <w:szCs w:val="24"/>
        </w:rPr>
        <w:t>commercial</w:t>
      </w:r>
      <w:r w:rsidRPr="004308AB">
        <w:rPr>
          <w:rFonts w:ascii="Arial" w:eastAsia="Arial" w:hAnsi="Arial" w:cs="Arial"/>
          <w:color w:val="000000" w:themeColor="text1"/>
          <w:sz w:val="24"/>
          <w:szCs w:val="24"/>
        </w:rPr>
        <w:t xml:space="preserve"> courts- </w:t>
      </w:r>
      <w:r w:rsidR="161C4142" w:rsidRPr="004308AB">
        <w:rPr>
          <w:rFonts w:ascii="Arial" w:eastAsia="Arial" w:hAnsi="Arial" w:cs="Arial"/>
          <w:color w:val="000000" w:themeColor="text1"/>
          <w:sz w:val="24"/>
          <w:szCs w:val="24"/>
        </w:rPr>
        <w:t>intended</w:t>
      </w:r>
      <w:r w:rsidR="006BA91D" w:rsidRPr="004308AB">
        <w:rPr>
          <w:rFonts w:ascii="Arial" w:eastAsia="Arial" w:hAnsi="Arial" w:cs="Arial"/>
          <w:color w:val="000000" w:themeColor="text1"/>
          <w:sz w:val="24"/>
          <w:szCs w:val="24"/>
        </w:rPr>
        <w:t xml:space="preserve"> for </w:t>
      </w:r>
      <w:r w:rsidR="319EA2C6" w:rsidRPr="004308AB">
        <w:rPr>
          <w:rFonts w:ascii="Arial" w:eastAsia="Arial" w:hAnsi="Arial" w:cs="Arial"/>
          <w:color w:val="000000" w:themeColor="text1"/>
          <w:sz w:val="24"/>
          <w:szCs w:val="24"/>
        </w:rPr>
        <w:t>recording</w:t>
      </w:r>
      <w:r w:rsidRPr="004308AB">
        <w:rPr>
          <w:rFonts w:ascii="Arial" w:eastAsia="Arial" w:hAnsi="Arial" w:cs="Arial"/>
          <w:color w:val="000000" w:themeColor="text1"/>
          <w:sz w:val="24"/>
          <w:szCs w:val="24"/>
        </w:rPr>
        <w:t xml:space="preserve"> proceedings in the Commercial High Court, with </w:t>
      </w:r>
      <w:bookmarkStart w:id="33" w:name="_Int_HH7l3rHw"/>
      <w:r w:rsidRPr="004308AB">
        <w:rPr>
          <w:rFonts w:ascii="Arial" w:eastAsia="Arial" w:hAnsi="Arial" w:cs="Arial"/>
          <w:color w:val="000000" w:themeColor="text1"/>
          <w:sz w:val="24"/>
          <w:szCs w:val="24"/>
        </w:rPr>
        <w:t>jurisdiction</w:t>
      </w:r>
      <w:bookmarkEnd w:id="33"/>
      <w:r w:rsidRPr="004308AB">
        <w:rPr>
          <w:rFonts w:ascii="Arial" w:eastAsia="Arial" w:hAnsi="Arial" w:cs="Arial"/>
          <w:color w:val="000000" w:themeColor="text1"/>
          <w:sz w:val="24"/>
          <w:szCs w:val="24"/>
        </w:rPr>
        <w:t xml:space="preserve"> in Arbitration proceedings and Admiralty cases</w:t>
      </w:r>
      <w:r w:rsidR="52B8D28E" w:rsidRPr="004308AB">
        <w:rPr>
          <w:rFonts w:ascii="Arial" w:eastAsia="Arial" w:hAnsi="Arial" w:cs="Arial"/>
          <w:color w:val="000000" w:themeColor="text1"/>
          <w:sz w:val="24"/>
          <w:szCs w:val="24"/>
        </w:rPr>
        <w:t>,</w:t>
      </w:r>
      <w:r w:rsidRPr="004308AB">
        <w:rPr>
          <w:rFonts w:ascii="Arial" w:eastAsia="Arial" w:hAnsi="Arial" w:cs="Arial"/>
          <w:color w:val="000000" w:themeColor="text1"/>
          <w:sz w:val="24"/>
          <w:szCs w:val="24"/>
        </w:rPr>
        <w:t xml:space="preserve"> in English</w:t>
      </w:r>
      <w:r w:rsidR="52BDD5A9" w:rsidRPr="004308AB">
        <w:rPr>
          <w:rFonts w:ascii="Arial" w:eastAsia="Arial" w:hAnsi="Arial" w:cs="Arial"/>
          <w:color w:val="000000" w:themeColor="text1"/>
          <w:sz w:val="24"/>
          <w:szCs w:val="24"/>
        </w:rPr>
        <w:t>.</w:t>
      </w:r>
    </w:p>
    <w:p w14:paraId="40CF95DC" w14:textId="4D88301A" w:rsidR="0007406D" w:rsidRPr="004308AB" w:rsidRDefault="375DC0E3" w:rsidP="00C20080">
      <w:pPr>
        <w:pStyle w:val="ListParagraph"/>
        <w:numPr>
          <w:ilvl w:val="0"/>
          <w:numId w:val="3"/>
        </w:num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Small Claims Court Procedure Act, including the subsequent amendment to increase the financial threshold of the claims</w:t>
      </w:r>
      <w:r w:rsidR="52BDD5A9" w:rsidRPr="004308AB">
        <w:rPr>
          <w:rFonts w:ascii="Arial" w:eastAsia="Arial" w:hAnsi="Arial" w:cs="Arial"/>
          <w:color w:val="000000" w:themeColor="text1"/>
          <w:sz w:val="24"/>
          <w:szCs w:val="24"/>
        </w:rPr>
        <w:t>.</w:t>
      </w:r>
    </w:p>
    <w:p w14:paraId="461E2F1E" w14:textId="7CAA3760" w:rsidR="0007406D" w:rsidRPr="004308AB" w:rsidRDefault="375DC0E3" w:rsidP="00C20080">
      <w:pPr>
        <w:pStyle w:val="ListParagraph"/>
        <w:numPr>
          <w:ilvl w:val="0"/>
          <w:numId w:val="3"/>
        </w:num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Mediation Boards (Amendment) Act and the Mediation (Special Categories of Disputes) Act</w:t>
      </w:r>
      <w:r w:rsidR="52BDD5A9" w:rsidRPr="004308AB">
        <w:rPr>
          <w:rFonts w:ascii="Arial" w:eastAsia="Arial" w:hAnsi="Arial" w:cs="Arial"/>
          <w:color w:val="000000" w:themeColor="text1"/>
          <w:sz w:val="24"/>
          <w:szCs w:val="24"/>
        </w:rPr>
        <w:t>.</w:t>
      </w:r>
    </w:p>
    <w:p w14:paraId="1A74F23C" w14:textId="291B473A" w:rsidR="00216FE0" w:rsidRPr="004308AB" w:rsidRDefault="5680861C" w:rsidP="00C20080">
      <w:pPr>
        <w:pStyle w:val="ListParagraph"/>
        <w:numPr>
          <w:ilvl w:val="0"/>
          <w:numId w:val="3"/>
        </w:num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Reciprocal enforcement of Foreign Judgments procedure Act</w:t>
      </w:r>
      <w:r w:rsidR="52BDD5A9" w:rsidRPr="004308AB">
        <w:rPr>
          <w:rFonts w:ascii="Arial" w:eastAsia="Arial" w:hAnsi="Arial" w:cs="Arial"/>
          <w:color w:val="000000" w:themeColor="text1"/>
          <w:sz w:val="24"/>
          <w:szCs w:val="24"/>
        </w:rPr>
        <w:t>.</w:t>
      </w:r>
    </w:p>
    <w:p w14:paraId="58B6840F" w14:textId="16883E89" w:rsidR="00810E01" w:rsidRPr="004308AB" w:rsidRDefault="2E98EF6C" w:rsidP="00C20080">
      <w:pPr>
        <w:pStyle w:val="ListParagraph"/>
        <w:numPr>
          <w:ilvl w:val="0"/>
          <w:numId w:val="3"/>
        </w:num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Amendments to the Debt Conciliation Ordinance</w:t>
      </w:r>
      <w:r w:rsidR="52BDD5A9" w:rsidRPr="004308AB">
        <w:rPr>
          <w:rFonts w:ascii="Arial" w:eastAsia="Arial" w:hAnsi="Arial" w:cs="Arial"/>
          <w:color w:val="000000" w:themeColor="text1"/>
          <w:sz w:val="24"/>
          <w:szCs w:val="24"/>
        </w:rPr>
        <w:t>.</w:t>
      </w:r>
    </w:p>
    <w:p w14:paraId="4FAB76E2" w14:textId="7FFE31E2" w:rsidR="00810E01" w:rsidRPr="004308AB" w:rsidRDefault="2E98EF6C" w:rsidP="00C20080">
      <w:pPr>
        <w:pStyle w:val="ListParagraph"/>
        <w:numPr>
          <w:ilvl w:val="0"/>
          <w:numId w:val="3"/>
        </w:num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New Arbitration Bill</w:t>
      </w:r>
      <w:r w:rsidR="3EE479DB" w:rsidRPr="004308AB">
        <w:rPr>
          <w:rFonts w:ascii="Arial" w:eastAsia="Arial" w:hAnsi="Arial" w:cs="Arial"/>
          <w:color w:val="000000" w:themeColor="text1"/>
          <w:sz w:val="24"/>
          <w:szCs w:val="24"/>
        </w:rPr>
        <w:t xml:space="preserve"> giving effect to the Convention on the Recognition </w:t>
      </w:r>
      <w:r w:rsidR="52BDD5A9" w:rsidRPr="004308AB">
        <w:rPr>
          <w:rFonts w:ascii="Arial" w:eastAsia="Arial" w:hAnsi="Arial" w:cs="Arial"/>
          <w:color w:val="000000" w:themeColor="text1"/>
          <w:sz w:val="24"/>
          <w:szCs w:val="24"/>
        </w:rPr>
        <w:t>&amp;</w:t>
      </w:r>
      <w:r w:rsidR="3EE479DB" w:rsidRPr="004308AB">
        <w:rPr>
          <w:rFonts w:ascii="Arial" w:eastAsia="Arial" w:hAnsi="Arial" w:cs="Arial"/>
          <w:color w:val="000000" w:themeColor="text1"/>
          <w:sz w:val="24"/>
          <w:szCs w:val="24"/>
        </w:rPr>
        <w:t xml:space="preserve"> Enforcement of Foreign Arbitral Proceedings</w:t>
      </w:r>
      <w:r w:rsidR="52BDD5A9" w:rsidRPr="004308AB">
        <w:rPr>
          <w:rFonts w:ascii="Arial" w:eastAsia="Arial" w:hAnsi="Arial" w:cs="Arial"/>
          <w:color w:val="000000" w:themeColor="text1"/>
          <w:sz w:val="24"/>
          <w:szCs w:val="24"/>
        </w:rPr>
        <w:t>.</w:t>
      </w:r>
    </w:p>
    <w:p w14:paraId="21D68004" w14:textId="48F343DA" w:rsidR="00103DA7" w:rsidRPr="004308AB" w:rsidRDefault="3CF13991" w:rsidP="00C20080">
      <w:pPr>
        <w:pStyle w:val="ListParagraph"/>
        <w:numPr>
          <w:ilvl w:val="0"/>
          <w:numId w:val="3"/>
        </w:num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Singapore Convention Bill giving effect to the Singapore Convention on Mediation</w:t>
      </w:r>
      <w:r w:rsidR="558FEDBF" w:rsidRPr="004308AB">
        <w:rPr>
          <w:rFonts w:ascii="Arial" w:eastAsia="Arial" w:hAnsi="Arial" w:cs="Arial"/>
          <w:color w:val="000000" w:themeColor="text1"/>
          <w:sz w:val="24"/>
          <w:szCs w:val="24"/>
        </w:rPr>
        <w:t>.</w:t>
      </w:r>
    </w:p>
    <w:p w14:paraId="1E87C3AD" w14:textId="66FE5346" w:rsidR="0E3CE290" w:rsidRPr="004308AB" w:rsidRDefault="0E3CE290" w:rsidP="1593A012">
      <w:pPr>
        <w:spacing w:after="80"/>
        <w:jc w:val="both"/>
        <w:rPr>
          <w:rFonts w:ascii="Arial" w:eastAsia="Arial" w:hAnsi="Arial" w:cs="Arial"/>
          <w:color w:val="000000" w:themeColor="text1"/>
          <w:sz w:val="14"/>
          <w:szCs w:val="14"/>
        </w:rPr>
      </w:pPr>
    </w:p>
    <w:p w14:paraId="24A212B3" w14:textId="4736B535" w:rsidR="52905C5D" w:rsidRPr="004308AB" w:rsidRDefault="61A521BF" w:rsidP="10441AF5">
      <w:pPr>
        <w:spacing w:after="80"/>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On the direction of donor, UNDP has stopped focusing on Arbitration and Community Mediation. UNDP focus will remain on Commercial Mediation under JURE. </w:t>
      </w:r>
    </w:p>
    <w:p w14:paraId="7BA71C8E" w14:textId="77777777" w:rsidR="00FB6C28" w:rsidRPr="004308AB" w:rsidRDefault="00FB6C28" w:rsidP="5B50860B">
      <w:pPr>
        <w:jc w:val="both"/>
        <w:rPr>
          <w:rFonts w:ascii="Arial" w:eastAsia="Arial" w:hAnsi="Arial" w:cs="Arial"/>
          <w:b/>
          <w:i/>
          <w:sz w:val="24"/>
          <w:szCs w:val="24"/>
        </w:rPr>
      </w:pPr>
    </w:p>
    <w:p w14:paraId="2C41EC37" w14:textId="77777777"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3.4.1.2 </w:t>
      </w:r>
      <w:r w:rsidRPr="004308AB">
        <w:rPr>
          <w:rFonts w:ascii="Arial" w:eastAsia="Arial" w:hAnsi="Arial" w:cs="Arial"/>
          <w:i/>
          <w:iCs/>
          <w:sz w:val="24"/>
          <w:szCs w:val="24"/>
        </w:rPr>
        <w:t>Support the activities in the Enforcement of Contract Task Force such as setting up the e-payment gateway system and Commercial High Court Website.</w:t>
      </w:r>
    </w:p>
    <w:p w14:paraId="17449264" w14:textId="35362D0A" w:rsidR="00CC15D0" w:rsidRPr="004308AB" w:rsidRDefault="00CC15D0" w:rsidP="461FA594">
      <w:pPr>
        <w:jc w:val="both"/>
        <w:rPr>
          <w:rFonts w:ascii="Arial" w:eastAsia="Arial" w:hAnsi="Arial" w:cs="Arial"/>
          <w:i/>
          <w:iCs/>
          <w:sz w:val="24"/>
          <w:szCs w:val="24"/>
        </w:rPr>
      </w:pPr>
    </w:p>
    <w:p w14:paraId="59274379" w14:textId="23E070B1" w:rsidR="00CC15D0" w:rsidRPr="004308AB" w:rsidRDefault="492AA521" w:rsidP="00DD3898">
      <w:pPr>
        <w:spacing w:line="276" w:lineRule="auto"/>
        <w:jc w:val="both"/>
        <w:rPr>
          <w:rFonts w:ascii="Arial" w:eastAsia="Arial" w:hAnsi="Arial" w:cs="Arial"/>
          <w:sz w:val="24"/>
          <w:szCs w:val="24"/>
        </w:rPr>
      </w:pPr>
      <w:r w:rsidRPr="004308AB">
        <w:rPr>
          <w:rFonts w:ascii="Arial" w:eastAsia="Arial" w:hAnsi="Arial" w:cs="Arial"/>
          <w:sz w:val="24"/>
          <w:szCs w:val="24"/>
        </w:rPr>
        <w:t xml:space="preserve">The </w:t>
      </w:r>
      <w:r w:rsidR="119E5DF9" w:rsidRPr="004308AB">
        <w:rPr>
          <w:rFonts w:ascii="Arial" w:eastAsia="Arial" w:hAnsi="Arial" w:cs="Arial"/>
          <w:sz w:val="24"/>
          <w:szCs w:val="24"/>
        </w:rPr>
        <w:t xml:space="preserve">project in </w:t>
      </w:r>
      <w:r w:rsidR="65F0B971" w:rsidRPr="004308AB">
        <w:rPr>
          <w:rFonts w:ascii="Arial" w:eastAsia="Arial" w:hAnsi="Arial" w:cs="Arial"/>
          <w:sz w:val="24"/>
          <w:szCs w:val="24"/>
        </w:rPr>
        <w:t>collaboration</w:t>
      </w:r>
      <w:r w:rsidR="119E5DF9" w:rsidRPr="004308AB">
        <w:rPr>
          <w:rFonts w:ascii="Arial" w:eastAsia="Arial" w:hAnsi="Arial" w:cs="Arial"/>
          <w:sz w:val="24"/>
          <w:szCs w:val="24"/>
        </w:rPr>
        <w:t xml:space="preserve"> with the </w:t>
      </w:r>
      <w:r w:rsidRPr="004308AB">
        <w:rPr>
          <w:rFonts w:ascii="Arial" w:eastAsia="Arial" w:hAnsi="Arial" w:cs="Arial"/>
          <w:sz w:val="24"/>
          <w:szCs w:val="24"/>
        </w:rPr>
        <w:t xml:space="preserve">Enforcing Contract Task Force developed an Action Plan aimed at improving the business enabling environment. Spearheaded by the Presidential Secretariat, the Task Force focuses on enhancing contract enforcement, which includes overseeing the implementation of the </w:t>
      </w:r>
      <w:r w:rsidR="57997839" w:rsidRPr="004308AB">
        <w:rPr>
          <w:rFonts w:ascii="Arial" w:eastAsia="Arial" w:hAnsi="Arial" w:cs="Arial"/>
          <w:sz w:val="24"/>
          <w:szCs w:val="24"/>
        </w:rPr>
        <w:t xml:space="preserve">MOJ </w:t>
      </w:r>
      <w:r w:rsidRPr="004308AB">
        <w:rPr>
          <w:rFonts w:ascii="Arial" w:eastAsia="Arial" w:hAnsi="Arial" w:cs="Arial"/>
          <w:sz w:val="24"/>
          <w:szCs w:val="24"/>
        </w:rPr>
        <w:t>roadmap. Additionally, a dedicated parliamentary committee is tasked with complementary efforts to support these objectives</w:t>
      </w:r>
      <w:r w:rsidR="5A4B011F" w:rsidRPr="004308AB">
        <w:rPr>
          <w:rFonts w:ascii="Arial" w:eastAsia="Arial" w:hAnsi="Arial" w:cs="Arial"/>
          <w:sz w:val="24"/>
          <w:szCs w:val="24"/>
        </w:rPr>
        <w:t>.</w:t>
      </w:r>
      <w:r w:rsidR="5E84CD84" w:rsidRPr="004308AB">
        <w:rPr>
          <w:rFonts w:ascii="Arial" w:eastAsia="Arial" w:hAnsi="Arial" w:cs="Arial"/>
          <w:sz w:val="24"/>
          <w:szCs w:val="24"/>
        </w:rPr>
        <w:t xml:space="preserve"> However, given that the Task Force has approached multiple donor agencies, </w:t>
      </w:r>
      <w:r w:rsidR="5AFBE46E" w:rsidRPr="004308AB">
        <w:rPr>
          <w:rFonts w:ascii="Arial" w:eastAsia="Arial" w:hAnsi="Arial" w:cs="Arial"/>
          <w:sz w:val="24"/>
          <w:szCs w:val="24"/>
        </w:rPr>
        <w:t xml:space="preserve">a coalition between donor agencies was needed </w:t>
      </w:r>
      <w:r w:rsidR="047FE7E4" w:rsidRPr="004308AB">
        <w:rPr>
          <w:rFonts w:ascii="Arial" w:eastAsia="Arial" w:hAnsi="Arial" w:cs="Arial"/>
          <w:sz w:val="24"/>
          <w:szCs w:val="24"/>
        </w:rPr>
        <w:t>to delineate</w:t>
      </w:r>
      <w:r w:rsidR="497B78F0" w:rsidRPr="004308AB">
        <w:rPr>
          <w:rFonts w:ascii="Arial" w:eastAsia="Arial" w:hAnsi="Arial" w:cs="Arial"/>
          <w:sz w:val="24"/>
          <w:szCs w:val="24"/>
        </w:rPr>
        <w:t xml:space="preserve"> the </w:t>
      </w:r>
      <w:r w:rsidR="7C285212" w:rsidRPr="004308AB">
        <w:rPr>
          <w:rFonts w:ascii="Arial" w:eastAsia="Arial" w:hAnsi="Arial" w:cs="Arial"/>
          <w:sz w:val="24"/>
          <w:szCs w:val="24"/>
        </w:rPr>
        <w:t xml:space="preserve">areas of support by </w:t>
      </w:r>
      <w:r w:rsidR="38093911" w:rsidRPr="004308AB">
        <w:rPr>
          <w:rFonts w:ascii="Arial" w:eastAsia="Arial" w:hAnsi="Arial" w:cs="Arial"/>
          <w:sz w:val="24"/>
          <w:szCs w:val="24"/>
        </w:rPr>
        <w:t>each agency and</w:t>
      </w:r>
      <w:r w:rsidR="497B78F0" w:rsidRPr="004308AB">
        <w:rPr>
          <w:rFonts w:ascii="Arial" w:eastAsia="Arial" w:hAnsi="Arial" w:cs="Arial"/>
          <w:sz w:val="24"/>
          <w:szCs w:val="24"/>
        </w:rPr>
        <w:t xml:space="preserve"> </w:t>
      </w:r>
      <w:r w:rsidR="204D37CD" w:rsidRPr="004308AB">
        <w:rPr>
          <w:rFonts w:ascii="Arial" w:eastAsia="Arial" w:hAnsi="Arial" w:cs="Arial"/>
          <w:sz w:val="24"/>
          <w:szCs w:val="24"/>
        </w:rPr>
        <w:t xml:space="preserve">preempt </w:t>
      </w:r>
      <w:r w:rsidR="7E851F7A" w:rsidRPr="004308AB">
        <w:rPr>
          <w:rFonts w:ascii="Arial" w:eastAsia="Arial" w:hAnsi="Arial" w:cs="Arial"/>
          <w:sz w:val="24"/>
          <w:szCs w:val="24"/>
        </w:rPr>
        <w:t xml:space="preserve">duplication of resources. </w:t>
      </w:r>
    </w:p>
    <w:p w14:paraId="0A054D97" w14:textId="77777777" w:rsidR="00CC15D0" w:rsidRPr="004308AB" w:rsidRDefault="00CC15D0" w:rsidP="00F20ADF">
      <w:pPr>
        <w:jc w:val="both"/>
        <w:rPr>
          <w:rFonts w:ascii="Arial" w:eastAsia="Arial" w:hAnsi="Arial" w:cs="Arial"/>
          <w:i/>
          <w:sz w:val="24"/>
          <w:szCs w:val="24"/>
        </w:rPr>
      </w:pPr>
    </w:p>
    <w:p w14:paraId="042FAE65" w14:textId="5391ABAA" w:rsidR="003D0324" w:rsidRPr="004308AB" w:rsidRDefault="39833A57" w:rsidP="00F20ADF">
      <w:pPr>
        <w:jc w:val="both"/>
        <w:rPr>
          <w:rFonts w:ascii="Arial" w:eastAsia="Arial" w:hAnsi="Arial" w:cs="Arial"/>
          <w:sz w:val="24"/>
          <w:szCs w:val="24"/>
        </w:rPr>
      </w:pPr>
      <w:r w:rsidRPr="004308AB">
        <w:rPr>
          <w:rFonts w:ascii="Arial" w:eastAsia="Arial" w:hAnsi="Arial" w:cs="Arial"/>
          <w:sz w:val="24"/>
          <w:szCs w:val="24"/>
        </w:rPr>
        <w:t>The</w:t>
      </w:r>
      <w:r w:rsidR="00837978" w:rsidRPr="004308AB">
        <w:rPr>
          <w:rFonts w:ascii="Arial" w:eastAsia="Arial" w:hAnsi="Arial" w:cs="Arial"/>
          <w:sz w:val="24"/>
          <w:szCs w:val="24"/>
        </w:rPr>
        <w:t xml:space="preserve"> following activities </w:t>
      </w:r>
      <w:r w:rsidR="003D0324" w:rsidRPr="004308AB">
        <w:rPr>
          <w:rFonts w:ascii="Arial" w:eastAsia="Arial" w:hAnsi="Arial" w:cs="Arial"/>
          <w:sz w:val="24"/>
          <w:szCs w:val="24"/>
        </w:rPr>
        <w:t>identified by the Task Force</w:t>
      </w:r>
      <w:r w:rsidR="147DDB63" w:rsidRPr="004308AB">
        <w:rPr>
          <w:rFonts w:ascii="Arial" w:eastAsia="Arial" w:hAnsi="Arial" w:cs="Arial"/>
          <w:sz w:val="24"/>
          <w:szCs w:val="24"/>
        </w:rPr>
        <w:t xml:space="preserve"> are </w:t>
      </w:r>
      <w:r w:rsidR="51982DDF" w:rsidRPr="004308AB">
        <w:rPr>
          <w:rFonts w:ascii="Arial" w:eastAsia="Arial" w:hAnsi="Arial" w:cs="Arial"/>
          <w:sz w:val="24"/>
          <w:szCs w:val="24"/>
        </w:rPr>
        <w:t>underway</w:t>
      </w:r>
      <w:r w:rsidR="003D0324" w:rsidRPr="004308AB">
        <w:rPr>
          <w:rFonts w:ascii="Arial" w:eastAsia="Arial" w:hAnsi="Arial" w:cs="Arial"/>
          <w:sz w:val="24"/>
          <w:szCs w:val="24"/>
        </w:rPr>
        <w:t xml:space="preserve">: </w:t>
      </w:r>
    </w:p>
    <w:p w14:paraId="12E748D7" w14:textId="77777777" w:rsidR="003D0324" w:rsidRPr="004308AB" w:rsidRDefault="003D0324" w:rsidP="00EB2369">
      <w:pPr>
        <w:jc w:val="both"/>
        <w:rPr>
          <w:rFonts w:ascii="Arial" w:eastAsia="Arial" w:hAnsi="Arial" w:cs="Arial"/>
          <w:sz w:val="24"/>
          <w:szCs w:val="24"/>
          <w:highlight w:val="cyan"/>
        </w:rPr>
      </w:pPr>
    </w:p>
    <w:p w14:paraId="33DFC099" w14:textId="70F48B65" w:rsidR="003A5BFD" w:rsidRPr="004308AB" w:rsidRDefault="7836BE4E" w:rsidP="00C20080">
      <w:pPr>
        <w:pStyle w:val="ListParagraph"/>
        <w:numPr>
          <w:ilvl w:val="0"/>
          <w:numId w:val="4"/>
        </w:numPr>
        <w:spacing w:after="80" w:line="276" w:lineRule="auto"/>
        <w:jc w:val="both"/>
        <w:rPr>
          <w:rFonts w:ascii="Arial" w:eastAsia="Arial" w:hAnsi="Arial" w:cs="Arial"/>
          <w:sz w:val="24"/>
          <w:szCs w:val="24"/>
        </w:rPr>
      </w:pPr>
      <w:r w:rsidRPr="004308AB">
        <w:rPr>
          <w:rFonts w:ascii="Arial" w:eastAsia="Arial" w:hAnsi="Arial" w:cs="Arial"/>
          <w:sz w:val="24"/>
          <w:szCs w:val="24"/>
        </w:rPr>
        <w:t>Establish</w:t>
      </w:r>
      <w:r w:rsidR="38557CA9" w:rsidRPr="004308AB">
        <w:rPr>
          <w:rFonts w:ascii="Arial" w:eastAsia="Arial" w:hAnsi="Arial" w:cs="Arial"/>
          <w:sz w:val="24"/>
          <w:szCs w:val="24"/>
        </w:rPr>
        <w:t xml:space="preserve"> </w:t>
      </w:r>
      <w:r w:rsidR="25C9CCA4" w:rsidRPr="004308AB">
        <w:rPr>
          <w:rFonts w:ascii="Arial" w:eastAsia="Arial" w:hAnsi="Arial" w:cs="Arial"/>
          <w:sz w:val="24"/>
          <w:szCs w:val="24"/>
        </w:rPr>
        <w:t xml:space="preserve">an </w:t>
      </w:r>
      <w:r w:rsidR="38557CA9" w:rsidRPr="004308AB">
        <w:rPr>
          <w:rFonts w:ascii="Arial" w:eastAsia="Arial" w:hAnsi="Arial" w:cs="Arial"/>
          <w:sz w:val="24"/>
          <w:szCs w:val="24"/>
        </w:rPr>
        <w:t>additional Commercial High Court</w:t>
      </w:r>
      <w:r w:rsidR="7EAE2DBE" w:rsidRPr="004308AB">
        <w:rPr>
          <w:rFonts w:ascii="Arial" w:eastAsia="Arial" w:hAnsi="Arial" w:cs="Arial"/>
          <w:sz w:val="24"/>
          <w:szCs w:val="24"/>
        </w:rPr>
        <w:t xml:space="preserve"> </w:t>
      </w:r>
      <w:r w:rsidR="69213313" w:rsidRPr="004308AB">
        <w:rPr>
          <w:rFonts w:ascii="Arial" w:eastAsia="Arial" w:hAnsi="Arial" w:cs="Arial"/>
          <w:sz w:val="24"/>
          <w:szCs w:val="24"/>
        </w:rPr>
        <w:t>(CHC)</w:t>
      </w:r>
      <w:r w:rsidR="42900B32" w:rsidRPr="004308AB">
        <w:rPr>
          <w:rFonts w:ascii="Arial" w:eastAsia="Arial" w:hAnsi="Arial" w:cs="Arial"/>
          <w:sz w:val="24"/>
          <w:szCs w:val="24"/>
        </w:rPr>
        <w:t>.</w:t>
      </w:r>
      <w:r w:rsidR="69213313" w:rsidRPr="004308AB">
        <w:rPr>
          <w:rFonts w:ascii="Arial" w:eastAsia="Arial" w:hAnsi="Arial" w:cs="Arial"/>
          <w:sz w:val="24"/>
          <w:szCs w:val="24"/>
        </w:rPr>
        <w:t xml:space="preserve"> </w:t>
      </w:r>
      <w:r w:rsidR="4161B4F2" w:rsidRPr="004308AB">
        <w:rPr>
          <w:rFonts w:ascii="Arial" w:eastAsia="Arial" w:hAnsi="Arial" w:cs="Arial"/>
          <w:sz w:val="24"/>
          <w:szCs w:val="24"/>
        </w:rPr>
        <w:t>The project</w:t>
      </w:r>
      <w:r w:rsidR="2EA37823" w:rsidRPr="004308AB">
        <w:rPr>
          <w:rFonts w:ascii="Arial" w:eastAsia="Arial" w:hAnsi="Arial" w:cs="Arial"/>
          <w:sz w:val="24"/>
          <w:szCs w:val="24"/>
        </w:rPr>
        <w:t xml:space="preserve"> completed</w:t>
      </w:r>
      <w:r w:rsidR="38557CA9" w:rsidRPr="004308AB">
        <w:rPr>
          <w:rFonts w:ascii="Arial" w:eastAsia="Arial" w:hAnsi="Arial" w:cs="Arial"/>
          <w:sz w:val="24"/>
          <w:szCs w:val="24"/>
        </w:rPr>
        <w:t xml:space="preserve"> the </w:t>
      </w:r>
      <w:r w:rsidR="647AD21F" w:rsidRPr="004308AB">
        <w:rPr>
          <w:rFonts w:ascii="Arial" w:eastAsia="Arial" w:hAnsi="Arial" w:cs="Arial"/>
          <w:sz w:val="24"/>
          <w:szCs w:val="24"/>
        </w:rPr>
        <w:t xml:space="preserve">required </w:t>
      </w:r>
      <w:r w:rsidR="2C834EB4" w:rsidRPr="004308AB">
        <w:rPr>
          <w:rFonts w:ascii="Arial" w:eastAsia="Arial" w:hAnsi="Arial" w:cs="Arial"/>
          <w:sz w:val="24"/>
          <w:szCs w:val="24"/>
        </w:rPr>
        <w:t xml:space="preserve">tasks </w:t>
      </w:r>
      <w:r w:rsidR="647AD21F" w:rsidRPr="004308AB">
        <w:rPr>
          <w:rFonts w:ascii="Arial" w:eastAsia="Arial" w:hAnsi="Arial" w:cs="Arial"/>
          <w:sz w:val="24"/>
          <w:szCs w:val="24"/>
        </w:rPr>
        <w:t xml:space="preserve">to support the operationalization, by providing </w:t>
      </w:r>
      <w:r w:rsidR="222AA910" w:rsidRPr="004308AB">
        <w:rPr>
          <w:rFonts w:ascii="Arial" w:eastAsia="Arial" w:hAnsi="Arial" w:cs="Arial"/>
          <w:sz w:val="24"/>
          <w:szCs w:val="24"/>
        </w:rPr>
        <w:t>IT infrastructure</w:t>
      </w:r>
      <w:r w:rsidR="7D224690" w:rsidRPr="004308AB">
        <w:rPr>
          <w:rFonts w:ascii="Arial" w:eastAsia="Arial" w:hAnsi="Arial" w:cs="Arial"/>
          <w:sz w:val="24"/>
          <w:szCs w:val="24"/>
        </w:rPr>
        <w:t>,</w:t>
      </w:r>
      <w:r w:rsidR="647AD21F" w:rsidRPr="004308AB">
        <w:rPr>
          <w:rFonts w:ascii="Arial" w:eastAsia="Arial" w:hAnsi="Arial" w:cs="Arial"/>
          <w:sz w:val="24"/>
          <w:szCs w:val="24"/>
        </w:rPr>
        <w:t xml:space="preserve"> equipment</w:t>
      </w:r>
      <w:r w:rsidR="7D224690" w:rsidRPr="004308AB">
        <w:rPr>
          <w:rFonts w:ascii="Arial" w:eastAsia="Arial" w:hAnsi="Arial" w:cs="Arial"/>
          <w:sz w:val="24"/>
          <w:szCs w:val="24"/>
        </w:rPr>
        <w:t>,</w:t>
      </w:r>
      <w:r w:rsidR="647AD21F" w:rsidRPr="004308AB">
        <w:rPr>
          <w:rFonts w:ascii="Arial" w:eastAsia="Arial" w:hAnsi="Arial" w:cs="Arial"/>
          <w:sz w:val="24"/>
          <w:szCs w:val="24"/>
        </w:rPr>
        <w:t xml:space="preserve"> and </w:t>
      </w:r>
      <w:r w:rsidR="6C02602C" w:rsidRPr="004308AB">
        <w:rPr>
          <w:rFonts w:ascii="Arial" w:eastAsia="Arial" w:hAnsi="Arial" w:cs="Arial"/>
          <w:sz w:val="24"/>
          <w:szCs w:val="24"/>
        </w:rPr>
        <w:t>furniture.</w:t>
      </w:r>
      <w:r w:rsidR="38557CA9" w:rsidRPr="004308AB">
        <w:rPr>
          <w:rFonts w:ascii="Arial" w:eastAsia="Arial" w:hAnsi="Arial" w:cs="Arial"/>
          <w:sz w:val="24"/>
          <w:szCs w:val="24"/>
        </w:rPr>
        <w:t xml:space="preserve"> </w:t>
      </w:r>
      <w:r w:rsidR="10CB00A5" w:rsidRPr="004308AB">
        <w:rPr>
          <w:rFonts w:ascii="Arial" w:eastAsia="Arial" w:hAnsi="Arial" w:cs="Arial"/>
          <w:sz w:val="24"/>
          <w:szCs w:val="24"/>
        </w:rPr>
        <w:t xml:space="preserve">The </w:t>
      </w:r>
      <w:r w:rsidR="6C02602C" w:rsidRPr="004308AB">
        <w:rPr>
          <w:rFonts w:ascii="Arial" w:eastAsia="Arial" w:hAnsi="Arial" w:cs="Arial"/>
          <w:sz w:val="24"/>
          <w:szCs w:val="24"/>
        </w:rPr>
        <w:t xml:space="preserve">new </w:t>
      </w:r>
      <w:r w:rsidR="10CB00A5" w:rsidRPr="004308AB">
        <w:rPr>
          <w:rFonts w:ascii="Arial" w:eastAsia="Arial" w:hAnsi="Arial" w:cs="Arial"/>
          <w:sz w:val="24"/>
          <w:szCs w:val="24"/>
        </w:rPr>
        <w:t>CHC</w:t>
      </w:r>
      <w:r w:rsidR="1E52176C" w:rsidRPr="004308AB">
        <w:rPr>
          <w:rFonts w:ascii="Arial" w:eastAsia="Arial" w:hAnsi="Arial" w:cs="Arial"/>
          <w:sz w:val="24"/>
          <w:szCs w:val="24"/>
        </w:rPr>
        <w:t xml:space="preserve"> </w:t>
      </w:r>
      <w:r w:rsidR="2B0BCA5A" w:rsidRPr="004308AB">
        <w:rPr>
          <w:rFonts w:ascii="Arial" w:eastAsia="Arial" w:hAnsi="Arial" w:cs="Arial"/>
          <w:sz w:val="24"/>
          <w:szCs w:val="24"/>
        </w:rPr>
        <w:t>courthouse</w:t>
      </w:r>
      <w:r w:rsidR="10CB00A5" w:rsidRPr="004308AB">
        <w:rPr>
          <w:rFonts w:ascii="Arial" w:eastAsia="Arial" w:hAnsi="Arial" w:cs="Arial"/>
          <w:sz w:val="24"/>
          <w:szCs w:val="24"/>
        </w:rPr>
        <w:t xml:space="preserve"> will be operational </w:t>
      </w:r>
      <w:r w:rsidR="6C02602C" w:rsidRPr="004308AB">
        <w:rPr>
          <w:rFonts w:ascii="Arial" w:eastAsia="Arial" w:hAnsi="Arial" w:cs="Arial"/>
          <w:sz w:val="24"/>
          <w:szCs w:val="24"/>
        </w:rPr>
        <w:t xml:space="preserve">as soon as </w:t>
      </w:r>
      <w:r w:rsidR="66AED714" w:rsidRPr="004308AB">
        <w:rPr>
          <w:rFonts w:ascii="Arial" w:eastAsia="Arial" w:hAnsi="Arial" w:cs="Arial"/>
          <w:sz w:val="24"/>
          <w:szCs w:val="24"/>
        </w:rPr>
        <w:t xml:space="preserve">the new judicial appointments are made by the JSC. </w:t>
      </w:r>
      <w:r w:rsidR="25FAD409" w:rsidRPr="004308AB">
        <w:rPr>
          <w:rFonts w:ascii="Arial" w:eastAsia="Arial" w:hAnsi="Arial" w:cs="Arial"/>
          <w:sz w:val="24"/>
          <w:szCs w:val="24"/>
        </w:rPr>
        <w:t xml:space="preserve">The project is in discussions with the MOJ and JSC </w:t>
      </w:r>
      <w:r w:rsidR="12C2CDCA" w:rsidRPr="004308AB">
        <w:rPr>
          <w:rFonts w:ascii="Arial" w:eastAsia="Arial" w:hAnsi="Arial" w:cs="Arial"/>
          <w:sz w:val="24"/>
          <w:szCs w:val="24"/>
        </w:rPr>
        <w:t xml:space="preserve">to </w:t>
      </w:r>
      <w:r w:rsidR="43858D26" w:rsidRPr="004308AB">
        <w:rPr>
          <w:rFonts w:ascii="Arial" w:eastAsia="Arial" w:hAnsi="Arial" w:cs="Arial"/>
          <w:sz w:val="24"/>
          <w:szCs w:val="24"/>
        </w:rPr>
        <w:t xml:space="preserve">convince them </w:t>
      </w:r>
      <w:r w:rsidR="52BDD5A9" w:rsidRPr="004308AB">
        <w:rPr>
          <w:rFonts w:ascii="Arial" w:eastAsia="Arial" w:hAnsi="Arial" w:cs="Arial"/>
          <w:sz w:val="24"/>
          <w:szCs w:val="24"/>
        </w:rPr>
        <w:t>to allocate</w:t>
      </w:r>
      <w:r w:rsidR="1C885DC0" w:rsidRPr="004308AB">
        <w:rPr>
          <w:rFonts w:ascii="Arial" w:eastAsia="Arial" w:hAnsi="Arial" w:cs="Arial"/>
          <w:sz w:val="24"/>
          <w:szCs w:val="24"/>
        </w:rPr>
        <w:t xml:space="preserve"> </w:t>
      </w:r>
      <w:r w:rsidR="4617849A" w:rsidRPr="004308AB">
        <w:rPr>
          <w:rFonts w:ascii="Arial" w:eastAsia="Arial" w:hAnsi="Arial" w:cs="Arial"/>
          <w:sz w:val="24"/>
          <w:szCs w:val="24"/>
        </w:rPr>
        <w:t xml:space="preserve">these facilities </w:t>
      </w:r>
      <w:r w:rsidR="37AF7077" w:rsidRPr="004308AB">
        <w:rPr>
          <w:rFonts w:ascii="Arial" w:eastAsia="Arial" w:hAnsi="Arial" w:cs="Arial"/>
          <w:sz w:val="24"/>
          <w:szCs w:val="24"/>
        </w:rPr>
        <w:t>for</w:t>
      </w:r>
      <w:r w:rsidR="12C2CDCA" w:rsidRPr="004308AB">
        <w:rPr>
          <w:rFonts w:ascii="Arial" w:eastAsia="Arial" w:hAnsi="Arial" w:cs="Arial"/>
          <w:sz w:val="24"/>
          <w:szCs w:val="24"/>
        </w:rPr>
        <w:t xml:space="preserve"> special hearings in this</w:t>
      </w:r>
      <w:r w:rsidR="1C885DC0" w:rsidRPr="004308AB">
        <w:rPr>
          <w:rFonts w:ascii="Arial" w:eastAsia="Arial" w:hAnsi="Arial" w:cs="Arial"/>
          <w:sz w:val="24"/>
          <w:szCs w:val="24"/>
        </w:rPr>
        <w:t xml:space="preserve"> new</w:t>
      </w:r>
      <w:r w:rsidR="12C2CDCA" w:rsidRPr="004308AB">
        <w:rPr>
          <w:rFonts w:ascii="Arial" w:eastAsia="Arial" w:hAnsi="Arial" w:cs="Arial"/>
          <w:sz w:val="24"/>
          <w:szCs w:val="24"/>
        </w:rPr>
        <w:t xml:space="preserve"> courthouse as a measure of expediting </w:t>
      </w:r>
      <w:r w:rsidR="231BD077" w:rsidRPr="004308AB">
        <w:rPr>
          <w:rFonts w:ascii="Arial" w:eastAsia="Arial" w:hAnsi="Arial" w:cs="Arial"/>
          <w:sz w:val="24"/>
          <w:szCs w:val="24"/>
        </w:rPr>
        <w:t xml:space="preserve">the matters that </w:t>
      </w:r>
      <w:r w:rsidR="2C834EB4" w:rsidRPr="004308AB">
        <w:rPr>
          <w:rFonts w:ascii="Arial" w:eastAsia="Arial" w:hAnsi="Arial" w:cs="Arial"/>
          <w:sz w:val="24"/>
          <w:szCs w:val="24"/>
        </w:rPr>
        <w:t>have been delayed</w:t>
      </w:r>
      <w:r w:rsidR="231BD077" w:rsidRPr="004308AB">
        <w:rPr>
          <w:rFonts w:ascii="Arial" w:eastAsia="Arial" w:hAnsi="Arial" w:cs="Arial"/>
          <w:sz w:val="24"/>
          <w:szCs w:val="24"/>
        </w:rPr>
        <w:t>.</w:t>
      </w:r>
      <w:r w:rsidR="65EA2A29" w:rsidRPr="004308AB">
        <w:rPr>
          <w:rFonts w:ascii="Arial" w:eastAsia="Arial" w:hAnsi="Arial" w:cs="Arial"/>
          <w:sz w:val="24"/>
          <w:szCs w:val="24"/>
        </w:rPr>
        <w:t xml:space="preserve"> This comes as a</w:t>
      </w:r>
      <w:r w:rsidR="2A7514E8" w:rsidRPr="004308AB">
        <w:rPr>
          <w:rFonts w:ascii="Arial" w:eastAsia="Arial" w:hAnsi="Arial" w:cs="Arial"/>
          <w:sz w:val="24"/>
          <w:szCs w:val="24"/>
        </w:rPr>
        <w:t>n initial</w:t>
      </w:r>
      <w:r w:rsidR="65EA2A29" w:rsidRPr="004308AB">
        <w:rPr>
          <w:rFonts w:ascii="Arial" w:eastAsia="Arial" w:hAnsi="Arial" w:cs="Arial"/>
          <w:sz w:val="24"/>
          <w:szCs w:val="24"/>
        </w:rPr>
        <w:t xml:space="preserve"> measure to </w:t>
      </w:r>
      <w:r w:rsidR="2A7514E8" w:rsidRPr="004308AB">
        <w:rPr>
          <w:rFonts w:ascii="Arial" w:eastAsia="Arial" w:hAnsi="Arial" w:cs="Arial"/>
          <w:sz w:val="24"/>
          <w:szCs w:val="24"/>
        </w:rPr>
        <w:t>address the time management issues in the existing system.</w:t>
      </w:r>
      <w:r w:rsidR="5DDF22A1" w:rsidRPr="004308AB">
        <w:rPr>
          <w:rFonts w:ascii="Arial" w:eastAsia="Arial" w:hAnsi="Arial" w:cs="Arial"/>
          <w:sz w:val="24"/>
          <w:szCs w:val="24"/>
        </w:rPr>
        <w:t xml:space="preserve"> </w:t>
      </w:r>
      <w:r w:rsidR="3B5E8627" w:rsidRPr="004308AB">
        <w:rPr>
          <w:rFonts w:ascii="Arial" w:eastAsia="Arial" w:hAnsi="Arial" w:cs="Arial"/>
          <w:sz w:val="24"/>
          <w:szCs w:val="24"/>
        </w:rPr>
        <w:t>T</w:t>
      </w:r>
      <w:r w:rsidR="5DDF22A1" w:rsidRPr="004308AB">
        <w:rPr>
          <w:rFonts w:ascii="Arial" w:eastAsia="Arial" w:hAnsi="Arial" w:cs="Arial"/>
          <w:sz w:val="24"/>
          <w:szCs w:val="24"/>
        </w:rPr>
        <w:t>he</w:t>
      </w:r>
      <w:r w:rsidR="64A3DC96" w:rsidRPr="004308AB">
        <w:rPr>
          <w:rFonts w:ascii="Arial" w:eastAsia="Arial" w:hAnsi="Arial" w:cs="Arial"/>
          <w:sz w:val="24"/>
          <w:szCs w:val="24"/>
        </w:rPr>
        <w:t xml:space="preserve"> redirection of</w:t>
      </w:r>
      <w:r w:rsidR="5DDF22A1" w:rsidRPr="004308AB">
        <w:rPr>
          <w:rFonts w:ascii="Arial" w:eastAsia="Arial" w:hAnsi="Arial" w:cs="Arial"/>
          <w:sz w:val="24"/>
          <w:szCs w:val="24"/>
        </w:rPr>
        <w:t xml:space="preserve"> </w:t>
      </w:r>
      <w:r w:rsidR="324B615B" w:rsidRPr="004308AB">
        <w:rPr>
          <w:rFonts w:ascii="Arial" w:eastAsia="Arial" w:hAnsi="Arial" w:cs="Arial"/>
          <w:sz w:val="24"/>
          <w:szCs w:val="24"/>
        </w:rPr>
        <w:t xml:space="preserve">matters </w:t>
      </w:r>
      <w:r w:rsidR="718F94C6" w:rsidRPr="004308AB">
        <w:rPr>
          <w:rFonts w:ascii="Arial" w:eastAsia="Arial" w:hAnsi="Arial" w:cs="Arial"/>
          <w:sz w:val="24"/>
          <w:szCs w:val="24"/>
        </w:rPr>
        <w:t xml:space="preserve">that </w:t>
      </w:r>
      <w:r w:rsidR="6EF2AE32" w:rsidRPr="004308AB">
        <w:rPr>
          <w:rFonts w:ascii="Arial" w:eastAsia="Arial" w:hAnsi="Arial" w:cs="Arial"/>
          <w:sz w:val="24"/>
          <w:szCs w:val="24"/>
        </w:rPr>
        <w:t>consume a sign</w:t>
      </w:r>
      <w:r w:rsidR="2EDC8956" w:rsidRPr="004308AB">
        <w:rPr>
          <w:rFonts w:ascii="Arial" w:eastAsia="Arial" w:hAnsi="Arial" w:cs="Arial"/>
          <w:sz w:val="24"/>
          <w:szCs w:val="24"/>
        </w:rPr>
        <w:t>ificant of time and scrutiny</w:t>
      </w:r>
      <w:r w:rsidR="30DA3F54" w:rsidRPr="004308AB">
        <w:rPr>
          <w:rFonts w:ascii="Arial" w:eastAsia="Arial" w:hAnsi="Arial" w:cs="Arial"/>
          <w:sz w:val="24"/>
          <w:szCs w:val="24"/>
        </w:rPr>
        <w:t xml:space="preserve"> </w:t>
      </w:r>
      <w:r w:rsidR="2EDC8956" w:rsidRPr="004308AB">
        <w:rPr>
          <w:rFonts w:ascii="Arial" w:eastAsia="Arial" w:hAnsi="Arial" w:cs="Arial"/>
          <w:sz w:val="24"/>
          <w:szCs w:val="24"/>
        </w:rPr>
        <w:t xml:space="preserve">to </w:t>
      </w:r>
      <w:r w:rsidR="2EB10DDC" w:rsidRPr="004308AB">
        <w:rPr>
          <w:rFonts w:ascii="Arial" w:eastAsia="Arial" w:hAnsi="Arial" w:cs="Arial"/>
          <w:sz w:val="24"/>
          <w:szCs w:val="24"/>
        </w:rPr>
        <w:t>a special hearing process</w:t>
      </w:r>
      <w:r w:rsidR="3643C57E" w:rsidRPr="004308AB">
        <w:rPr>
          <w:rFonts w:ascii="Arial" w:eastAsia="Arial" w:hAnsi="Arial" w:cs="Arial"/>
          <w:sz w:val="24"/>
          <w:szCs w:val="24"/>
        </w:rPr>
        <w:t xml:space="preserve"> will prevent </w:t>
      </w:r>
      <w:r w:rsidR="28803860" w:rsidRPr="004308AB">
        <w:rPr>
          <w:rFonts w:ascii="Arial" w:eastAsia="Arial" w:hAnsi="Arial" w:cs="Arial"/>
          <w:sz w:val="24"/>
          <w:szCs w:val="24"/>
        </w:rPr>
        <w:t xml:space="preserve">clogging </w:t>
      </w:r>
      <w:r w:rsidR="78A68499" w:rsidRPr="004308AB">
        <w:rPr>
          <w:rFonts w:ascii="Arial" w:eastAsia="Arial" w:hAnsi="Arial" w:cs="Arial"/>
          <w:sz w:val="24"/>
          <w:szCs w:val="24"/>
        </w:rPr>
        <w:t>up of the entire case load in a courthouse.</w:t>
      </w:r>
      <w:r w:rsidR="457251B7" w:rsidRPr="004308AB">
        <w:rPr>
          <w:rFonts w:ascii="Arial" w:eastAsia="Arial" w:hAnsi="Arial" w:cs="Arial"/>
          <w:sz w:val="24"/>
          <w:szCs w:val="24"/>
        </w:rPr>
        <w:t xml:space="preserve"> </w:t>
      </w:r>
      <w:r w:rsidR="64312E25" w:rsidRPr="004308AB">
        <w:rPr>
          <w:rFonts w:ascii="Arial" w:eastAsia="Arial" w:hAnsi="Arial" w:cs="Arial"/>
          <w:sz w:val="24"/>
          <w:szCs w:val="24"/>
        </w:rPr>
        <w:t xml:space="preserve">This court </w:t>
      </w:r>
      <w:r w:rsidR="457251B7" w:rsidRPr="004308AB">
        <w:rPr>
          <w:rFonts w:ascii="Arial" w:eastAsia="Arial" w:hAnsi="Arial" w:cs="Arial"/>
          <w:sz w:val="24"/>
          <w:szCs w:val="24"/>
        </w:rPr>
        <w:t xml:space="preserve">is expected </w:t>
      </w:r>
      <w:r w:rsidR="64312E25" w:rsidRPr="004308AB">
        <w:rPr>
          <w:rFonts w:ascii="Arial" w:eastAsia="Arial" w:hAnsi="Arial" w:cs="Arial"/>
          <w:sz w:val="24"/>
          <w:szCs w:val="24"/>
        </w:rPr>
        <w:t>to operate</w:t>
      </w:r>
      <w:r w:rsidR="5911A453" w:rsidRPr="004308AB">
        <w:rPr>
          <w:rFonts w:ascii="Arial" w:eastAsia="Arial" w:hAnsi="Arial" w:cs="Arial"/>
          <w:sz w:val="24"/>
          <w:szCs w:val="24"/>
        </w:rPr>
        <w:t xml:space="preserve"> in </w:t>
      </w:r>
      <w:r w:rsidR="024A4FF2" w:rsidRPr="004308AB">
        <w:rPr>
          <w:rFonts w:ascii="Arial" w:eastAsia="Arial" w:hAnsi="Arial" w:cs="Arial"/>
          <w:sz w:val="24"/>
          <w:szCs w:val="24"/>
        </w:rPr>
        <w:t>January 2025 after necessary appointments are made by the JSC.</w:t>
      </w:r>
    </w:p>
    <w:p w14:paraId="7E4DCA66" w14:textId="77777777" w:rsidR="005D6577" w:rsidRPr="004308AB" w:rsidRDefault="005D6577" w:rsidP="65EA74EB">
      <w:pPr>
        <w:pStyle w:val="ListParagraph"/>
        <w:spacing w:after="80" w:line="276" w:lineRule="auto"/>
        <w:jc w:val="both"/>
        <w:rPr>
          <w:rFonts w:ascii="Arial" w:eastAsia="Arial" w:hAnsi="Arial" w:cs="Arial"/>
          <w:sz w:val="24"/>
          <w:szCs w:val="24"/>
        </w:rPr>
      </w:pPr>
    </w:p>
    <w:p w14:paraId="3A2CBE3C" w14:textId="2ECD24E8" w:rsidR="00AE0556" w:rsidRPr="004308AB" w:rsidRDefault="37FBF909" w:rsidP="00C20080">
      <w:pPr>
        <w:pStyle w:val="ListParagraph"/>
        <w:numPr>
          <w:ilvl w:val="0"/>
          <w:numId w:val="4"/>
        </w:numPr>
        <w:spacing w:after="80" w:line="276" w:lineRule="auto"/>
        <w:jc w:val="both"/>
        <w:rPr>
          <w:rFonts w:ascii="Arial" w:eastAsia="Arial" w:hAnsi="Arial" w:cs="Arial"/>
          <w:sz w:val="24"/>
          <w:szCs w:val="24"/>
        </w:rPr>
      </w:pPr>
      <w:r w:rsidRPr="004308AB">
        <w:rPr>
          <w:rFonts w:ascii="Arial" w:eastAsia="Arial" w:hAnsi="Arial" w:cs="Arial"/>
          <w:sz w:val="24"/>
          <w:szCs w:val="24"/>
        </w:rPr>
        <w:t>Four</w:t>
      </w:r>
      <w:r w:rsidR="1C703F6E" w:rsidRPr="004308AB">
        <w:rPr>
          <w:rFonts w:ascii="Arial" w:eastAsia="Arial" w:hAnsi="Arial" w:cs="Arial"/>
          <w:sz w:val="24"/>
          <w:szCs w:val="24"/>
        </w:rPr>
        <w:t xml:space="preserve"> </w:t>
      </w:r>
      <w:r w:rsidR="6D3619DC" w:rsidRPr="004308AB">
        <w:rPr>
          <w:rFonts w:ascii="Arial" w:eastAsia="Arial" w:hAnsi="Arial" w:cs="Arial"/>
          <w:sz w:val="24"/>
          <w:szCs w:val="24"/>
        </w:rPr>
        <w:t xml:space="preserve">new </w:t>
      </w:r>
      <w:r w:rsidR="4F00390C" w:rsidRPr="004308AB">
        <w:rPr>
          <w:rFonts w:ascii="Arial" w:eastAsia="Arial" w:hAnsi="Arial" w:cs="Arial"/>
          <w:sz w:val="24"/>
          <w:szCs w:val="24"/>
        </w:rPr>
        <w:t xml:space="preserve">witness </w:t>
      </w:r>
      <w:r w:rsidR="6C72128F" w:rsidRPr="004308AB">
        <w:rPr>
          <w:rFonts w:ascii="Arial" w:eastAsia="Arial" w:hAnsi="Arial" w:cs="Arial"/>
          <w:sz w:val="24"/>
          <w:szCs w:val="24"/>
        </w:rPr>
        <w:t>box</w:t>
      </w:r>
      <w:r w:rsidR="6B315021" w:rsidRPr="004308AB">
        <w:rPr>
          <w:rFonts w:ascii="Arial" w:eastAsia="Arial" w:hAnsi="Arial" w:cs="Arial"/>
          <w:sz w:val="24"/>
          <w:szCs w:val="24"/>
        </w:rPr>
        <w:t>es</w:t>
      </w:r>
      <w:r w:rsidR="0644395C" w:rsidRPr="004308AB">
        <w:rPr>
          <w:rFonts w:ascii="Arial" w:eastAsia="Arial" w:hAnsi="Arial" w:cs="Arial"/>
          <w:sz w:val="24"/>
          <w:szCs w:val="24"/>
        </w:rPr>
        <w:t xml:space="preserve"> </w:t>
      </w:r>
      <w:r w:rsidR="37025014" w:rsidRPr="004308AB">
        <w:rPr>
          <w:rFonts w:ascii="Arial" w:eastAsia="Arial" w:hAnsi="Arial" w:cs="Arial"/>
          <w:sz w:val="24"/>
          <w:szCs w:val="24"/>
        </w:rPr>
        <w:t>o</w:t>
      </w:r>
      <w:r w:rsidR="65F4F510" w:rsidRPr="004308AB">
        <w:rPr>
          <w:rFonts w:ascii="Arial" w:eastAsia="Arial" w:hAnsi="Arial" w:cs="Arial"/>
          <w:sz w:val="24"/>
          <w:szCs w:val="24"/>
        </w:rPr>
        <w:t>n</w:t>
      </w:r>
      <w:r w:rsidR="0644395C" w:rsidRPr="004308AB">
        <w:rPr>
          <w:rFonts w:ascii="Arial" w:eastAsia="Arial" w:hAnsi="Arial" w:cs="Arial"/>
          <w:sz w:val="24"/>
          <w:szCs w:val="24"/>
        </w:rPr>
        <w:t xml:space="preserve"> par with international standards</w:t>
      </w:r>
      <w:r w:rsidR="4F00390C" w:rsidRPr="004308AB">
        <w:rPr>
          <w:rFonts w:ascii="Arial" w:eastAsia="Arial" w:hAnsi="Arial" w:cs="Arial"/>
          <w:sz w:val="24"/>
          <w:szCs w:val="24"/>
        </w:rPr>
        <w:t xml:space="preserve"> </w:t>
      </w:r>
      <w:r w:rsidR="3A124D1C" w:rsidRPr="004308AB">
        <w:rPr>
          <w:rFonts w:ascii="Arial" w:eastAsia="Arial" w:hAnsi="Arial" w:cs="Arial"/>
          <w:sz w:val="24"/>
          <w:szCs w:val="24"/>
        </w:rPr>
        <w:t xml:space="preserve">were installed </w:t>
      </w:r>
      <w:r w:rsidR="4F00390C" w:rsidRPr="004308AB">
        <w:rPr>
          <w:rFonts w:ascii="Arial" w:eastAsia="Arial" w:hAnsi="Arial" w:cs="Arial"/>
          <w:sz w:val="24"/>
          <w:szCs w:val="24"/>
        </w:rPr>
        <w:t xml:space="preserve">in four </w:t>
      </w:r>
      <w:r w:rsidR="0644395C" w:rsidRPr="004308AB">
        <w:rPr>
          <w:rFonts w:ascii="Arial" w:eastAsia="Arial" w:hAnsi="Arial" w:cs="Arial"/>
          <w:sz w:val="24"/>
          <w:szCs w:val="24"/>
        </w:rPr>
        <w:t>CHCs</w:t>
      </w:r>
      <w:r w:rsidR="38AD49AA" w:rsidRPr="004308AB">
        <w:rPr>
          <w:rFonts w:ascii="Arial" w:eastAsia="Arial" w:hAnsi="Arial" w:cs="Arial"/>
          <w:sz w:val="24"/>
          <w:szCs w:val="24"/>
        </w:rPr>
        <w:t xml:space="preserve">. </w:t>
      </w:r>
      <w:r w:rsidR="42477376" w:rsidRPr="004308AB">
        <w:rPr>
          <w:rFonts w:ascii="Arial" w:eastAsia="Arial" w:hAnsi="Arial" w:cs="Arial"/>
          <w:sz w:val="24"/>
          <w:szCs w:val="24"/>
        </w:rPr>
        <w:t>The</w:t>
      </w:r>
      <w:r w:rsidR="09638BB0" w:rsidRPr="004308AB">
        <w:rPr>
          <w:rFonts w:ascii="Arial" w:eastAsia="Arial" w:hAnsi="Arial" w:cs="Arial"/>
          <w:sz w:val="24"/>
          <w:szCs w:val="24"/>
        </w:rPr>
        <w:t xml:space="preserve"> </w:t>
      </w:r>
      <w:bookmarkStart w:id="34" w:name="_Int_n20qkuga"/>
      <w:r w:rsidR="09638BB0" w:rsidRPr="004308AB">
        <w:rPr>
          <w:rFonts w:ascii="Arial" w:eastAsia="Arial" w:hAnsi="Arial" w:cs="Arial"/>
          <w:sz w:val="24"/>
          <w:szCs w:val="24"/>
        </w:rPr>
        <w:t>new design</w:t>
      </w:r>
      <w:bookmarkEnd w:id="34"/>
      <w:r w:rsidR="09638BB0" w:rsidRPr="004308AB">
        <w:rPr>
          <w:rFonts w:ascii="Arial" w:eastAsia="Arial" w:hAnsi="Arial" w:cs="Arial"/>
          <w:sz w:val="24"/>
          <w:szCs w:val="24"/>
        </w:rPr>
        <w:t xml:space="preserve"> </w:t>
      </w:r>
      <w:r w:rsidR="0503AB50" w:rsidRPr="004308AB">
        <w:rPr>
          <w:rFonts w:ascii="Arial" w:eastAsia="Arial" w:hAnsi="Arial" w:cs="Arial"/>
          <w:sz w:val="24"/>
          <w:szCs w:val="24"/>
        </w:rPr>
        <w:t xml:space="preserve">accommodates the special needs of </w:t>
      </w:r>
      <w:r w:rsidR="7C7AE23F" w:rsidRPr="004308AB">
        <w:rPr>
          <w:rFonts w:ascii="Arial" w:eastAsia="Arial" w:hAnsi="Arial" w:cs="Arial"/>
          <w:sz w:val="24"/>
          <w:szCs w:val="24"/>
        </w:rPr>
        <w:t xml:space="preserve">persons with </w:t>
      </w:r>
      <w:r w:rsidR="595D8E1D" w:rsidRPr="004308AB">
        <w:rPr>
          <w:rFonts w:ascii="Arial" w:eastAsia="Arial" w:hAnsi="Arial" w:cs="Arial"/>
          <w:sz w:val="24"/>
          <w:szCs w:val="24"/>
        </w:rPr>
        <w:t xml:space="preserve">a </w:t>
      </w:r>
      <w:r w:rsidR="52BDD5A9" w:rsidRPr="004308AB">
        <w:rPr>
          <w:rFonts w:ascii="Arial" w:eastAsia="Arial" w:hAnsi="Arial" w:cs="Arial"/>
          <w:sz w:val="24"/>
          <w:szCs w:val="24"/>
        </w:rPr>
        <w:t>disability and</w:t>
      </w:r>
      <w:r w:rsidR="1D612FEB" w:rsidRPr="004308AB">
        <w:rPr>
          <w:rFonts w:ascii="Arial" w:eastAsia="Arial" w:hAnsi="Arial" w:cs="Arial"/>
          <w:sz w:val="24"/>
          <w:szCs w:val="24"/>
        </w:rPr>
        <w:t xml:space="preserve"> </w:t>
      </w:r>
      <w:r w:rsidR="2EF5F44D" w:rsidRPr="004308AB">
        <w:rPr>
          <w:rFonts w:ascii="Arial" w:eastAsia="Arial" w:hAnsi="Arial" w:cs="Arial"/>
          <w:sz w:val="24"/>
          <w:szCs w:val="24"/>
        </w:rPr>
        <w:t>is in line with the new law on victims and witnesses</w:t>
      </w:r>
      <w:r w:rsidR="16F99014" w:rsidRPr="004308AB">
        <w:rPr>
          <w:rFonts w:ascii="Arial" w:eastAsia="Arial" w:hAnsi="Arial" w:cs="Arial"/>
          <w:sz w:val="24"/>
          <w:szCs w:val="24"/>
        </w:rPr>
        <w:t>’</w:t>
      </w:r>
      <w:r w:rsidR="2EF5F44D" w:rsidRPr="004308AB">
        <w:rPr>
          <w:rFonts w:ascii="Arial" w:eastAsia="Arial" w:hAnsi="Arial" w:cs="Arial"/>
          <w:sz w:val="24"/>
          <w:szCs w:val="24"/>
        </w:rPr>
        <w:t xml:space="preserve"> protection</w:t>
      </w:r>
      <w:r w:rsidR="1D612FEB" w:rsidRPr="004308AB">
        <w:rPr>
          <w:rFonts w:ascii="Arial" w:eastAsia="Arial" w:hAnsi="Arial" w:cs="Arial"/>
          <w:sz w:val="24"/>
          <w:szCs w:val="24"/>
        </w:rPr>
        <w:t>.</w:t>
      </w:r>
      <w:r w:rsidR="2D4DE8A7" w:rsidRPr="004308AB">
        <w:rPr>
          <w:rFonts w:ascii="Arial" w:eastAsia="Arial" w:hAnsi="Arial" w:cs="Arial"/>
          <w:sz w:val="24"/>
          <w:szCs w:val="24"/>
        </w:rPr>
        <w:t xml:space="preserve"> The impact of the </w:t>
      </w:r>
      <w:r w:rsidR="2D6D3B31" w:rsidRPr="004308AB">
        <w:rPr>
          <w:rFonts w:ascii="Arial" w:eastAsia="Arial" w:hAnsi="Arial" w:cs="Arial"/>
          <w:sz w:val="24"/>
          <w:szCs w:val="24"/>
        </w:rPr>
        <w:t>new witnesses</w:t>
      </w:r>
      <w:r w:rsidR="13E6DACF" w:rsidRPr="004308AB">
        <w:rPr>
          <w:rFonts w:ascii="Arial" w:eastAsia="Arial" w:hAnsi="Arial" w:cs="Arial"/>
          <w:sz w:val="24"/>
          <w:szCs w:val="24"/>
        </w:rPr>
        <w:t>’</w:t>
      </w:r>
      <w:r w:rsidR="2D6D3B31" w:rsidRPr="004308AB">
        <w:rPr>
          <w:rFonts w:ascii="Arial" w:eastAsia="Arial" w:hAnsi="Arial" w:cs="Arial"/>
          <w:sz w:val="24"/>
          <w:szCs w:val="24"/>
        </w:rPr>
        <w:t xml:space="preserve"> boxes </w:t>
      </w:r>
      <w:r w:rsidR="5495A89D" w:rsidRPr="004308AB">
        <w:rPr>
          <w:rFonts w:ascii="Arial" w:eastAsia="Arial" w:hAnsi="Arial" w:cs="Arial"/>
          <w:sz w:val="24"/>
          <w:szCs w:val="24"/>
        </w:rPr>
        <w:t xml:space="preserve">is </w:t>
      </w:r>
      <w:r w:rsidR="6A674939" w:rsidRPr="004308AB">
        <w:rPr>
          <w:rFonts w:ascii="Arial" w:eastAsia="Arial" w:hAnsi="Arial" w:cs="Arial"/>
          <w:sz w:val="24"/>
          <w:szCs w:val="24"/>
        </w:rPr>
        <w:t>transformation</w:t>
      </w:r>
      <w:r w:rsidR="5495A89D" w:rsidRPr="004308AB">
        <w:rPr>
          <w:rFonts w:ascii="Arial" w:eastAsia="Arial" w:hAnsi="Arial" w:cs="Arial"/>
          <w:sz w:val="24"/>
          <w:szCs w:val="24"/>
        </w:rPr>
        <w:t>al</w:t>
      </w:r>
      <w:r w:rsidR="6A674939" w:rsidRPr="004308AB">
        <w:rPr>
          <w:rFonts w:ascii="Arial" w:eastAsia="Arial" w:hAnsi="Arial" w:cs="Arial"/>
          <w:sz w:val="24"/>
          <w:szCs w:val="24"/>
        </w:rPr>
        <w:t xml:space="preserve"> </w:t>
      </w:r>
      <w:r w:rsidR="52BDD5A9" w:rsidRPr="004308AB">
        <w:rPr>
          <w:rFonts w:ascii="Arial" w:eastAsia="Arial" w:hAnsi="Arial" w:cs="Arial"/>
          <w:sz w:val="24"/>
          <w:szCs w:val="24"/>
        </w:rPr>
        <w:t>addressing</w:t>
      </w:r>
      <w:r w:rsidR="66C689D4" w:rsidRPr="004308AB">
        <w:rPr>
          <w:rFonts w:ascii="Arial" w:eastAsia="Arial" w:hAnsi="Arial" w:cs="Arial"/>
          <w:sz w:val="24"/>
          <w:szCs w:val="24"/>
        </w:rPr>
        <w:t xml:space="preserve"> </w:t>
      </w:r>
      <w:r w:rsidR="6A674939" w:rsidRPr="004308AB">
        <w:rPr>
          <w:rFonts w:ascii="Arial" w:eastAsia="Arial" w:hAnsi="Arial" w:cs="Arial"/>
          <w:sz w:val="24"/>
          <w:szCs w:val="24"/>
        </w:rPr>
        <w:t xml:space="preserve">a gap </w:t>
      </w:r>
      <w:r w:rsidR="2A26E4D4" w:rsidRPr="004308AB">
        <w:rPr>
          <w:rFonts w:ascii="Arial" w:eastAsia="Arial" w:hAnsi="Arial" w:cs="Arial"/>
          <w:sz w:val="24"/>
          <w:szCs w:val="24"/>
        </w:rPr>
        <w:t xml:space="preserve">where </w:t>
      </w:r>
      <w:r w:rsidR="1763C59F" w:rsidRPr="004308AB">
        <w:rPr>
          <w:rFonts w:ascii="Arial" w:eastAsia="Arial" w:hAnsi="Arial" w:cs="Arial"/>
          <w:sz w:val="24"/>
          <w:szCs w:val="24"/>
        </w:rPr>
        <w:t xml:space="preserve">victims and witnesses were reluctant to come before courts </w:t>
      </w:r>
      <w:r w:rsidR="596A5594" w:rsidRPr="004308AB">
        <w:rPr>
          <w:rFonts w:ascii="Arial" w:eastAsia="Arial" w:hAnsi="Arial" w:cs="Arial"/>
          <w:sz w:val="24"/>
          <w:szCs w:val="24"/>
        </w:rPr>
        <w:t xml:space="preserve">since </w:t>
      </w:r>
      <w:r w:rsidR="73864148" w:rsidRPr="004308AB">
        <w:rPr>
          <w:rFonts w:ascii="Arial" w:eastAsia="Arial" w:hAnsi="Arial" w:cs="Arial"/>
          <w:sz w:val="24"/>
          <w:szCs w:val="24"/>
        </w:rPr>
        <w:t xml:space="preserve">the </w:t>
      </w:r>
      <w:r w:rsidR="2388817C" w:rsidRPr="004308AB">
        <w:rPr>
          <w:rFonts w:ascii="Arial" w:eastAsia="Arial" w:hAnsi="Arial" w:cs="Arial"/>
          <w:sz w:val="24"/>
          <w:szCs w:val="24"/>
        </w:rPr>
        <w:t>environment</w:t>
      </w:r>
      <w:r w:rsidR="596A5594" w:rsidRPr="004308AB">
        <w:rPr>
          <w:rFonts w:ascii="Arial" w:eastAsia="Arial" w:hAnsi="Arial" w:cs="Arial"/>
          <w:sz w:val="24"/>
          <w:szCs w:val="24"/>
        </w:rPr>
        <w:t xml:space="preserve"> does not </w:t>
      </w:r>
      <w:r w:rsidR="3E559A23" w:rsidRPr="004308AB">
        <w:rPr>
          <w:rFonts w:ascii="Arial" w:eastAsia="Arial" w:hAnsi="Arial" w:cs="Arial"/>
          <w:sz w:val="24"/>
          <w:szCs w:val="24"/>
        </w:rPr>
        <w:t>accommodate</w:t>
      </w:r>
      <w:r w:rsidR="03CF38EE" w:rsidRPr="004308AB">
        <w:rPr>
          <w:rFonts w:ascii="Arial" w:eastAsia="Arial" w:hAnsi="Arial" w:cs="Arial"/>
          <w:sz w:val="24"/>
          <w:szCs w:val="24"/>
        </w:rPr>
        <w:t xml:space="preserve"> </w:t>
      </w:r>
      <w:r w:rsidR="596A5594" w:rsidRPr="004308AB">
        <w:rPr>
          <w:rFonts w:ascii="Arial" w:eastAsia="Arial" w:hAnsi="Arial" w:cs="Arial"/>
          <w:sz w:val="24"/>
          <w:szCs w:val="24"/>
        </w:rPr>
        <w:t xml:space="preserve">their disabilities and </w:t>
      </w:r>
      <w:r w:rsidR="649DD00E" w:rsidRPr="004308AB">
        <w:rPr>
          <w:rFonts w:ascii="Arial" w:eastAsia="Arial" w:hAnsi="Arial" w:cs="Arial"/>
          <w:sz w:val="24"/>
          <w:szCs w:val="24"/>
        </w:rPr>
        <w:t xml:space="preserve">vulnerabilities. This </w:t>
      </w:r>
      <w:r w:rsidR="0681FEEA" w:rsidRPr="004308AB">
        <w:rPr>
          <w:rFonts w:ascii="Arial" w:eastAsia="Arial" w:hAnsi="Arial" w:cs="Arial"/>
          <w:sz w:val="24"/>
          <w:szCs w:val="24"/>
        </w:rPr>
        <w:t>support</w:t>
      </w:r>
      <w:r w:rsidR="649DD00E" w:rsidRPr="004308AB">
        <w:rPr>
          <w:rFonts w:ascii="Arial" w:eastAsia="Arial" w:hAnsi="Arial" w:cs="Arial"/>
          <w:sz w:val="24"/>
          <w:szCs w:val="24"/>
        </w:rPr>
        <w:t xml:space="preserve"> </w:t>
      </w:r>
      <w:r w:rsidR="52BDD5A9" w:rsidRPr="004308AB">
        <w:rPr>
          <w:rFonts w:ascii="Arial" w:eastAsia="Arial" w:hAnsi="Arial" w:cs="Arial"/>
          <w:sz w:val="24"/>
          <w:szCs w:val="24"/>
        </w:rPr>
        <w:t>will have</w:t>
      </w:r>
      <w:r w:rsidR="649DD00E" w:rsidRPr="004308AB">
        <w:rPr>
          <w:rFonts w:ascii="Arial" w:eastAsia="Arial" w:hAnsi="Arial" w:cs="Arial"/>
          <w:sz w:val="24"/>
          <w:szCs w:val="24"/>
        </w:rPr>
        <w:t xml:space="preserve"> an impact on reducing case delays as now victims/witnesses could come before courts </w:t>
      </w:r>
      <w:proofErr w:type="gramStart"/>
      <w:r w:rsidR="649DD00E" w:rsidRPr="004308AB">
        <w:rPr>
          <w:rFonts w:ascii="Arial" w:eastAsia="Arial" w:hAnsi="Arial" w:cs="Arial"/>
          <w:sz w:val="24"/>
          <w:szCs w:val="24"/>
        </w:rPr>
        <w:t>in spite of</w:t>
      </w:r>
      <w:proofErr w:type="gramEnd"/>
      <w:r w:rsidR="649DD00E" w:rsidRPr="004308AB">
        <w:rPr>
          <w:rFonts w:ascii="Arial" w:eastAsia="Arial" w:hAnsi="Arial" w:cs="Arial"/>
          <w:sz w:val="24"/>
          <w:szCs w:val="24"/>
        </w:rPr>
        <w:t xml:space="preserve"> their physical disabilities as the court accommodates the same. </w:t>
      </w:r>
      <w:r w:rsidR="1D612FEB" w:rsidRPr="004308AB">
        <w:rPr>
          <w:rFonts w:ascii="Arial" w:eastAsia="Arial" w:hAnsi="Arial" w:cs="Arial"/>
          <w:sz w:val="24"/>
          <w:szCs w:val="24"/>
        </w:rPr>
        <w:t xml:space="preserve"> </w:t>
      </w:r>
    </w:p>
    <w:p w14:paraId="618AE8B9" w14:textId="77777777" w:rsidR="00AE0556" w:rsidRPr="004308AB" w:rsidRDefault="00AE0556" w:rsidP="5009A35F">
      <w:pPr>
        <w:pStyle w:val="ListParagraph"/>
        <w:rPr>
          <w:rFonts w:ascii="Arial" w:eastAsia="Arial" w:hAnsi="Arial" w:cs="Arial"/>
          <w:sz w:val="24"/>
          <w:szCs w:val="24"/>
        </w:rPr>
      </w:pPr>
    </w:p>
    <w:p w14:paraId="4D63740A" w14:textId="7FD54781" w:rsidR="005D6577" w:rsidRPr="004308AB" w:rsidRDefault="38557CA9" w:rsidP="00C20080">
      <w:pPr>
        <w:pStyle w:val="ListParagraph"/>
        <w:numPr>
          <w:ilvl w:val="0"/>
          <w:numId w:val="4"/>
        </w:numPr>
        <w:spacing w:after="80" w:line="276" w:lineRule="auto"/>
        <w:jc w:val="both"/>
        <w:rPr>
          <w:rFonts w:ascii="Arial" w:eastAsia="Arial" w:hAnsi="Arial" w:cs="Arial"/>
          <w:sz w:val="24"/>
          <w:szCs w:val="24"/>
        </w:rPr>
      </w:pPr>
      <w:r w:rsidRPr="004308AB">
        <w:rPr>
          <w:rFonts w:ascii="Arial" w:eastAsia="Arial" w:hAnsi="Arial" w:cs="Arial"/>
          <w:sz w:val="24"/>
          <w:szCs w:val="24"/>
        </w:rPr>
        <w:t>Establish</w:t>
      </w:r>
      <w:r w:rsidR="0B247382" w:rsidRPr="004308AB">
        <w:rPr>
          <w:rFonts w:ascii="Arial" w:eastAsia="Arial" w:hAnsi="Arial" w:cs="Arial"/>
          <w:sz w:val="24"/>
          <w:szCs w:val="24"/>
        </w:rPr>
        <w:t>ment of model</w:t>
      </w:r>
      <w:r w:rsidRPr="004308AB">
        <w:rPr>
          <w:rFonts w:ascii="Arial" w:eastAsia="Arial" w:hAnsi="Arial" w:cs="Arial"/>
          <w:sz w:val="24"/>
          <w:szCs w:val="24"/>
        </w:rPr>
        <w:t xml:space="preserve"> Small </w:t>
      </w:r>
      <w:r w:rsidR="67E0BA71" w:rsidRPr="004308AB">
        <w:rPr>
          <w:rFonts w:ascii="Arial" w:eastAsia="Arial" w:hAnsi="Arial" w:cs="Arial"/>
          <w:sz w:val="24"/>
          <w:szCs w:val="24"/>
        </w:rPr>
        <w:t>Claim</w:t>
      </w:r>
      <w:r w:rsidR="4ED662D0" w:rsidRPr="004308AB">
        <w:rPr>
          <w:rFonts w:ascii="Arial" w:eastAsia="Arial" w:hAnsi="Arial" w:cs="Arial"/>
          <w:sz w:val="24"/>
          <w:szCs w:val="24"/>
        </w:rPr>
        <w:t>s</w:t>
      </w:r>
      <w:r w:rsidRPr="004308AB">
        <w:rPr>
          <w:rFonts w:ascii="Arial" w:eastAsia="Arial" w:hAnsi="Arial" w:cs="Arial"/>
          <w:sz w:val="24"/>
          <w:szCs w:val="24"/>
        </w:rPr>
        <w:t xml:space="preserve"> Courts </w:t>
      </w:r>
      <w:r w:rsidR="17E4CA96" w:rsidRPr="004308AB">
        <w:rPr>
          <w:rFonts w:ascii="Arial" w:eastAsia="Arial" w:hAnsi="Arial" w:cs="Arial"/>
          <w:sz w:val="24"/>
          <w:szCs w:val="24"/>
        </w:rPr>
        <w:t>–</w:t>
      </w:r>
      <w:r w:rsidRPr="004308AB">
        <w:rPr>
          <w:rFonts w:ascii="Arial" w:eastAsia="Arial" w:hAnsi="Arial" w:cs="Arial"/>
          <w:sz w:val="24"/>
          <w:szCs w:val="24"/>
        </w:rPr>
        <w:t xml:space="preserve"> </w:t>
      </w:r>
      <w:r w:rsidR="4A91CE6D" w:rsidRPr="004308AB">
        <w:rPr>
          <w:rFonts w:ascii="Arial" w:eastAsia="Arial" w:hAnsi="Arial" w:cs="Arial"/>
          <w:sz w:val="24"/>
          <w:szCs w:val="24"/>
        </w:rPr>
        <w:t>after consulting MOJ, t</w:t>
      </w:r>
      <w:r w:rsidR="5B53BB4F" w:rsidRPr="004308AB">
        <w:rPr>
          <w:rFonts w:ascii="Arial" w:eastAsia="Arial" w:hAnsi="Arial" w:cs="Arial"/>
          <w:sz w:val="24"/>
          <w:szCs w:val="24"/>
        </w:rPr>
        <w:t>he f</w:t>
      </w:r>
      <w:r w:rsidR="17E4CA96" w:rsidRPr="004308AB">
        <w:rPr>
          <w:rFonts w:ascii="Arial" w:eastAsia="Arial" w:hAnsi="Arial" w:cs="Arial"/>
          <w:sz w:val="24"/>
          <w:szCs w:val="24"/>
        </w:rPr>
        <w:t xml:space="preserve">irst </w:t>
      </w:r>
      <w:r w:rsidR="4A91CE6D" w:rsidRPr="004308AB">
        <w:rPr>
          <w:rFonts w:ascii="Arial" w:eastAsia="Arial" w:hAnsi="Arial" w:cs="Arial"/>
          <w:sz w:val="24"/>
          <w:szCs w:val="24"/>
        </w:rPr>
        <w:t>phase</w:t>
      </w:r>
      <w:r w:rsidR="17E4CA96" w:rsidRPr="004308AB">
        <w:rPr>
          <w:rFonts w:ascii="Arial" w:eastAsia="Arial" w:hAnsi="Arial" w:cs="Arial"/>
          <w:sz w:val="24"/>
          <w:szCs w:val="24"/>
        </w:rPr>
        <w:t xml:space="preserve"> of setting up model courts commenced </w:t>
      </w:r>
      <w:r w:rsidR="06EBAD48" w:rsidRPr="004308AB">
        <w:rPr>
          <w:rFonts w:ascii="Arial" w:eastAsia="Arial" w:hAnsi="Arial" w:cs="Arial"/>
          <w:sz w:val="24"/>
          <w:szCs w:val="24"/>
        </w:rPr>
        <w:t>in</w:t>
      </w:r>
      <w:r w:rsidR="17E4CA96" w:rsidRPr="004308AB">
        <w:rPr>
          <w:rFonts w:ascii="Arial" w:eastAsia="Arial" w:hAnsi="Arial" w:cs="Arial"/>
          <w:sz w:val="24"/>
          <w:szCs w:val="24"/>
        </w:rPr>
        <w:t xml:space="preserve"> Kandy</w:t>
      </w:r>
      <w:r w:rsidR="5B53BB4F" w:rsidRPr="004308AB">
        <w:rPr>
          <w:rFonts w:ascii="Arial" w:eastAsia="Arial" w:hAnsi="Arial" w:cs="Arial"/>
          <w:sz w:val="24"/>
          <w:szCs w:val="24"/>
        </w:rPr>
        <w:t xml:space="preserve"> district</w:t>
      </w:r>
      <w:r w:rsidR="17E4CA96" w:rsidRPr="004308AB">
        <w:rPr>
          <w:rFonts w:ascii="Arial" w:eastAsia="Arial" w:hAnsi="Arial" w:cs="Arial"/>
          <w:sz w:val="24"/>
          <w:szCs w:val="24"/>
        </w:rPr>
        <w:t xml:space="preserve">. </w:t>
      </w:r>
      <w:r w:rsidR="47F6100B" w:rsidRPr="004308AB">
        <w:rPr>
          <w:rFonts w:ascii="Arial" w:eastAsia="Arial" w:hAnsi="Arial" w:cs="Arial"/>
          <w:sz w:val="24"/>
          <w:szCs w:val="24"/>
        </w:rPr>
        <w:t>The required i</w:t>
      </w:r>
      <w:r w:rsidRPr="004308AB">
        <w:rPr>
          <w:rFonts w:ascii="Arial" w:eastAsia="Arial" w:hAnsi="Arial" w:cs="Arial"/>
          <w:sz w:val="24"/>
          <w:szCs w:val="24"/>
        </w:rPr>
        <w:t xml:space="preserve">nfrastructure </w:t>
      </w:r>
      <w:r w:rsidR="47F6100B" w:rsidRPr="004308AB">
        <w:rPr>
          <w:rFonts w:ascii="Arial" w:eastAsia="Arial" w:hAnsi="Arial" w:cs="Arial"/>
          <w:sz w:val="24"/>
          <w:szCs w:val="24"/>
        </w:rPr>
        <w:t>was</w:t>
      </w:r>
      <w:r w:rsidR="48ADAA31" w:rsidRPr="004308AB">
        <w:rPr>
          <w:rFonts w:ascii="Arial" w:eastAsia="Arial" w:hAnsi="Arial" w:cs="Arial"/>
          <w:sz w:val="24"/>
          <w:szCs w:val="24"/>
        </w:rPr>
        <w:t xml:space="preserve"> in place, </w:t>
      </w:r>
      <w:r w:rsidR="47F6100B" w:rsidRPr="004308AB">
        <w:rPr>
          <w:rFonts w:ascii="Arial" w:eastAsia="Arial" w:hAnsi="Arial" w:cs="Arial"/>
          <w:sz w:val="24"/>
          <w:szCs w:val="24"/>
        </w:rPr>
        <w:t>therefore</w:t>
      </w:r>
      <w:r w:rsidR="48ADAA31" w:rsidRPr="004308AB">
        <w:rPr>
          <w:rFonts w:ascii="Arial" w:eastAsia="Arial" w:hAnsi="Arial" w:cs="Arial"/>
          <w:sz w:val="24"/>
          <w:szCs w:val="24"/>
        </w:rPr>
        <w:t xml:space="preserve"> the </w:t>
      </w:r>
      <w:r w:rsidR="52BDD5A9" w:rsidRPr="004308AB">
        <w:rPr>
          <w:rFonts w:ascii="Arial" w:eastAsia="Arial" w:hAnsi="Arial" w:cs="Arial"/>
          <w:sz w:val="24"/>
          <w:szCs w:val="24"/>
        </w:rPr>
        <w:t>project provided</w:t>
      </w:r>
      <w:r w:rsidR="52AD1F36" w:rsidRPr="004308AB">
        <w:rPr>
          <w:rFonts w:ascii="Arial" w:eastAsia="Arial" w:hAnsi="Arial" w:cs="Arial"/>
          <w:sz w:val="24"/>
          <w:szCs w:val="24"/>
        </w:rPr>
        <w:t xml:space="preserve"> </w:t>
      </w:r>
      <w:r w:rsidR="48ADAA31" w:rsidRPr="004308AB">
        <w:rPr>
          <w:rFonts w:ascii="Arial" w:eastAsia="Arial" w:hAnsi="Arial" w:cs="Arial"/>
          <w:sz w:val="24"/>
          <w:szCs w:val="24"/>
        </w:rPr>
        <w:t xml:space="preserve">equipment </w:t>
      </w:r>
      <w:r w:rsidR="5C746DEC" w:rsidRPr="004308AB">
        <w:rPr>
          <w:rFonts w:ascii="Arial" w:eastAsia="Arial" w:hAnsi="Arial" w:cs="Arial"/>
          <w:sz w:val="24"/>
          <w:szCs w:val="24"/>
        </w:rPr>
        <w:t>for</w:t>
      </w:r>
      <w:r w:rsidR="0D6410D0" w:rsidRPr="004308AB">
        <w:rPr>
          <w:rFonts w:ascii="Arial" w:eastAsia="Arial" w:hAnsi="Arial" w:cs="Arial"/>
          <w:sz w:val="24"/>
          <w:szCs w:val="24"/>
        </w:rPr>
        <w:t xml:space="preserve"> these </w:t>
      </w:r>
      <w:r w:rsidR="48ADAA31" w:rsidRPr="004308AB">
        <w:rPr>
          <w:rFonts w:ascii="Arial" w:eastAsia="Arial" w:hAnsi="Arial" w:cs="Arial"/>
          <w:sz w:val="24"/>
          <w:szCs w:val="24"/>
        </w:rPr>
        <w:t xml:space="preserve">facilities. </w:t>
      </w:r>
      <w:r w:rsidR="351AC2EE" w:rsidRPr="004308AB">
        <w:rPr>
          <w:rFonts w:ascii="Arial" w:eastAsia="Arial" w:hAnsi="Arial" w:cs="Arial"/>
          <w:sz w:val="24"/>
          <w:szCs w:val="24"/>
        </w:rPr>
        <w:t>T</w:t>
      </w:r>
      <w:r w:rsidR="48ADAA31" w:rsidRPr="004308AB">
        <w:rPr>
          <w:rFonts w:ascii="Arial" w:eastAsia="Arial" w:hAnsi="Arial" w:cs="Arial"/>
          <w:sz w:val="24"/>
          <w:szCs w:val="24"/>
        </w:rPr>
        <w:t xml:space="preserve">he </w:t>
      </w:r>
      <w:r w:rsidRPr="004308AB">
        <w:rPr>
          <w:rFonts w:ascii="Arial" w:eastAsia="Arial" w:hAnsi="Arial" w:cs="Arial"/>
          <w:sz w:val="24"/>
          <w:szCs w:val="24"/>
        </w:rPr>
        <w:t xml:space="preserve">court </w:t>
      </w:r>
      <w:r w:rsidR="79BBF3CE" w:rsidRPr="004308AB">
        <w:rPr>
          <w:rFonts w:ascii="Arial" w:eastAsia="Arial" w:hAnsi="Arial" w:cs="Arial"/>
          <w:sz w:val="24"/>
          <w:szCs w:val="24"/>
        </w:rPr>
        <w:t>is</w:t>
      </w:r>
      <w:r w:rsidR="48ADAA31" w:rsidRPr="004308AB">
        <w:rPr>
          <w:rFonts w:ascii="Arial" w:eastAsia="Arial" w:hAnsi="Arial" w:cs="Arial"/>
          <w:sz w:val="24"/>
          <w:szCs w:val="24"/>
        </w:rPr>
        <w:t xml:space="preserve"> function</w:t>
      </w:r>
      <w:r w:rsidR="351AC2EE" w:rsidRPr="004308AB">
        <w:rPr>
          <w:rFonts w:ascii="Arial" w:eastAsia="Arial" w:hAnsi="Arial" w:cs="Arial"/>
          <w:sz w:val="24"/>
          <w:szCs w:val="24"/>
        </w:rPr>
        <w:t>ing</w:t>
      </w:r>
      <w:r w:rsidR="48ADAA31" w:rsidRPr="004308AB">
        <w:rPr>
          <w:rFonts w:ascii="Arial" w:eastAsia="Arial" w:hAnsi="Arial" w:cs="Arial"/>
          <w:sz w:val="24"/>
          <w:szCs w:val="24"/>
        </w:rPr>
        <w:t xml:space="preserve"> as a separate</w:t>
      </w:r>
      <w:r w:rsidR="5AD1C748" w:rsidRPr="004308AB">
        <w:rPr>
          <w:rFonts w:ascii="Arial" w:eastAsia="Arial" w:hAnsi="Arial" w:cs="Arial"/>
          <w:sz w:val="24"/>
          <w:szCs w:val="24"/>
        </w:rPr>
        <w:t xml:space="preserve"> courthouse </w:t>
      </w:r>
      <w:r w:rsidR="28D55E34" w:rsidRPr="004308AB">
        <w:rPr>
          <w:rFonts w:ascii="Arial" w:eastAsia="Arial" w:hAnsi="Arial" w:cs="Arial"/>
          <w:sz w:val="24"/>
          <w:szCs w:val="24"/>
        </w:rPr>
        <w:t>and</w:t>
      </w:r>
      <w:r w:rsidR="5AD1C748" w:rsidRPr="004308AB">
        <w:rPr>
          <w:rFonts w:ascii="Arial" w:eastAsia="Arial" w:hAnsi="Arial" w:cs="Arial"/>
          <w:sz w:val="24"/>
          <w:szCs w:val="24"/>
        </w:rPr>
        <w:t xml:space="preserve"> the small claims matters will be taken up in this model </w:t>
      </w:r>
      <w:r w:rsidR="57E5AD75" w:rsidRPr="004308AB">
        <w:rPr>
          <w:rFonts w:ascii="Arial" w:eastAsia="Arial" w:hAnsi="Arial" w:cs="Arial"/>
          <w:sz w:val="24"/>
          <w:szCs w:val="24"/>
        </w:rPr>
        <w:t>courthouse</w:t>
      </w:r>
      <w:r w:rsidR="0E6655E7" w:rsidRPr="004308AB">
        <w:rPr>
          <w:rFonts w:ascii="Arial" w:eastAsia="Arial" w:hAnsi="Arial" w:cs="Arial"/>
          <w:sz w:val="24"/>
          <w:szCs w:val="24"/>
        </w:rPr>
        <w:t>.</w:t>
      </w:r>
      <w:r w:rsidR="6151C322" w:rsidRPr="004308AB">
        <w:rPr>
          <w:rFonts w:ascii="Arial" w:eastAsia="Arial" w:hAnsi="Arial" w:cs="Arial"/>
          <w:sz w:val="24"/>
          <w:szCs w:val="24"/>
        </w:rPr>
        <w:t xml:space="preserve"> This is the first of its kind.</w:t>
      </w:r>
      <w:r w:rsidR="0E6655E7" w:rsidRPr="004308AB">
        <w:rPr>
          <w:rFonts w:ascii="Arial" w:eastAsia="Arial" w:hAnsi="Arial" w:cs="Arial"/>
          <w:sz w:val="24"/>
          <w:szCs w:val="24"/>
        </w:rPr>
        <w:t xml:space="preserve"> </w:t>
      </w:r>
      <w:r w:rsidR="3A6D8445" w:rsidRPr="004308AB">
        <w:rPr>
          <w:rFonts w:ascii="Arial" w:eastAsia="Arial" w:hAnsi="Arial" w:cs="Arial"/>
          <w:sz w:val="24"/>
          <w:szCs w:val="24"/>
        </w:rPr>
        <w:t>As a measure of s</w:t>
      </w:r>
      <w:r w:rsidR="40A8C098" w:rsidRPr="004308AB">
        <w:rPr>
          <w:rFonts w:ascii="Arial" w:eastAsia="Arial" w:hAnsi="Arial" w:cs="Arial"/>
          <w:sz w:val="24"/>
          <w:szCs w:val="24"/>
        </w:rPr>
        <w:t>trengthening</w:t>
      </w:r>
      <w:r w:rsidR="3A6D8445" w:rsidRPr="004308AB">
        <w:rPr>
          <w:rFonts w:ascii="Arial" w:eastAsia="Arial" w:hAnsi="Arial" w:cs="Arial"/>
          <w:sz w:val="24"/>
          <w:szCs w:val="24"/>
        </w:rPr>
        <w:t xml:space="preserve"> </w:t>
      </w:r>
      <w:r w:rsidR="146A3854" w:rsidRPr="004308AB">
        <w:rPr>
          <w:rFonts w:ascii="Arial" w:eastAsia="Arial" w:hAnsi="Arial" w:cs="Arial"/>
          <w:sz w:val="24"/>
          <w:szCs w:val="24"/>
        </w:rPr>
        <w:t xml:space="preserve">the </w:t>
      </w:r>
      <w:r w:rsidR="3A6D8445" w:rsidRPr="004308AB">
        <w:rPr>
          <w:rFonts w:ascii="Arial" w:eastAsia="Arial" w:hAnsi="Arial" w:cs="Arial"/>
          <w:sz w:val="24"/>
          <w:szCs w:val="24"/>
        </w:rPr>
        <w:t xml:space="preserve">smooth functioning of </w:t>
      </w:r>
      <w:r w:rsidR="40A8C098" w:rsidRPr="004308AB">
        <w:rPr>
          <w:rFonts w:ascii="Arial" w:eastAsia="Arial" w:hAnsi="Arial" w:cs="Arial"/>
          <w:sz w:val="24"/>
          <w:szCs w:val="24"/>
        </w:rPr>
        <w:t xml:space="preserve">this newly introduced law, </w:t>
      </w:r>
      <w:r w:rsidR="0973C195" w:rsidRPr="004308AB">
        <w:rPr>
          <w:rFonts w:ascii="Arial" w:eastAsia="Arial" w:hAnsi="Arial" w:cs="Arial"/>
          <w:sz w:val="24"/>
          <w:szCs w:val="24"/>
        </w:rPr>
        <w:t xml:space="preserve">the </w:t>
      </w:r>
      <w:r w:rsidRPr="004308AB">
        <w:rPr>
          <w:rFonts w:ascii="Arial" w:eastAsia="Arial" w:hAnsi="Arial" w:cs="Arial"/>
          <w:sz w:val="24"/>
          <w:szCs w:val="24"/>
        </w:rPr>
        <w:t>project support</w:t>
      </w:r>
      <w:r w:rsidR="6156E6F1" w:rsidRPr="004308AB">
        <w:rPr>
          <w:rFonts w:ascii="Arial" w:eastAsia="Arial" w:hAnsi="Arial" w:cs="Arial"/>
          <w:sz w:val="24"/>
          <w:szCs w:val="24"/>
        </w:rPr>
        <w:t>ed</w:t>
      </w:r>
      <w:r w:rsidRPr="004308AB">
        <w:rPr>
          <w:rFonts w:ascii="Arial" w:eastAsia="Arial" w:hAnsi="Arial" w:cs="Arial"/>
          <w:sz w:val="24"/>
          <w:szCs w:val="24"/>
        </w:rPr>
        <w:t xml:space="preserve"> training</w:t>
      </w:r>
      <w:r w:rsidR="1567A007" w:rsidRPr="004308AB">
        <w:rPr>
          <w:rFonts w:ascii="Arial" w:eastAsia="Arial" w:hAnsi="Arial" w:cs="Arial"/>
          <w:sz w:val="24"/>
          <w:szCs w:val="24"/>
        </w:rPr>
        <w:t xml:space="preserve"> </w:t>
      </w:r>
      <w:proofErr w:type="spellStart"/>
      <w:r w:rsidR="1567A007" w:rsidRPr="004308AB">
        <w:rPr>
          <w:rFonts w:ascii="Arial" w:eastAsia="Arial" w:hAnsi="Arial" w:cs="Arial"/>
          <w:sz w:val="24"/>
          <w:szCs w:val="24"/>
        </w:rPr>
        <w:t>programme</w:t>
      </w:r>
      <w:r w:rsidRPr="004308AB">
        <w:rPr>
          <w:rFonts w:ascii="Arial" w:eastAsia="Arial" w:hAnsi="Arial" w:cs="Arial"/>
          <w:sz w:val="24"/>
          <w:szCs w:val="24"/>
        </w:rPr>
        <w:t>s</w:t>
      </w:r>
      <w:proofErr w:type="spellEnd"/>
      <w:r w:rsidRPr="004308AB">
        <w:rPr>
          <w:rFonts w:ascii="Arial" w:eastAsia="Arial" w:hAnsi="Arial" w:cs="Arial"/>
          <w:sz w:val="24"/>
          <w:szCs w:val="24"/>
        </w:rPr>
        <w:t xml:space="preserve"> for </w:t>
      </w:r>
      <w:r w:rsidR="634B0504" w:rsidRPr="004308AB">
        <w:rPr>
          <w:rFonts w:ascii="Arial" w:eastAsia="Arial" w:hAnsi="Arial" w:cs="Arial"/>
          <w:sz w:val="24"/>
          <w:szCs w:val="24"/>
        </w:rPr>
        <w:t>j</w:t>
      </w:r>
      <w:r w:rsidR="67E0BA71" w:rsidRPr="004308AB">
        <w:rPr>
          <w:rFonts w:ascii="Arial" w:eastAsia="Arial" w:hAnsi="Arial" w:cs="Arial"/>
          <w:sz w:val="24"/>
          <w:szCs w:val="24"/>
        </w:rPr>
        <w:t xml:space="preserve">udicial </w:t>
      </w:r>
      <w:r w:rsidRPr="004308AB">
        <w:rPr>
          <w:rFonts w:ascii="Arial" w:eastAsia="Arial" w:hAnsi="Arial" w:cs="Arial"/>
          <w:sz w:val="24"/>
          <w:szCs w:val="24"/>
        </w:rPr>
        <w:t xml:space="preserve">and non-judicial staff by coordinating with </w:t>
      </w:r>
      <w:r w:rsidR="5B56B22F" w:rsidRPr="004308AB">
        <w:rPr>
          <w:rFonts w:ascii="Arial" w:eastAsia="Arial" w:hAnsi="Arial" w:cs="Arial"/>
          <w:sz w:val="24"/>
          <w:szCs w:val="24"/>
        </w:rPr>
        <w:t>SLJI</w:t>
      </w:r>
      <w:r w:rsidRPr="004308AB">
        <w:rPr>
          <w:rFonts w:ascii="Arial" w:eastAsia="Arial" w:hAnsi="Arial" w:cs="Arial"/>
          <w:sz w:val="24"/>
          <w:szCs w:val="24"/>
        </w:rPr>
        <w:t xml:space="preserve"> </w:t>
      </w:r>
      <w:r w:rsidR="00D204AB" w:rsidRPr="004308AB">
        <w:rPr>
          <w:rFonts w:ascii="Arial" w:eastAsia="Arial" w:hAnsi="Arial" w:cs="Arial"/>
          <w:sz w:val="24"/>
          <w:szCs w:val="24"/>
        </w:rPr>
        <w:t>and</w:t>
      </w:r>
      <w:r w:rsidR="7836BE4E" w:rsidRPr="004308AB">
        <w:rPr>
          <w:rFonts w:ascii="Arial" w:eastAsia="Arial" w:hAnsi="Arial" w:cs="Arial"/>
          <w:sz w:val="24"/>
          <w:szCs w:val="24"/>
        </w:rPr>
        <w:t xml:space="preserve"> </w:t>
      </w:r>
      <w:r w:rsidRPr="004308AB">
        <w:rPr>
          <w:rFonts w:ascii="Arial" w:eastAsia="Arial" w:hAnsi="Arial" w:cs="Arial"/>
          <w:sz w:val="24"/>
          <w:szCs w:val="24"/>
        </w:rPr>
        <w:t>NJTI</w:t>
      </w:r>
      <w:r w:rsidR="5B56B22F" w:rsidRPr="004308AB">
        <w:rPr>
          <w:rFonts w:ascii="Arial" w:eastAsia="Arial" w:hAnsi="Arial" w:cs="Arial"/>
          <w:sz w:val="24"/>
          <w:szCs w:val="24"/>
        </w:rPr>
        <w:t xml:space="preserve"> units</w:t>
      </w:r>
      <w:r w:rsidR="48124815" w:rsidRPr="004308AB">
        <w:rPr>
          <w:rFonts w:ascii="Arial" w:eastAsia="Arial" w:hAnsi="Arial" w:cs="Arial"/>
          <w:sz w:val="24"/>
          <w:szCs w:val="24"/>
        </w:rPr>
        <w:t xml:space="preserve">. </w:t>
      </w:r>
    </w:p>
    <w:p w14:paraId="503F5643" w14:textId="77777777" w:rsidR="005D6577" w:rsidRPr="004308AB" w:rsidRDefault="005D6577" w:rsidP="005D6577">
      <w:pPr>
        <w:pStyle w:val="ListParagraph"/>
        <w:spacing w:after="80" w:line="240" w:lineRule="auto"/>
        <w:jc w:val="both"/>
        <w:rPr>
          <w:rFonts w:ascii="Arial" w:eastAsia="Arial" w:hAnsi="Arial" w:cs="Arial"/>
          <w:sz w:val="24"/>
          <w:szCs w:val="24"/>
        </w:rPr>
      </w:pPr>
    </w:p>
    <w:p w14:paraId="290CAAFC" w14:textId="56F8D448" w:rsidR="3DB5E5FD" w:rsidRPr="004308AB" w:rsidRDefault="515EDC29" w:rsidP="00C20080">
      <w:pPr>
        <w:pStyle w:val="ListParagraph"/>
        <w:numPr>
          <w:ilvl w:val="0"/>
          <w:numId w:val="4"/>
        </w:numPr>
        <w:spacing w:after="80" w:line="276" w:lineRule="auto"/>
        <w:jc w:val="both"/>
        <w:rPr>
          <w:rFonts w:ascii="Arial" w:eastAsia="Arial" w:hAnsi="Arial" w:cs="Arial"/>
          <w:sz w:val="24"/>
          <w:szCs w:val="24"/>
        </w:rPr>
      </w:pPr>
      <w:r w:rsidRPr="004308AB">
        <w:rPr>
          <w:rFonts w:ascii="Arial" w:eastAsia="Arial" w:hAnsi="Arial" w:cs="Arial"/>
          <w:sz w:val="24"/>
          <w:szCs w:val="24"/>
        </w:rPr>
        <w:t>Develop</w:t>
      </w:r>
      <w:r w:rsidR="6C5981CC" w:rsidRPr="004308AB">
        <w:rPr>
          <w:rFonts w:ascii="Arial" w:eastAsia="Arial" w:hAnsi="Arial" w:cs="Arial"/>
          <w:sz w:val="24"/>
          <w:szCs w:val="24"/>
        </w:rPr>
        <w:t>ment of</w:t>
      </w:r>
      <w:r w:rsidR="02BA9CE1" w:rsidRPr="004308AB">
        <w:rPr>
          <w:rFonts w:ascii="Arial" w:eastAsia="Arial" w:hAnsi="Arial" w:cs="Arial"/>
          <w:sz w:val="24"/>
          <w:szCs w:val="24"/>
        </w:rPr>
        <w:t xml:space="preserve"> website for C</w:t>
      </w:r>
      <w:r w:rsidR="7AC5AE63" w:rsidRPr="004308AB">
        <w:rPr>
          <w:rFonts w:ascii="Arial" w:eastAsia="Arial" w:hAnsi="Arial" w:cs="Arial"/>
          <w:sz w:val="24"/>
          <w:szCs w:val="24"/>
        </w:rPr>
        <w:t>HCs</w:t>
      </w:r>
      <w:r w:rsidR="6C5981CC" w:rsidRPr="004308AB">
        <w:rPr>
          <w:rFonts w:ascii="Arial" w:eastAsia="Arial" w:hAnsi="Arial" w:cs="Arial"/>
          <w:sz w:val="24"/>
          <w:szCs w:val="24"/>
        </w:rPr>
        <w:t xml:space="preserve"> </w:t>
      </w:r>
      <w:r w:rsidR="536F79BB" w:rsidRPr="004308AB">
        <w:rPr>
          <w:rFonts w:ascii="Arial" w:eastAsia="Arial" w:hAnsi="Arial" w:cs="Arial"/>
          <w:sz w:val="24"/>
          <w:szCs w:val="24"/>
        </w:rPr>
        <w:t>–</w:t>
      </w:r>
      <w:r w:rsidR="6C5981CC" w:rsidRPr="004308AB">
        <w:rPr>
          <w:rFonts w:ascii="Arial" w:eastAsia="Arial" w:hAnsi="Arial" w:cs="Arial"/>
          <w:sz w:val="24"/>
          <w:szCs w:val="24"/>
        </w:rPr>
        <w:t xml:space="preserve"> </w:t>
      </w:r>
      <w:r w:rsidR="536F79BB" w:rsidRPr="004308AB">
        <w:rPr>
          <w:rFonts w:ascii="Arial" w:eastAsia="Arial" w:hAnsi="Arial" w:cs="Arial"/>
          <w:sz w:val="24"/>
          <w:szCs w:val="24"/>
        </w:rPr>
        <w:t>the</w:t>
      </w:r>
      <w:r w:rsidR="6BBCD293" w:rsidRPr="004308AB">
        <w:rPr>
          <w:rFonts w:ascii="Arial" w:eastAsia="Arial" w:hAnsi="Arial" w:cs="Arial"/>
          <w:sz w:val="24"/>
          <w:szCs w:val="24"/>
        </w:rPr>
        <w:t xml:space="preserve"> sitemap and the initial design of the website was completed</w:t>
      </w:r>
      <w:r w:rsidR="4119CD2E" w:rsidRPr="004308AB">
        <w:rPr>
          <w:rFonts w:ascii="Arial" w:eastAsia="Arial" w:hAnsi="Arial" w:cs="Arial"/>
          <w:sz w:val="24"/>
          <w:szCs w:val="24"/>
        </w:rPr>
        <w:t xml:space="preserve"> </w:t>
      </w:r>
      <w:r w:rsidR="10D021DE" w:rsidRPr="004308AB">
        <w:rPr>
          <w:rFonts w:ascii="Arial" w:eastAsia="Arial" w:hAnsi="Arial" w:cs="Arial"/>
          <w:sz w:val="24"/>
          <w:szCs w:val="24"/>
        </w:rPr>
        <w:t>in close consultation with the C</w:t>
      </w:r>
      <w:r w:rsidR="4BF57218" w:rsidRPr="004308AB">
        <w:rPr>
          <w:rFonts w:ascii="Arial" w:eastAsia="Arial" w:hAnsi="Arial" w:cs="Arial"/>
          <w:sz w:val="24"/>
          <w:szCs w:val="24"/>
        </w:rPr>
        <w:t>H</w:t>
      </w:r>
      <w:r w:rsidR="6027078C" w:rsidRPr="004308AB">
        <w:rPr>
          <w:rFonts w:ascii="Arial" w:eastAsia="Arial" w:hAnsi="Arial" w:cs="Arial"/>
          <w:sz w:val="24"/>
          <w:szCs w:val="24"/>
        </w:rPr>
        <w:t>C</w:t>
      </w:r>
      <w:r w:rsidR="553ECD52" w:rsidRPr="004308AB">
        <w:rPr>
          <w:rFonts w:ascii="Arial" w:eastAsia="Arial" w:hAnsi="Arial" w:cs="Arial"/>
          <w:sz w:val="24"/>
          <w:szCs w:val="24"/>
        </w:rPr>
        <w:t xml:space="preserve"> judges and IT Registrars</w:t>
      </w:r>
      <w:r w:rsidR="10D021DE" w:rsidRPr="004308AB">
        <w:rPr>
          <w:rFonts w:ascii="Arial" w:eastAsia="Arial" w:hAnsi="Arial" w:cs="Arial"/>
          <w:sz w:val="24"/>
          <w:szCs w:val="24"/>
        </w:rPr>
        <w:t xml:space="preserve">. </w:t>
      </w:r>
      <w:r w:rsidR="7BAD652E" w:rsidRPr="004308AB">
        <w:rPr>
          <w:rFonts w:ascii="Arial" w:eastAsia="Arial" w:hAnsi="Arial" w:cs="Arial"/>
          <w:sz w:val="24"/>
          <w:szCs w:val="24"/>
        </w:rPr>
        <w:t xml:space="preserve">The website is designed to </w:t>
      </w:r>
      <w:r w:rsidR="1C39D9C9" w:rsidRPr="004308AB">
        <w:rPr>
          <w:rFonts w:ascii="Arial" w:eastAsia="Arial" w:hAnsi="Arial" w:cs="Arial"/>
          <w:sz w:val="24"/>
          <w:szCs w:val="24"/>
        </w:rPr>
        <w:t xml:space="preserve">give </w:t>
      </w:r>
      <w:r w:rsidR="1ACA3110" w:rsidRPr="004308AB">
        <w:rPr>
          <w:rFonts w:ascii="Arial" w:eastAsia="Arial" w:hAnsi="Arial" w:cs="Arial"/>
          <w:sz w:val="24"/>
          <w:szCs w:val="24"/>
        </w:rPr>
        <w:t xml:space="preserve">quick </w:t>
      </w:r>
      <w:r w:rsidR="1C39D9C9" w:rsidRPr="004308AB">
        <w:rPr>
          <w:rFonts w:ascii="Arial" w:eastAsia="Arial" w:hAnsi="Arial" w:cs="Arial"/>
          <w:sz w:val="24"/>
          <w:szCs w:val="24"/>
        </w:rPr>
        <w:t xml:space="preserve">access to </w:t>
      </w:r>
      <w:r w:rsidR="76DDB468" w:rsidRPr="004308AB">
        <w:rPr>
          <w:rFonts w:ascii="Arial" w:eastAsia="Arial" w:hAnsi="Arial" w:cs="Arial"/>
          <w:sz w:val="24"/>
          <w:szCs w:val="24"/>
        </w:rPr>
        <w:t>orders</w:t>
      </w:r>
      <w:r w:rsidR="01C6001C" w:rsidRPr="004308AB">
        <w:rPr>
          <w:rFonts w:ascii="Arial" w:eastAsia="Arial" w:hAnsi="Arial" w:cs="Arial"/>
          <w:sz w:val="24"/>
          <w:szCs w:val="24"/>
        </w:rPr>
        <w:t>,</w:t>
      </w:r>
      <w:r w:rsidR="76DDB468" w:rsidRPr="004308AB">
        <w:rPr>
          <w:rFonts w:ascii="Arial" w:eastAsia="Arial" w:hAnsi="Arial" w:cs="Arial"/>
          <w:sz w:val="24"/>
          <w:szCs w:val="24"/>
        </w:rPr>
        <w:t xml:space="preserve"> judgments</w:t>
      </w:r>
      <w:r w:rsidR="6F7AB7B1" w:rsidRPr="004308AB">
        <w:rPr>
          <w:rFonts w:ascii="Arial" w:eastAsia="Arial" w:hAnsi="Arial" w:cs="Arial"/>
          <w:sz w:val="24"/>
          <w:szCs w:val="24"/>
        </w:rPr>
        <w:t>,</w:t>
      </w:r>
      <w:r w:rsidR="01C6001C" w:rsidRPr="004308AB">
        <w:rPr>
          <w:rFonts w:ascii="Arial" w:eastAsia="Arial" w:hAnsi="Arial" w:cs="Arial"/>
          <w:sz w:val="24"/>
          <w:szCs w:val="24"/>
        </w:rPr>
        <w:t xml:space="preserve"> and daily court lists</w:t>
      </w:r>
      <w:r w:rsidR="76DDB468" w:rsidRPr="004308AB">
        <w:rPr>
          <w:rFonts w:ascii="Arial" w:eastAsia="Arial" w:hAnsi="Arial" w:cs="Arial"/>
          <w:sz w:val="24"/>
          <w:szCs w:val="24"/>
        </w:rPr>
        <w:t xml:space="preserve"> </w:t>
      </w:r>
      <w:r w:rsidR="673E04E2" w:rsidRPr="004308AB">
        <w:rPr>
          <w:rFonts w:ascii="Arial" w:eastAsia="Arial" w:hAnsi="Arial" w:cs="Arial"/>
          <w:sz w:val="24"/>
          <w:szCs w:val="24"/>
        </w:rPr>
        <w:t xml:space="preserve">of </w:t>
      </w:r>
      <w:r w:rsidR="76DDB468" w:rsidRPr="004308AB">
        <w:rPr>
          <w:rFonts w:ascii="Arial" w:eastAsia="Arial" w:hAnsi="Arial" w:cs="Arial"/>
          <w:sz w:val="24"/>
          <w:szCs w:val="24"/>
        </w:rPr>
        <w:t xml:space="preserve">the CHC </w:t>
      </w:r>
      <w:r w:rsidR="39561891" w:rsidRPr="004308AB">
        <w:rPr>
          <w:rFonts w:ascii="Arial" w:eastAsia="Arial" w:hAnsi="Arial" w:cs="Arial"/>
          <w:sz w:val="24"/>
          <w:szCs w:val="24"/>
        </w:rPr>
        <w:t>like</w:t>
      </w:r>
      <w:r w:rsidR="76DDB468" w:rsidRPr="004308AB">
        <w:rPr>
          <w:rFonts w:ascii="Arial" w:eastAsia="Arial" w:hAnsi="Arial" w:cs="Arial"/>
          <w:sz w:val="24"/>
          <w:szCs w:val="24"/>
        </w:rPr>
        <w:t xml:space="preserve"> </w:t>
      </w:r>
      <w:r w:rsidR="553ECD52" w:rsidRPr="004308AB">
        <w:rPr>
          <w:rFonts w:ascii="Arial" w:eastAsia="Arial" w:hAnsi="Arial" w:cs="Arial"/>
          <w:sz w:val="24"/>
          <w:szCs w:val="24"/>
        </w:rPr>
        <w:t xml:space="preserve">websites of </w:t>
      </w:r>
      <w:r w:rsidR="13F3872F" w:rsidRPr="004308AB">
        <w:rPr>
          <w:rFonts w:ascii="Arial" w:eastAsia="Arial" w:hAnsi="Arial" w:cs="Arial"/>
          <w:sz w:val="24"/>
          <w:szCs w:val="24"/>
        </w:rPr>
        <w:t xml:space="preserve">the </w:t>
      </w:r>
      <w:r w:rsidR="553ECD52" w:rsidRPr="004308AB">
        <w:rPr>
          <w:rFonts w:ascii="Arial" w:eastAsia="Arial" w:hAnsi="Arial" w:cs="Arial"/>
          <w:sz w:val="24"/>
          <w:szCs w:val="24"/>
        </w:rPr>
        <w:t>Supreme Court and the Court of Appeal.</w:t>
      </w:r>
      <w:r w:rsidR="794CE817" w:rsidRPr="004308AB">
        <w:rPr>
          <w:rFonts w:ascii="Arial" w:eastAsia="Arial" w:hAnsi="Arial" w:cs="Arial"/>
          <w:sz w:val="24"/>
          <w:szCs w:val="24"/>
        </w:rPr>
        <w:t xml:space="preserve"> The website </w:t>
      </w:r>
      <w:r w:rsidR="6F443EA3" w:rsidRPr="004308AB">
        <w:rPr>
          <w:rFonts w:ascii="Arial" w:eastAsia="Arial" w:hAnsi="Arial" w:cs="Arial"/>
          <w:sz w:val="24"/>
          <w:szCs w:val="24"/>
        </w:rPr>
        <w:t>was</w:t>
      </w:r>
      <w:r w:rsidR="794CE817" w:rsidRPr="004308AB">
        <w:rPr>
          <w:rFonts w:ascii="Arial" w:eastAsia="Arial" w:hAnsi="Arial" w:cs="Arial"/>
          <w:sz w:val="24"/>
          <w:szCs w:val="24"/>
        </w:rPr>
        <w:t xml:space="preserve"> launch</w:t>
      </w:r>
      <w:r w:rsidR="7462B559" w:rsidRPr="004308AB">
        <w:rPr>
          <w:rFonts w:ascii="Arial" w:eastAsia="Arial" w:hAnsi="Arial" w:cs="Arial"/>
          <w:sz w:val="24"/>
          <w:szCs w:val="24"/>
        </w:rPr>
        <w:t xml:space="preserve">ed </w:t>
      </w:r>
      <w:r w:rsidR="794CE817" w:rsidRPr="004308AB">
        <w:rPr>
          <w:rFonts w:ascii="Arial" w:eastAsia="Arial" w:hAnsi="Arial" w:cs="Arial"/>
          <w:sz w:val="24"/>
          <w:szCs w:val="24"/>
        </w:rPr>
        <w:t xml:space="preserve">in the </w:t>
      </w:r>
      <w:r w:rsidR="7462B559" w:rsidRPr="004308AB">
        <w:rPr>
          <w:rFonts w:ascii="Arial" w:eastAsia="Arial" w:hAnsi="Arial" w:cs="Arial"/>
          <w:sz w:val="24"/>
          <w:szCs w:val="24"/>
        </w:rPr>
        <w:t>third</w:t>
      </w:r>
      <w:r w:rsidR="794CE817" w:rsidRPr="004308AB">
        <w:rPr>
          <w:rFonts w:ascii="Arial" w:eastAsia="Arial" w:hAnsi="Arial" w:cs="Arial"/>
          <w:sz w:val="24"/>
          <w:szCs w:val="24"/>
        </w:rPr>
        <w:t xml:space="preserve"> quarter of 2024</w:t>
      </w:r>
      <w:r w:rsidR="37D0285F" w:rsidRPr="004308AB">
        <w:rPr>
          <w:rFonts w:ascii="Arial" w:eastAsia="Arial" w:hAnsi="Arial" w:cs="Arial"/>
          <w:sz w:val="24"/>
          <w:szCs w:val="24"/>
        </w:rPr>
        <w:t>.</w:t>
      </w:r>
      <w:r w:rsidR="49F58FEA" w:rsidRPr="004308AB">
        <w:rPr>
          <w:rFonts w:ascii="Arial" w:eastAsia="Arial" w:hAnsi="Arial" w:cs="Arial"/>
          <w:sz w:val="24"/>
          <w:szCs w:val="24"/>
        </w:rPr>
        <w:t xml:space="preserve"> </w:t>
      </w:r>
      <w:r w:rsidR="254FA811" w:rsidRPr="004308AB">
        <w:rPr>
          <w:rFonts w:ascii="Arial" w:eastAsia="Arial" w:hAnsi="Arial" w:cs="Arial"/>
          <w:sz w:val="24"/>
          <w:szCs w:val="24"/>
        </w:rPr>
        <w:t>Discussions continued to incorporate the RDS suggestions into the website for the C</w:t>
      </w:r>
      <w:r w:rsidR="60001B41" w:rsidRPr="004308AB">
        <w:rPr>
          <w:rFonts w:ascii="Arial" w:eastAsia="Arial" w:hAnsi="Arial" w:cs="Arial"/>
          <w:sz w:val="24"/>
          <w:szCs w:val="24"/>
        </w:rPr>
        <w:t>HCs</w:t>
      </w:r>
      <w:r w:rsidR="6A996381" w:rsidRPr="004308AB">
        <w:rPr>
          <w:rFonts w:ascii="Arial" w:eastAsia="Arial" w:hAnsi="Arial" w:cs="Arial"/>
          <w:sz w:val="24"/>
          <w:szCs w:val="24"/>
        </w:rPr>
        <w:t>.</w:t>
      </w:r>
      <w:r w:rsidR="07928DE0" w:rsidRPr="004308AB">
        <w:rPr>
          <w:rFonts w:ascii="Arial" w:eastAsia="Times New Roman" w:hAnsi="Arial" w:cs="Arial"/>
          <w:sz w:val="20"/>
          <w:szCs w:val="20"/>
        </w:rPr>
        <w:t xml:space="preserve"> </w:t>
      </w:r>
      <w:r w:rsidR="07928DE0" w:rsidRPr="004308AB">
        <w:rPr>
          <w:rFonts w:ascii="Arial" w:eastAsia="Arial" w:hAnsi="Arial" w:cs="Arial"/>
          <w:sz w:val="24"/>
          <w:szCs w:val="24"/>
        </w:rPr>
        <w:t>The website will, in its next phase, expand to include enhancements recommended by the RDS, aligning with broader digital transformation goals.</w:t>
      </w:r>
    </w:p>
    <w:p w14:paraId="654C5219" w14:textId="77777777" w:rsidR="00FB6C28" w:rsidRPr="004308AB" w:rsidRDefault="00FB6C28" w:rsidP="4C97D4B4">
      <w:pPr>
        <w:jc w:val="both"/>
        <w:rPr>
          <w:rFonts w:ascii="Arial" w:eastAsia="Arial" w:hAnsi="Arial" w:cs="Arial"/>
          <w:i/>
          <w:iCs/>
          <w:sz w:val="24"/>
          <w:szCs w:val="24"/>
        </w:rPr>
      </w:pPr>
    </w:p>
    <w:p w14:paraId="69E17606" w14:textId="248706C5"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3.4.1.3 </w:t>
      </w:r>
      <w:r w:rsidRPr="004308AB">
        <w:rPr>
          <w:rFonts w:ascii="Arial" w:eastAsia="Arial" w:hAnsi="Arial" w:cs="Arial"/>
          <w:i/>
          <w:iCs/>
          <w:sz w:val="24"/>
          <w:szCs w:val="24"/>
        </w:rPr>
        <w:t>Study the procedures of Commercial HC and</w:t>
      </w:r>
      <w:r w:rsidR="008B13DD" w:rsidRPr="004308AB">
        <w:rPr>
          <w:rFonts w:ascii="Arial" w:eastAsia="Arial" w:hAnsi="Arial" w:cs="Arial"/>
          <w:i/>
          <w:iCs/>
          <w:sz w:val="24"/>
          <w:szCs w:val="24"/>
        </w:rPr>
        <w:t xml:space="preserve"> </w:t>
      </w:r>
      <w:r w:rsidRPr="004308AB">
        <w:rPr>
          <w:rFonts w:ascii="Arial" w:eastAsia="Arial" w:hAnsi="Arial" w:cs="Arial"/>
          <w:i/>
          <w:iCs/>
          <w:sz w:val="24"/>
          <w:szCs w:val="24"/>
        </w:rPr>
        <w:t>support automation of processes</w:t>
      </w:r>
      <w:r w:rsidR="11BD2610" w:rsidRPr="004308AB">
        <w:rPr>
          <w:rFonts w:ascii="Arial" w:eastAsia="Arial" w:hAnsi="Arial" w:cs="Arial"/>
          <w:i/>
          <w:iCs/>
          <w:sz w:val="24"/>
          <w:szCs w:val="24"/>
        </w:rPr>
        <w:t>.</w:t>
      </w:r>
    </w:p>
    <w:p w14:paraId="7867E4A8" w14:textId="63D3785C" w:rsidR="00F20ADF" w:rsidRPr="004308AB" w:rsidRDefault="00F20ADF" w:rsidP="59967265">
      <w:pPr>
        <w:rPr>
          <w:rFonts w:ascii="Arial" w:eastAsia="Arial" w:hAnsi="Arial" w:cs="Arial"/>
          <w:color w:val="000000" w:themeColor="text1"/>
          <w:sz w:val="16"/>
          <w:szCs w:val="16"/>
        </w:rPr>
      </w:pPr>
    </w:p>
    <w:p w14:paraId="0CE19E95" w14:textId="5D8B9BCC" w:rsidR="3DB5E5FD" w:rsidRPr="004308AB" w:rsidRDefault="61E430D5" w:rsidP="59967265">
      <w:pPr>
        <w:jc w:val="both"/>
        <w:rPr>
          <w:rFonts w:ascii="Arial" w:eastAsia="Arial" w:hAnsi="Arial" w:cs="Arial"/>
          <w:i/>
          <w:iCs/>
          <w:sz w:val="24"/>
          <w:szCs w:val="24"/>
        </w:rPr>
      </w:pPr>
      <w:r w:rsidRPr="004308AB">
        <w:rPr>
          <w:rFonts w:ascii="Arial" w:eastAsia="Arial" w:hAnsi="Arial" w:cs="Arial"/>
          <w:i/>
          <w:iCs/>
          <w:sz w:val="24"/>
          <w:szCs w:val="24"/>
        </w:rPr>
        <w:lastRenderedPageBreak/>
        <w:t xml:space="preserve">After several </w:t>
      </w:r>
      <w:r w:rsidR="43150901" w:rsidRPr="004308AB">
        <w:rPr>
          <w:rFonts w:ascii="Arial" w:eastAsia="Arial" w:hAnsi="Arial" w:cs="Arial"/>
          <w:i/>
          <w:iCs/>
          <w:sz w:val="24"/>
          <w:szCs w:val="24"/>
        </w:rPr>
        <w:t>consultations</w:t>
      </w:r>
      <w:r w:rsidRPr="004308AB">
        <w:rPr>
          <w:rFonts w:ascii="Arial" w:eastAsia="Arial" w:hAnsi="Arial" w:cs="Arial"/>
          <w:i/>
          <w:iCs/>
          <w:sz w:val="24"/>
          <w:szCs w:val="24"/>
        </w:rPr>
        <w:t xml:space="preserve"> with the CHC and senior officials of the </w:t>
      </w:r>
      <w:r w:rsidR="000A77A5" w:rsidRPr="004308AB">
        <w:rPr>
          <w:rFonts w:ascii="Arial" w:eastAsia="Arial" w:hAnsi="Arial" w:cs="Arial"/>
          <w:i/>
          <w:iCs/>
          <w:sz w:val="24"/>
          <w:szCs w:val="24"/>
        </w:rPr>
        <w:t>Judiciary</w:t>
      </w:r>
      <w:r w:rsidR="5378A9FA" w:rsidRPr="004308AB">
        <w:rPr>
          <w:rFonts w:ascii="Arial" w:eastAsia="Arial" w:hAnsi="Arial" w:cs="Arial"/>
          <w:i/>
          <w:iCs/>
          <w:sz w:val="24"/>
          <w:szCs w:val="24"/>
        </w:rPr>
        <w:t>,</w:t>
      </w:r>
      <w:r w:rsidRPr="004308AB">
        <w:rPr>
          <w:rFonts w:ascii="Arial" w:eastAsia="Arial" w:hAnsi="Arial" w:cs="Arial"/>
          <w:i/>
          <w:iCs/>
          <w:sz w:val="24"/>
          <w:szCs w:val="24"/>
        </w:rPr>
        <w:t xml:space="preserve"> support will be provided t</w:t>
      </w:r>
      <w:r w:rsidR="7A31DA32" w:rsidRPr="004308AB">
        <w:rPr>
          <w:rFonts w:ascii="Arial" w:eastAsia="Arial" w:hAnsi="Arial" w:cs="Arial"/>
          <w:i/>
          <w:iCs/>
          <w:sz w:val="24"/>
          <w:szCs w:val="24"/>
        </w:rPr>
        <w:t>owards</w:t>
      </w:r>
      <w:r w:rsidRPr="004308AB">
        <w:rPr>
          <w:rFonts w:ascii="Arial" w:eastAsia="Arial" w:hAnsi="Arial" w:cs="Arial"/>
          <w:i/>
          <w:iCs/>
          <w:sz w:val="24"/>
          <w:szCs w:val="24"/>
        </w:rPr>
        <w:t xml:space="preserve"> the automation of the CHC processes</w:t>
      </w:r>
      <w:r w:rsidR="4A454613" w:rsidRPr="004308AB">
        <w:rPr>
          <w:rFonts w:ascii="Arial" w:eastAsia="Arial" w:hAnsi="Arial" w:cs="Arial"/>
          <w:i/>
          <w:iCs/>
          <w:sz w:val="24"/>
          <w:szCs w:val="24"/>
        </w:rPr>
        <w:t>,</w:t>
      </w:r>
      <w:r w:rsidRPr="004308AB">
        <w:rPr>
          <w:rFonts w:ascii="Arial" w:eastAsia="Arial" w:hAnsi="Arial" w:cs="Arial"/>
          <w:i/>
          <w:iCs/>
          <w:sz w:val="24"/>
          <w:szCs w:val="24"/>
        </w:rPr>
        <w:t xml:space="preserve"> as Phase 2 of the CHC website </w:t>
      </w:r>
      <w:r w:rsidR="4DA738B1" w:rsidRPr="004308AB">
        <w:rPr>
          <w:rFonts w:ascii="Arial" w:eastAsia="Arial" w:hAnsi="Arial" w:cs="Arial"/>
          <w:i/>
          <w:iCs/>
          <w:sz w:val="24"/>
          <w:szCs w:val="24"/>
        </w:rPr>
        <w:t>development</w:t>
      </w:r>
      <w:r w:rsidR="5724B558" w:rsidRPr="004308AB">
        <w:rPr>
          <w:rFonts w:ascii="Arial" w:eastAsia="Arial" w:hAnsi="Arial" w:cs="Arial"/>
          <w:i/>
          <w:iCs/>
          <w:sz w:val="24"/>
          <w:szCs w:val="24"/>
        </w:rPr>
        <w:t>.</w:t>
      </w:r>
    </w:p>
    <w:p w14:paraId="109D7007" w14:textId="193CFA87" w:rsidR="4FDD86FA" w:rsidRPr="004308AB" w:rsidRDefault="4FDD86FA" w:rsidP="4FDD86FA">
      <w:pPr>
        <w:jc w:val="both"/>
        <w:rPr>
          <w:rFonts w:ascii="Arial" w:eastAsia="Arial" w:hAnsi="Arial" w:cs="Arial"/>
          <w:i/>
          <w:iCs/>
          <w:sz w:val="24"/>
          <w:szCs w:val="24"/>
        </w:rPr>
      </w:pPr>
    </w:p>
    <w:p w14:paraId="6EF1CE99" w14:textId="77777777"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3.4.1.4 </w:t>
      </w:r>
      <w:r w:rsidRPr="004308AB">
        <w:rPr>
          <w:rFonts w:ascii="Arial" w:eastAsia="Arial" w:hAnsi="Arial" w:cs="Arial"/>
          <w:i/>
          <w:iCs/>
          <w:sz w:val="24"/>
          <w:szCs w:val="24"/>
        </w:rPr>
        <w:t>Conduct specific training for in-house corporate legal professionals</w:t>
      </w:r>
    </w:p>
    <w:p w14:paraId="248D17F1" w14:textId="247812F6" w:rsidR="00F20ADF" w:rsidRPr="004308AB" w:rsidRDefault="00F20ADF" w:rsidP="59967265">
      <w:pPr>
        <w:jc w:val="both"/>
        <w:rPr>
          <w:rFonts w:ascii="Arial" w:eastAsia="Arial" w:hAnsi="Arial" w:cs="Arial"/>
          <w:sz w:val="12"/>
          <w:szCs w:val="12"/>
        </w:rPr>
      </w:pPr>
    </w:p>
    <w:p w14:paraId="231B2186" w14:textId="0B02A9A2" w:rsidR="1BE3B523" w:rsidRPr="004308AB" w:rsidRDefault="579BAC7E" w:rsidP="1BE3B523">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28FE38FC"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352D51BC"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p>
    <w:p w14:paraId="2CA771F8" w14:textId="113EC712" w:rsidR="5B50860B" w:rsidRPr="004308AB" w:rsidRDefault="5B50860B" w:rsidP="5B50860B">
      <w:pPr>
        <w:jc w:val="both"/>
        <w:rPr>
          <w:rFonts w:ascii="Arial" w:eastAsia="Arial" w:hAnsi="Arial" w:cs="Arial"/>
          <w:color w:val="000000" w:themeColor="text1"/>
          <w:sz w:val="24"/>
          <w:szCs w:val="24"/>
        </w:rPr>
      </w:pPr>
    </w:p>
    <w:p w14:paraId="45A7FFA1" w14:textId="6FAFF687" w:rsidR="00F20ADF" w:rsidRPr="004308AB" w:rsidRDefault="3F48B06B" w:rsidP="2DE85D80">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3.4.2.2 </w:t>
      </w:r>
      <w:r w:rsidRPr="004308AB">
        <w:rPr>
          <w:rFonts w:ascii="Arial" w:eastAsia="Arial" w:hAnsi="Arial" w:cs="Arial"/>
          <w:i/>
          <w:iCs/>
          <w:sz w:val="24"/>
          <w:szCs w:val="24"/>
        </w:rPr>
        <w:t>Enhance commercial high court registries by facilitating transcription procedures, capacity building of non</w:t>
      </w:r>
      <w:r w:rsidR="56739469" w:rsidRPr="004308AB">
        <w:rPr>
          <w:rFonts w:ascii="Arial" w:eastAsia="Arial" w:hAnsi="Arial" w:cs="Arial"/>
          <w:i/>
          <w:iCs/>
          <w:sz w:val="24"/>
          <w:szCs w:val="24"/>
        </w:rPr>
        <w:t>-</w:t>
      </w:r>
      <w:r w:rsidRPr="004308AB">
        <w:rPr>
          <w:rFonts w:ascii="Arial" w:eastAsia="Arial" w:hAnsi="Arial" w:cs="Arial"/>
          <w:i/>
          <w:iCs/>
          <w:sz w:val="24"/>
          <w:szCs w:val="24"/>
        </w:rPr>
        <w:t xml:space="preserve">judicial </w:t>
      </w:r>
      <w:r w:rsidR="00800202" w:rsidRPr="004308AB">
        <w:rPr>
          <w:rFonts w:ascii="Arial" w:eastAsia="Arial" w:hAnsi="Arial" w:cs="Arial"/>
          <w:i/>
          <w:iCs/>
          <w:sz w:val="24"/>
          <w:szCs w:val="24"/>
        </w:rPr>
        <w:t>officers.</w:t>
      </w:r>
    </w:p>
    <w:p w14:paraId="5906A9D7" w14:textId="77777777" w:rsidR="00F20ADF" w:rsidRPr="004308AB" w:rsidRDefault="00F20ADF" w:rsidP="59967265">
      <w:pPr>
        <w:jc w:val="both"/>
        <w:rPr>
          <w:rFonts w:ascii="Arial" w:eastAsia="Arial" w:hAnsi="Arial" w:cs="Arial"/>
          <w:b/>
          <w:bCs/>
          <w:i/>
          <w:iCs/>
          <w:sz w:val="14"/>
          <w:szCs w:val="14"/>
        </w:rPr>
      </w:pPr>
    </w:p>
    <w:p w14:paraId="06468398" w14:textId="3F765506" w:rsidR="00376E00" w:rsidRPr="004308AB" w:rsidRDefault="206C3756" w:rsidP="4C97D4B4">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This activity was identified as part of the overall strategy to </w:t>
      </w:r>
      <w:r w:rsidR="01AFAFED" w:rsidRPr="004308AB">
        <w:rPr>
          <w:rFonts w:ascii="Arial" w:eastAsia="Arial" w:hAnsi="Arial" w:cs="Arial"/>
          <w:color w:val="000000" w:themeColor="text1"/>
          <w:sz w:val="24"/>
          <w:szCs w:val="24"/>
        </w:rPr>
        <w:t xml:space="preserve">enhance the administrative </w:t>
      </w:r>
      <w:r w:rsidR="10AA00B9" w:rsidRPr="004308AB">
        <w:rPr>
          <w:rFonts w:ascii="Arial" w:eastAsia="Arial" w:hAnsi="Arial" w:cs="Arial"/>
          <w:color w:val="000000" w:themeColor="text1"/>
          <w:sz w:val="24"/>
          <w:szCs w:val="24"/>
        </w:rPr>
        <w:t xml:space="preserve">tasks </w:t>
      </w:r>
      <w:r w:rsidR="0E8BB491" w:rsidRPr="004308AB">
        <w:rPr>
          <w:rFonts w:ascii="Arial" w:eastAsia="Arial" w:hAnsi="Arial" w:cs="Arial"/>
          <w:color w:val="000000" w:themeColor="text1"/>
          <w:sz w:val="24"/>
          <w:szCs w:val="24"/>
        </w:rPr>
        <w:t xml:space="preserve">and </w:t>
      </w:r>
      <w:r w:rsidR="253CD4CC" w:rsidRPr="004308AB">
        <w:rPr>
          <w:rFonts w:ascii="Arial" w:eastAsia="Arial" w:hAnsi="Arial" w:cs="Arial"/>
          <w:color w:val="000000" w:themeColor="text1"/>
          <w:sz w:val="24"/>
          <w:szCs w:val="24"/>
        </w:rPr>
        <w:t xml:space="preserve">court related activities performed by </w:t>
      </w:r>
      <w:r w:rsidR="1F4BC013" w:rsidRPr="004308AB">
        <w:rPr>
          <w:rFonts w:ascii="Arial" w:eastAsia="Arial" w:hAnsi="Arial" w:cs="Arial"/>
          <w:color w:val="000000" w:themeColor="text1"/>
          <w:sz w:val="24"/>
          <w:szCs w:val="24"/>
        </w:rPr>
        <w:t>non</w:t>
      </w:r>
      <w:r w:rsidR="23F4AB1C" w:rsidRPr="004308AB">
        <w:rPr>
          <w:rFonts w:ascii="Arial" w:eastAsia="Arial" w:hAnsi="Arial" w:cs="Arial"/>
          <w:color w:val="000000" w:themeColor="text1"/>
          <w:sz w:val="24"/>
          <w:szCs w:val="24"/>
        </w:rPr>
        <w:t>-</w:t>
      </w:r>
      <w:r w:rsidR="1F4BC013" w:rsidRPr="004308AB">
        <w:rPr>
          <w:rFonts w:ascii="Arial" w:eastAsia="Arial" w:hAnsi="Arial" w:cs="Arial"/>
          <w:color w:val="000000" w:themeColor="text1"/>
          <w:sz w:val="24"/>
          <w:szCs w:val="24"/>
        </w:rPr>
        <w:t>judicial officers</w:t>
      </w:r>
      <w:r w:rsidR="3E771F84" w:rsidRPr="004308AB">
        <w:rPr>
          <w:rFonts w:ascii="Arial" w:eastAsia="Arial" w:hAnsi="Arial" w:cs="Arial"/>
          <w:color w:val="000000" w:themeColor="text1"/>
          <w:sz w:val="24"/>
          <w:szCs w:val="24"/>
        </w:rPr>
        <w:t>,</w:t>
      </w:r>
      <w:r w:rsidR="1F4BC013" w:rsidRPr="004308AB">
        <w:rPr>
          <w:rFonts w:ascii="Arial" w:eastAsia="Arial" w:hAnsi="Arial" w:cs="Arial"/>
          <w:color w:val="000000" w:themeColor="text1"/>
          <w:sz w:val="24"/>
          <w:szCs w:val="24"/>
        </w:rPr>
        <w:t xml:space="preserve"> such as stenographers. It was identified that </w:t>
      </w:r>
      <w:r w:rsidR="4A652D29" w:rsidRPr="004308AB">
        <w:rPr>
          <w:rFonts w:ascii="Arial" w:eastAsia="Arial" w:hAnsi="Arial" w:cs="Arial"/>
          <w:color w:val="000000" w:themeColor="text1"/>
          <w:sz w:val="24"/>
          <w:szCs w:val="24"/>
        </w:rPr>
        <w:t xml:space="preserve">the </w:t>
      </w:r>
      <w:r w:rsidR="5A886AC7" w:rsidRPr="004308AB">
        <w:rPr>
          <w:rFonts w:ascii="Arial" w:eastAsia="Arial" w:hAnsi="Arial" w:cs="Arial"/>
          <w:color w:val="000000" w:themeColor="text1"/>
          <w:sz w:val="24"/>
          <w:szCs w:val="24"/>
        </w:rPr>
        <w:t xml:space="preserve">transcription and translation </w:t>
      </w:r>
      <w:r w:rsidR="6EAFA6C5" w:rsidRPr="004308AB">
        <w:rPr>
          <w:rFonts w:ascii="Arial" w:eastAsia="Arial" w:hAnsi="Arial" w:cs="Arial"/>
          <w:color w:val="000000" w:themeColor="text1"/>
          <w:sz w:val="24"/>
          <w:szCs w:val="24"/>
        </w:rPr>
        <w:t xml:space="preserve">of court proceedings </w:t>
      </w:r>
      <w:r w:rsidR="6078A1FA" w:rsidRPr="004308AB">
        <w:rPr>
          <w:rFonts w:ascii="Arial" w:eastAsia="Arial" w:hAnsi="Arial" w:cs="Arial"/>
          <w:color w:val="000000" w:themeColor="text1"/>
          <w:sz w:val="24"/>
          <w:szCs w:val="24"/>
        </w:rPr>
        <w:t>consume a significant amount of tim</w:t>
      </w:r>
      <w:r w:rsidR="6EAFA6C5" w:rsidRPr="004308AB">
        <w:rPr>
          <w:rFonts w:ascii="Arial" w:eastAsia="Arial" w:hAnsi="Arial" w:cs="Arial"/>
          <w:color w:val="000000" w:themeColor="text1"/>
          <w:sz w:val="24"/>
          <w:szCs w:val="24"/>
        </w:rPr>
        <w:t>e. As such, c</w:t>
      </w:r>
      <w:r w:rsidR="4C8516A6" w:rsidRPr="004308AB">
        <w:rPr>
          <w:rFonts w:ascii="Arial" w:eastAsia="Arial" w:hAnsi="Arial" w:cs="Arial"/>
          <w:color w:val="000000" w:themeColor="text1"/>
          <w:sz w:val="24"/>
          <w:szCs w:val="24"/>
        </w:rPr>
        <w:t xml:space="preserve">onsultations were held with the MOJ to identify </w:t>
      </w:r>
      <w:r w:rsidR="44328B80" w:rsidRPr="004308AB">
        <w:rPr>
          <w:rFonts w:ascii="Arial" w:eastAsia="Arial" w:hAnsi="Arial" w:cs="Arial"/>
          <w:color w:val="000000" w:themeColor="text1"/>
          <w:sz w:val="24"/>
          <w:szCs w:val="24"/>
        </w:rPr>
        <w:t xml:space="preserve">how this can be </w:t>
      </w:r>
      <w:r w:rsidR="062B674A" w:rsidRPr="004308AB">
        <w:rPr>
          <w:rFonts w:ascii="Arial" w:eastAsia="Arial" w:hAnsi="Arial" w:cs="Arial"/>
          <w:color w:val="000000" w:themeColor="text1"/>
          <w:sz w:val="24"/>
          <w:szCs w:val="24"/>
        </w:rPr>
        <w:t xml:space="preserve">implemented as part of the </w:t>
      </w:r>
      <w:r w:rsidR="610580A8" w:rsidRPr="004308AB">
        <w:rPr>
          <w:rFonts w:ascii="Arial" w:eastAsia="Arial" w:hAnsi="Arial" w:cs="Arial"/>
          <w:color w:val="000000" w:themeColor="text1"/>
          <w:sz w:val="24"/>
          <w:szCs w:val="24"/>
        </w:rPr>
        <w:t>R</w:t>
      </w:r>
      <w:r w:rsidR="6D4EC332" w:rsidRPr="004308AB">
        <w:rPr>
          <w:rFonts w:ascii="Arial" w:eastAsia="Arial" w:hAnsi="Arial" w:cs="Arial"/>
          <w:color w:val="000000" w:themeColor="text1"/>
          <w:sz w:val="24"/>
          <w:szCs w:val="24"/>
        </w:rPr>
        <w:t>DS</w:t>
      </w:r>
      <w:r w:rsidR="062B674A" w:rsidRPr="004308AB">
        <w:rPr>
          <w:rFonts w:ascii="Arial" w:eastAsia="Arial" w:hAnsi="Arial" w:cs="Arial"/>
          <w:color w:val="000000" w:themeColor="text1"/>
          <w:sz w:val="24"/>
          <w:szCs w:val="24"/>
        </w:rPr>
        <w:t>.</w:t>
      </w:r>
      <w:r w:rsidR="545A6619" w:rsidRPr="004308AB">
        <w:rPr>
          <w:rFonts w:ascii="Arial" w:eastAsia="Arial" w:hAnsi="Arial" w:cs="Arial"/>
          <w:color w:val="000000" w:themeColor="text1"/>
          <w:sz w:val="24"/>
          <w:szCs w:val="24"/>
        </w:rPr>
        <w:t xml:space="preserve"> Accordingly, facilitation of </w:t>
      </w:r>
      <w:r w:rsidR="35CA0087" w:rsidRPr="004308AB">
        <w:rPr>
          <w:rFonts w:ascii="Arial" w:eastAsia="Arial" w:hAnsi="Arial" w:cs="Arial"/>
          <w:color w:val="000000" w:themeColor="text1"/>
          <w:sz w:val="24"/>
          <w:szCs w:val="24"/>
        </w:rPr>
        <w:t xml:space="preserve">transcription </w:t>
      </w:r>
      <w:r w:rsidR="1FC4BC4E" w:rsidRPr="004308AB">
        <w:rPr>
          <w:rFonts w:ascii="Arial" w:eastAsia="Arial" w:hAnsi="Arial" w:cs="Arial"/>
          <w:color w:val="000000" w:themeColor="text1"/>
          <w:sz w:val="24"/>
          <w:szCs w:val="24"/>
        </w:rPr>
        <w:t>facilities</w:t>
      </w:r>
      <w:r w:rsidR="35CA0087" w:rsidRPr="004308AB">
        <w:rPr>
          <w:rFonts w:ascii="Arial" w:eastAsia="Arial" w:hAnsi="Arial" w:cs="Arial"/>
          <w:color w:val="000000" w:themeColor="text1"/>
          <w:sz w:val="24"/>
          <w:szCs w:val="24"/>
        </w:rPr>
        <w:t xml:space="preserve"> </w:t>
      </w:r>
      <w:r w:rsidR="48BDA0BD" w:rsidRPr="004308AB">
        <w:rPr>
          <w:rFonts w:ascii="Arial" w:eastAsia="Arial" w:hAnsi="Arial" w:cs="Arial"/>
          <w:color w:val="000000" w:themeColor="text1"/>
          <w:sz w:val="24"/>
          <w:szCs w:val="24"/>
        </w:rPr>
        <w:t xml:space="preserve">is </w:t>
      </w:r>
      <w:r w:rsidR="694B82F3" w:rsidRPr="004308AB">
        <w:rPr>
          <w:rFonts w:ascii="Arial" w:eastAsia="Arial" w:hAnsi="Arial" w:cs="Arial"/>
          <w:color w:val="000000" w:themeColor="text1"/>
          <w:sz w:val="24"/>
          <w:szCs w:val="24"/>
        </w:rPr>
        <w:t>aimed</w:t>
      </w:r>
      <w:r w:rsidR="678AE0F4" w:rsidRPr="004308AB">
        <w:rPr>
          <w:rFonts w:ascii="Arial" w:eastAsia="Arial" w:hAnsi="Arial" w:cs="Arial"/>
          <w:color w:val="000000" w:themeColor="text1"/>
          <w:sz w:val="24"/>
          <w:szCs w:val="24"/>
        </w:rPr>
        <w:t xml:space="preserve"> to</w:t>
      </w:r>
      <w:r w:rsidR="35CA0087" w:rsidRPr="004308AB">
        <w:rPr>
          <w:rFonts w:ascii="Arial" w:eastAsia="Arial" w:hAnsi="Arial" w:cs="Arial"/>
          <w:color w:val="000000" w:themeColor="text1"/>
          <w:sz w:val="24"/>
          <w:szCs w:val="24"/>
        </w:rPr>
        <w:t xml:space="preserve"> be captured in </w:t>
      </w:r>
      <w:r w:rsidR="0FFF1314" w:rsidRPr="004308AB">
        <w:rPr>
          <w:rFonts w:ascii="Arial" w:eastAsia="Arial" w:hAnsi="Arial" w:cs="Arial"/>
          <w:color w:val="000000" w:themeColor="text1"/>
          <w:sz w:val="24"/>
          <w:szCs w:val="24"/>
        </w:rPr>
        <w:t>phase 2 of th</w:t>
      </w:r>
      <w:r w:rsidR="678AE0F4" w:rsidRPr="004308AB">
        <w:rPr>
          <w:rFonts w:ascii="Arial" w:eastAsia="Arial" w:hAnsi="Arial" w:cs="Arial"/>
          <w:color w:val="000000" w:themeColor="text1"/>
          <w:sz w:val="24"/>
          <w:szCs w:val="24"/>
        </w:rPr>
        <w:t xml:space="preserve">e </w:t>
      </w:r>
      <w:r w:rsidR="52ACA97F" w:rsidRPr="004308AB">
        <w:rPr>
          <w:rFonts w:ascii="Arial" w:eastAsia="Arial" w:hAnsi="Arial" w:cs="Arial"/>
          <w:color w:val="000000" w:themeColor="text1"/>
          <w:sz w:val="24"/>
          <w:szCs w:val="24"/>
        </w:rPr>
        <w:t>RDS</w:t>
      </w:r>
      <w:r w:rsidR="678AE0F4" w:rsidRPr="004308AB">
        <w:rPr>
          <w:rFonts w:ascii="Arial" w:eastAsia="Arial" w:hAnsi="Arial" w:cs="Arial"/>
          <w:color w:val="000000" w:themeColor="text1"/>
          <w:sz w:val="24"/>
          <w:szCs w:val="24"/>
        </w:rPr>
        <w:t xml:space="preserve">. </w:t>
      </w:r>
    </w:p>
    <w:p w14:paraId="4A950DD1" w14:textId="7009D01E" w:rsidR="349567FD" w:rsidRPr="004308AB" w:rsidRDefault="349567FD" w:rsidP="63A6E662">
      <w:pPr>
        <w:jc w:val="both"/>
        <w:rPr>
          <w:rFonts w:ascii="Arial" w:eastAsia="Arial" w:hAnsi="Arial" w:cs="Arial"/>
          <w:color w:val="000000" w:themeColor="text1"/>
          <w:sz w:val="24"/>
          <w:szCs w:val="24"/>
        </w:rPr>
      </w:pPr>
    </w:p>
    <w:p w14:paraId="13C82B92" w14:textId="4C919B0B"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3.4.2.3 </w:t>
      </w:r>
      <w:r w:rsidRPr="004308AB">
        <w:rPr>
          <w:rFonts w:ascii="Arial" w:eastAsia="Arial" w:hAnsi="Arial" w:cs="Arial"/>
          <w:i/>
          <w:iCs/>
          <w:sz w:val="24"/>
          <w:szCs w:val="24"/>
        </w:rPr>
        <w:t>Develop a Bench Book for Commercial High Court Judges</w:t>
      </w:r>
      <w:r w:rsidR="00800202" w:rsidRPr="004308AB">
        <w:rPr>
          <w:rFonts w:ascii="Arial" w:eastAsia="Arial" w:hAnsi="Arial" w:cs="Arial"/>
          <w:i/>
          <w:iCs/>
          <w:sz w:val="24"/>
          <w:szCs w:val="24"/>
        </w:rPr>
        <w:t>.</w:t>
      </w:r>
    </w:p>
    <w:p w14:paraId="533E0820" w14:textId="1551C672" w:rsidR="0068343F" w:rsidRPr="004308AB" w:rsidRDefault="32146A93" w:rsidP="01E0CACA">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As </w:t>
      </w:r>
      <w:r w:rsidR="1450AEB4" w:rsidRPr="004308AB">
        <w:rPr>
          <w:rFonts w:ascii="Arial" w:eastAsia="Arial" w:hAnsi="Arial" w:cs="Arial"/>
          <w:color w:val="000000" w:themeColor="text1"/>
          <w:sz w:val="24"/>
          <w:szCs w:val="24"/>
        </w:rPr>
        <w:t>per</w:t>
      </w:r>
      <w:r w:rsidR="722596AF" w:rsidRPr="004308AB">
        <w:rPr>
          <w:rFonts w:ascii="Arial" w:eastAsia="Arial" w:hAnsi="Arial" w:cs="Arial"/>
          <w:color w:val="000000" w:themeColor="text1"/>
          <w:sz w:val="24"/>
          <w:szCs w:val="24"/>
        </w:rPr>
        <w:t xml:space="preserve"> </w:t>
      </w:r>
      <w:r w:rsidR="1CF8AA67" w:rsidRPr="004308AB">
        <w:rPr>
          <w:rFonts w:ascii="Arial" w:eastAsia="Arial" w:hAnsi="Arial" w:cs="Arial"/>
          <w:color w:val="000000" w:themeColor="text1"/>
          <w:sz w:val="24"/>
          <w:szCs w:val="24"/>
        </w:rPr>
        <w:t>O</w:t>
      </w:r>
      <w:r w:rsidR="722596AF" w:rsidRPr="004308AB">
        <w:rPr>
          <w:rFonts w:ascii="Arial" w:eastAsia="Arial" w:hAnsi="Arial" w:cs="Arial"/>
          <w:color w:val="000000" w:themeColor="text1"/>
          <w:sz w:val="24"/>
          <w:szCs w:val="24"/>
        </w:rPr>
        <w:t xml:space="preserve">utcome 1, </w:t>
      </w:r>
      <w:r w:rsidR="4C158DFC" w:rsidRPr="004308AB">
        <w:rPr>
          <w:rFonts w:ascii="Arial" w:eastAsia="Arial" w:hAnsi="Arial" w:cs="Arial"/>
          <w:color w:val="000000" w:themeColor="text1"/>
          <w:sz w:val="24"/>
          <w:szCs w:val="24"/>
        </w:rPr>
        <w:t xml:space="preserve">it was </w:t>
      </w:r>
      <w:r w:rsidR="0B9F6324" w:rsidRPr="004308AB">
        <w:rPr>
          <w:rFonts w:ascii="Arial" w:eastAsia="Arial" w:hAnsi="Arial" w:cs="Arial"/>
          <w:color w:val="000000" w:themeColor="text1"/>
          <w:sz w:val="24"/>
          <w:szCs w:val="24"/>
        </w:rPr>
        <w:t xml:space="preserve">advised </w:t>
      </w:r>
      <w:r w:rsidR="4C158DFC" w:rsidRPr="004308AB">
        <w:rPr>
          <w:rFonts w:ascii="Arial" w:eastAsia="Arial" w:hAnsi="Arial" w:cs="Arial"/>
          <w:color w:val="000000" w:themeColor="text1"/>
          <w:sz w:val="24"/>
          <w:szCs w:val="24"/>
        </w:rPr>
        <w:t xml:space="preserve">that </w:t>
      </w:r>
      <w:r w:rsidR="6BD07B6C" w:rsidRPr="004308AB">
        <w:rPr>
          <w:rFonts w:ascii="Arial" w:eastAsia="Arial" w:hAnsi="Arial" w:cs="Arial"/>
          <w:color w:val="000000" w:themeColor="text1"/>
          <w:sz w:val="24"/>
          <w:szCs w:val="24"/>
        </w:rPr>
        <w:t xml:space="preserve">one of the </w:t>
      </w:r>
      <w:r w:rsidR="35D515B9" w:rsidRPr="004308AB">
        <w:rPr>
          <w:rFonts w:ascii="Arial" w:eastAsia="Arial" w:hAnsi="Arial" w:cs="Arial"/>
          <w:color w:val="000000" w:themeColor="text1"/>
          <w:sz w:val="24"/>
          <w:szCs w:val="24"/>
        </w:rPr>
        <w:t xml:space="preserve">key components </w:t>
      </w:r>
      <w:r w:rsidR="3EFE8D12" w:rsidRPr="004308AB">
        <w:rPr>
          <w:rFonts w:ascii="Arial" w:eastAsia="Arial" w:hAnsi="Arial" w:cs="Arial"/>
          <w:color w:val="000000" w:themeColor="text1"/>
          <w:sz w:val="24"/>
          <w:szCs w:val="24"/>
        </w:rPr>
        <w:t>of</w:t>
      </w:r>
      <w:r w:rsidR="1F1A6FA5" w:rsidRPr="004308AB">
        <w:rPr>
          <w:rFonts w:ascii="Arial" w:eastAsia="Arial" w:hAnsi="Arial" w:cs="Arial"/>
          <w:color w:val="000000" w:themeColor="text1"/>
          <w:sz w:val="24"/>
          <w:szCs w:val="24"/>
        </w:rPr>
        <w:t xml:space="preserve"> strategically enhanc</w:t>
      </w:r>
      <w:r w:rsidR="3EFE8D12" w:rsidRPr="004308AB">
        <w:rPr>
          <w:rFonts w:ascii="Arial" w:eastAsia="Arial" w:hAnsi="Arial" w:cs="Arial"/>
          <w:color w:val="000000" w:themeColor="text1"/>
          <w:sz w:val="24"/>
          <w:szCs w:val="24"/>
        </w:rPr>
        <w:t xml:space="preserve">ing the </w:t>
      </w:r>
      <w:r w:rsidR="10C5CF45" w:rsidRPr="004308AB">
        <w:rPr>
          <w:rFonts w:ascii="Arial" w:eastAsia="Arial" w:hAnsi="Arial" w:cs="Arial"/>
          <w:color w:val="000000" w:themeColor="text1"/>
          <w:sz w:val="24"/>
          <w:szCs w:val="24"/>
        </w:rPr>
        <w:t>subject knowl</w:t>
      </w:r>
      <w:r w:rsidR="49A811B5" w:rsidRPr="004308AB">
        <w:rPr>
          <w:rFonts w:ascii="Arial" w:eastAsia="Arial" w:hAnsi="Arial" w:cs="Arial"/>
          <w:color w:val="000000" w:themeColor="text1"/>
          <w:sz w:val="24"/>
          <w:szCs w:val="24"/>
        </w:rPr>
        <w:t xml:space="preserve">edge </w:t>
      </w:r>
      <w:r w:rsidR="40DBF655" w:rsidRPr="004308AB">
        <w:rPr>
          <w:rFonts w:ascii="Arial" w:eastAsia="Arial" w:hAnsi="Arial" w:cs="Arial"/>
          <w:color w:val="000000" w:themeColor="text1"/>
          <w:sz w:val="24"/>
          <w:szCs w:val="24"/>
        </w:rPr>
        <w:t xml:space="preserve">of judges </w:t>
      </w:r>
      <w:r w:rsidR="49A811B5" w:rsidRPr="004308AB">
        <w:rPr>
          <w:rFonts w:ascii="Arial" w:eastAsia="Arial" w:hAnsi="Arial" w:cs="Arial"/>
          <w:color w:val="000000" w:themeColor="text1"/>
          <w:sz w:val="24"/>
          <w:szCs w:val="24"/>
        </w:rPr>
        <w:t>and exp</w:t>
      </w:r>
      <w:r w:rsidR="571F4D2A" w:rsidRPr="004308AB">
        <w:rPr>
          <w:rFonts w:ascii="Arial" w:eastAsia="Arial" w:hAnsi="Arial" w:cs="Arial"/>
          <w:color w:val="000000" w:themeColor="text1"/>
          <w:sz w:val="24"/>
          <w:szCs w:val="24"/>
        </w:rPr>
        <w:t>editious disposal of commercial disputes,</w:t>
      </w:r>
      <w:r w:rsidR="40DBF655" w:rsidRPr="004308AB">
        <w:rPr>
          <w:rFonts w:ascii="Arial" w:eastAsia="Arial" w:hAnsi="Arial" w:cs="Arial"/>
          <w:color w:val="000000" w:themeColor="text1"/>
          <w:sz w:val="24"/>
          <w:szCs w:val="24"/>
        </w:rPr>
        <w:t xml:space="preserve"> is to have a standardized </w:t>
      </w:r>
      <w:r w:rsidR="67A2E5CC" w:rsidRPr="004308AB">
        <w:rPr>
          <w:rFonts w:ascii="Arial" w:eastAsia="Arial" w:hAnsi="Arial" w:cs="Arial"/>
          <w:color w:val="000000" w:themeColor="text1"/>
          <w:sz w:val="24"/>
          <w:szCs w:val="24"/>
        </w:rPr>
        <w:t>reference</w:t>
      </w:r>
      <w:r w:rsidR="40DBF655" w:rsidRPr="004308AB">
        <w:rPr>
          <w:rFonts w:ascii="Arial" w:eastAsia="Arial" w:hAnsi="Arial" w:cs="Arial"/>
          <w:color w:val="000000" w:themeColor="text1"/>
          <w:sz w:val="24"/>
          <w:szCs w:val="24"/>
        </w:rPr>
        <w:t xml:space="preserve"> material for judges. </w:t>
      </w:r>
      <w:r w:rsidR="47749F12" w:rsidRPr="004308AB">
        <w:rPr>
          <w:rFonts w:ascii="Arial" w:eastAsia="Arial" w:hAnsi="Arial" w:cs="Arial"/>
          <w:color w:val="000000" w:themeColor="text1"/>
          <w:sz w:val="24"/>
          <w:szCs w:val="24"/>
        </w:rPr>
        <w:t>The</w:t>
      </w:r>
      <w:r w:rsidR="42BFCD95" w:rsidRPr="004308AB">
        <w:rPr>
          <w:rFonts w:ascii="Arial" w:eastAsia="Arial" w:hAnsi="Arial" w:cs="Arial"/>
          <w:color w:val="000000" w:themeColor="text1"/>
          <w:sz w:val="24"/>
          <w:szCs w:val="24"/>
        </w:rPr>
        <w:t xml:space="preserve"> </w:t>
      </w:r>
      <w:r w:rsidR="199778DC" w:rsidRPr="004308AB">
        <w:rPr>
          <w:rFonts w:ascii="Arial" w:eastAsia="Arial" w:hAnsi="Arial" w:cs="Arial"/>
          <w:color w:val="000000" w:themeColor="text1"/>
          <w:sz w:val="24"/>
          <w:szCs w:val="24"/>
        </w:rPr>
        <w:t xml:space="preserve">project </w:t>
      </w:r>
      <w:r w:rsidR="3CAB1448" w:rsidRPr="004308AB">
        <w:rPr>
          <w:rFonts w:ascii="Arial" w:eastAsia="Arial" w:hAnsi="Arial" w:cs="Arial"/>
          <w:color w:val="000000" w:themeColor="text1"/>
          <w:sz w:val="24"/>
          <w:szCs w:val="24"/>
        </w:rPr>
        <w:t xml:space="preserve">secured the opportunity to partner with the World Intellectual Property </w:t>
      </w:r>
      <w:r w:rsidR="0B672C72" w:rsidRPr="004308AB">
        <w:rPr>
          <w:rFonts w:ascii="Arial" w:eastAsia="Arial" w:hAnsi="Arial" w:cs="Arial"/>
          <w:color w:val="000000" w:themeColor="text1"/>
          <w:sz w:val="24"/>
          <w:szCs w:val="24"/>
        </w:rPr>
        <w:t>Organization (WIPO)</w:t>
      </w:r>
      <w:r w:rsidR="3CAB1448" w:rsidRPr="004308AB">
        <w:rPr>
          <w:rFonts w:ascii="Arial" w:eastAsia="Arial" w:hAnsi="Arial" w:cs="Arial"/>
          <w:color w:val="000000" w:themeColor="text1"/>
          <w:sz w:val="24"/>
          <w:szCs w:val="24"/>
        </w:rPr>
        <w:t xml:space="preserve"> </w:t>
      </w:r>
      <w:r w:rsidR="4AE6E960" w:rsidRPr="004308AB">
        <w:rPr>
          <w:rFonts w:ascii="Arial" w:eastAsia="Arial" w:hAnsi="Arial" w:cs="Arial"/>
          <w:color w:val="000000" w:themeColor="text1"/>
          <w:sz w:val="24"/>
          <w:szCs w:val="24"/>
        </w:rPr>
        <w:t>for this intervention</w:t>
      </w:r>
      <w:r w:rsidR="2A13ACB6" w:rsidRPr="004308AB">
        <w:rPr>
          <w:rFonts w:ascii="Arial" w:eastAsia="Arial" w:hAnsi="Arial" w:cs="Arial"/>
          <w:color w:val="000000" w:themeColor="text1"/>
          <w:sz w:val="24"/>
          <w:szCs w:val="24"/>
        </w:rPr>
        <w:t xml:space="preserve"> in 2024</w:t>
      </w:r>
      <w:r w:rsidR="6D87DD8B" w:rsidRPr="004308AB">
        <w:rPr>
          <w:rFonts w:ascii="Arial" w:eastAsia="Arial" w:hAnsi="Arial" w:cs="Arial"/>
          <w:color w:val="000000" w:themeColor="text1"/>
          <w:sz w:val="24"/>
          <w:szCs w:val="24"/>
        </w:rPr>
        <w:t xml:space="preserve">. </w:t>
      </w:r>
      <w:r w:rsidR="352065CB" w:rsidRPr="004308AB">
        <w:rPr>
          <w:rFonts w:ascii="Arial" w:eastAsia="Arial" w:hAnsi="Arial" w:cs="Arial"/>
          <w:color w:val="000000" w:themeColor="text1"/>
          <w:sz w:val="24"/>
          <w:szCs w:val="24"/>
        </w:rPr>
        <w:t xml:space="preserve">WIPO provided technical support to </w:t>
      </w:r>
      <w:r w:rsidR="40BB5417" w:rsidRPr="004308AB">
        <w:rPr>
          <w:rFonts w:ascii="Arial" w:eastAsia="Arial" w:hAnsi="Arial" w:cs="Arial"/>
          <w:color w:val="000000" w:themeColor="text1"/>
          <w:sz w:val="24"/>
          <w:szCs w:val="24"/>
        </w:rPr>
        <w:t>the selected judge</w:t>
      </w:r>
      <w:r w:rsidR="11E04797" w:rsidRPr="004308AB">
        <w:rPr>
          <w:rFonts w:ascii="Arial" w:eastAsia="Arial" w:hAnsi="Arial" w:cs="Arial"/>
          <w:color w:val="000000" w:themeColor="text1"/>
          <w:sz w:val="24"/>
          <w:szCs w:val="24"/>
        </w:rPr>
        <w:t xml:space="preserve"> to</w:t>
      </w:r>
      <w:r w:rsidR="40BB5417" w:rsidRPr="004308AB">
        <w:rPr>
          <w:rFonts w:ascii="Arial" w:eastAsia="Arial" w:hAnsi="Arial" w:cs="Arial"/>
          <w:color w:val="000000" w:themeColor="text1"/>
          <w:sz w:val="24"/>
          <w:szCs w:val="24"/>
        </w:rPr>
        <w:t xml:space="preserve"> </w:t>
      </w:r>
      <w:r w:rsidR="13476B80" w:rsidRPr="004308AB">
        <w:rPr>
          <w:rFonts w:ascii="Arial" w:eastAsia="Arial" w:hAnsi="Arial" w:cs="Arial"/>
          <w:color w:val="000000" w:themeColor="text1"/>
          <w:sz w:val="24"/>
          <w:szCs w:val="24"/>
        </w:rPr>
        <w:t>align</w:t>
      </w:r>
      <w:r w:rsidR="14A7F8ED" w:rsidRPr="004308AB">
        <w:rPr>
          <w:rFonts w:ascii="Arial" w:eastAsia="Arial" w:hAnsi="Arial" w:cs="Arial"/>
          <w:color w:val="000000" w:themeColor="text1"/>
          <w:sz w:val="24"/>
          <w:szCs w:val="24"/>
        </w:rPr>
        <w:t xml:space="preserve"> the bench book </w:t>
      </w:r>
      <w:r w:rsidR="2DE1F431" w:rsidRPr="004308AB">
        <w:rPr>
          <w:rFonts w:ascii="Arial" w:eastAsia="Arial" w:hAnsi="Arial" w:cs="Arial"/>
          <w:color w:val="000000" w:themeColor="text1"/>
          <w:sz w:val="24"/>
          <w:szCs w:val="24"/>
        </w:rPr>
        <w:t xml:space="preserve">with the </w:t>
      </w:r>
      <w:r w:rsidR="36E7460D" w:rsidRPr="004308AB">
        <w:rPr>
          <w:rFonts w:ascii="Arial" w:eastAsia="Arial" w:hAnsi="Arial" w:cs="Arial"/>
          <w:color w:val="000000" w:themeColor="text1"/>
          <w:sz w:val="24"/>
          <w:szCs w:val="24"/>
        </w:rPr>
        <w:t xml:space="preserve">international standards. </w:t>
      </w:r>
      <w:r w:rsidR="2B8B27AA" w:rsidRPr="004308AB">
        <w:rPr>
          <w:rFonts w:ascii="Arial" w:eastAsia="Arial" w:hAnsi="Arial" w:cs="Arial"/>
          <w:color w:val="000000" w:themeColor="text1"/>
          <w:sz w:val="24"/>
          <w:szCs w:val="24"/>
        </w:rPr>
        <w:t>To capitalize</w:t>
      </w:r>
      <w:r w:rsidR="7D558EA9" w:rsidRPr="004308AB">
        <w:rPr>
          <w:rFonts w:ascii="Arial" w:eastAsia="Arial" w:hAnsi="Arial" w:cs="Arial"/>
          <w:color w:val="000000" w:themeColor="text1"/>
          <w:sz w:val="24"/>
          <w:szCs w:val="24"/>
        </w:rPr>
        <w:t xml:space="preserve"> t</w:t>
      </w:r>
      <w:r w:rsidR="535D94C5" w:rsidRPr="004308AB">
        <w:rPr>
          <w:rFonts w:ascii="Arial" w:eastAsia="Arial" w:hAnsi="Arial" w:cs="Arial"/>
          <w:color w:val="000000" w:themeColor="text1"/>
          <w:sz w:val="24"/>
          <w:szCs w:val="24"/>
        </w:rPr>
        <w:t>h</w:t>
      </w:r>
      <w:r w:rsidR="43105079" w:rsidRPr="004308AB">
        <w:rPr>
          <w:rFonts w:ascii="Arial" w:eastAsia="Arial" w:hAnsi="Arial" w:cs="Arial"/>
          <w:color w:val="000000" w:themeColor="text1"/>
          <w:sz w:val="24"/>
          <w:szCs w:val="24"/>
        </w:rPr>
        <w:t xml:space="preserve">is </w:t>
      </w:r>
      <w:r w:rsidR="3C0EE87A" w:rsidRPr="004308AB">
        <w:rPr>
          <w:rFonts w:ascii="Arial" w:eastAsia="Arial" w:hAnsi="Arial" w:cs="Arial"/>
          <w:color w:val="000000" w:themeColor="text1"/>
          <w:sz w:val="24"/>
          <w:szCs w:val="24"/>
        </w:rPr>
        <w:t>strategic partnership</w:t>
      </w:r>
      <w:r w:rsidR="7D558EA9" w:rsidRPr="004308AB">
        <w:rPr>
          <w:rFonts w:ascii="Arial" w:eastAsia="Arial" w:hAnsi="Arial" w:cs="Arial"/>
          <w:color w:val="000000" w:themeColor="text1"/>
          <w:sz w:val="24"/>
          <w:szCs w:val="24"/>
        </w:rPr>
        <w:t xml:space="preserve"> with WIPO</w:t>
      </w:r>
      <w:r w:rsidR="0EA32DAC" w:rsidRPr="004308AB">
        <w:rPr>
          <w:rFonts w:ascii="Arial" w:eastAsia="Arial" w:hAnsi="Arial" w:cs="Arial"/>
          <w:color w:val="000000" w:themeColor="text1"/>
          <w:sz w:val="24"/>
          <w:szCs w:val="24"/>
        </w:rPr>
        <w:t>,</w:t>
      </w:r>
      <w:r w:rsidR="7D558EA9" w:rsidRPr="004308AB">
        <w:rPr>
          <w:rFonts w:ascii="Arial" w:eastAsia="Arial" w:hAnsi="Arial" w:cs="Arial"/>
          <w:color w:val="000000" w:themeColor="text1"/>
          <w:sz w:val="24"/>
          <w:szCs w:val="24"/>
        </w:rPr>
        <w:t xml:space="preserve"> </w:t>
      </w:r>
      <w:r w:rsidR="3174A192" w:rsidRPr="004308AB">
        <w:rPr>
          <w:rFonts w:ascii="Arial" w:eastAsia="Arial" w:hAnsi="Arial" w:cs="Arial"/>
          <w:color w:val="000000" w:themeColor="text1"/>
          <w:sz w:val="24"/>
          <w:szCs w:val="24"/>
        </w:rPr>
        <w:t>the</w:t>
      </w:r>
      <w:r w:rsidR="2B8B27AA" w:rsidRPr="004308AB">
        <w:rPr>
          <w:rFonts w:ascii="Arial" w:eastAsia="Arial" w:hAnsi="Arial" w:cs="Arial"/>
          <w:color w:val="000000" w:themeColor="text1"/>
          <w:sz w:val="24"/>
          <w:szCs w:val="24"/>
        </w:rPr>
        <w:t xml:space="preserve"> </w:t>
      </w:r>
      <w:r w:rsidR="7D558EA9" w:rsidRPr="004308AB">
        <w:rPr>
          <w:rFonts w:ascii="Arial" w:eastAsia="Arial" w:hAnsi="Arial" w:cs="Arial"/>
          <w:color w:val="000000" w:themeColor="text1"/>
          <w:sz w:val="24"/>
          <w:szCs w:val="24"/>
        </w:rPr>
        <w:t xml:space="preserve">project decided </w:t>
      </w:r>
      <w:r w:rsidR="0EA32DAC" w:rsidRPr="004308AB">
        <w:rPr>
          <w:rFonts w:ascii="Arial" w:eastAsia="Arial" w:hAnsi="Arial" w:cs="Arial"/>
          <w:color w:val="000000" w:themeColor="text1"/>
          <w:sz w:val="24"/>
          <w:szCs w:val="24"/>
        </w:rPr>
        <w:t xml:space="preserve">to </w:t>
      </w:r>
      <w:r w:rsidR="3A2244B7" w:rsidRPr="004308AB">
        <w:rPr>
          <w:rFonts w:ascii="Arial" w:eastAsia="Arial" w:hAnsi="Arial" w:cs="Arial"/>
          <w:color w:val="000000" w:themeColor="text1"/>
          <w:sz w:val="24"/>
          <w:szCs w:val="24"/>
        </w:rPr>
        <w:t xml:space="preserve">review the scope </w:t>
      </w:r>
      <w:r w:rsidR="599FF7DD" w:rsidRPr="004308AB">
        <w:rPr>
          <w:rFonts w:ascii="Arial" w:eastAsia="Arial" w:hAnsi="Arial" w:cs="Arial"/>
          <w:color w:val="000000" w:themeColor="text1"/>
          <w:sz w:val="24"/>
          <w:szCs w:val="24"/>
        </w:rPr>
        <w:t>to conce</w:t>
      </w:r>
      <w:r w:rsidR="6013248A" w:rsidRPr="004308AB">
        <w:rPr>
          <w:rFonts w:ascii="Arial" w:eastAsia="Arial" w:hAnsi="Arial" w:cs="Arial"/>
          <w:color w:val="000000" w:themeColor="text1"/>
          <w:sz w:val="24"/>
          <w:szCs w:val="24"/>
        </w:rPr>
        <w:t xml:space="preserve">ptualize </w:t>
      </w:r>
      <w:r w:rsidR="72AE5390" w:rsidRPr="004308AB">
        <w:rPr>
          <w:rFonts w:ascii="Arial" w:eastAsia="Arial" w:hAnsi="Arial" w:cs="Arial"/>
          <w:color w:val="000000" w:themeColor="text1"/>
          <w:sz w:val="24"/>
          <w:szCs w:val="24"/>
        </w:rPr>
        <w:t xml:space="preserve">a </w:t>
      </w:r>
      <w:r w:rsidR="0FBFA43E" w:rsidRPr="004308AB">
        <w:rPr>
          <w:rFonts w:ascii="Arial" w:eastAsia="Arial" w:hAnsi="Arial" w:cs="Arial"/>
          <w:color w:val="000000" w:themeColor="text1"/>
          <w:sz w:val="24"/>
          <w:szCs w:val="24"/>
        </w:rPr>
        <w:t xml:space="preserve">dedicated </w:t>
      </w:r>
      <w:r w:rsidR="0FC42B88" w:rsidRPr="004308AB">
        <w:rPr>
          <w:rFonts w:ascii="Arial" w:eastAsia="Arial" w:hAnsi="Arial" w:cs="Arial"/>
          <w:color w:val="000000" w:themeColor="text1"/>
          <w:sz w:val="24"/>
          <w:szCs w:val="24"/>
        </w:rPr>
        <w:t>intellec</w:t>
      </w:r>
      <w:r w:rsidR="3B12AA24" w:rsidRPr="004308AB">
        <w:rPr>
          <w:rFonts w:ascii="Arial" w:eastAsia="Arial" w:hAnsi="Arial" w:cs="Arial"/>
          <w:color w:val="000000" w:themeColor="text1"/>
          <w:sz w:val="24"/>
          <w:szCs w:val="24"/>
        </w:rPr>
        <w:t>tual property</w:t>
      </w:r>
      <w:r w:rsidR="5479063E" w:rsidRPr="004308AB">
        <w:rPr>
          <w:rFonts w:ascii="Arial" w:eastAsia="Arial" w:hAnsi="Arial" w:cs="Arial"/>
          <w:color w:val="000000" w:themeColor="text1"/>
          <w:sz w:val="24"/>
          <w:szCs w:val="24"/>
        </w:rPr>
        <w:t xml:space="preserve"> bench book</w:t>
      </w:r>
      <w:r w:rsidR="17F457CA" w:rsidRPr="004308AB">
        <w:rPr>
          <w:rFonts w:ascii="Arial" w:eastAsia="Arial" w:hAnsi="Arial" w:cs="Arial"/>
          <w:color w:val="000000" w:themeColor="text1"/>
          <w:sz w:val="24"/>
          <w:szCs w:val="24"/>
        </w:rPr>
        <w:t>.</w:t>
      </w:r>
      <w:r w:rsidR="004EE229" w:rsidRPr="004308AB">
        <w:rPr>
          <w:rFonts w:ascii="Arial" w:eastAsia="Arial" w:hAnsi="Arial" w:cs="Arial"/>
          <w:color w:val="000000" w:themeColor="text1"/>
          <w:sz w:val="24"/>
          <w:szCs w:val="24"/>
        </w:rPr>
        <w:t xml:space="preserve"> </w:t>
      </w:r>
      <w:r w:rsidR="17F457CA" w:rsidRPr="004308AB">
        <w:rPr>
          <w:rFonts w:ascii="Arial" w:eastAsia="Arial" w:hAnsi="Arial" w:cs="Arial"/>
          <w:color w:val="000000" w:themeColor="text1"/>
          <w:sz w:val="24"/>
          <w:szCs w:val="24"/>
        </w:rPr>
        <w:t xml:space="preserve">This </w:t>
      </w:r>
      <w:r w:rsidR="19B8798B" w:rsidRPr="004308AB">
        <w:rPr>
          <w:rFonts w:ascii="Arial" w:eastAsia="Arial" w:hAnsi="Arial" w:cs="Arial"/>
          <w:color w:val="000000" w:themeColor="text1"/>
          <w:sz w:val="24"/>
          <w:szCs w:val="24"/>
        </w:rPr>
        <w:t>bench book</w:t>
      </w:r>
      <w:r w:rsidR="34C324C7" w:rsidRPr="004308AB">
        <w:rPr>
          <w:rFonts w:ascii="Arial" w:eastAsia="Arial" w:hAnsi="Arial" w:cs="Arial"/>
          <w:color w:val="000000" w:themeColor="text1"/>
          <w:sz w:val="24"/>
          <w:szCs w:val="24"/>
        </w:rPr>
        <w:t xml:space="preserve"> will </w:t>
      </w:r>
      <w:r w:rsidR="51C27718" w:rsidRPr="004308AB">
        <w:rPr>
          <w:rFonts w:ascii="Arial" w:eastAsia="Arial" w:hAnsi="Arial" w:cs="Arial"/>
          <w:color w:val="000000" w:themeColor="text1"/>
          <w:sz w:val="24"/>
          <w:szCs w:val="24"/>
        </w:rPr>
        <w:t xml:space="preserve">feature </w:t>
      </w:r>
      <w:r w:rsidR="34C324C7" w:rsidRPr="004308AB">
        <w:rPr>
          <w:rFonts w:ascii="Arial" w:eastAsia="Arial" w:hAnsi="Arial" w:cs="Arial"/>
          <w:color w:val="000000" w:themeColor="text1"/>
          <w:sz w:val="24"/>
          <w:szCs w:val="24"/>
        </w:rPr>
        <w:t xml:space="preserve">more detailed and </w:t>
      </w:r>
      <w:r w:rsidR="19B8798B" w:rsidRPr="004308AB">
        <w:rPr>
          <w:rFonts w:ascii="Arial" w:eastAsia="Arial" w:hAnsi="Arial" w:cs="Arial"/>
          <w:color w:val="000000" w:themeColor="text1"/>
          <w:sz w:val="24"/>
          <w:szCs w:val="24"/>
        </w:rPr>
        <w:t>structured chapters</w:t>
      </w:r>
      <w:r w:rsidR="4D4DB547" w:rsidRPr="004308AB">
        <w:rPr>
          <w:rFonts w:ascii="Arial" w:eastAsia="Arial" w:hAnsi="Arial" w:cs="Arial"/>
          <w:color w:val="000000" w:themeColor="text1"/>
          <w:sz w:val="24"/>
          <w:szCs w:val="24"/>
        </w:rPr>
        <w:t>,</w:t>
      </w:r>
      <w:r w:rsidR="19B8798B" w:rsidRPr="004308AB">
        <w:rPr>
          <w:rFonts w:ascii="Arial" w:eastAsia="Arial" w:hAnsi="Arial" w:cs="Arial"/>
          <w:color w:val="000000" w:themeColor="text1"/>
          <w:sz w:val="24"/>
          <w:szCs w:val="24"/>
        </w:rPr>
        <w:t xml:space="preserve"> </w:t>
      </w:r>
      <w:r w:rsidR="4D4DB547" w:rsidRPr="004308AB">
        <w:rPr>
          <w:rFonts w:ascii="Arial" w:eastAsia="Arial" w:hAnsi="Arial" w:cs="Arial"/>
          <w:color w:val="000000" w:themeColor="text1"/>
          <w:sz w:val="24"/>
          <w:szCs w:val="24"/>
        </w:rPr>
        <w:t xml:space="preserve">covering the </w:t>
      </w:r>
      <w:r w:rsidR="2B8B27AA" w:rsidRPr="004308AB">
        <w:rPr>
          <w:rFonts w:ascii="Arial" w:eastAsia="Arial" w:hAnsi="Arial" w:cs="Arial"/>
          <w:color w:val="000000" w:themeColor="text1"/>
          <w:sz w:val="24"/>
          <w:szCs w:val="24"/>
        </w:rPr>
        <w:t xml:space="preserve">following </w:t>
      </w:r>
      <w:proofErr w:type="gramStart"/>
      <w:r w:rsidR="2B8B27AA" w:rsidRPr="004308AB">
        <w:rPr>
          <w:rFonts w:ascii="Arial" w:eastAsia="Arial" w:hAnsi="Arial" w:cs="Arial"/>
          <w:color w:val="000000" w:themeColor="text1"/>
          <w:sz w:val="24"/>
          <w:szCs w:val="24"/>
        </w:rPr>
        <w:t>topics</w:t>
      </w:r>
      <w:r w:rsidR="00EA25E6" w:rsidRPr="004308AB">
        <w:rPr>
          <w:rFonts w:ascii="Arial" w:eastAsia="Arial" w:hAnsi="Arial" w:cs="Arial"/>
          <w:color w:val="000000" w:themeColor="text1"/>
          <w:sz w:val="24"/>
          <w:szCs w:val="24"/>
        </w:rPr>
        <w:t>;</w:t>
      </w:r>
      <w:proofErr w:type="gramEnd"/>
      <w:r w:rsidR="00EA25E6" w:rsidRPr="004308AB">
        <w:rPr>
          <w:rFonts w:ascii="Arial" w:eastAsia="Arial" w:hAnsi="Arial" w:cs="Arial"/>
          <w:color w:val="000000" w:themeColor="text1"/>
          <w:sz w:val="24"/>
          <w:szCs w:val="24"/>
        </w:rPr>
        <w:t xml:space="preserve"> </w:t>
      </w:r>
      <w:proofErr w:type="spellStart"/>
      <w:r w:rsidR="48EAB64F" w:rsidRPr="004308AB">
        <w:rPr>
          <w:rFonts w:ascii="Arial" w:eastAsia="Arial" w:hAnsi="Arial" w:cs="Arial"/>
          <w:color w:val="000000" w:themeColor="text1"/>
          <w:sz w:val="24"/>
          <w:szCs w:val="24"/>
        </w:rPr>
        <w:t>i</w:t>
      </w:r>
      <w:proofErr w:type="spellEnd"/>
      <w:r w:rsidR="48EAB64F" w:rsidRPr="004308AB">
        <w:rPr>
          <w:rFonts w:ascii="Arial" w:eastAsia="Arial" w:hAnsi="Arial" w:cs="Arial"/>
          <w:color w:val="000000" w:themeColor="text1"/>
          <w:sz w:val="24"/>
          <w:szCs w:val="24"/>
        </w:rPr>
        <w:t>)</w:t>
      </w:r>
      <w:r w:rsidR="00EA25E6" w:rsidRPr="004308AB">
        <w:rPr>
          <w:rFonts w:ascii="Arial" w:eastAsia="Arial" w:hAnsi="Arial" w:cs="Arial"/>
          <w:color w:val="000000" w:themeColor="text1"/>
          <w:sz w:val="24"/>
          <w:szCs w:val="24"/>
        </w:rPr>
        <w:t xml:space="preserve"> </w:t>
      </w:r>
      <w:r w:rsidR="00367FAC" w:rsidRPr="004308AB">
        <w:rPr>
          <w:rFonts w:ascii="Arial" w:eastAsia="Arial" w:hAnsi="Arial" w:cs="Arial"/>
          <w:color w:val="000000" w:themeColor="text1"/>
          <w:sz w:val="24"/>
          <w:szCs w:val="24"/>
        </w:rPr>
        <w:t>Types of Intellectual Property - Sources/Introduction</w:t>
      </w:r>
      <w:r w:rsidR="53AF6501" w:rsidRPr="004308AB">
        <w:rPr>
          <w:rFonts w:ascii="Arial" w:eastAsia="Arial" w:hAnsi="Arial" w:cs="Arial"/>
          <w:color w:val="000000" w:themeColor="text1"/>
          <w:sz w:val="24"/>
          <w:szCs w:val="24"/>
        </w:rPr>
        <w:t xml:space="preserve">, ii) </w:t>
      </w:r>
      <w:r w:rsidR="00367FAC" w:rsidRPr="004308AB">
        <w:rPr>
          <w:rFonts w:ascii="Arial" w:eastAsia="Arial" w:hAnsi="Arial" w:cs="Arial"/>
          <w:color w:val="000000" w:themeColor="text1"/>
          <w:sz w:val="24"/>
          <w:szCs w:val="24"/>
        </w:rPr>
        <w:t>Copyright</w:t>
      </w:r>
      <w:r w:rsidR="047EC73E" w:rsidRPr="004308AB">
        <w:rPr>
          <w:rFonts w:ascii="Arial" w:eastAsia="Arial" w:hAnsi="Arial" w:cs="Arial"/>
          <w:color w:val="000000" w:themeColor="text1"/>
          <w:sz w:val="24"/>
          <w:szCs w:val="24"/>
        </w:rPr>
        <w:t xml:space="preserve">, iii) </w:t>
      </w:r>
      <w:r w:rsidR="00367FAC" w:rsidRPr="004308AB">
        <w:rPr>
          <w:rFonts w:ascii="Arial" w:eastAsia="Arial" w:hAnsi="Arial" w:cs="Arial"/>
          <w:color w:val="000000" w:themeColor="text1"/>
          <w:sz w:val="24"/>
          <w:szCs w:val="24"/>
        </w:rPr>
        <w:t>Patents</w:t>
      </w:r>
      <w:r w:rsidR="14D48E85" w:rsidRPr="004308AB">
        <w:rPr>
          <w:rFonts w:ascii="Arial" w:eastAsia="Arial" w:hAnsi="Arial" w:cs="Arial"/>
          <w:color w:val="000000" w:themeColor="text1"/>
          <w:sz w:val="24"/>
          <w:szCs w:val="24"/>
        </w:rPr>
        <w:t xml:space="preserve">, iv) </w:t>
      </w:r>
      <w:r w:rsidR="00367FAC" w:rsidRPr="004308AB">
        <w:rPr>
          <w:rFonts w:ascii="Arial" w:eastAsia="Arial" w:hAnsi="Arial" w:cs="Arial"/>
          <w:color w:val="000000" w:themeColor="text1"/>
          <w:sz w:val="24"/>
          <w:szCs w:val="24"/>
        </w:rPr>
        <w:t>Trademarks</w:t>
      </w:r>
      <w:r w:rsidR="3CC0CB62" w:rsidRPr="004308AB">
        <w:rPr>
          <w:rFonts w:ascii="Arial" w:eastAsia="Arial" w:hAnsi="Arial" w:cs="Arial"/>
          <w:color w:val="000000" w:themeColor="text1"/>
          <w:sz w:val="24"/>
          <w:szCs w:val="24"/>
        </w:rPr>
        <w:t xml:space="preserve">, v) </w:t>
      </w:r>
      <w:r w:rsidR="00367FAC" w:rsidRPr="004308AB">
        <w:rPr>
          <w:rFonts w:ascii="Arial" w:eastAsia="Arial" w:hAnsi="Arial" w:cs="Arial"/>
          <w:color w:val="000000" w:themeColor="text1"/>
          <w:sz w:val="24"/>
          <w:szCs w:val="24"/>
        </w:rPr>
        <w:t xml:space="preserve">Industrial </w:t>
      </w:r>
      <w:r w:rsidR="62C3B1AE" w:rsidRPr="004308AB">
        <w:rPr>
          <w:rFonts w:ascii="Arial" w:eastAsia="Arial" w:hAnsi="Arial" w:cs="Arial"/>
          <w:color w:val="000000" w:themeColor="text1"/>
          <w:sz w:val="24"/>
          <w:szCs w:val="24"/>
        </w:rPr>
        <w:t>Designs</w:t>
      </w:r>
      <w:r w:rsidR="0FF2336D" w:rsidRPr="004308AB">
        <w:rPr>
          <w:rFonts w:ascii="Arial" w:eastAsia="Arial" w:hAnsi="Arial" w:cs="Arial"/>
          <w:color w:val="000000" w:themeColor="text1"/>
          <w:sz w:val="24"/>
          <w:szCs w:val="24"/>
        </w:rPr>
        <w:t xml:space="preserve">, vi) </w:t>
      </w:r>
      <w:r w:rsidR="00367FAC" w:rsidRPr="004308AB">
        <w:rPr>
          <w:rFonts w:ascii="Arial" w:eastAsia="Arial" w:hAnsi="Arial" w:cs="Arial"/>
          <w:color w:val="000000" w:themeColor="text1"/>
          <w:sz w:val="24"/>
          <w:szCs w:val="24"/>
        </w:rPr>
        <w:t>Unfair Competition &amp; Passing Off</w:t>
      </w:r>
      <w:r w:rsidR="77D12DC9" w:rsidRPr="004308AB">
        <w:rPr>
          <w:rFonts w:ascii="Arial" w:eastAsia="Arial" w:hAnsi="Arial" w:cs="Arial"/>
          <w:color w:val="000000" w:themeColor="text1"/>
          <w:sz w:val="24"/>
          <w:szCs w:val="24"/>
        </w:rPr>
        <w:t xml:space="preserve">, vii) </w:t>
      </w:r>
      <w:r w:rsidR="00367FAC" w:rsidRPr="004308AB">
        <w:rPr>
          <w:rFonts w:ascii="Arial" w:eastAsia="Arial" w:hAnsi="Arial" w:cs="Arial"/>
          <w:color w:val="000000" w:themeColor="text1"/>
          <w:sz w:val="24"/>
          <w:szCs w:val="24"/>
        </w:rPr>
        <w:t>Geographical Indications</w:t>
      </w:r>
      <w:r w:rsidR="3DF1E4A8" w:rsidRPr="004308AB">
        <w:rPr>
          <w:rFonts w:ascii="Arial" w:eastAsia="Arial" w:hAnsi="Arial" w:cs="Arial"/>
          <w:color w:val="000000" w:themeColor="text1"/>
          <w:sz w:val="24"/>
          <w:szCs w:val="24"/>
        </w:rPr>
        <w:t xml:space="preserve">, viii) </w:t>
      </w:r>
      <w:r w:rsidR="00367FAC" w:rsidRPr="004308AB">
        <w:rPr>
          <w:rFonts w:ascii="Arial" w:eastAsia="Arial" w:hAnsi="Arial" w:cs="Arial"/>
          <w:color w:val="000000" w:themeColor="text1"/>
          <w:sz w:val="24"/>
          <w:szCs w:val="24"/>
        </w:rPr>
        <w:t>Remedies</w:t>
      </w:r>
      <w:r w:rsidR="3B8BACBA" w:rsidRPr="004308AB">
        <w:rPr>
          <w:rFonts w:ascii="Arial" w:eastAsia="Arial" w:hAnsi="Arial" w:cs="Arial"/>
          <w:color w:val="000000" w:themeColor="text1"/>
          <w:sz w:val="24"/>
          <w:szCs w:val="24"/>
        </w:rPr>
        <w:t xml:space="preserve">, </w:t>
      </w:r>
      <w:r w:rsidR="00EA25E6" w:rsidRPr="004308AB">
        <w:rPr>
          <w:rFonts w:ascii="Arial" w:eastAsia="Arial" w:hAnsi="Arial" w:cs="Arial"/>
          <w:color w:val="000000" w:themeColor="text1"/>
          <w:sz w:val="24"/>
          <w:szCs w:val="24"/>
        </w:rPr>
        <w:t xml:space="preserve">and </w:t>
      </w:r>
      <w:r w:rsidR="3B8BACBA" w:rsidRPr="004308AB">
        <w:rPr>
          <w:rFonts w:ascii="Arial" w:eastAsia="Arial" w:hAnsi="Arial" w:cs="Arial"/>
          <w:color w:val="000000" w:themeColor="text1"/>
          <w:sz w:val="24"/>
          <w:szCs w:val="24"/>
        </w:rPr>
        <w:t xml:space="preserve">ix) </w:t>
      </w:r>
      <w:r w:rsidR="00367FAC" w:rsidRPr="004308AB">
        <w:rPr>
          <w:rFonts w:ascii="Arial" w:eastAsia="Arial" w:hAnsi="Arial" w:cs="Arial"/>
          <w:color w:val="000000" w:themeColor="text1"/>
          <w:sz w:val="24"/>
          <w:szCs w:val="24"/>
        </w:rPr>
        <w:t>Procedure</w:t>
      </w:r>
      <w:r w:rsidR="1B6326FE" w:rsidRPr="004308AB">
        <w:rPr>
          <w:rFonts w:ascii="Arial" w:eastAsia="Arial" w:hAnsi="Arial" w:cs="Arial"/>
          <w:color w:val="000000" w:themeColor="text1"/>
          <w:sz w:val="24"/>
          <w:szCs w:val="24"/>
        </w:rPr>
        <w:t>.</w:t>
      </w:r>
      <w:r w:rsidR="009B0495" w:rsidRPr="004308AB">
        <w:rPr>
          <w:rFonts w:ascii="Arial" w:eastAsia="Arial" w:hAnsi="Arial" w:cs="Arial"/>
          <w:color w:val="000000" w:themeColor="text1"/>
          <w:sz w:val="24"/>
          <w:szCs w:val="24"/>
        </w:rPr>
        <w:t xml:space="preserve"> </w:t>
      </w:r>
    </w:p>
    <w:p w14:paraId="5A5EAA29" w14:textId="77777777" w:rsidR="0068343F" w:rsidRPr="004308AB" w:rsidRDefault="0068343F" w:rsidP="00367FAC">
      <w:pPr>
        <w:jc w:val="both"/>
        <w:rPr>
          <w:rFonts w:ascii="Arial" w:eastAsia="Arial" w:hAnsi="Arial" w:cs="Arial"/>
          <w:color w:val="000000" w:themeColor="text1"/>
          <w:sz w:val="24"/>
          <w:szCs w:val="24"/>
        </w:rPr>
      </w:pPr>
    </w:p>
    <w:p w14:paraId="3160142A" w14:textId="31A88656" w:rsidR="00F20ADF" w:rsidRPr="004308AB" w:rsidRDefault="4487A41A" w:rsidP="00367FAC">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These chapters will also include reference</w:t>
      </w:r>
      <w:r w:rsidR="4222183F" w:rsidRPr="004308AB">
        <w:rPr>
          <w:rFonts w:ascii="Arial" w:eastAsia="Arial" w:hAnsi="Arial" w:cs="Arial"/>
          <w:color w:val="000000" w:themeColor="text1"/>
          <w:sz w:val="24"/>
          <w:szCs w:val="24"/>
        </w:rPr>
        <w:t>s</w:t>
      </w:r>
      <w:r w:rsidRPr="004308AB">
        <w:rPr>
          <w:rFonts w:ascii="Arial" w:eastAsia="Arial" w:hAnsi="Arial" w:cs="Arial"/>
          <w:color w:val="000000" w:themeColor="text1"/>
          <w:sz w:val="24"/>
          <w:szCs w:val="24"/>
        </w:rPr>
        <w:t xml:space="preserve"> to </w:t>
      </w:r>
      <w:r w:rsidR="6B8F511C" w:rsidRPr="004308AB">
        <w:rPr>
          <w:rFonts w:ascii="Arial" w:eastAsia="Arial" w:hAnsi="Arial" w:cs="Arial"/>
          <w:color w:val="000000" w:themeColor="text1"/>
          <w:sz w:val="24"/>
          <w:szCs w:val="24"/>
        </w:rPr>
        <w:t>domestic and international case law</w:t>
      </w:r>
      <w:r w:rsidR="51D50454" w:rsidRPr="004308AB">
        <w:rPr>
          <w:rFonts w:ascii="Arial" w:eastAsia="Arial" w:hAnsi="Arial" w:cs="Arial"/>
          <w:color w:val="000000" w:themeColor="text1"/>
          <w:sz w:val="24"/>
          <w:szCs w:val="24"/>
        </w:rPr>
        <w:t xml:space="preserve">, </w:t>
      </w:r>
      <w:r w:rsidR="3EB65D8D" w:rsidRPr="004308AB">
        <w:rPr>
          <w:rFonts w:ascii="Arial" w:eastAsia="Arial" w:hAnsi="Arial" w:cs="Arial"/>
          <w:color w:val="000000" w:themeColor="text1"/>
          <w:sz w:val="24"/>
          <w:szCs w:val="24"/>
        </w:rPr>
        <w:t xml:space="preserve">helping judges </w:t>
      </w:r>
      <w:r w:rsidR="344DF1F2" w:rsidRPr="004308AB">
        <w:rPr>
          <w:rFonts w:ascii="Arial" w:eastAsia="Arial" w:hAnsi="Arial" w:cs="Arial"/>
          <w:color w:val="000000" w:themeColor="text1"/>
          <w:sz w:val="24"/>
          <w:szCs w:val="24"/>
        </w:rPr>
        <w:t xml:space="preserve">achieve a </w:t>
      </w:r>
      <w:r w:rsidR="576AAE57" w:rsidRPr="004308AB">
        <w:rPr>
          <w:rFonts w:ascii="Arial" w:eastAsia="Arial" w:hAnsi="Arial" w:cs="Arial"/>
          <w:color w:val="000000" w:themeColor="text1"/>
          <w:sz w:val="24"/>
          <w:szCs w:val="24"/>
        </w:rPr>
        <w:t>holistic</w:t>
      </w:r>
      <w:r w:rsidR="649E352B" w:rsidRPr="004308AB">
        <w:rPr>
          <w:rFonts w:ascii="Arial" w:eastAsia="Arial" w:hAnsi="Arial" w:cs="Arial"/>
          <w:color w:val="000000" w:themeColor="text1"/>
          <w:sz w:val="24"/>
          <w:szCs w:val="24"/>
        </w:rPr>
        <w:t xml:space="preserve"> understanding of the concepts</w:t>
      </w:r>
      <w:r w:rsidR="7B18333F" w:rsidRPr="004308AB">
        <w:rPr>
          <w:rFonts w:ascii="Arial" w:eastAsia="Arial" w:hAnsi="Arial" w:cs="Arial"/>
          <w:color w:val="000000" w:themeColor="text1"/>
          <w:sz w:val="24"/>
          <w:szCs w:val="24"/>
        </w:rPr>
        <w:t xml:space="preserve">. </w:t>
      </w:r>
      <w:r w:rsidR="0222DA35" w:rsidRPr="004308AB">
        <w:rPr>
          <w:rFonts w:ascii="Arial" w:eastAsia="Arial" w:hAnsi="Arial" w:cs="Arial"/>
          <w:color w:val="000000" w:themeColor="text1"/>
          <w:sz w:val="24"/>
          <w:szCs w:val="24"/>
        </w:rPr>
        <w:t xml:space="preserve">The </w:t>
      </w:r>
      <w:r w:rsidR="1E4FBF5B" w:rsidRPr="004308AB">
        <w:rPr>
          <w:rFonts w:ascii="Arial" w:eastAsia="Arial" w:hAnsi="Arial" w:cs="Arial"/>
          <w:color w:val="000000" w:themeColor="text1"/>
          <w:sz w:val="24"/>
          <w:szCs w:val="24"/>
        </w:rPr>
        <w:t>t</w:t>
      </w:r>
      <w:r w:rsidR="493575EE" w:rsidRPr="004308AB">
        <w:rPr>
          <w:rFonts w:ascii="Arial" w:eastAsia="Arial" w:hAnsi="Arial" w:cs="Arial"/>
          <w:color w:val="000000" w:themeColor="text1"/>
          <w:sz w:val="24"/>
          <w:szCs w:val="24"/>
        </w:rPr>
        <w:t xml:space="preserve">imeline for completion </w:t>
      </w:r>
      <w:r w:rsidR="5C0ED717" w:rsidRPr="004308AB">
        <w:rPr>
          <w:rFonts w:ascii="Arial" w:eastAsia="Arial" w:hAnsi="Arial" w:cs="Arial"/>
          <w:color w:val="000000" w:themeColor="text1"/>
          <w:sz w:val="24"/>
          <w:szCs w:val="24"/>
        </w:rPr>
        <w:t xml:space="preserve">of the </w:t>
      </w:r>
      <w:r w:rsidR="21BEDE62" w:rsidRPr="004308AB">
        <w:rPr>
          <w:rFonts w:ascii="Arial" w:eastAsia="Arial" w:hAnsi="Arial" w:cs="Arial"/>
          <w:color w:val="000000" w:themeColor="text1"/>
          <w:sz w:val="24"/>
          <w:szCs w:val="24"/>
        </w:rPr>
        <w:t xml:space="preserve">bench book is set for the </w:t>
      </w:r>
      <w:r w:rsidRPr="004308AB">
        <w:rPr>
          <w:rFonts w:ascii="Arial" w:eastAsia="Arial" w:hAnsi="Arial" w:cs="Arial"/>
          <w:color w:val="000000" w:themeColor="text1"/>
          <w:sz w:val="24"/>
          <w:szCs w:val="24"/>
        </w:rPr>
        <w:t>first quarter of 2025</w:t>
      </w:r>
      <w:r w:rsidR="5C0ED717" w:rsidRPr="004308AB">
        <w:rPr>
          <w:rFonts w:ascii="Arial" w:eastAsia="Arial" w:hAnsi="Arial" w:cs="Arial"/>
          <w:color w:val="000000" w:themeColor="text1"/>
          <w:sz w:val="24"/>
          <w:szCs w:val="24"/>
        </w:rPr>
        <w:t>.</w:t>
      </w:r>
      <w:r w:rsidR="64B21263" w:rsidRPr="004308AB">
        <w:rPr>
          <w:rFonts w:ascii="Arial" w:eastAsia="Arial" w:hAnsi="Arial" w:cs="Arial"/>
          <w:color w:val="000000" w:themeColor="text1"/>
          <w:sz w:val="24"/>
          <w:szCs w:val="24"/>
        </w:rPr>
        <w:t xml:space="preserve"> </w:t>
      </w:r>
      <w:r w:rsidR="05B81781" w:rsidRPr="004308AB">
        <w:rPr>
          <w:rFonts w:ascii="Arial" w:eastAsia="Arial" w:hAnsi="Arial" w:cs="Arial"/>
          <w:color w:val="000000" w:themeColor="text1"/>
          <w:sz w:val="24"/>
          <w:szCs w:val="24"/>
        </w:rPr>
        <w:t xml:space="preserve">The </w:t>
      </w:r>
      <w:r w:rsidR="009ACC6E" w:rsidRPr="004308AB">
        <w:rPr>
          <w:rFonts w:ascii="Arial" w:eastAsia="Arial" w:hAnsi="Arial" w:cs="Arial"/>
          <w:color w:val="000000" w:themeColor="text1"/>
          <w:sz w:val="24"/>
          <w:szCs w:val="24"/>
        </w:rPr>
        <w:t xml:space="preserve">dissemination is planned </w:t>
      </w:r>
      <w:r w:rsidR="17502098" w:rsidRPr="004308AB">
        <w:rPr>
          <w:rFonts w:ascii="Arial" w:eastAsia="Arial" w:hAnsi="Arial" w:cs="Arial"/>
          <w:color w:val="000000" w:themeColor="text1"/>
          <w:sz w:val="24"/>
          <w:szCs w:val="24"/>
        </w:rPr>
        <w:t>t</w:t>
      </w:r>
      <w:r w:rsidR="372E30C0" w:rsidRPr="004308AB">
        <w:rPr>
          <w:rFonts w:ascii="Arial" w:eastAsia="Arial" w:hAnsi="Arial" w:cs="Arial"/>
          <w:color w:val="000000" w:themeColor="text1"/>
          <w:sz w:val="24"/>
          <w:szCs w:val="24"/>
        </w:rPr>
        <w:t>o be in both print form and electronic</w:t>
      </w:r>
      <w:r w:rsidR="6B032C12" w:rsidRPr="004308AB">
        <w:rPr>
          <w:rFonts w:ascii="Arial" w:eastAsia="Arial" w:hAnsi="Arial" w:cs="Arial"/>
          <w:color w:val="000000" w:themeColor="text1"/>
          <w:sz w:val="24"/>
          <w:szCs w:val="24"/>
        </w:rPr>
        <w:t xml:space="preserve">. </w:t>
      </w:r>
    </w:p>
    <w:p w14:paraId="6DE9D5DD" w14:textId="38CF3BAC" w:rsidR="3DB5E5FD" w:rsidRPr="004308AB" w:rsidRDefault="3DB5E5FD" w:rsidP="5B50860B">
      <w:pPr>
        <w:jc w:val="both"/>
        <w:rPr>
          <w:rFonts w:ascii="Arial" w:eastAsia="Arial" w:hAnsi="Arial" w:cs="Arial"/>
          <w:color w:val="000000" w:themeColor="text1"/>
          <w:sz w:val="24"/>
          <w:szCs w:val="24"/>
        </w:rPr>
      </w:pPr>
    </w:p>
    <w:p w14:paraId="21D2F126" w14:textId="2548675D"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3.4.2.4 </w:t>
      </w:r>
      <w:r w:rsidRPr="004308AB">
        <w:rPr>
          <w:rFonts w:ascii="Arial" w:eastAsia="Arial" w:hAnsi="Arial" w:cs="Arial"/>
          <w:i/>
          <w:iCs/>
          <w:sz w:val="24"/>
          <w:szCs w:val="24"/>
        </w:rPr>
        <w:t xml:space="preserve">Strengthen regulatory proceedings of sector institutions such as Registrar of Companies </w:t>
      </w:r>
      <w:r w:rsidR="094E8616" w:rsidRPr="004308AB">
        <w:rPr>
          <w:rFonts w:ascii="Arial" w:eastAsia="Arial" w:hAnsi="Arial" w:cs="Arial"/>
          <w:i/>
          <w:iCs/>
          <w:sz w:val="24"/>
          <w:szCs w:val="24"/>
        </w:rPr>
        <w:t>(ROC)</w:t>
      </w:r>
      <w:r w:rsidRPr="004308AB">
        <w:rPr>
          <w:rFonts w:ascii="Arial" w:eastAsia="Arial" w:hAnsi="Arial" w:cs="Arial"/>
          <w:i/>
          <w:iCs/>
          <w:sz w:val="24"/>
          <w:szCs w:val="24"/>
        </w:rPr>
        <w:t xml:space="preserve"> and Board of Investment </w:t>
      </w:r>
      <w:r w:rsidR="094E8616" w:rsidRPr="004308AB">
        <w:rPr>
          <w:rFonts w:ascii="Arial" w:eastAsia="Arial" w:hAnsi="Arial" w:cs="Arial"/>
          <w:i/>
          <w:iCs/>
          <w:sz w:val="24"/>
          <w:szCs w:val="24"/>
        </w:rPr>
        <w:t>(BOI)</w:t>
      </w:r>
      <w:r w:rsidRPr="004308AB">
        <w:rPr>
          <w:rFonts w:ascii="Arial" w:eastAsia="Arial" w:hAnsi="Arial" w:cs="Arial"/>
          <w:i/>
          <w:iCs/>
          <w:sz w:val="24"/>
          <w:szCs w:val="24"/>
        </w:rPr>
        <w:t xml:space="preserve"> to reduce any opportunity for litigation between transacting parties</w:t>
      </w:r>
      <w:r w:rsidR="5FEB8E97" w:rsidRPr="004308AB">
        <w:rPr>
          <w:rFonts w:ascii="Arial" w:eastAsia="Arial" w:hAnsi="Arial" w:cs="Arial"/>
          <w:i/>
          <w:iCs/>
          <w:sz w:val="24"/>
          <w:szCs w:val="24"/>
        </w:rPr>
        <w:t>.</w:t>
      </w:r>
    </w:p>
    <w:p w14:paraId="20579F0E" w14:textId="3856E1C9" w:rsidR="005D47F5" w:rsidRPr="004308AB" w:rsidRDefault="2819C6BA" w:rsidP="5B50860B">
      <w:pPr>
        <w:spacing w:before="240" w:after="240"/>
        <w:jc w:val="both"/>
        <w:rPr>
          <w:rFonts w:ascii="Arial" w:eastAsia="Arial" w:hAnsi="Arial" w:cs="Arial"/>
          <w:color w:val="000000" w:themeColor="text1"/>
          <w:sz w:val="24"/>
          <w:szCs w:val="24"/>
        </w:rPr>
      </w:pPr>
      <w:r w:rsidRPr="004308AB">
        <w:rPr>
          <w:rFonts w:ascii="Arial" w:eastAsia="Arial" w:hAnsi="Arial" w:cs="Arial"/>
          <w:sz w:val="24"/>
          <w:szCs w:val="24"/>
        </w:rPr>
        <w:t xml:space="preserve">The project provided technical support to develop regulations for the </w:t>
      </w:r>
      <w:r w:rsidR="00EA25E6" w:rsidRPr="004308AB">
        <w:rPr>
          <w:rFonts w:ascii="Arial" w:eastAsia="Arial" w:hAnsi="Arial" w:cs="Arial"/>
          <w:sz w:val="24"/>
          <w:szCs w:val="24"/>
        </w:rPr>
        <w:t>C</w:t>
      </w:r>
      <w:r w:rsidRPr="004308AB">
        <w:rPr>
          <w:rFonts w:ascii="Arial" w:eastAsia="Arial" w:hAnsi="Arial" w:cs="Arial"/>
          <w:sz w:val="24"/>
          <w:szCs w:val="24"/>
        </w:rPr>
        <w:t xml:space="preserve">ompanies </w:t>
      </w:r>
      <w:r w:rsidR="00EA25E6" w:rsidRPr="004308AB">
        <w:rPr>
          <w:rFonts w:ascii="Arial" w:eastAsia="Arial" w:hAnsi="Arial" w:cs="Arial"/>
          <w:sz w:val="24"/>
          <w:szCs w:val="24"/>
        </w:rPr>
        <w:t>D</w:t>
      </w:r>
      <w:r w:rsidRPr="004308AB">
        <w:rPr>
          <w:rFonts w:ascii="Arial" w:eastAsia="Arial" w:hAnsi="Arial" w:cs="Arial"/>
          <w:sz w:val="24"/>
          <w:szCs w:val="24"/>
        </w:rPr>
        <w:t xml:space="preserve">ispute </w:t>
      </w:r>
      <w:r w:rsidR="00EA25E6" w:rsidRPr="004308AB">
        <w:rPr>
          <w:rFonts w:ascii="Arial" w:eastAsia="Arial" w:hAnsi="Arial" w:cs="Arial"/>
          <w:sz w:val="24"/>
          <w:szCs w:val="24"/>
        </w:rPr>
        <w:t>B</w:t>
      </w:r>
      <w:r w:rsidRPr="004308AB">
        <w:rPr>
          <w:rFonts w:ascii="Arial" w:eastAsia="Arial" w:hAnsi="Arial" w:cs="Arial"/>
          <w:sz w:val="24"/>
          <w:szCs w:val="24"/>
        </w:rPr>
        <w:t>oard</w:t>
      </w:r>
      <w:r w:rsidR="00EA25E6" w:rsidRPr="004308AB">
        <w:rPr>
          <w:rFonts w:ascii="Arial" w:eastAsia="Arial" w:hAnsi="Arial" w:cs="Arial"/>
          <w:sz w:val="24"/>
          <w:szCs w:val="24"/>
        </w:rPr>
        <w:t xml:space="preserve"> (BOI)</w:t>
      </w:r>
      <w:r w:rsidRPr="004308AB">
        <w:rPr>
          <w:rFonts w:ascii="Arial" w:eastAsia="Arial" w:hAnsi="Arial" w:cs="Arial"/>
          <w:sz w:val="24"/>
          <w:szCs w:val="24"/>
        </w:rPr>
        <w:t xml:space="preserve">. In the first quarter of 2024, a feasibility study was conducted, </w:t>
      </w:r>
      <w:r w:rsidR="2C580FA1" w:rsidRPr="004308AB">
        <w:rPr>
          <w:rFonts w:ascii="Arial" w:eastAsia="Arial" w:hAnsi="Arial" w:cs="Arial"/>
          <w:sz w:val="24"/>
          <w:szCs w:val="24"/>
        </w:rPr>
        <w:t>d</w:t>
      </w:r>
      <w:r w:rsidRPr="004308AB">
        <w:rPr>
          <w:rFonts w:ascii="Arial" w:eastAsia="Arial" w:hAnsi="Arial" w:cs="Arial"/>
          <w:sz w:val="24"/>
          <w:szCs w:val="24"/>
        </w:rPr>
        <w:t>rawing on comparative analysis of legislation from Singapore, Malaysia, and international best practices, a formal set of rules was drafted in April</w:t>
      </w:r>
      <w:r w:rsidR="25C02AFB" w:rsidRPr="004308AB">
        <w:rPr>
          <w:rFonts w:ascii="Arial" w:eastAsia="Arial" w:hAnsi="Arial" w:cs="Arial"/>
          <w:sz w:val="24"/>
          <w:szCs w:val="24"/>
        </w:rPr>
        <w:t xml:space="preserve"> 2024</w:t>
      </w:r>
      <w:r w:rsidRPr="004308AB">
        <w:rPr>
          <w:rFonts w:ascii="Arial" w:eastAsia="Arial" w:hAnsi="Arial" w:cs="Arial"/>
          <w:sz w:val="24"/>
          <w:szCs w:val="24"/>
        </w:rPr>
        <w:t xml:space="preserve">. The draft regulations were </w:t>
      </w:r>
      <w:r w:rsidR="1D33ADF2" w:rsidRPr="004308AB">
        <w:rPr>
          <w:rFonts w:ascii="Arial" w:eastAsia="Arial" w:hAnsi="Arial" w:cs="Arial"/>
          <w:sz w:val="24"/>
          <w:szCs w:val="24"/>
        </w:rPr>
        <w:t>revised with feedback from</w:t>
      </w:r>
      <w:r w:rsidRPr="004308AB">
        <w:rPr>
          <w:rFonts w:ascii="Arial" w:eastAsia="Arial" w:hAnsi="Arial" w:cs="Arial"/>
          <w:sz w:val="24"/>
          <w:szCs w:val="24"/>
        </w:rPr>
        <w:t xml:space="preserve"> the ROC</w:t>
      </w:r>
      <w:r w:rsidR="14AEA3ED" w:rsidRPr="004308AB">
        <w:rPr>
          <w:rFonts w:ascii="Arial" w:eastAsia="Arial" w:hAnsi="Arial" w:cs="Arial"/>
          <w:sz w:val="24"/>
          <w:szCs w:val="24"/>
        </w:rPr>
        <w:t xml:space="preserve"> and shared accordingly,</w:t>
      </w:r>
      <w:r w:rsidRPr="004308AB">
        <w:rPr>
          <w:rFonts w:ascii="Arial" w:eastAsia="Arial" w:hAnsi="Arial" w:cs="Arial"/>
          <w:sz w:val="24"/>
          <w:szCs w:val="24"/>
        </w:rPr>
        <w:t xml:space="preserve"> with expectations for their approval and publication in the Gazette. Operationalization facilities are planned for 2025.</w:t>
      </w:r>
      <w:r w:rsidRPr="004308AB">
        <w:rPr>
          <w:rFonts w:ascii="Arial" w:eastAsia="Arial" w:hAnsi="Arial" w:cs="Arial"/>
          <w:color w:val="000000" w:themeColor="text1"/>
          <w:sz w:val="24"/>
          <w:szCs w:val="24"/>
        </w:rPr>
        <w:t xml:space="preserve"> </w:t>
      </w:r>
    </w:p>
    <w:p w14:paraId="6F7885C1" w14:textId="18106011" w:rsidR="00F20ADF" w:rsidRPr="004308AB" w:rsidRDefault="7BDD8CB9" w:rsidP="1BE3B523">
      <w:pPr>
        <w:jc w:val="both"/>
        <w:rPr>
          <w:rFonts w:ascii="Arial" w:eastAsia="Arial" w:hAnsi="Arial" w:cs="Arial"/>
          <w:b/>
          <w:bCs/>
          <w:color w:val="000000" w:themeColor="text1"/>
          <w:sz w:val="24"/>
          <w:szCs w:val="24"/>
          <w:u w:val="single"/>
        </w:rPr>
      </w:pPr>
      <w:r w:rsidRPr="004308AB">
        <w:rPr>
          <w:rFonts w:ascii="Arial" w:eastAsia="Arial" w:hAnsi="Arial" w:cs="Arial"/>
          <w:b/>
          <w:bCs/>
          <w:color w:val="000000" w:themeColor="text1"/>
          <w:sz w:val="24"/>
          <w:szCs w:val="24"/>
          <w:u w:val="single"/>
        </w:rPr>
        <w:t>B</w:t>
      </w:r>
      <w:r w:rsidR="00EA25E6" w:rsidRPr="004308AB">
        <w:rPr>
          <w:rFonts w:ascii="Arial" w:eastAsia="Arial" w:hAnsi="Arial" w:cs="Arial"/>
          <w:b/>
          <w:bCs/>
          <w:color w:val="000000" w:themeColor="text1"/>
          <w:sz w:val="24"/>
          <w:szCs w:val="24"/>
          <w:u w:val="single"/>
        </w:rPr>
        <w:t xml:space="preserve">OI </w:t>
      </w:r>
      <w:r w:rsidR="7C3F8C25" w:rsidRPr="004308AB">
        <w:rPr>
          <w:rFonts w:ascii="Arial" w:eastAsia="Arial" w:hAnsi="Arial" w:cs="Arial"/>
          <w:b/>
          <w:bCs/>
          <w:color w:val="000000" w:themeColor="text1"/>
          <w:sz w:val="24"/>
          <w:szCs w:val="24"/>
          <w:u w:val="single"/>
        </w:rPr>
        <w:t xml:space="preserve">and </w:t>
      </w:r>
      <w:r w:rsidR="01981B0C" w:rsidRPr="004308AB">
        <w:rPr>
          <w:rFonts w:ascii="Arial" w:eastAsia="Arial" w:hAnsi="Arial" w:cs="Arial"/>
          <w:b/>
          <w:bCs/>
          <w:color w:val="000000" w:themeColor="text1"/>
          <w:sz w:val="24"/>
          <w:szCs w:val="24"/>
          <w:u w:val="single"/>
        </w:rPr>
        <w:t>regulations to support foreign investments</w:t>
      </w:r>
      <w:r w:rsidR="5978178D" w:rsidRPr="004308AB">
        <w:rPr>
          <w:rFonts w:ascii="Arial" w:eastAsia="Arial" w:hAnsi="Arial" w:cs="Arial"/>
          <w:b/>
          <w:bCs/>
          <w:color w:val="000000" w:themeColor="text1"/>
          <w:sz w:val="24"/>
          <w:szCs w:val="24"/>
          <w:u w:val="single"/>
        </w:rPr>
        <w:t>:</w:t>
      </w:r>
    </w:p>
    <w:p w14:paraId="3F422783" w14:textId="5968A40D" w:rsidR="0092006A" w:rsidRPr="004308AB" w:rsidRDefault="48EC1ACD" w:rsidP="0E2CE6E5">
      <w:pPr>
        <w:pStyle w:val="NormalWeb"/>
        <w:shd w:val="clear" w:color="auto" w:fill="FFFFFF" w:themeFill="background1"/>
        <w:spacing w:before="0" w:beforeAutospacing="0" w:after="0" w:afterAutospacing="0"/>
        <w:jc w:val="both"/>
        <w:rPr>
          <w:rFonts w:ascii="Arial" w:eastAsia="Arial" w:hAnsi="Arial" w:cs="Arial"/>
          <w:color w:val="000000" w:themeColor="text1"/>
        </w:rPr>
      </w:pPr>
      <w:r w:rsidRPr="004308AB">
        <w:rPr>
          <w:rFonts w:ascii="Arial" w:eastAsia="Arial" w:hAnsi="Arial" w:cs="Arial"/>
          <w:color w:val="000000" w:themeColor="text1"/>
        </w:rPr>
        <w:lastRenderedPageBreak/>
        <w:t>The</w:t>
      </w:r>
      <w:r w:rsidR="40278824" w:rsidRPr="004308AB">
        <w:rPr>
          <w:rFonts w:ascii="Arial" w:eastAsia="Arial" w:hAnsi="Arial" w:cs="Arial"/>
          <w:color w:val="000000" w:themeColor="text1"/>
        </w:rPr>
        <w:t xml:space="preserve"> current</w:t>
      </w:r>
      <w:r w:rsidRPr="004308AB">
        <w:rPr>
          <w:rFonts w:ascii="Arial" w:eastAsia="Arial" w:hAnsi="Arial" w:cs="Arial"/>
          <w:color w:val="000000" w:themeColor="text1"/>
        </w:rPr>
        <w:t xml:space="preserve"> </w:t>
      </w:r>
      <w:r w:rsidR="2851B6CC" w:rsidRPr="004308AB">
        <w:rPr>
          <w:rFonts w:ascii="Arial" w:eastAsia="Arial" w:hAnsi="Arial" w:cs="Arial"/>
          <w:color w:val="000000" w:themeColor="text1"/>
        </w:rPr>
        <w:t xml:space="preserve">terms </w:t>
      </w:r>
      <w:r w:rsidR="684E498A" w:rsidRPr="004308AB">
        <w:rPr>
          <w:rFonts w:ascii="Arial" w:eastAsia="Arial" w:hAnsi="Arial" w:cs="Arial"/>
          <w:color w:val="000000" w:themeColor="text1"/>
        </w:rPr>
        <w:t>and</w:t>
      </w:r>
      <w:r w:rsidR="2851B6CC" w:rsidRPr="004308AB">
        <w:rPr>
          <w:rFonts w:ascii="Arial" w:eastAsia="Arial" w:hAnsi="Arial" w:cs="Arial"/>
          <w:color w:val="000000" w:themeColor="text1"/>
        </w:rPr>
        <w:t xml:space="preserve"> conditions stipulated in the</w:t>
      </w:r>
      <w:r w:rsidR="25B91A99" w:rsidRPr="004308AB">
        <w:rPr>
          <w:rFonts w:ascii="Arial" w:eastAsia="Arial" w:hAnsi="Arial" w:cs="Arial"/>
          <w:color w:val="000000" w:themeColor="text1"/>
        </w:rPr>
        <w:t xml:space="preserve"> templates used by the BOI </w:t>
      </w:r>
      <w:r w:rsidR="2851B6CC" w:rsidRPr="004308AB">
        <w:rPr>
          <w:rFonts w:ascii="Arial" w:eastAsia="Arial" w:hAnsi="Arial" w:cs="Arial"/>
          <w:color w:val="000000" w:themeColor="text1"/>
        </w:rPr>
        <w:t>are</w:t>
      </w:r>
      <w:r w:rsidR="25B91A99" w:rsidRPr="004308AB">
        <w:rPr>
          <w:rFonts w:ascii="Arial" w:eastAsia="Arial" w:hAnsi="Arial" w:cs="Arial"/>
          <w:color w:val="000000" w:themeColor="text1"/>
        </w:rPr>
        <w:t xml:space="preserve"> </w:t>
      </w:r>
      <w:r w:rsidR="6AFD8E3B" w:rsidRPr="004308AB">
        <w:rPr>
          <w:rFonts w:ascii="Arial" w:eastAsia="Arial" w:hAnsi="Arial" w:cs="Arial"/>
          <w:color w:val="000000" w:themeColor="text1"/>
        </w:rPr>
        <w:t xml:space="preserve">ineffective </w:t>
      </w:r>
      <w:r w:rsidR="1D54AC68" w:rsidRPr="004308AB">
        <w:rPr>
          <w:rFonts w:ascii="Arial" w:eastAsia="Arial" w:hAnsi="Arial" w:cs="Arial"/>
          <w:color w:val="000000" w:themeColor="text1"/>
        </w:rPr>
        <w:t xml:space="preserve">at </w:t>
      </w:r>
      <w:r w:rsidR="67932876" w:rsidRPr="004308AB">
        <w:rPr>
          <w:rFonts w:ascii="Arial" w:eastAsia="Arial" w:hAnsi="Arial" w:cs="Arial"/>
          <w:color w:val="000000" w:themeColor="text1"/>
        </w:rPr>
        <w:t xml:space="preserve">attracting </w:t>
      </w:r>
      <w:r w:rsidR="2851B6CC" w:rsidRPr="004308AB">
        <w:rPr>
          <w:rFonts w:ascii="Arial" w:eastAsia="Arial" w:hAnsi="Arial" w:cs="Arial"/>
          <w:color w:val="000000" w:themeColor="text1"/>
        </w:rPr>
        <w:t>potential investors</w:t>
      </w:r>
      <w:r w:rsidR="0D6F2EBE" w:rsidRPr="004308AB">
        <w:rPr>
          <w:rFonts w:ascii="Arial" w:eastAsia="Arial" w:hAnsi="Arial" w:cs="Arial"/>
          <w:color w:val="000000" w:themeColor="text1"/>
        </w:rPr>
        <w:t xml:space="preserve">. Furthermore, the existing provisions </w:t>
      </w:r>
      <w:r w:rsidR="2BB205AE" w:rsidRPr="004308AB">
        <w:rPr>
          <w:rFonts w:ascii="Arial" w:eastAsia="Arial" w:hAnsi="Arial" w:cs="Arial"/>
          <w:color w:val="000000" w:themeColor="text1"/>
        </w:rPr>
        <w:t>impede</w:t>
      </w:r>
      <w:r w:rsidR="1C2A37A6" w:rsidRPr="004308AB">
        <w:rPr>
          <w:rFonts w:ascii="Arial" w:eastAsia="Arial" w:hAnsi="Arial" w:cs="Arial"/>
          <w:color w:val="000000" w:themeColor="text1"/>
        </w:rPr>
        <w:t xml:space="preserve"> the </w:t>
      </w:r>
      <w:r w:rsidR="656F56B8" w:rsidRPr="004308AB">
        <w:rPr>
          <w:rFonts w:ascii="Arial" w:eastAsia="Arial" w:hAnsi="Arial" w:cs="Arial"/>
          <w:color w:val="000000" w:themeColor="text1"/>
        </w:rPr>
        <w:t xml:space="preserve">smooth </w:t>
      </w:r>
      <w:r w:rsidR="611A3182" w:rsidRPr="004308AB">
        <w:rPr>
          <w:rFonts w:ascii="Arial" w:eastAsia="Arial" w:hAnsi="Arial" w:cs="Arial"/>
          <w:color w:val="000000" w:themeColor="text1"/>
        </w:rPr>
        <w:t>establishment of investments in Sri Lanka, a</w:t>
      </w:r>
      <w:r w:rsidR="5A18939F" w:rsidRPr="004308AB">
        <w:rPr>
          <w:rFonts w:ascii="Arial" w:eastAsia="Arial" w:hAnsi="Arial" w:cs="Arial"/>
          <w:color w:val="000000" w:themeColor="text1"/>
        </w:rPr>
        <w:t xml:space="preserve">s the terms in the existing templates </w:t>
      </w:r>
      <w:r w:rsidR="7B517282" w:rsidRPr="004308AB">
        <w:rPr>
          <w:rFonts w:ascii="Arial" w:eastAsia="Arial" w:hAnsi="Arial" w:cs="Arial"/>
          <w:color w:val="000000" w:themeColor="text1"/>
        </w:rPr>
        <w:t xml:space="preserve">prove to be </w:t>
      </w:r>
      <w:r w:rsidR="085643BA" w:rsidRPr="004308AB">
        <w:rPr>
          <w:rFonts w:ascii="Arial" w:eastAsia="Arial" w:hAnsi="Arial" w:cs="Arial"/>
          <w:color w:val="000000" w:themeColor="text1"/>
        </w:rPr>
        <w:t>unfavourable</w:t>
      </w:r>
      <w:r w:rsidR="7B517282" w:rsidRPr="004308AB">
        <w:rPr>
          <w:rFonts w:ascii="Arial" w:eastAsia="Arial" w:hAnsi="Arial" w:cs="Arial"/>
          <w:color w:val="000000" w:themeColor="text1"/>
        </w:rPr>
        <w:t xml:space="preserve"> in </w:t>
      </w:r>
      <w:r w:rsidR="6D95670D" w:rsidRPr="004308AB">
        <w:rPr>
          <w:rFonts w:ascii="Arial" w:eastAsia="Arial" w:hAnsi="Arial" w:cs="Arial"/>
          <w:color w:val="000000" w:themeColor="text1"/>
        </w:rPr>
        <w:t xml:space="preserve">resolving disputes </w:t>
      </w:r>
      <w:r w:rsidR="4C6C666C" w:rsidRPr="004308AB">
        <w:rPr>
          <w:rFonts w:ascii="Arial" w:eastAsia="Arial" w:hAnsi="Arial" w:cs="Arial"/>
          <w:color w:val="000000" w:themeColor="text1"/>
        </w:rPr>
        <w:t xml:space="preserve">between the BOI </w:t>
      </w:r>
      <w:r w:rsidR="60FC9B45" w:rsidRPr="004308AB">
        <w:rPr>
          <w:rFonts w:ascii="Arial" w:eastAsia="Arial" w:hAnsi="Arial" w:cs="Arial"/>
          <w:color w:val="000000" w:themeColor="text1"/>
        </w:rPr>
        <w:t xml:space="preserve">and foreign investors. </w:t>
      </w:r>
      <w:r w:rsidR="17EF1E1C" w:rsidRPr="004308AB">
        <w:rPr>
          <w:rFonts w:ascii="Arial" w:eastAsia="Arial" w:hAnsi="Arial" w:cs="Arial"/>
          <w:color w:val="000000" w:themeColor="text1"/>
        </w:rPr>
        <w:t>The project</w:t>
      </w:r>
      <w:r w:rsidR="1637B103" w:rsidRPr="004308AB">
        <w:rPr>
          <w:rFonts w:ascii="Arial" w:eastAsia="Arial" w:hAnsi="Arial" w:cs="Arial"/>
          <w:color w:val="000000" w:themeColor="text1"/>
        </w:rPr>
        <w:t xml:space="preserve"> </w:t>
      </w:r>
      <w:r w:rsidR="61ABF115" w:rsidRPr="004308AB">
        <w:rPr>
          <w:rFonts w:ascii="Arial" w:eastAsia="Arial" w:hAnsi="Arial" w:cs="Arial"/>
          <w:color w:val="000000" w:themeColor="text1"/>
        </w:rPr>
        <w:t>engaged</w:t>
      </w:r>
      <w:r w:rsidR="1637B103" w:rsidRPr="004308AB">
        <w:rPr>
          <w:rFonts w:ascii="Arial" w:eastAsia="Arial" w:hAnsi="Arial" w:cs="Arial"/>
          <w:color w:val="000000" w:themeColor="text1"/>
        </w:rPr>
        <w:t xml:space="preserve"> an international expert to </w:t>
      </w:r>
      <w:r w:rsidR="43A842F5" w:rsidRPr="004308AB">
        <w:rPr>
          <w:rFonts w:ascii="Arial" w:eastAsia="Arial" w:hAnsi="Arial" w:cs="Arial"/>
          <w:color w:val="000000" w:themeColor="text1"/>
        </w:rPr>
        <w:t xml:space="preserve">assist the BOI </w:t>
      </w:r>
      <w:r w:rsidR="067F8B00" w:rsidRPr="004308AB">
        <w:rPr>
          <w:rFonts w:ascii="Arial" w:eastAsia="Arial" w:hAnsi="Arial" w:cs="Arial"/>
          <w:color w:val="000000" w:themeColor="text1"/>
        </w:rPr>
        <w:t>reform the current templates</w:t>
      </w:r>
      <w:r w:rsidR="0961DC00" w:rsidRPr="004308AB">
        <w:rPr>
          <w:rFonts w:ascii="Arial" w:eastAsia="Arial" w:hAnsi="Arial" w:cs="Arial"/>
          <w:color w:val="000000" w:themeColor="text1"/>
        </w:rPr>
        <w:t>,</w:t>
      </w:r>
      <w:r w:rsidR="067F8B00" w:rsidRPr="004308AB">
        <w:rPr>
          <w:rFonts w:ascii="Arial" w:eastAsia="Arial" w:hAnsi="Arial" w:cs="Arial"/>
          <w:color w:val="000000" w:themeColor="text1"/>
        </w:rPr>
        <w:t xml:space="preserve"> </w:t>
      </w:r>
      <w:r w:rsidR="46B866C3" w:rsidRPr="004308AB">
        <w:rPr>
          <w:rFonts w:ascii="Arial" w:eastAsia="Arial" w:hAnsi="Arial" w:cs="Arial"/>
          <w:color w:val="000000" w:themeColor="text1"/>
        </w:rPr>
        <w:t xml:space="preserve">to ease contractual arrangements and </w:t>
      </w:r>
      <w:r w:rsidR="61534B88" w:rsidRPr="004308AB">
        <w:rPr>
          <w:rFonts w:ascii="Arial" w:eastAsia="Arial" w:hAnsi="Arial" w:cs="Arial"/>
          <w:color w:val="000000" w:themeColor="text1"/>
        </w:rPr>
        <w:t>pre-empt</w:t>
      </w:r>
      <w:r w:rsidR="46B866C3" w:rsidRPr="004308AB">
        <w:rPr>
          <w:rFonts w:ascii="Arial" w:eastAsia="Arial" w:hAnsi="Arial" w:cs="Arial"/>
          <w:color w:val="000000" w:themeColor="text1"/>
        </w:rPr>
        <w:t xml:space="preserve"> disputes between parties</w:t>
      </w:r>
      <w:r w:rsidR="2CA1833E" w:rsidRPr="004308AB">
        <w:rPr>
          <w:rFonts w:ascii="Arial" w:eastAsia="Arial" w:hAnsi="Arial" w:cs="Arial"/>
          <w:color w:val="000000" w:themeColor="text1"/>
        </w:rPr>
        <w:t>. The</w:t>
      </w:r>
      <w:r w:rsidR="7EE9B647" w:rsidRPr="004308AB">
        <w:rPr>
          <w:rFonts w:ascii="Arial" w:eastAsia="Arial" w:hAnsi="Arial" w:cs="Arial"/>
          <w:color w:val="000000" w:themeColor="text1"/>
        </w:rPr>
        <w:t xml:space="preserve"> </w:t>
      </w:r>
      <w:r w:rsidR="2CA1833E" w:rsidRPr="004308AB">
        <w:rPr>
          <w:rFonts w:ascii="Arial" w:eastAsia="Arial" w:hAnsi="Arial" w:cs="Arial"/>
          <w:color w:val="000000" w:themeColor="text1"/>
        </w:rPr>
        <w:t xml:space="preserve">expert </w:t>
      </w:r>
      <w:r w:rsidR="2BC4778B" w:rsidRPr="004308AB">
        <w:rPr>
          <w:rFonts w:ascii="Arial" w:eastAsia="Arial" w:hAnsi="Arial" w:cs="Arial"/>
          <w:color w:val="000000" w:themeColor="text1"/>
        </w:rPr>
        <w:t>commenced</w:t>
      </w:r>
      <w:r w:rsidR="2CA1833E" w:rsidRPr="004308AB">
        <w:rPr>
          <w:rFonts w:ascii="Arial" w:eastAsia="Arial" w:hAnsi="Arial" w:cs="Arial"/>
          <w:color w:val="000000" w:themeColor="text1"/>
        </w:rPr>
        <w:t xml:space="preserve"> </w:t>
      </w:r>
      <w:r w:rsidR="3AF8539F" w:rsidRPr="004308AB">
        <w:rPr>
          <w:rFonts w:ascii="Arial" w:eastAsia="Arial" w:hAnsi="Arial" w:cs="Arial"/>
          <w:color w:val="000000" w:themeColor="text1"/>
        </w:rPr>
        <w:t>work</w:t>
      </w:r>
      <w:r w:rsidR="3FF77C0A" w:rsidRPr="004308AB">
        <w:rPr>
          <w:rFonts w:ascii="Arial" w:eastAsia="Arial" w:hAnsi="Arial" w:cs="Arial"/>
          <w:color w:val="000000" w:themeColor="text1"/>
        </w:rPr>
        <w:t xml:space="preserve"> on the </w:t>
      </w:r>
      <w:r w:rsidR="7CA952CE" w:rsidRPr="004308AB">
        <w:rPr>
          <w:rFonts w:ascii="Arial" w:eastAsia="Arial" w:hAnsi="Arial" w:cs="Arial"/>
          <w:color w:val="000000" w:themeColor="text1"/>
        </w:rPr>
        <w:t>templates</w:t>
      </w:r>
      <w:r w:rsidR="5A132D4C" w:rsidRPr="004308AB">
        <w:rPr>
          <w:rFonts w:ascii="Arial" w:eastAsia="Arial" w:hAnsi="Arial" w:cs="Arial"/>
          <w:color w:val="000000" w:themeColor="text1"/>
        </w:rPr>
        <w:t xml:space="preserve"> in </w:t>
      </w:r>
      <w:r w:rsidR="77D3BA6B" w:rsidRPr="004308AB">
        <w:rPr>
          <w:rFonts w:ascii="Arial" w:eastAsia="Arial" w:hAnsi="Arial" w:cs="Arial"/>
          <w:color w:val="000000" w:themeColor="text1"/>
        </w:rPr>
        <w:t>2023</w:t>
      </w:r>
      <w:r w:rsidR="00EA25E6" w:rsidRPr="004308AB">
        <w:rPr>
          <w:rFonts w:ascii="Arial" w:eastAsia="Arial" w:hAnsi="Arial" w:cs="Arial"/>
          <w:color w:val="000000" w:themeColor="text1"/>
        </w:rPr>
        <w:t xml:space="preserve"> and was able to share initial drafts for review.</w:t>
      </w:r>
      <w:r w:rsidR="3D7B4DD3" w:rsidRPr="004308AB">
        <w:rPr>
          <w:rFonts w:ascii="Arial" w:eastAsia="Arial" w:hAnsi="Arial" w:cs="Arial"/>
          <w:color w:val="000000" w:themeColor="text1"/>
        </w:rPr>
        <w:t xml:space="preserve"> </w:t>
      </w:r>
      <w:r w:rsidR="00EA25E6" w:rsidRPr="004308AB">
        <w:rPr>
          <w:rFonts w:ascii="Arial" w:eastAsia="Arial" w:hAnsi="Arial" w:cs="Arial"/>
          <w:color w:val="000000" w:themeColor="text1"/>
        </w:rPr>
        <w:t>The</w:t>
      </w:r>
      <w:r w:rsidR="3D7B4DD3" w:rsidRPr="004308AB">
        <w:rPr>
          <w:rFonts w:ascii="Arial" w:eastAsia="Arial" w:hAnsi="Arial" w:cs="Arial"/>
          <w:color w:val="000000" w:themeColor="text1"/>
        </w:rPr>
        <w:t xml:space="preserve"> </w:t>
      </w:r>
      <w:r w:rsidR="53940CD3" w:rsidRPr="004308AB">
        <w:rPr>
          <w:rFonts w:ascii="Arial" w:eastAsia="Arial" w:hAnsi="Arial" w:cs="Arial"/>
          <w:color w:val="000000" w:themeColor="text1"/>
        </w:rPr>
        <w:t>new</w:t>
      </w:r>
      <w:r w:rsidR="2D431B34" w:rsidRPr="004308AB">
        <w:rPr>
          <w:rFonts w:ascii="Arial" w:eastAsia="Arial" w:hAnsi="Arial" w:cs="Arial"/>
          <w:color w:val="000000" w:themeColor="text1"/>
        </w:rPr>
        <w:t xml:space="preserve"> </w:t>
      </w:r>
      <w:r w:rsidR="3D7B4DD3" w:rsidRPr="004308AB">
        <w:rPr>
          <w:rFonts w:ascii="Arial" w:eastAsia="Arial" w:hAnsi="Arial" w:cs="Arial"/>
          <w:color w:val="000000" w:themeColor="text1"/>
        </w:rPr>
        <w:t xml:space="preserve">templates will be compiled into a manual </w:t>
      </w:r>
      <w:r w:rsidR="340128CC" w:rsidRPr="004308AB">
        <w:rPr>
          <w:rFonts w:ascii="Arial" w:eastAsia="Arial" w:hAnsi="Arial" w:cs="Arial"/>
          <w:color w:val="000000" w:themeColor="text1"/>
        </w:rPr>
        <w:t>by</w:t>
      </w:r>
      <w:r w:rsidR="3D7B4DD3" w:rsidRPr="004308AB">
        <w:rPr>
          <w:rFonts w:ascii="Arial" w:eastAsia="Arial" w:hAnsi="Arial" w:cs="Arial"/>
          <w:color w:val="000000" w:themeColor="text1"/>
        </w:rPr>
        <w:t xml:space="preserve"> </w:t>
      </w:r>
      <w:r w:rsidR="4DEB5735" w:rsidRPr="004308AB">
        <w:rPr>
          <w:rFonts w:ascii="Arial" w:eastAsia="Arial" w:hAnsi="Arial" w:cs="Arial"/>
          <w:color w:val="000000" w:themeColor="text1"/>
        </w:rPr>
        <w:t xml:space="preserve">second </w:t>
      </w:r>
      <w:r w:rsidR="3D7B4DD3" w:rsidRPr="004308AB">
        <w:rPr>
          <w:rFonts w:ascii="Arial" w:eastAsia="Arial" w:hAnsi="Arial" w:cs="Arial"/>
          <w:color w:val="000000" w:themeColor="text1"/>
        </w:rPr>
        <w:t>quarter</w:t>
      </w:r>
      <w:r w:rsidR="4DEB5735" w:rsidRPr="004308AB">
        <w:rPr>
          <w:rFonts w:ascii="Arial" w:eastAsia="Arial" w:hAnsi="Arial" w:cs="Arial"/>
          <w:color w:val="000000" w:themeColor="text1"/>
        </w:rPr>
        <w:t xml:space="preserve"> </w:t>
      </w:r>
      <w:r w:rsidR="52202899" w:rsidRPr="004308AB">
        <w:rPr>
          <w:rFonts w:ascii="Arial" w:eastAsia="Arial" w:hAnsi="Arial" w:cs="Arial"/>
          <w:color w:val="000000" w:themeColor="text1"/>
        </w:rPr>
        <w:t>of 202</w:t>
      </w:r>
      <w:r w:rsidR="44657347" w:rsidRPr="004308AB">
        <w:rPr>
          <w:rFonts w:ascii="Arial" w:eastAsia="Arial" w:hAnsi="Arial" w:cs="Arial"/>
          <w:color w:val="000000" w:themeColor="text1"/>
        </w:rPr>
        <w:t>5</w:t>
      </w:r>
      <w:r w:rsidR="00EA25E6" w:rsidRPr="004308AB">
        <w:rPr>
          <w:rFonts w:ascii="Arial" w:eastAsia="Arial" w:hAnsi="Arial" w:cs="Arial"/>
          <w:color w:val="000000" w:themeColor="text1"/>
        </w:rPr>
        <w:t xml:space="preserve"> after approval from the BOI</w:t>
      </w:r>
      <w:r w:rsidR="52202899" w:rsidRPr="004308AB">
        <w:rPr>
          <w:rFonts w:ascii="Arial" w:eastAsia="Arial" w:hAnsi="Arial" w:cs="Arial"/>
          <w:color w:val="000000" w:themeColor="text1"/>
        </w:rPr>
        <w:t xml:space="preserve">. </w:t>
      </w:r>
      <w:r w:rsidR="2CA1833E" w:rsidRPr="004308AB">
        <w:rPr>
          <w:rFonts w:ascii="Arial" w:eastAsia="Arial" w:hAnsi="Arial" w:cs="Arial"/>
          <w:color w:val="000000" w:themeColor="text1"/>
        </w:rPr>
        <w:t xml:space="preserve"> </w:t>
      </w:r>
    </w:p>
    <w:p w14:paraId="7D37A3E6" w14:textId="77777777" w:rsidR="0092006A" w:rsidRPr="004308AB" w:rsidRDefault="0092006A" w:rsidP="1BE3B523">
      <w:pPr>
        <w:pStyle w:val="NormalWeb"/>
        <w:shd w:val="clear" w:color="auto" w:fill="FFFFFF" w:themeFill="background1"/>
        <w:spacing w:before="0" w:beforeAutospacing="0" w:after="0" w:afterAutospacing="0"/>
        <w:rPr>
          <w:rFonts w:ascii="Arial" w:eastAsia="Arial" w:hAnsi="Arial" w:cs="Arial"/>
          <w:color w:val="000000" w:themeColor="text1"/>
        </w:rPr>
      </w:pPr>
    </w:p>
    <w:p w14:paraId="5C56B146" w14:textId="49AD0B5F" w:rsidR="00EE24E5" w:rsidRPr="004308AB" w:rsidRDefault="0A706575" w:rsidP="349567FD">
      <w:pPr>
        <w:pStyle w:val="NormalWeb"/>
        <w:shd w:val="clear" w:color="auto" w:fill="FFFFFF" w:themeFill="background1"/>
        <w:spacing w:before="0" w:beforeAutospacing="0" w:after="0" w:afterAutospacing="0"/>
        <w:jc w:val="both"/>
        <w:rPr>
          <w:rFonts w:ascii="Arial" w:eastAsia="Arial" w:hAnsi="Arial" w:cs="Arial"/>
          <w:color w:val="000000" w:themeColor="text1"/>
        </w:rPr>
      </w:pPr>
      <w:r w:rsidRPr="004308AB">
        <w:rPr>
          <w:rFonts w:ascii="Arial" w:eastAsia="Arial" w:hAnsi="Arial" w:cs="Arial"/>
          <w:color w:val="000000" w:themeColor="text1"/>
        </w:rPr>
        <w:t xml:space="preserve">In </w:t>
      </w:r>
      <w:r w:rsidR="327E04BF" w:rsidRPr="004308AB">
        <w:rPr>
          <w:rFonts w:ascii="Arial" w:eastAsia="Arial" w:hAnsi="Arial" w:cs="Arial"/>
          <w:color w:val="000000" w:themeColor="text1"/>
        </w:rPr>
        <w:t>J</w:t>
      </w:r>
      <w:r w:rsidRPr="004308AB">
        <w:rPr>
          <w:rFonts w:ascii="Arial" w:eastAsia="Arial" w:hAnsi="Arial" w:cs="Arial"/>
          <w:color w:val="000000" w:themeColor="text1"/>
        </w:rPr>
        <w:t>uly 2024</w:t>
      </w:r>
      <w:r w:rsidR="50FDA631" w:rsidRPr="004308AB">
        <w:rPr>
          <w:rFonts w:ascii="Arial" w:eastAsia="Arial" w:hAnsi="Arial" w:cs="Arial"/>
          <w:color w:val="000000" w:themeColor="text1"/>
        </w:rPr>
        <w:t>, the</w:t>
      </w:r>
      <w:r w:rsidR="327E04BF" w:rsidRPr="004308AB">
        <w:rPr>
          <w:rFonts w:ascii="Arial" w:eastAsia="Arial" w:hAnsi="Arial" w:cs="Arial"/>
          <w:color w:val="000000" w:themeColor="text1"/>
        </w:rPr>
        <w:t xml:space="preserve"> parliament passed </w:t>
      </w:r>
      <w:r w:rsidR="66F99DFF" w:rsidRPr="004308AB">
        <w:rPr>
          <w:rFonts w:ascii="Arial" w:eastAsia="Arial" w:hAnsi="Arial" w:cs="Arial"/>
          <w:color w:val="000000" w:themeColor="text1"/>
        </w:rPr>
        <w:t>the Economic</w:t>
      </w:r>
      <w:r w:rsidR="284FC18F" w:rsidRPr="004308AB">
        <w:rPr>
          <w:rFonts w:ascii="Arial" w:eastAsia="Arial" w:hAnsi="Arial" w:cs="Arial"/>
          <w:color w:val="000000" w:themeColor="text1"/>
        </w:rPr>
        <w:t xml:space="preserve"> Transformation </w:t>
      </w:r>
      <w:r w:rsidRPr="004308AB">
        <w:rPr>
          <w:rFonts w:ascii="Arial" w:eastAsia="Arial" w:hAnsi="Arial" w:cs="Arial"/>
          <w:color w:val="000000" w:themeColor="text1"/>
        </w:rPr>
        <w:t>Bill</w:t>
      </w:r>
      <w:r w:rsidR="7110A99C" w:rsidRPr="004308AB">
        <w:rPr>
          <w:rFonts w:ascii="Arial" w:eastAsia="Arial" w:hAnsi="Arial" w:cs="Arial"/>
          <w:color w:val="000000" w:themeColor="text1"/>
        </w:rPr>
        <w:t xml:space="preserve">, which </w:t>
      </w:r>
      <w:r w:rsidR="49A87C38" w:rsidRPr="004308AB">
        <w:rPr>
          <w:rFonts w:ascii="Arial" w:eastAsia="Arial" w:hAnsi="Arial" w:cs="Arial"/>
          <w:color w:val="000000" w:themeColor="text1"/>
        </w:rPr>
        <w:t>aims to establish six institution</w:t>
      </w:r>
      <w:r w:rsidR="2BC6EBA8" w:rsidRPr="004308AB">
        <w:rPr>
          <w:rFonts w:ascii="Arial" w:eastAsia="Arial" w:hAnsi="Arial" w:cs="Arial"/>
          <w:color w:val="000000" w:themeColor="text1"/>
        </w:rPr>
        <w:t>s</w:t>
      </w:r>
      <w:r w:rsidR="3191879C" w:rsidRPr="004308AB">
        <w:rPr>
          <w:rFonts w:ascii="Arial" w:eastAsia="Arial" w:hAnsi="Arial" w:cs="Arial"/>
          <w:color w:val="000000" w:themeColor="text1"/>
        </w:rPr>
        <w:t>:</w:t>
      </w:r>
      <w:r w:rsidR="49A87C38" w:rsidRPr="004308AB">
        <w:rPr>
          <w:rFonts w:ascii="Arial" w:eastAsia="Arial" w:hAnsi="Arial" w:cs="Arial"/>
          <w:color w:val="000000" w:themeColor="text1"/>
        </w:rPr>
        <w:t xml:space="preserve"> </w:t>
      </w:r>
      <w:proofErr w:type="spellStart"/>
      <w:r w:rsidR="2BBA9EE1" w:rsidRPr="004308AB">
        <w:rPr>
          <w:rFonts w:ascii="Arial" w:eastAsia="Arial" w:hAnsi="Arial" w:cs="Arial"/>
          <w:color w:val="000000" w:themeColor="text1"/>
        </w:rPr>
        <w:t>i</w:t>
      </w:r>
      <w:proofErr w:type="spellEnd"/>
      <w:r w:rsidR="2BBA9EE1" w:rsidRPr="004308AB">
        <w:rPr>
          <w:rFonts w:ascii="Arial" w:eastAsia="Arial" w:hAnsi="Arial" w:cs="Arial"/>
          <w:color w:val="000000" w:themeColor="text1"/>
        </w:rPr>
        <w:t xml:space="preserve">) </w:t>
      </w:r>
      <w:r w:rsidR="49A87C38" w:rsidRPr="004308AB">
        <w:rPr>
          <w:rFonts w:ascii="Arial" w:eastAsia="Arial" w:hAnsi="Arial" w:cs="Arial"/>
          <w:color w:val="000000" w:themeColor="text1"/>
        </w:rPr>
        <w:t xml:space="preserve">the Economic Commission, </w:t>
      </w:r>
      <w:r w:rsidR="60867B2D" w:rsidRPr="004308AB">
        <w:rPr>
          <w:rFonts w:ascii="Arial" w:eastAsia="Arial" w:hAnsi="Arial" w:cs="Arial"/>
          <w:color w:val="000000" w:themeColor="text1"/>
        </w:rPr>
        <w:t xml:space="preserve">ii) </w:t>
      </w:r>
      <w:r w:rsidR="49A87C38" w:rsidRPr="004308AB">
        <w:rPr>
          <w:rFonts w:ascii="Arial" w:eastAsia="Arial" w:hAnsi="Arial" w:cs="Arial"/>
          <w:color w:val="000000" w:themeColor="text1"/>
        </w:rPr>
        <w:t xml:space="preserve">Invest Sri Lanka, </w:t>
      </w:r>
      <w:r w:rsidR="1FE62330" w:rsidRPr="004308AB">
        <w:rPr>
          <w:rFonts w:ascii="Arial" w:eastAsia="Arial" w:hAnsi="Arial" w:cs="Arial"/>
          <w:color w:val="000000" w:themeColor="text1"/>
        </w:rPr>
        <w:t xml:space="preserve">iii) </w:t>
      </w:r>
      <w:r w:rsidR="49A87C38" w:rsidRPr="004308AB">
        <w:rPr>
          <w:rFonts w:ascii="Arial" w:eastAsia="Arial" w:hAnsi="Arial" w:cs="Arial"/>
          <w:color w:val="000000" w:themeColor="text1"/>
        </w:rPr>
        <w:t xml:space="preserve">Investment Zones Sri Lanka, </w:t>
      </w:r>
      <w:r w:rsidR="65406A10" w:rsidRPr="004308AB">
        <w:rPr>
          <w:rFonts w:ascii="Arial" w:eastAsia="Arial" w:hAnsi="Arial" w:cs="Arial"/>
          <w:color w:val="000000" w:themeColor="text1"/>
        </w:rPr>
        <w:t xml:space="preserve">iv) </w:t>
      </w:r>
      <w:r w:rsidR="49A87C38" w:rsidRPr="004308AB">
        <w:rPr>
          <w:rFonts w:ascii="Arial" w:eastAsia="Arial" w:hAnsi="Arial" w:cs="Arial"/>
          <w:color w:val="000000" w:themeColor="text1"/>
        </w:rPr>
        <w:t xml:space="preserve">the Office for International Trade, </w:t>
      </w:r>
      <w:r w:rsidR="6053409B" w:rsidRPr="004308AB">
        <w:rPr>
          <w:rFonts w:ascii="Arial" w:eastAsia="Arial" w:hAnsi="Arial" w:cs="Arial"/>
          <w:color w:val="000000" w:themeColor="text1"/>
        </w:rPr>
        <w:t xml:space="preserve">v) </w:t>
      </w:r>
      <w:r w:rsidR="49A87C38" w:rsidRPr="004308AB">
        <w:rPr>
          <w:rFonts w:ascii="Arial" w:eastAsia="Arial" w:hAnsi="Arial" w:cs="Arial"/>
          <w:color w:val="000000" w:themeColor="text1"/>
        </w:rPr>
        <w:t>the National Productivity Commission</w:t>
      </w:r>
      <w:r w:rsidR="673AF3F4" w:rsidRPr="004308AB">
        <w:rPr>
          <w:rFonts w:ascii="Arial" w:eastAsia="Arial" w:hAnsi="Arial" w:cs="Arial"/>
          <w:color w:val="000000" w:themeColor="text1"/>
        </w:rPr>
        <w:t>,</w:t>
      </w:r>
      <w:r w:rsidR="49A87C38" w:rsidRPr="004308AB">
        <w:rPr>
          <w:rFonts w:ascii="Arial" w:eastAsia="Arial" w:hAnsi="Arial" w:cs="Arial"/>
          <w:color w:val="000000" w:themeColor="text1"/>
        </w:rPr>
        <w:t xml:space="preserve"> and </w:t>
      </w:r>
      <w:r w:rsidR="70BE42FD" w:rsidRPr="004308AB">
        <w:rPr>
          <w:rFonts w:ascii="Arial" w:eastAsia="Arial" w:hAnsi="Arial" w:cs="Arial"/>
          <w:color w:val="000000" w:themeColor="text1"/>
        </w:rPr>
        <w:t>vi)</w:t>
      </w:r>
      <w:r w:rsidR="49A87C38" w:rsidRPr="004308AB">
        <w:rPr>
          <w:rFonts w:ascii="Arial" w:eastAsia="Arial" w:hAnsi="Arial" w:cs="Arial"/>
          <w:color w:val="000000" w:themeColor="text1"/>
        </w:rPr>
        <w:t xml:space="preserve"> the Sri Lanka Institute of Economics and International Trade. </w:t>
      </w:r>
      <w:r w:rsidR="687E7F5B" w:rsidRPr="004308AB">
        <w:rPr>
          <w:rFonts w:ascii="Arial" w:eastAsia="Arial" w:hAnsi="Arial" w:cs="Arial"/>
          <w:color w:val="000000" w:themeColor="text1"/>
        </w:rPr>
        <w:t>Among</w:t>
      </w:r>
      <w:r w:rsidR="281B0237" w:rsidRPr="004308AB">
        <w:rPr>
          <w:rFonts w:ascii="Arial" w:eastAsia="Arial" w:hAnsi="Arial" w:cs="Arial"/>
          <w:color w:val="000000" w:themeColor="text1"/>
        </w:rPr>
        <w:t xml:space="preserve"> </w:t>
      </w:r>
      <w:r w:rsidR="49A87C38" w:rsidRPr="004308AB">
        <w:rPr>
          <w:rFonts w:ascii="Arial" w:eastAsia="Arial" w:hAnsi="Arial" w:cs="Arial"/>
          <w:color w:val="000000" w:themeColor="text1"/>
        </w:rPr>
        <w:t>these, the Economic Commission is </w:t>
      </w:r>
      <w:hyperlink r:id="rId18">
        <w:r w:rsidR="49A87C38" w:rsidRPr="004308AB">
          <w:rPr>
            <w:rFonts w:ascii="Arial" w:eastAsia="Arial" w:hAnsi="Arial" w:cs="Arial"/>
            <w:color w:val="000000" w:themeColor="text1"/>
          </w:rPr>
          <w:t>tasked with evaluating and managing investment zones</w:t>
        </w:r>
      </w:hyperlink>
      <w:r w:rsidR="49A87C38" w:rsidRPr="004308AB">
        <w:rPr>
          <w:rFonts w:ascii="Arial" w:eastAsia="Arial" w:hAnsi="Arial" w:cs="Arial"/>
          <w:color w:val="000000" w:themeColor="text1"/>
        </w:rPr>
        <w:t xml:space="preserve">, enhancing the ease of doing business and identifying strategic investments which bring significant foreign exchange, export growth and large-scale employment. The new </w:t>
      </w:r>
      <w:r w:rsidR="4343F99B" w:rsidRPr="004308AB">
        <w:rPr>
          <w:rFonts w:ascii="Arial" w:eastAsia="Arial" w:hAnsi="Arial" w:cs="Arial"/>
          <w:color w:val="000000" w:themeColor="text1"/>
        </w:rPr>
        <w:t>B</w:t>
      </w:r>
      <w:r w:rsidR="49A87C38" w:rsidRPr="004308AB">
        <w:rPr>
          <w:rFonts w:ascii="Arial" w:eastAsia="Arial" w:hAnsi="Arial" w:cs="Arial"/>
          <w:color w:val="000000" w:themeColor="text1"/>
        </w:rPr>
        <w:t>ill will also repeal and replace the BOI with the Economic Commission of Sri Lanka.</w:t>
      </w:r>
    </w:p>
    <w:p w14:paraId="174642B7" w14:textId="77777777" w:rsidR="0092006A" w:rsidRPr="004308AB" w:rsidRDefault="0092006A" w:rsidP="1BE3B523">
      <w:pPr>
        <w:pStyle w:val="NormalWeb"/>
        <w:shd w:val="clear" w:color="auto" w:fill="FFFFFF" w:themeFill="background1"/>
        <w:spacing w:before="0" w:beforeAutospacing="0" w:after="0" w:afterAutospacing="0"/>
        <w:jc w:val="both"/>
        <w:rPr>
          <w:rFonts w:ascii="Arial" w:eastAsia="Arial" w:hAnsi="Arial" w:cs="Arial"/>
          <w:color w:val="000000" w:themeColor="text1"/>
        </w:rPr>
      </w:pPr>
    </w:p>
    <w:p w14:paraId="29422E49" w14:textId="50873C1F" w:rsidR="0092006A" w:rsidRPr="004308AB" w:rsidRDefault="00BB3809" w:rsidP="1BE3B523">
      <w:pPr>
        <w:pStyle w:val="NormalWeb"/>
        <w:shd w:val="clear" w:color="auto" w:fill="FFFFFF" w:themeFill="background1"/>
        <w:spacing w:before="0" w:beforeAutospacing="0" w:after="0" w:afterAutospacing="0"/>
        <w:jc w:val="both"/>
        <w:rPr>
          <w:rFonts w:ascii="Arial" w:eastAsia="Arial" w:hAnsi="Arial" w:cs="Arial"/>
          <w:color w:val="000000" w:themeColor="text1"/>
        </w:rPr>
      </w:pPr>
      <w:r w:rsidRPr="004308AB">
        <w:rPr>
          <w:rFonts w:ascii="Arial" w:eastAsia="Arial" w:hAnsi="Arial" w:cs="Arial"/>
          <w:color w:val="000000" w:themeColor="text1"/>
        </w:rPr>
        <w:t xml:space="preserve">As a result of these legislative changes, the BOI had to shift its focus on the new </w:t>
      </w:r>
      <w:r w:rsidR="0E85110A" w:rsidRPr="004308AB">
        <w:rPr>
          <w:rFonts w:ascii="Arial" w:eastAsia="Arial" w:hAnsi="Arial" w:cs="Arial"/>
          <w:color w:val="000000" w:themeColor="text1"/>
        </w:rPr>
        <w:t>A</w:t>
      </w:r>
      <w:r w:rsidRPr="004308AB">
        <w:rPr>
          <w:rFonts w:ascii="Arial" w:eastAsia="Arial" w:hAnsi="Arial" w:cs="Arial"/>
          <w:color w:val="000000" w:themeColor="text1"/>
        </w:rPr>
        <w:t xml:space="preserve">ct, which caused </w:t>
      </w:r>
      <w:r w:rsidR="00634028" w:rsidRPr="004308AB">
        <w:rPr>
          <w:rFonts w:ascii="Arial" w:eastAsia="Arial" w:hAnsi="Arial" w:cs="Arial"/>
          <w:color w:val="000000" w:themeColor="text1"/>
        </w:rPr>
        <w:t>significant delays</w:t>
      </w:r>
      <w:r w:rsidRPr="004308AB">
        <w:rPr>
          <w:rFonts w:ascii="Arial" w:eastAsia="Arial" w:hAnsi="Arial" w:cs="Arial"/>
          <w:color w:val="000000" w:themeColor="text1"/>
        </w:rPr>
        <w:t xml:space="preserve"> in the</w:t>
      </w:r>
      <w:r w:rsidR="008C0C5E" w:rsidRPr="004308AB">
        <w:rPr>
          <w:rFonts w:ascii="Arial" w:eastAsia="Arial" w:hAnsi="Arial" w:cs="Arial"/>
          <w:color w:val="000000" w:themeColor="text1"/>
        </w:rPr>
        <w:t xml:space="preserve"> </w:t>
      </w:r>
      <w:r w:rsidR="002C58E9" w:rsidRPr="004308AB">
        <w:rPr>
          <w:rFonts w:ascii="Arial" w:eastAsia="Arial" w:hAnsi="Arial" w:cs="Arial"/>
          <w:color w:val="000000" w:themeColor="text1"/>
        </w:rPr>
        <w:t xml:space="preserve">consultative revision process. </w:t>
      </w:r>
      <w:r w:rsidRPr="004308AB">
        <w:rPr>
          <w:rFonts w:ascii="Arial" w:eastAsia="Arial" w:hAnsi="Arial" w:cs="Arial"/>
          <w:color w:val="000000" w:themeColor="text1"/>
        </w:rPr>
        <w:t>Neverth</w:t>
      </w:r>
      <w:r w:rsidR="00634028" w:rsidRPr="004308AB">
        <w:rPr>
          <w:rFonts w:ascii="Arial" w:eastAsia="Arial" w:hAnsi="Arial" w:cs="Arial"/>
          <w:color w:val="000000" w:themeColor="text1"/>
        </w:rPr>
        <w:t xml:space="preserve">eless, the </w:t>
      </w:r>
      <w:r w:rsidR="0032470F" w:rsidRPr="004308AB">
        <w:rPr>
          <w:rFonts w:ascii="Arial" w:eastAsia="Arial" w:hAnsi="Arial" w:cs="Arial"/>
          <w:color w:val="000000" w:themeColor="text1"/>
        </w:rPr>
        <w:t>project facilitate</w:t>
      </w:r>
      <w:r w:rsidR="00634028" w:rsidRPr="004308AB">
        <w:rPr>
          <w:rFonts w:ascii="Arial" w:eastAsia="Arial" w:hAnsi="Arial" w:cs="Arial"/>
          <w:color w:val="000000" w:themeColor="text1"/>
        </w:rPr>
        <w:t>d a two</w:t>
      </w:r>
      <w:r w:rsidR="40142FE2" w:rsidRPr="004308AB">
        <w:rPr>
          <w:rFonts w:ascii="Arial" w:eastAsia="Arial" w:hAnsi="Arial" w:cs="Arial"/>
          <w:color w:val="000000" w:themeColor="text1"/>
        </w:rPr>
        <w:t>-</w:t>
      </w:r>
      <w:r w:rsidR="00E53A2F" w:rsidRPr="004308AB">
        <w:rPr>
          <w:rFonts w:ascii="Arial" w:eastAsia="Arial" w:hAnsi="Arial" w:cs="Arial"/>
          <w:color w:val="000000" w:themeColor="text1"/>
        </w:rPr>
        <w:t xml:space="preserve"> day workshop with the international consultant to expediate the process.</w:t>
      </w:r>
      <w:r w:rsidR="005F1353" w:rsidRPr="004308AB">
        <w:rPr>
          <w:rFonts w:ascii="Arial" w:eastAsia="Arial" w:hAnsi="Arial" w:cs="Arial"/>
          <w:color w:val="000000" w:themeColor="text1"/>
        </w:rPr>
        <w:t xml:space="preserve"> The </w:t>
      </w:r>
      <w:r w:rsidR="00D5327B" w:rsidRPr="004308AB">
        <w:rPr>
          <w:rFonts w:ascii="Arial" w:eastAsia="Arial" w:hAnsi="Arial" w:cs="Arial"/>
          <w:color w:val="000000" w:themeColor="text1"/>
        </w:rPr>
        <w:t>revision</w:t>
      </w:r>
      <w:r w:rsidR="00453677" w:rsidRPr="004308AB">
        <w:rPr>
          <w:rFonts w:ascii="Arial" w:eastAsia="Arial" w:hAnsi="Arial" w:cs="Arial"/>
          <w:color w:val="000000" w:themeColor="text1"/>
        </w:rPr>
        <w:t xml:space="preserve">s to the </w:t>
      </w:r>
      <w:r w:rsidR="00153E3A" w:rsidRPr="004308AB">
        <w:rPr>
          <w:rFonts w:ascii="Arial" w:eastAsia="Arial" w:hAnsi="Arial" w:cs="Arial"/>
          <w:color w:val="000000" w:themeColor="text1"/>
        </w:rPr>
        <w:t xml:space="preserve">template agreements are expected to </w:t>
      </w:r>
      <w:r w:rsidR="004D2C9E" w:rsidRPr="004308AB">
        <w:rPr>
          <w:rFonts w:ascii="Arial" w:eastAsia="Arial" w:hAnsi="Arial" w:cs="Arial"/>
          <w:color w:val="000000" w:themeColor="text1"/>
        </w:rPr>
        <w:t>be finalized</w:t>
      </w:r>
      <w:r w:rsidR="00153E3A" w:rsidRPr="004308AB">
        <w:rPr>
          <w:rFonts w:ascii="Arial" w:eastAsia="Arial" w:hAnsi="Arial" w:cs="Arial"/>
          <w:color w:val="000000" w:themeColor="text1"/>
        </w:rPr>
        <w:t xml:space="preserve"> in the </w:t>
      </w:r>
      <w:r w:rsidR="00EC727C" w:rsidRPr="004308AB">
        <w:rPr>
          <w:rFonts w:ascii="Arial" w:eastAsia="Arial" w:hAnsi="Arial" w:cs="Arial"/>
          <w:color w:val="000000" w:themeColor="text1"/>
        </w:rPr>
        <w:t xml:space="preserve">first </w:t>
      </w:r>
      <w:r w:rsidR="00D5327B" w:rsidRPr="004308AB">
        <w:rPr>
          <w:rFonts w:ascii="Arial" w:eastAsia="Arial" w:hAnsi="Arial" w:cs="Arial"/>
          <w:color w:val="000000" w:themeColor="text1"/>
        </w:rPr>
        <w:t xml:space="preserve">quarter of 2025. </w:t>
      </w:r>
    </w:p>
    <w:p w14:paraId="59E72F96" w14:textId="7956EC24" w:rsidR="00800202" w:rsidRPr="004308AB" w:rsidRDefault="768D2001" w:rsidP="0037190C">
      <w:pPr>
        <w:pStyle w:val="NormalWeb"/>
        <w:shd w:val="clear" w:color="auto" w:fill="FFFFFF" w:themeFill="background1"/>
        <w:spacing w:before="0" w:beforeAutospacing="0" w:after="0" w:afterAutospacing="0"/>
        <w:jc w:val="both"/>
        <w:rPr>
          <w:rFonts w:ascii="Arial" w:eastAsia="Arial" w:hAnsi="Arial" w:cs="Arial"/>
          <w:color w:val="000000" w:themeColor="text1"/>
        </w:rPr>
      </w:pPr>
      <w:r w:rsidRPr="004308AB">
        <w:rPr>
          <w:rFonts w:ascii="Arial" w:eastAsia="Arial" w:hAnsi="Arial" w:cs="Arial"/>
          <w:color w:val="000000" w:themeColor="text1"/>
        </w:rPr>
        <w:t> </w:t>
      </w:r>
    </w:p>
    <w:p w14:paraId="76ED11E5" w14:textId="53AF80A5"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3.4.3.</w:t>
      </w:r>
      <w:r w:rsidRPr="004308AB">
        <w:rPr>
          <w:rFonts w:ascii="Arial" w:eastAsia="Arial" w:hAnsi="Arial" w:cs="Arial"/>
          <w:sz w:val="24"/>
          <w:szCs w:val="24"/>
          <w:u w:val="single"/>
        </w:rPr>
        <w:t xml:space="preserve"> Support the establishment of an Investor’s Court, Pre-Trial </w:t>
      </w:r>
      <w:bookmarkStart w:id="35" w:name="_Int_PrAJKWgr"/>
      <w:r w:rsidRPr="004308AB">
        <w:rPr>
          <w:rFonts w:ascii="Arial" w:eastAsia="Arial" w:hAnsi="Arial" w:cs="Arial"/>
          <w:sz w:val="24"/>
          <w:szCs w:val="24"/>
          <w:u w:val="single"/>
        </w:rPr>
        <w:t>Court</w:t>
      </w:r>
      <w:bookmarkEnd w:id="35"/>
      <w:r w:rsidRPr="004308AB">
        <w:rPr>
          <w:rFonts w:ascii="Arial" w:eastAsia="Arial" w:hAnsi="Arial" w:cs="Arial"/>
          <w:sz w:val="24"/>
          <w:szCs w:val="24"/>
          <w:u w:val="single"/>
        </w:rPr>
        <w:t xml:space="preserve"> and Small Claims/</w:t>
      </w:r>
      <w:r w:rsidR="239BD310" w:rsidRPr="004308AB">
        <w:rPr>
          <w:rFonts w:ascii="Arial" w:eastAsia="Arial" w:hAnsi="Arial" w:cs="Arial"/>
          <w:sz w:val="24"/>
          <w:szCs w:val="24"/>
          <w:u w:val="single"/>
        </w:rPr>
        <w:t xml:space="preserve"> </w:t>
      </w:r>
      <w:r w:rsidRPr="004308AB">
        <w:rPr>
          <w:rFonts w:ascii="Arial" w:eastAsia="Arial" w:hAnsi="Arial" w:cs="Arial"/>
          <w:sz w:val="24"/>
          <w:szCs w:val="24"/>
          <w:u w:val="single"/>
        </w:rPr>
        <w:t>Standard Form Court</w:t>
      </w:r>
      <w:r w:rsidR="2289306E" w:rsidRPr="004308AB">
        <w:rPr>
          <w:rFonts w:ascii="Arial" w:eastAsia="Arial" w:hAnsi="Arial" w:cs="Arial"/>
          <w:sz w:val="24"/>
          <w:szCs w:val="24"/>
          <w:u w:val="single"/>
        </w:rPr>
        <w:t xml:space="preserve"> (UNDP)</w:t>
      </w:r>
    </w:p>
    <w:p w14:paraId="20CF9B2D" w14:textId="6136551D" w:rsidR="2DE1BDEE" w:rsidRPr="004308AB" w:rsidRDefault="2DE1BDEE" w:rsidP="2DE1BDEE">
      <w:pPr>
        <w:jc w:val="both"/>
        <w:rPr>
          <w:rFonts w:ascii="Arial" w:eastAsia="Arial" w:hAnsi="Arial" w:cs="Arial"/>
          <w:sz w:val="24"/>
          <w:szCs w:val="24"/>
          <w:u w:val="single"/>
        </w:rPr>
      </w:pPr>
    </w:p>
    <w:p w14:paraId="15FCD6D6" w14:textId="1F06B1CB" w:rsidR="549D1532" w:rsidRPr="004308AB" w:rsidRDefault="450D7ADE" w:rsidP="05204883">
      <w:pPr>
        <w:jc w:val="both"/>
        <w:rPr>
          <w:rFonts w:ascii="Arial" w:eastAsia="Arial" w:hAnsi="Arial" w:cs="Arial"/>
          <w:sz w:val="24"/>
          <w:szCs w:val="24"/>
        </w:rPr>
      </w:pPr>
      <w:r w:rsidRPr="004308AB">
        <w:rPr>
          <w:rFonts w:ascii="Arial" w:eastAsia="Arial" w:hAnsi="Arial" w:cs="Arial"/>
          <w:sz w:val="24"/>
          <w:szCs w:val="24"/>
        </w:rPr>
        <w:t xml:space="preserve">This </w:t>
      </w:r>
      <w:r w:rsidR="29FFED74" w:rsidRPr="004308AB">
        <w:rPr>
          <w:rFonts w:ascii="Arial" w:eastAsia="Arial" w:hAnsi="Arial" w:cs="Arial"/>
          <w:sz w:val="24"/>
          <w:szCs w:val="24"/>
        </w:rPr>
        <w:t>O</w:t>
      </w:r>
      <w:r w:rsidRPr="004308AB">
        <w:rPr>
          <w:rFonts w:ascii="Arial" w:eastAsia="Arial" w:hAnsi="Arial" w:cs="Arial"/>
          <w:sz w:val="24"/>
          <w:szCs w:val="24"/>
        </w:rPr>
        <w:t xml:space="preserve">utput was specifically </w:t>
      </w:r>
      <w:r w:rsidR="0446A2CA" w:rsidRPr="004308AB">
        <w:rPr>
          <w:rFonts w:ascii="Arial" w:eastAsia="Arial" w:hAnsi="Arial" w:cs="Arial"/>
          <w:sz w:val="24"/>
          <w:szCs w:val="24"/>
        </w:rPr>
        <w:t xml:space="preserve">introduced to </w:t>
      </w:r>
      <w:r w:rsidR="0A5495A6" w:rsidRPr="004308AB">
        <w:rPr>
          <w:rFonts w:ascii="Arial" w:eastAsia="Arial" w:hAnsi="Arial" w:cs="Arial"/>
          <w:sz w:val="24"/>
          <w:szCs w:val="24"/>
        </w:rPr>
        <w:t xml:space="preserve">ease the </w:t>
      </w:r>
      <w:r w:rsidR="06701EE2" w:rsidRPr="004308AB">
        <w:rPr>
          <w:rFonts w:ascii="Arial" w:eastAsia="Arial" w:hAnsi="Arial" w:cs="Arial"/>
          <w:sz w:val="24"/>
          <w:szCs w:val="24"/>
        </w:rPr>
        <w:t>caseload</w:t>
      </w:r>
      <w:r w:rsidR="0A5495A6" w:rsidRPr="004308AB">
        <w:rPr>
          <w:rFonts w:ascii="Arial" w:eastAsia="Arial" w:hAnsi="Arial" w:cs="Arial"/>
          <w:sz w:val="24"/>
          <w:szCs w:val="24"/>
        </w:rPr>
        <w:t xml:space="preserve"> </w:t>
      </w:r>
      <w:r w:rsidR="5E3E0ABC" w:rsidRPr="004308AB">
        <w:rPr>
          <w:rFonts w:ascii="Arial" w:eastAsia="Arial" w:hAnsi="Arial" w:cs="Arial"/>
          <w:sz w:val="24"/>
          <w:szCs w:val="24"/>
        </w:rPr>
        <w:t>of C</w:t>
      </w:r>
      <w:r w:rsidR="4AB6FF1A" w:rsidRPr="004308AB">
        <w:rPr>
          <w:rFonts w:ascii="Arial" w:eastAsia="Arial" w:hAnsi="Arial" w:cs="Arial"/>
          <w:sz w:val="24"/>
          <w:szCs w:val="24"/>
        </w:rPr>
        <w:t>MC</w:t>
      </w:r>
      <w:r w:rsidR="5E3E0ABC" w:rsidRPr="004308AB">
        <w:rPr>
          <w:rFonts w:ascii="Arial" w:eastAsia="Arial" w:hAnsi="Arial" w:cs="Arial"/>
          <w:sz w:val="24"/>
          <w:szCs w:val="24"/>
        </w:rPr>
        <w:t xml:space="preserve">. </w:t>
      </w:r>
      <w:r w:rsidR="294886D4" w:rsidRPr="004308AB">
        <w:rPr>
          <w:rFonts w:ascii="Arial" w:eastAsia="Arial" w:hAnsi="Arial" w:cs="Arial"/>
          <w:sz w:val="24"/>
          <w:szCs w:val="24"/>
        </w:rPr>
        <w:t>The</w:t>
      </w:r>
      <w:r w:rsidR="5E3E0ABC" w:rsidRPr="004308AB">
        <w:rPr>
          <w:rFonts w:ascii="Arial" w:eastAsia="Arial" w:hAnsi="Arial" w:cs="Arial"/>
          <w:sz w:val="24"/>
          <w:szCs w:val="24"/>
        </w:rPr>
        <w:t xml:space="preserve"> </w:t>
      </w:r>
      <w:r w:rsidR="73984CD1" w:rsidRPr="004308AB">
        <w:rPr>
          <w:rFonts w:ascii="Arial" w:eastAsia="Arial" w:hAnsi="Arial" w:cs="Arial"/>
          <w:sz w:val="24"/>
          <w:szCs w:val="24"/>
        </w:rPr>
        <w:t xml:space="preserve">Small Claims procedure and </w:t>
      </w:r>
      <w:r w:rsidR="6DBB8050" w:rsidRPr="004308AB">
        <w:rPr>
          <w:rFonts w:ascii="Arial" w:eastAsia="Arial" w:hAnsi="Arial" w:cs="Arial"/>
          <w:sz w:val="24"/>
          <w:szCs w:val="24"/>
        </w:rPr>
        <w:t>p</w:t>
      </w:r>
      <w:r w:rsidR="73984CD1" w:rsidRPr="004308AB">
        <w:rPr>
          <w:rFonts w:ascii="Arial" w:eastAsia="Arial" w:hAnsi="Arial" w:cs="Arial"/>
          <w:sz w:val="24"/>
          <w:szCs w:val="24"/>
        </w:rPr>
        <w:t>re</w:t>
      </w:r>
      <w:r w:rsidR="28CE1D3A" w:rsidRPr="004308AB">
        <w:rPr>
          <w:rFonts w:ascii="Arial" w:eastAsia="Arial" w:hAnsi="Arial" w:cs="Arial"/>
          <w:sz w:val="24"/>
          <w:szCs w:val="24"/>
        </w:rPr>
        <w:t>–</w:t>
      </w:r>
      <w:r w:rsidR="4AF48903" w:rsidRPr="004308AB">
        <w:rPr>
          <w:rFonts w:ascii="Arial" w:eastAsia="Arial" w:hAnsi="Arial" w:cs="Arial"/>
          <w:sz w:val="24"/>
          <w:szCs w:val="24"/>
        </w:rPr>
        <w:t>t</w:t>
      </w:r>
      <w:r w:rsidR="73984CD1" w:rsidRPr="004308AB">
        <w:rPr>
          <w:rFonts w:ascii="Arial" w:eastAsia="Arial" w:hAnsi="Arial" w:cs="Arial"/>
          <w:sz w:val="24"/>
          <w:szCs w:val="24"/>
        </w:rPr>
        <w:t xml:space="preserve">rial </w:t>
      </w:r>
      <w:r w:rsidR="3CD0A293" w:rsidRPr="004308AB">
        <w:rPr>
          <w:rFonts w:ascii="Arial" w:eastAsia="Arial" w:hAnsi="Arial" w:cs="Arial"/>
          <w:sz w:val="24"/>
          <w:szCs w:val="24"/>
        </w:rPr>
        <w:t>conferencing</w:t>
      </w:r>
      <w:r w:rsidR="73984CD1" w:rsidRPr="004308AB">
        <w:rPr>
          <w:rFonts w:ascii="Arial" w:eastAsia="Arial" w:hAnsi="Arial" w:cs="Arial"/>
          <w:sz w:val="24"/>
          <w:szCs w:val="24"/>
        </w:rPr>
        <w:t xml:space="preserve"> </w:t>
      </w:r>
      <w:r w:rsidR="37F23EE9" w:rsidRPr="004308AB">
        <w:rPr>
          <w:rFonts w:ascii="Arial" w:eastAsia="Arial" w:hAnsi="Arial" w:cs="Arial"/>
          <w:sz w:val="24"/>
          <w:szCs w:val="24"/>
        </w:rPr>
        <w:t>was</w:t>
      </w:r>
      <w:r w:rsidR="6B760283" w:rsidRPr="004308AB">
        <w:rPr>
          <w:rFonts w:ascii="Arial" w:eastAsia="Arial" w:hAnsi="Arial" w:cs="Arial"/>
          <w:sz w:val="24"/>
          <w:szCs w:val="24"/>
        </w:rPr>
        <w:t xml:space="preserve"> designed to </w:t>
      </w:r>
      <w:r w:rsidR="0B689F4A" w:rsidRPr="004308AB">
        <w:rPr>
          <w:rFonts w:ascii="Arial" w:eastAsia="Arial" w:hAnsi="Arial" w:cs="Arial"/>
          <w:sz w:val="24"/>
          <w:szCs w:val="24"/>
        </w:rPr>
        <w:t>shorten</w:t>
      </w:r>
      <w:r w:rsidR="5957A080" w:rsidRPr="004308AB">
        <w:rPr>
          <w:rFonts w:ascii="Arial" w:eastAsia="Arial" w:hAnsi="Arial" w:cs="Arial"/>
          <w:sz w:val="24"/>
          <w:szCs w:val="24"/>
        </w:rPr>
        <w:t xml:space="preserve"> </w:t>
      </w:r>
      <w:r w:rsidR="2BD97AA8" w:rsidRPr="004308AB">
        <w:rPr>
          <w:rFonts w:ascii="Arial" w:eastAsia="Arial" w:hAnsi="Arial" w:cs="Arial"/>
          <w:sz w:val="24"/>
          <w:szCs w:val="24"/>
        </w:rPr>
        <w:t xml:space="preserve">the time consumed in </w:t>
      </w:r>
      <w:r w:rsidR="0F7370A4" w:rsidRPr="004308AB">
        <w:rPr>
          <w:rFonts w:ascii="Arial" w:eastAsia="Arial" w:hAnsi="Arial" w:cs="Arial"/>
          <w:sz w:val="24"/>
          <w:szCs w:val="24"/>
        </w:rPr>
        <w:t xml:space="preserve">the court </w:t>
      </w:r>
      <w:r w:rsidR="731CB23A" w:rsidRPr="004308AB">
        <w:rPr>
          <w:rFonts w:ascii="Arial" w:eastAsia="Arial" w:hAnsi="Arial" w:cs="Arial"/>
          <w:sz w:val="24"/>
          <w:szCs w:val="24"/>
        </w:rPr>
        <w:t>by encouraging the parties to</w:t>
      </w:r>
      <w:r w:rsidR="3EBDBC3F" w:rsidRPr="004308AB">
        <w:rPr>
          <w:rFonts w:ascii="Arial" w:eastAsia="Arial" w:hAnsi="Arial" w:cs="Arial"/>
          <w:sz w:val="24"/>
          <w:szCs w:val="24"/>
        </w:rPr>
        <w:t xml:space="preserve"> settle the matter by using mediation and conciliation techniques. </w:t>
      </w:r>
    </w:p>
    <w:p w14:paraId="75A78882" w14:textId="2651863C" w:rsidR="001D1FD3" w:rsidRPr="004308AB" w:rsidRDefault="001D1FD3" w:rsidP="4C97D4B4">
      <w:pPr>
        <w:jc w:val="both"/>
        <w:rPr>
          <w:rFonts w:ascii="Arial" w:eastAsia="Arial" w:hAnsi="Arial" w:cs="Arial"/>
          <w:sz w:val="24"/>
          <w:szCs w:val="24"/>
        </w:rPr>
      </w:pPr>
    </w:p>
    <w:p w14:paraId="741B1599" w14:textId="4FA2AAD1" w:rsidR="00F20ADF" w:rsidRPr="004308AB" w:rsidRDefault="5FD488E6" w:rsidP="5B50860B">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3.4.3.1 </w:t>
      </w:r>
      <w:r w:rsidRPr="004308AB">
        <w:rPr>
          <w:rFonts w:ascii="Arial" w:eastAsia="Arial" w:hAnsi="Arial" w:cs="Arial"/>
          <w:i/>
          <w:iCs/>
          <w:sz w:val="24"/>
          <w:szCs w:val="24"/>
        </w:rPr>
        <w:t xml:space="preserve">Strengthen the operationalization of </w:t>
      </w:r>
      <w:r w:rsidR="546C04C4" w:rsidRPr="004308AB">
        <w:rPr>
          <w:rFonts w:ascii="Arial" w:eastAsia="Arial" w:hAnsi="Arial" w:cs="Arial"/>
          <w:i/>
          <w:iCs/>
          <w:sz w:val="24"/>
          <w:szCs w:val="24"/>
        </w:rPr>
        <w:t xml:space="preserve">the </w:t>
      </w:r>
      <w:r w:rsidRPr="004308AB">
        <w:rPr>
          <w:rFonts w:ascii="Arial" w:eastAsia="Arial" w:hAnsi="Arial" w:cs="Arial"/>
          <w:i/>
          <w:iCs/>
          <w:sz w:val="24"/>
          <w:szCs w:val="24"/>
        </w:rPr>
        <w:t>newly established Small Claims court, through the model courts set up in Colombo and Kandy. Training on Small claim courts for the Judicial Practitioners, lawyers</w:t>
      </w:r>
      <w:r w:rsidR="77C9AA8D" w:rsidRPr="004308AB">
        <w:rPr>
          <w:rFonts w:ascii="Arial" w:eastAsia="Arial" w:hAnsi="Arial" w:cs="Arial"/>
          <w:i/>
          <w:iCs/>
          <w:sz w:val="24"/>
          <w:szCs w:val="24"/>
        </w:rPr>
        <w:t>,</w:t>
      </w:r>
      <w:r w:rsidRPr="004308AB">
        <w:rPr>
          <w:rFonts w:ascii="Arial" w:eastAsia="Arial" w:hAnsi="Arial" w:cs="Arial"/>
          <w:i/>
          <w:iCs/>
          <w:sz w:val="24"/>
          <w:szCs w:val="24"/>
        </w:rPr>
        <w:t xml:space="preserve"> and </w:t>
      </w:r>
      <w:r w:rsidR="5E5B35CE" w:rsidRPr="004308AB">
        <w:rPr>
          <w:rFonts w:ascii="Arial" w:eastAsia="Arial" w:hAnsi="Arial" w:cs="Arial"/>
          <w:i/>
          <w:iCs/>
          <w:sz w:val="24"/>
          <w:szCs w:val="24"/>
        </w:rPr>
        <w:t>Non-Judicial</w:t>
      </w:r>
      <w:r w:rsidRPr="004308AB">
        <w:rPr>
          <w:rFonts w:ascii="Arial" w:eastAsia="Arial" w:hAnsi="Arial" w:cs="Arial"/>
          <w:i/>
          <w:iCs/>
          <w:sz w:val="24"/>
          <w:szCs w:val="24"/>
        </w:rPr>
        <w:t xml:space="preserve"> Staff</w:t>
      </w:r>
      <w:r w:rsidR="0CA4AF30" w:rsidRPr="004308AB">
        <w:rPr>
          <w:rFonts w:ascii="Arial" w:eastAsia="Arial" w:hAnsi="Arial" w:cs="Arial"/>
          <w:i/>
          <w:iCs/>
          <w:sz w:val="24"/>
          <w:szCs w:val="24"/>
        </w:rPr>
        <w:t>.</w:t>
      </w:r>
    </w:p>
    <w:p w14:paraId="30439AAE" w14:textId="14B83FF8" w:rsidR="5B50860B" w:rsidRPr="004308AB" w:rsidRDefault="5B50860B" w:rsidP="5B50860B">
      <w:pPr>
        <w:jc w:val="both"/>
        <w:rPr>
          <w:rFonts w:ascii="Arial" w:eastAsia="Arial" w:hAnsi="Arial" w:cs="Arial"/>
          <w:i/>
          <w:iCs/>
          <w:sz w:val="24"/>
          <w:szCs w:val="24"/>
        </w:rPr>
      </w:pPr>
    </w:p>
    <w:p w14:paraId="0129F0FD" w14:textId="477DB793" w:rsidR="00F20ADF" w:rsidRPr="004308AB" w:rsidRDefault="604AB079" w:rsidP="5B50860B">
      <w:pPr>
        <w:jc w:val="both"/>
        <w:rPr>
          <w:rFonts w:ascii="Arial" w:eastAsia="Arial" w:hAnsi="Arial" w:cs="Arial"/>
          <w:sz w:val="24"/>
          <w:szCs w:val="24"/>
        </w:rPr>
      </w:pPr>
      <w:r w:rsidRPr="004308AB">
        <w:rPr>
          <w:rFonts w:ascii="Arial" w:eastAsia="Arial" w:hAnsi="Arial" w:cs="Arial"/>
          <w:sz w:val="24"/>
          <w:szCs w:val="24"/>
        </w:rPr>
        <w:t xml:space="preserve">The activity </w:t>
      </w:r>
      <w:r w:rsidR="316EC32F" w:rsidRPr="004308AB">
        <w:rPr>
          <w:rFonts w:ascii="Arial" w:eastAsia="Arial" w:hAnsi="Arial" w:cs="Arial"/>
          <w:sz w:val="24"/>
          <w:szCs w:val="24"/>
        </w:rPr>
        <w:t>was</w:t>
      </w:r>
      <w:r w:rsidRPr="004308AB">
        <w:rPr>
          <w:rFonts w:ascii="Arial" w:eastAsia="Arial" w:hAnsi="Arial" w:cs="Arial"/>
          <w:sz w:val="24"/>
          <w:szCs w:val="24"/>
        </w:rPr>
        <w:t xml:space="preserve"> discontinued to prioritize alignment with the IMF </w:t>
      </w:r>
      <w:r w:rsidR="7A621C9F" w:rsidRPr="004308AB">
        <w:rPr>
          <w:rFonts w:ascii="Arial" w:eastAsia="Arial" w:hAnsi="Arial" w:cs="Arial"/>
          <w:sz w:val="24"/>
          <w:szCs w:val="24"/>
        </w:rPr>
        <w:t>GDA</w:t>
      </w:r>
      <w:r w:rsidRPr="004308AB">
        <w:rPr>
          <w:rFonts w:ascii="Arial" w:eastAsia="Arial" w:hAnsi="Arial" w:cs="Arial"/>
          <w:sz w:val="24"/>
          <w:szCs w:val="24"/>
        </w:rPr>
        <w:t xml:space="preserve"> Report, which remains a key priority for the donor and the </w:t>
      </w:r>
      <w:r w:rsidR="4ADBA32D" w:rsidRPr="004308AB">
        <w:rPr>
          <w:rFonts w:ascii="Arial" w:eastAsia="Arial" w:hAnsi="Arial" w:cs="Arial"/>
          <w:sz w:val="24"/>
          <w:szCs w:val="24"/>
        </w:rPr>
        <w:t>GOSL</w:t>
      </w:r>
      <w:r w:rsidRPr="004308AB">
        <w:rPr>
          <w:rFonts w:ascii="Arial" w:eastAsia="Arial" w:hAnsi="Arial" w:cs="Arial"/>
          <w:sz w:val="24"/>
          <w:szCs w:val="24"/>
        </w:rPr>
        <w:t>.</w:t>
      </w:r>
    </w:p>
    <w:p w14:paraId="351B3D37" w14:textId="0D4977EE" w:rsidR="13D6A0B8" w:rsidRPr="004308AB" w:rsidRDefault="13D6A0B8" w:rsidP="477955BA">
      <w:pPr>
        <w:jc w:val="both"/>
        <w:rPr>
          <w:rFonts w:ascii="Arial" w:eastAsia="Arial" w:hAnsi="Arial" w:cs="Arial"/>
          <w:color w:val="000000" w:themeColor="text1"/>
          <w:sz w:val="24"/>
          <w:szCs w:val="24"/>
        </w:rPr>
      </w:pPr>
    </w:p>
    <w:p w14:paraId="7881792F" w14:textId="77777777"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3.4.3.2 </w:t>
      </w:r>
      <w:r w:rsidRPr="004308AB">
        <w:rPr>
          <w:rFonts w:ascii="Arial" w:eastAsia="Arial" w:hAnsi="Arial" w:cs="Arial"/>
          <w:i/>
          <w:iCs/>
          <w:sz w:val="24"/>
          <w:szCs w:val="24"/>
        </w:rPr>
        <w:t>Support establishment of Pre-Trial Commercial Court / conferencing and operationalization pre-trial process</w:t>
      </w:r>
    </w:p>
    <w:p w14:paraId="1A12FF88" w14:textId="77777777" w:rsidR="00F20ADF" w:rsidRPr="004308AB" w:rsidRDefault="00F20ADF" w:rsidP="4C97D4B4">
      <w:pPr>
        <w:jc w:val="both"/>
        <w:rPr>
          <w:rFonts w:ascii="Arial" w:eastAsia="Arial" w:hAnsi="Arial" w:cs="Arial"/>
          <w:i/>
          <w:iCs/>
          <w:sz w:val="24"/>
          <w:szCs w:val="24"/>
        </w:rPr>
      </w:pPr>
    </w:p>
    <w:p w14:paraId="5208E15D" w14:textId="3304E9EC" w:rsidR="00F20ADF" w:rsidRPr="004308AB" w:rsidRDefault="545A0C70" w:rsidP="00950847">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As per </w:t>
      </w:r>
      <w:r w:rsidR="68015DBE" w:rsidRPr="004308AB">
        <w:rPr>
          <w:rFonts w:ascii="Arial" w:eastAsia="Arial" w:hAnsi="Arial" w:cs="Arial"/>
          <w:color w:val="000000" w:themeColor="text1"/>
          <w:sz w:val="24"/>
          <w:szCs w:val="24"/>
        </w:rPr>
        <w:t xml:space="preserve">JURE </w:t>
      </w:r>
      <w:r w:rsidRPr="004308AB">
        <w:rPr>
          <w:rFonts w:ascii="Arial" w:eastAsia="Arial" w:hAnsi="Arial" w:cs="Arial"/>
          <w:color w:val="000000" w:themeColor="text1"/>
          <w:sz w:val="24"/>
          <w:szCs w:val="24"/>
        </w:rPr>
        <w:t>PSC guidance</w:t>
      </w:r>
      <w:r w:rsidR="2EBC360D" w:rsidRPr="004308AB">
        <w:rPr>
          <w:rFonts w:ascii="Arial" w:eastAsia="Arial" w:hAnsi="Arial" w:cs="Arial"/>
          <w:color w:val="000000" w:themeColor="text1"/>
          <w:sz w:val="24"/>
          <w:szCs w:val="24"/>
        </w:rPr>
        <w:t xml:space="preserve"> </w:t>
      </w:r>
      <w:r w:rsidR="4CBF8634" w:rsidRPr="004308AB">
        <w:rPr>
          <w:rFonts w:ascii="Arial" w:eastAsia="Arial" w:hAnsi="Arial" w:cs="Arial"/>
          <w:color w:val="000000" w:themeColor="text1"/>
          <w:sz w:val="24"/>
          <w:szCs w:val="24"/>
        </w:rPr>
        <w:t>held</w:t>
      </w:r>
      <w:r w:rsidR="2EBC360D" w:rsidRPr="004308AB">
        <w:rPr>
          <w:rFonts w:ascii="Arial" w:eastAsia="Arial" w:hAnsi="Arial" w:cs="Arial"/>
          <w:color w:val="000000" w:themeColor="text1"/>
          <w:sz w:val="24"/>
          <w:szCs w:val="24"/>
        </w:rPr>
        <w:t xml:space="preserve"> in August</w:t>
      </w:r>
      <w:r w:rsidR="3AFE75E7" w:rsidRPr="004308AB">
        <w:rPr>
          <w:rFonts w:ascii="Arial" w:eastAsia="Arial" w:hAnsi="Arial" w:cs="Arial"/>
          <w:color w:val="000000" w:themeColor="text1"/>
          <w:sz w:val="24"/>
          <w:szCs w:val="24"/>
        </w:rPr>
        <w:t xml:space="preserve"> 2023</w:t>
      </w:r>
      <w:r w:rsidRPr="004308AB">
        <w:rPr>
          <w:rFonts w:ascii="Arial" w:eastAsia="Arial" w:hAnsi="Arial" w:cs="Arial"/>
          <w:color w:val="000000" w:themeColor="text1"/>
          <w:sz w:val="24"/>
          <w:szCs w:val="24"/>
        </w:rPr>
        <w:t xml:space="preserve">, this activity </w:t>
      </w:r>
      <w:r w:rsidR="0F6A92C6"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postponed</w:t>
      </w:r>
      <w:r w:rsidR="0F6A92C6" w:rsidRPr="004308AB">
        <w:rPr>
          <w:rFonts w:ascii="Arial" w:eastAsia="Arial" w:hAnsi="Arial" w:cs="Arial"/>
          <w:color w:val="000000" w:themeColor="text1"/>
          <w:sz w:val="24"/>
          <w:szCs w:val="24"/>
        </w:rPr>
        <w:t xml:space="preserve"> until the </w:t>
      </w:r>
      <w:r w:rsidR="00EA25E6" w:rsidRPr="004308AB">
        <w:rPr>
          <w:rFonts w:ascii="Arial" w:eastAsia="Arial" w:hAnsi="Arial" w:cs="Arial"/>
          <w:color w:val="000000" w:themeColor="text1"/>
          <w:sz w:val="24"/>
          <w:szCs w:val="24"/>
        </w:rPr>
        <w:t xml:space="preserve">passage of </w:t>
      </w:r>
      <w:r w:rsidR="0F6A92C6" w:rsidRPr="004308AB">
        <w:rPr>
          <w:rFonts w:ascii="Arial" w:eastAsia="Arial" w:hAnsi="Arial" w:cs="Arial"/>
          <w:color w:val="000000" w:themeColor="text1"/>
          <w:sz w:val="24"/>
          <w:szCs w:val="24"/>
        </w:rPr>
        <w:t>law</w:t>
      </w:r>
      <w:r w:rsidR="7377337D" w:rsidRPr="004308AB">
        <w:rPr>
          <w:rFonts w:ascii="Arial" w:eastAsia="Arial" w:hAnsi="Arial" w:cs="Arial"/>
          <w:color w:val="000000" w:themeColor="text1"/>
          <w:sz w:val="24"/>
          <w:szCs w:val="24"/>
        </w:rPr>
        <w:t>s</w:t>
      </w:r>
      <w:r w:rsidRPr="004308AB">
        <w:rPr>
          <w:rFonts w:ascii="Arial" w:eastAsia="Arial" w:hAnsi="Arial" w:cs="Arial"/>
          <w:color w:val="000000" w:themeColor="text1"/>
          <w:sz w:val="24"/>
          <w:szCs w:val="24"/>
        </w:rPr>
        <w:t>.</w:t>
      </w:r>
      <w:r w:rsidR="0F6A92C6" w:rsidRPr="004308AB">
        <w:rPr>
          <w:rFonts w:ascii="Arial" w:eastAsia="Arial" w:hAnsi="Arial" w:cs="Arial"/>
          <w:color w:val="000000" w:themeColor="text1"/>
          <w:sz w:val="24"/>
          <w:szCs w:val="24"/>
        </w:rPr>
        <w:t xml:space="preserve"> The</w:t>
      </w:r>
      <w:r w:rsidR="26512A92" w:rsidRPr="004308AB">
        <w:rPr>
          <w:rFonts w:ascii="Arial" w:eastAsia="Arial" w:hAnsi="Arial" w:cs="Arial"/>
          <w:color w:val="000000" w:themeColor="text1"/>
          <w:sz w:val="24"/>
          <w:szCs w:val="24"/>
        </w:rPr>
        <w:t xml:space="preserve"> a</w:t>
      </w:r>
      <w:r w:rsidR="0F6A92C6" w:rsidRPr="004308AB">
        <w:rPr>
          <w:rFonts w:ascii="Arial" w:eastAsia="Arial" w:hAnsi="Arial" w:cs="Arial"/>
          <w:color w:val="000000" w:themeColor="text1"/>
          <w:sz w:val="24"/>
          <w:szCs w:val="24"/>
        </w:rPr>
        <w:t xml:space="preserve">mendment to the Civil Procedure Code </w:t>
      </w:r>
      <w:r w:rsidR="21D23F3A" w:rsidRPr="004308AB">
        <w:rPr>
          <w:rFonts w:ascii="Arial" w:eastAsia="Arial" w:hAnsi="Arial" w:cs="Arial"/>
          <w:color w:val="000000" w:themeColor="text1"/>
          <w:sz w:val="24"/>
          <w:szCs w:val="24"/>
        </w:rPr>
        <w:t xml:space="preserve">on pre-trial conferencing </w:t>
      </w:r>
      <w:r w:rsidR="0F6A92C6" w:rsidRPr="004308AB">
        <w:rPr>
          <w:rFonts w:ascii="Arial" w:eastAsia="Arial" w:hAnsi="Arial" w:cs="Arial"/>
          <w:color w:val="000000" w:themeColor="text1"/>
          <w:sz w:val="24"/>
          <w:szCs w:val="24"/>
        </w:rPr>
        <w:t xml:space="preserve">was passed in December 2023. </w:t>
      </w:r>
    </w:p>
    <w:p w14:paraId="5AFE0BD9" w14:textId="565507DB" w:rsidR="00F20ADF" w:rsidRPr="004308AB" w:rsidRDefault="00F20ADF" w:rsidP="3DB5E5FD">
      <w:pPr>
        <w:rPr>
          <w:rFonts w:ascii="Arial" w:eastAsia="Arial" w:hAnsi="Arial" w:cs="Arial"/>
          <w:color w:val="000000" w:themeColor="text1"/>
          <w:sz w:val="24"/>
          <w:szCs w:val="24"/>
        </w:rPr>
      </w:pPr>
    </w:p>
    <w:p w14:paraId="1F2FEC96" w14:textId="1BEEE978"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3.4.3.3 </w:t>
      </w:r>
      <w:r w:rsidRPr="004308AB">
        <w:rPr>
          <w:rFonts w:ascii="Arial" w:eastAsia="Arial" w:hAnsi="Arial" w:cs="Arial"/>
          <w:i/>
          <w:iCs/>
          <w:sz w:val="24"/>
          <w:szCs w:val="24"/>
        </w:rPr>
        <w:t>Support to develop a time-management system for trial process for expeditious resolution of cases</w:t>
      </w:r>
      <w:r w:rsidR="664A0CD2" w:rsidRPr="004308AB">
        <w:rPr>
          <w:rFonts w:ascii="Arial" w:eastAsia="Arial" w:hAnsi="Arial" w:cs="Arial"/>
          <w:i/>
          <w:iCs/>
          <w:sz w:val="24"/>
          <w:szCs w:val="24"/>
        </w:rPr>
        <w:t>.</w:t>
      </w:r>
    </w:p>
    <w:p w14:paraId="0C93FCDA" w14:textId="77777777" w:rsidR="00F20ADF" w:rsidRPr="004308AB" w:rsidRDefault="00F20ADF" w:rsidP="00F20ADF">
      <w:pPr>
        <w:jc w:val="both"/>
        <w:rPr>
          <w:rFonts w:ascii="Arial" w:eastAsia="Arial" w:hAnsi="Arial" w:cs="Arial"/>
          <w:i/>
          <w:sz w:val="24"/>
          <w:szCs w:val="24"/>
          <w:highlight w:val="cyan"/>
        </w:rPr>
      </w:pPr>
    </w:p>
    <w:p w14:paraId="2C75E9DA" w14:textId="71AE7B2A" w:rsidR="6B3FBF0F" w:rsidRPr="004308AB" w:rsidRDefault="521FA20F" w:rsidP="5E01747F">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lastRenderedPageBreak/>
        <w:t>Implementation of this</w:t>
      </w:r>
      <w:r w:rsidR="2626100E" w:rsidRPr="004308AB">
        <w:rPr>
          <w:rFonts w:ascii="Arial" w:eastAsia="Arial" w:hAnsi="Arial" w:cs="Arial"/>
          <w:color w:val="000000" w:themeColor="text1"/>
          <w:sz w:val="24"/>
          <w:szCs w:val="24"/>
        </w:rPr>
        <w:t xml:space="preserve"> activity </w:t>
      </w:r>
      <w:r w:rsidR="7CB46F69" w:rsidRPr="004308AB">
        <w:rPr>
          <w:rFonts w:ascii="Arial" w:eastAsia="Arial" w:hAnsi="Arial" w:cs="Arial"/>
          <w:color w:val="000000" w:themeColor="text1"/>
          <w:sz w:val="24"/>
          <w:szCs w:val="24"/>
        </w:rPr>
        <w:t>was</w:t>
      </w:r>
      <w:r w:rsidR="2626100E" w:rsidRPr="004308AB">
        <w:rPr>
          <w:rFonts w:ascii="Arial" w:eastAsia="Arial" w:hAnsi="Arial" w:cs="Arial"/>
          <w:color w:val="000000" w:themeColor="text1"/>
          <w:sz w:val="24"/>
          <w:szCs w:val="24"/>
        </w:rPr>
        <w:t xml:space="preserve"> </w:t>
      </w:r>
      <w:r w:rsidR="5E5B35CE" w:rsidRPr="004308AB">
        <w:rPr>
          <w:rFonts w:ascii="Arial" w:eastAsia="Arial" w:hAnsi="Arial" w:cs="Arial"/>
          <w:color w:val="000000" w:themeColor="text1"/>
          <w:sz w:val="24"/>
          <w:szCs w:val="24"/>
        </w:rPr>
        <w:t>stopped as</w:t>
      </w:r>
      <w:r w:rsidR="2626100E" w:rsidRPr="004308AB">
        <w:rPr>
          <w:rFonts w:ascii="Arial" w:eastAsia="Arial" w:hAnsi="Arial" w:cs="Arial"/>
          <w:color w:val="000000" w:themeColor="text1"/>
          <w:sz w:val="24"/>
          <w:szCs w:val="24"/>
        </w:rPr>
        <w:t xml:space="preserve"> USAID </w:t>
      </w:r>
      <w:r w:rsidR="00DB6F26" w:rsidRPr="004308AB">
        <w:rPr>
          <w:rFonts w:ascii="Arial" w:eastAsia="Arial" w:hAnsi="Arial" w:cs="Arial"/>
          <w:color w:val="000000" w:themeColor="text1"/>
          <w:sz w:val="24"/>
          <w:szCs w:val="24"/>
        </w:rPr>
        <w:t>to avoid duplication with the USAID supported</w:t>
      </w:r>
      <w:r w:rsidR="47D1C7BC" w:rsidRPr="004308AB">
        <w:rPr>
          <w:rFonts w:ascii="Arial" w:eastAsia="Arial" w:hAnsi="Arial" w:cs="Arial"/>
          <w:color w:val="000000" w:themeColor="text1"/>
          <w:sz w:val="24"/>
          <w:szCs w:val="24"/>
        </w:rPr>
        <w:t xml:space="preserve"> </w:t>
      </w:r>
      <w:r w:rsidR="7785E0EE" w:rsidRPr="004308AB">
        <w:rPr>
          <w:rFonts w:ascii="Arial" w:eastAsia="Arial" w:hAnsi="Arial" w:cs="Arial"/>
          <w:color w:val="000000" w:themeColor="text1"/>
          <w:sz w:val="24"/>
          <w:szCs w:val="24"/>
        </w:rPr>
        <w:t>C</w:t>
      </w:r>
      <w:r w:rsidR="47D1C7BC" w:rsidRPr="004308AB">
        <w:rPr>
          <w:rFonts w:ascii="Arial" w:eastAsia="Arial" w:hAnsi="Arial" w:cs="Arial"/>
          <w:color w:val="000000" w:themeColor="text1"/>
          <w:sz w:val="24"/>
          <w:szCs w:val="24"/>
        </w:rPr>
        <w:t xml:space="preserve">ase </w:t>
      </w:r>
      <w:r w:rsidR="30818B40" w:rsidRPr="004308AB">
        <w:rPr>
          <w:rFonts w:ascii="Arial" w:eastAsia="Arial" w:hAnsi="Arial" w:cs="Arial"/>
          <w:color w:val="000000" w:themeColor="text1"/>
          <w:sz w:val="24"/>
          <w:szCs w:val="24"/>
        </w:rPr>
        <w:t>M</w:t>
      </w:r>
      <w:r w:rsidR="47D1C7BC" w:rsidRPr="004308AB">
        <w:rPr>
          <w:rFonts w:ascii="Arial" w:eastAsia="Arial" w:hAnsi="Arial" w:cs="Arial"/>
          <w:color w:val="000000" w:themeColor="text1"/>
          <w:sz w:val="24"/>
          <w:szCs w:val="24"/>
        </w:rPr>
        <w:t xml:space="preserve">anagement </w:t>
      </w:r>
      <w:r w:rsidR="754AD009" w:rsidRPr="004308AB">
        <w:rPr>
          <w:rFonts w:ascii="Arial" w:eastAsia="Arial" w:hAnsi="Arial" w:cs="Arial"/>
          <w:color w:val="000000" w:themeColor="text1"/>
          <w:sz w:val="24"/>
          <w:szCs w:val="24"/>
        </w:rPr>
        <w:t>S</w:t>
      </w:r>
      <w:r w:rsidR="1733BFF7" w:rsidRPr="004308AB">
        <w:rPr>
          <w:rFonts w:ascii="Arial" w:eastAsia="Arial" w:hAnsi="Arial" w:cs="Arial"/>
          <w:color w:val="000000" w:themeColor="text1"/>
          <w:sz w:val="24"/>
          <w:szCs w:val="24"/>
        </w:rPr>
        <w:t>ystem</w:t>
      </w:r>
      <w:r w:rsidR="7F886D49" w:rsidRPr="004308AB">
        <w:rPr>
          <w:rFonts w:ascii="Arial" w:eastAsia="Arial" w:hAnsi="Arial" w:cs="Arial"/>
          <w:color w:val="000000" w:themeColor="text1"/>
          <w:sz w:val="24"/>
          <w:szCs w:val="24"/>
        </w:rPr>
        <w:t>.</w:t>
      </w:r>
      <w:r w:rsidR="19AFD98B" w:rsidRPr="004308AB">
        <w:rPr>
          <w:rFonts w:ascii="Arial" w:eastAsia="Arial" w:hAnsi="Arial" w:cs="Arial"/>
          <w:color w:val="000000" w:themeColor="text1"/>
          <w:sz w:val="24"/>
          <w:szCs w:val="24"/>
        </w:rPr>
        <w:t xml:space="preserve"> </w:t>
      </w:r>
      <w:r w:rsidR="5E5B35CE" w:rsidRPr="004308AB">
        <w:rPr>
          <w:rFonts w:ascii="Arial" w:eastAsia="Arial" w:hAnsi="Arial" w:cs="Arial"/>
          <w:color w:val="000000" w:themeColor="text1"/>
          <w:sz w:val="24"/>
          <w:szCs w:val="24"/>
        </w:rPr>
        <w:t>After several</w:t>
      </w:r>
      <w:r w:rsidR="63BAE5FF" w:rsidRPr="004308AB">
        <w:rPr>
          <w:rFonts w:ascii="Arial" w:eastAsia="Arial" w:hAnsi="Arial" w:cs="Arial"/>
          <w:color w:val="000000" w:themeColor="text1"/>
          <w:sz w:val="24"/>
          <w:szCs w:val="24"/>
        </w:rPr>
        <w:t xml:space="preserve"> discussions</w:t>
      </w:r>
      <w:r w:rsidR="4FD141DC" w:rsidRPr="004308AB">
        <w:rPr>
          <w:rFonts w:ascii="Arial" w:eastAsia="Arial" w:hAnsi="Arial" w:cs="Arial"/>
          <w:color w:val="000000" w:themeColor="text1"/>
          <w:sz w:val="24"/>
          <w:szCs w:val="24"/>
        </w:rPr>
        <w:t>,</w:t>
      </w:r>
      <w:r w:rsidR="476E24F8" w:rsidRPr="004308AB">
        <w:rPr>
          <w:rFonts w:ascii="Arial" w:eastAsia="Arial" w:hAnsi="Arial" w:cs="Arial"/>
          <w:color w:val="000000" w:themeColor="text1"/>
          <w:sz w:val="24"/>
          <w:szCs w:val="24"/>
        </w:rPr>
        <w:t xml:space="preserve"> a </w:t>
      </w:r>
      <w:r w:rsidR="4FD141DC" w:rsidRPr="004308AB">
        <w:rPr>
          <w:rFonts w:ascii="Arial" w:eastAsia="Arial" w:hAnsi="Arial" w:cs="Arial"/>
          <w:color w:val="000000" w:themeColor="text1"/>
          <w:sz w:val="24"/>
          <w:szCs w:val="24"/>
        </w:rPr>
        <w:t xml:space="preserve">decision </w:t>
      </w:r>
      <w:r w:rsidR="57F78652" w:rsidRPr="004308AB">
        <w:rPr>
          <w:rFonts w:ascii="Arial" w:eastAsia="Arial" w:hAnsi="Arial" w:cs="Arial"/>
          <w:color w:val="000000" w:themeColor="text1"/>
          <w:sz w:val="24"/>
          <w:szCs w:val="24"/>
        </w:rPr>
        <w:t xml:space="preserve">was taken </w:t>
      </w:r>
      <w:r w:rsidR="5D133B67" w:rsidRPr="004308AB">
        <w:rPr>
          <w:rFonts w:ascii="Arial" w:eastAsia="Arial" w:hAnsi="Arial" w:cs="Arial"/>
          <w:color w:val="000000" w:themeColor="text1"/>
          <w:sz w:val="24"/>
          <w:szCs w:val="24"/>
        </w:rPr>
        <w:t>to allow the continuation of already initiated work</w:t>
      </w:r>
      <w:r w:rsidR="01176700" w:rsidRPr="004308AB">
        <w:rPr>
          <w:rFonts w:ascii="Arial" w:eastAsia="Arial" w:hAnsi="Arial" w:cs="Arial"/>
          <w:color w:val="000000" w:themeColor="text1"/>
          <w:sz w:val="24"/>
          <w:szCs w:val="24"/>
        </w:rPr>
        <w:t xml:space="preserve"> by USAID</w:t>
      </w:r>
      <w:r w:rsidR="5D133B67" w:rsidRPr="004308AB">
        <w:rPr>
          <w:rFonts w:ascii="Arial" w:eastAsia="Arial" w:hAnsi="Arial" w:cs="Arial"/>
          <w:color w:val="000000" w:themeColor="text1"/>
          <w:sz w:val="24"/>
          <w:szCs w:val="24"/>
        </w:rPr>
        <w:t xml:space="preserve">. </w:t>
      </w:r>
      <w:r w:rsidR="1E05FC33" w:rsidRPr="004308AB">
        <w:rPr>
          <w:rFonts w:ascii="Arial" w:eastAsia="Arial" w:hAnsi="Arial" w:cs="Arial"/>
          <w:color w:val="000000" w:themeColor="text1"/>
          <w:sz w:val="24"/>
          <w:szCs w:val="24"/>
        </w:rPr>
        <w:t>Therefore,</w:t>
      </w:r>
      <w:r w:rsidR="37118E26" w:rsidRPr="004308AB">
        <w:rPr>
          <w:rFonts w:ascii="Arial" w:eastAsia="Arial" w:hAnsi="Arial" w:cs="Arial"/>
          <w:color w:val="000000" w:themeColor="text1"/>
          <w:sz w:val="24"/>
          <w:szCs w:val="24"/>
        </w:rPr>
        <w:t xml:space="preserve"> </w:t>
      </w:r>
      <w:r w:rsidR="609F8751" w:rsidRPr="004308AB">
        <w:rPr>
          <w:rFonts w:ascii="Arial" w:eastAsia="Arial" w:hAnsi="Arial" w:cs="Arial"/>
          <w:color w:val="000000" w:themeColor="text1"/>
          <w:sz w:val="24"/>
          <w:szCs w:val="24"/>
        </w:rPr>
        <w:t xml:space="preserve">further action </w:t>
      </w:r>
      <w:r w:rsidR="37118E26" w:rsidRPr="004308AB">
        <w:rPr>
          <w:rFonts w:ascii="Arial" w:eastAsia="Arial" w:hAnsi="Arial" w:cs="Arial"/>
          <w:color w:val="000000" w:themeColor="text1"/>
          <w:sz w:val="24"/>
          <w:szCs w:val="24"/>
        </w:rPr>
        <w:t>to</w:t>
      </w:r>
      <w:r w:rsidR="1E05FC33" w:rsidRPr="004308AB">
        <w:rPr>
          <w:rFonts w:ascii="Arial" w:eastAsia="Arial" w:hAnsi="Arial" w:cs="Arial"/>
          <w:color w:val="000000" w:themeColor="text1"/>
          <w:sz w:val="24"/>
          <w:szCs w:val="24"/>
        </w:rPr>
        <w:t xml:space="preserve"> implement this activity ceased </w:t>
      </w:r>
      <w:r w:rsidR="237A7689" w:rsidRPr="004308AB">
        <w:rPr>
          <w:rFonts w:ascii="Arial" w:eastAsia="Arial" w:hAnsi="Arial" w:cs="Arial"/>
          <w:color w:val="000000" w:themeColor="text1"/>
          <w:sz w:val="24"/>
          <w:szCs w:val="24"/>
        </w:rPr>
        <w:t>in</w:t>
      </w:r>
      <w:r w:rsidR="7CB46F69" w:rsidRPr="004308AB">
        <w:rPr>
          <w:rFonts w:ascii="Arial" w:eastAsia="Arial" w:hAnsi="Arial" w:cs="Arial"/>
          <w:color w:val="000000" w:themeColor="text1"/>
          <w:sz w:val="24"/>
          <w:szCs w:val="24"/>
        </w:rPr>
        <w:t xml:space="preserve"> quarter 3 of 2023.</w:t>
      </w:r>
      <w:r w:rsidR="17FA8085" w:rsidRPr="004308AB">
        <w:rPr>
          <w:rFonts w:ascii="Arial" w:eastAsia="Arial" w:hAnsi="Arial" w:cs="Arial"/>
          <w:color w:val="000000" w:themeColor="text1"/>
          <w:sz w:val="24"/>
          <w:szCs w:val="24"/>
        </w:rPr>
        <w:t xml:space="preserve"> Accordingly, this activity </w:t>
      </w:r>
      <w:r w:rsidR="40FD71EE" w:rsidRPr="004308AB">
        <w:rPr>
          <w:rFonts w:ascii="Arial" w:eastAsia="Arial" w:hAnsi="Arial" w:cs="Arial"/>
          <w:color w:val="000000" w:themeColor="text1"/>
          <w:sz w:val="24"/>
          <w:szCs w:val="24"/>
        </w:rPr>
        <w:t xml:space="preserve">was </w:t>
      </w:r>
      <w:r w:rsidR="17FA8085" w:rsidRPr="004308AB">
        <w:rPr>
          <w:rFonts w:ascii="Arial" w:eastAsia="Arial" w:hAnsi="Arial" w:cs="Arial"/>
          <w:color w:val="000000" w:themeColor="text1"/>
          <w:sz w:val="24"/>
          <w:szCs w:val="24"/>
        </w:rPr>
        <w:t xml:space="preserve">taken out </w:t>
      </w:r>
      <w:r w:rsidR="06216FCA" w:rsidRPr="004308AB">
        <w:rPr>
          <w:rFonts w:ascii="Arial" w:eastAsia="Arial" w:hAnsi="Arial" w:cs="Arial"/>
          <w:color w:val="000000" w:themeColor="text1"/>
          <w:sz w:val="24"/>
          <w:szCs w:val="24"/>
        </w:rPr>
        <w:t>of</w:t>
      </w:r>
      <w:r w:rsidR="17FA8085" w:rsidRPr="004308AB">
        <w:rPr>
          <w:rFonts w:ascii="Arial" w:eastAsia="Arial" w:hAnsi="Arial" w:cs="Arial"/>
          <w:color w:val="000000" w:themeColor="text1"/>
          <w:sz w:val="24"/>
          <w:szCs w:val="24"/>
        </w:rPr>
        <w:t xml:space="preserve"> </w:t>
      </w:r>
      <w:r w:rsidR="06216FCA" w:rsidRPr="004308AB">
        <w:rPr>
          <w:rFonts w:ascii="Arial" w:eastAsia="Arial" w:hAnsi="Arial" w:cs="Arial"/>
          <w:color w:val="000000" w:themeColor="text1"/>
          <w:sz w:val="24"/>
          <w:szCs w:val="24"/>
        </w:rPr>
        <w:t>JURE workplan</w:t>
      </w:r>
      <w:r w:rsidR="3F26D7EA" w:rsidRPr="004308AB">
        <w:rPr>
          <w:rFonts w:ascii="Arial" w:eastAsia="Arial" w:hAnsi="Arial" w:cs="Arial"/>
          <w:color w:val="000000" w:themeColor="text1"/>
          <w:sz w:val="24"/>
          <w:szCs w:val="24"/>
        </w:rPr>
        <w:t>.</w:t>
      </w:r>
      <w:r w:rsidR="06216FCA" w:rsidRPr="004308AB">
        <w:rPr>
          <w:rFonts w:ascii="Arial" w:eastAsia="Arial" w:hAnsi="Arial" w:cs="Arial"/>
          <w:color w:val="000000" w:themeColor="text1"/>
          <w:sz w:val="24"/>
          <w:szCs w:val="24"/>
        </w:rPr>
        <w:t xml:space="preserve"> </w:t>
      </w:r>
      <w:r w:rsidR="518719F4" w:rsidRPr="004308AB">
        <w:rPr>
          <w:rFonts w:ascii="Arial" w:eastAsia="Arial" w:hAnsi="Arial" w:cs="Arial"/>
          <w:color w:val="000000" w:themeColor="text1"/>
          <w:sz w:val="24"/>
          <w:szCs w:val="24"/>
        </w:rPr>
        <w:t xml:space="preserve"> However, case management system will be covered within the RDS.</w:t>
      </w:r>
    </w:p>
    <w:p w14:paraId="496FA0D7" w14:textId="272A9D47" w:rsidR="6B3FBF0F" w:rsidRPr="004308AB" w:rsidRDefault="6B3FBF0F" w:rsidP="5E01747F">
      <w:pPr>
        <w:jc w:val="both"/>
        <w:rPr>
          <w:rFonts w:ascii="Arial" w:eastAsia="Arial" w:hAnsi="Arial" w:cs="Arial"/>
          <w:color w:val="000000" w:themeColor="text1"/>
          <w:sz w:val="24"/>
          <w:szCs w:val="24"/>
        </w:rPr>
      </w:pPr>
    </w:p>
    <w:p w14:paraId="5F0B950A" w14:textId="16DBFFB8" w:rsidR="00F20ADF" w:rsidRPr="004308AB" w:rsidRDefault="5FD488E6" w:rsidP="5B50860B">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3.4.3.4 </w:t>
      </w:r>
      <w:r w:rsidRPr="004308AB">
        <w:rPr>
          <w:rFonts w:ascii="Arial" w:eastAsia="Arial" w:hAnsi="Arial" w:cs="Arial"/>
          <w:i/>
          <w:iCs/>
          <w:sz w:val="24"/>
          <w:szCs w:val="24"/>
        </w:rPr>
        <w:t>Prepare a Judges manual on pre</w:t>
      </w:r>
      <w:r w:rsidR="3A499A9B" w:rsidRPr="004308AB">
        <w:rPr>
          <w:rFonts w:ascii="Arial" w:eastAsia="Arial" w:hAnsi="Arial" w:cs="Arial"/>
          <w:i/>
          <w:iCs/>
          <w:sz w:val="24"/>
          <w:szCs w:val="24"/>
        </w:rPr>
        <w:t>-</w:t>
      </w:r>
      <w:r w:rsidRPr="004308AB">
        <w:rPr>
          <w:rFonts w:ascii="Arial" w:eastAsia="Arial" w:hAnsi="Arial" w:cs="Arial"/>
          <w:i/>
          <w:iCs/>
          <w:sz w:val="24"/>
          <w:szCs w:val="24"/>
        </w:rPr>
        <w:t>trial conferencing and small claims courts</w:t>
      </w:r>
      <w:r w:rsidR="00DB6F26" w:rsidRPr="004308AB">
        <w:rPr>
          <w:rFonts w:ascii="Arial" w:eastAsia="Arial" w:hAnsi="Arial" w:cs="Arial"/>
          <w:i/>
          <w:iCs/>
          <w:sz w:val="24"/>
          <w:szCs w:val="24"/>
        </w:rPr>
        <w:t>.</w:t>
      </w:r>
    </w:p>
    <w:p w14:paraId="2A3ED27B" w14:textId="77777777" w:rsidR="00DB6F26" w:rsidRPr="004308AB" w:rsidRDefault="00DB6F26" w:rsidP="5B50860B">
      <w:pPr>
        <w:jc w:val="both"/>
        <w:rPr>
          <w:rFonts w:ascii="Arial" w:eastAsia="Arial" w:hAnsi="Arial" w:cs="Arial"/>
          <w:i/>
          <w:iCs/>
          <w:sz w:val="24"/>
          <w:szCs w:val="24"/>
        </w:rPr>
      </w:pPr>
    </w:p>
    <w:p w14:paraId="508E7FB9" w14:textId="63758840" w:rsidR="4E05FB85" w:rsidRPr="004308AB" w:rsidRDefault="4E05FB85" w:rsidP="5B50860B">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13327647"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2D35BE67"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p>
    <w:p w14:paraId="3EE9303B" w14:textId="698BB838" w:rsidR="146947C8" w:rsidRPr="004308AB" w:rsidRDefault="146947C8" w:rsidP="4C97D4B4">
      <w:pPr>
        <w:jc w:val="both"/>
        <w:rPr>
          <w:rFonts w:ascii="Arial" w:eastAsia="Arial" w:hAnsi="Arial" w:cs="Arial"/>
          <w:b/>
          <w:bCs/>
          <w:i/>
          <w:iCs/>
          <w:sz w:val="24"/>
          <w:szCs w:val="24"/>
        </w:rPr>
      </w:pPr>
    </w:p>
    <w:p w14:paraId="65578C05" w14:textId="1054CC42"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3.4.3.5 </w:t>
      </w:r>
      <w:r w:rsidRPr="004308AB">
        <w:rPr>
          <w:rFonts w:ascii="Arial" w:eastAsia="Arial" w:hAnsi="Arial" w:cs="Arial"/>
          <w:i/>
          <w:iCs/>
          <w:sz w:val="24"/>
          <w:szCs w:val="24"/>
        </w:rPr>
        <w:t xml:space="preserve">Develop lawyers' manual on </w:t>
      </w:r>
      <w:r w:rsidR="001554E7" w:rsidRPr="004308AB">
        <w:rPr>
          <w:rFonts w:ascii="Arial" w:eastAsia="Arial" w:hAnsi="Arial" w:cs="Arial"/>
          <w:i/>
          <w:iCs/>
          <w:sz w:val="24"/>
          <w:szCs w:val="24"/>
        </w:rPr>
        <w:t>pretrial</w:t>
      </w:r>
      <w:r w:rsidRPr="004308AB">
        <w:rPr>
          <w:rFonts w:ascii="Arial" w:eastAsia="Arial" w:hAnsi="Arial" w:cs="Arial"/>
          <w:i/>
          <w:iCs/>
          <w:sz w:val="24"/>
          <w:szCs w:val="24"/>
        </w:rPr>
        <w:t xml:space="preserve"> conferencing (commercial) and small claims courts</w:t>
      </w:r>
      <w:r w:rsidR="72273178" w:rsidRPr="004308AB">
        <w:rPr>
          <w:rFonts w:ascii="Arial" w:eastAsia="Arial" w:hAnsi="Arial" w:cs="Arial"/>
          <w:i/>
          <w:iCs/>
          <w:sz w:val="24"/>
          <w:szCs w:val="24"/>
        </w:rPr>
        <w:t>.</w:t>
      </w:r>
    </w:p>
    <w:p w14:paraId="6AA38863" w14:textId="77777777" w:rsidR="00F20ADF" w:rsidRPr="004308AB" w:rsidRDefault="00F20ADF" w:rsidP="59967265">
      <w:pPr>
        <w:jc w:val="both"/>
        <w:rPr>
          <w:rFonts w:ascii="Arial" w:eastAsia="Arial" w:hAnsi="Arial" w:cs="Arial"/>
          <w:i/>
          <w:iCs/>
          <w:sz w:val="12"/>
          <w:szCs w:val="12"/>
        </w:rPr>
      </w:pPr>
    </w:p>
    <w:p w14:paraId="53B2C002" w14:textId="31C466E7" w:rsidR="00AE2E46" w:rsidRPr="004308AB" w:rsidRDefault="5BAF6033" w:rsidP="5009A35F">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law on </w:t>
      </w:r>
      <w:r w:rsidR="79808348" w:rsidRPr="004308AB">
        <w:rPr>
          <w:rFonts w:ascii="Arial" w:eastAsia="Arial" w:hAnsi="Arial" w:cs="Arial"/>
          <w:color w:val="000000" w:themeColor="text1"/>
          <w:sz w:val="24"/>
          <w:szCs w:val="24"/>
        </w:rPr>
        <w:t>S</w:t>
      </w:r>
      <w:r w:rsidRPr="004308AB">
        <w:rPr>
          <w:rFonts w:ascii="Arial" w:eastAsia="Arial" w:hAnsi="Arial" w:cs="Arial"/>
          <w:color w:val="000000" w:themeColor="text1"/>
          <w:sz w:val="24"/>
          <w:szCs w:val="24"/>
        </w:rPr>
        <w:t xml:space="preserve">mall </w:t>
      </w:r>
      <w:r w:rsidR="60508AE8" w:rsidRPr="004308AB">
        <w:rPr>
          <w:rFonts w:ascii="Arial" w:eastAsia="Arial" w:hAnsi="Arial" w:cs="Arial"/>
          <w:color w:val="000000" w:themeColor="text1"/>
          <w:sz w:val="24"/>
          <w:szCs w:val="24"/>
        </w:rPr>
        <w:t>C</w:t>
      </w:r>
      <w:r w:rsidRPr="004308AB">
        <w:rPr>
          <w:rFonts w:ascii="Arial" w:eastAsia="Arial" w:hAnsi="Arial" w:cs="Arial"/>
          <w:color w:val="000000" w:themeColor="text1"/>
          <w:sz w:val="24"/>
          <w:szCs w:val="24"/>
        </w:rPr>
        <w:t xml:space="preserve">laims was introduced in January 2023. </w:t>
      </w:r>
    </w:p>
    <w:p w14:paraId="51C14EE8" w14:textId="5F2BA69F" w:rsidR="75D0762D" w:rsidRPr="004308AB" w:rsidRDefault="75D0762D" w:rsidP="75D0762D">
      <w:pPr>
        <w:jc w:val="both"/>
        <w:rPr>
          <w:rFonts w:ascii="Arial" w:eastAsia="Arial" w:hAnsi="Arial" w:cs="Arial"/>
          <w:color w:val="000000" w:themeColor="text1"/>
          <w:sz w:val="24"/>
          <w:szCs w:val="24"/>
        </w:rPr>
      </w:pPr>
    </w:p>
    <w:p w14:paraId="1B6B43AE" w14:textId="0213E362" w:rsidR="00F20ADF" w:rsidRPr="004308AB" w:rsidRDefault="5783BE43" w:rsidP="4C97D4B4">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w:t>
      </w:r>
      <w:r w:rsidR="37098D82" w:rsidRPr="004308AB">
        <w:rPr>
          <w:rFonts w:ascii="Arial" w:eastAsia="Arial" w:hAnsi="Arial" w:cs="Arial"/>
          <w:color w:val="000000" w:themeColor="text1"/>
          <w:sz w:val="24"/>
          <w:szCs w:val="24"/>
        </w:rPr>
        <w:t>was</w:t>
      </w:r>
      <w:r w:rsidRPr="004308AB">
        <w:rPr>
          <w:rFonts w:ascii="Arial" w:eastAsia="Arial" w:hAnsi="Arial" w:cs="Arial"/>
          <w:color w:val="000000" w:themeColor="text1"/>
          <w:sz w:val="24"/>
          <w:szCs w:val="24"/>
        </w:rPr>
        <w:t xml:space="preserve"> discontinued to prioritize alignment with the IMF </w:t>
      </w:r>
      <w:r w:rsidR="7A621C9F" w:rsidRPr="004308AB">
        <w:rPr>
          <w:rFonts w:ascii="Arial" w:eastAsia="Arial" w:hAnsi="Arial" w:cs="Arial"/>
          <w:color w:val="000000" w:themeColor="text1"/>
          <w:sz w:val="24"/>
          <w:szCs w:val="24"/>
        </w:rPr>
        <w:t>GDA</w:t>
      </w:r>
      <w:r w:rsidRPr="004308AB">
        <w:rPr>
          <w:rFonts w:ascii="Arial" w:eastAsia="Arial" w:hAnsi="Arial" w:cs="Arial"/>
          <w:color w:val="000000" w:themeColor="text1"/>
          <w:sz w:val="24"/>
          <w:szCs w:val="24"/>
        </w:rPr>
        <w:t xml:space="preserve"> Report, which remains a key priority for the donor and the </w:t>
      </w:r>
      <w:r w:rsidR="72FD0C8C" w:rsidRPr="004308AB">
        <w:rPr>
          <w:rFonts w:ascii="Arial" w:eastAsia="Arial" w:hAnsi="Arial" w:cs="Arial"/>
          <w:color w:val="000000" w:themeColor="text1"/>
          <w:sz w:val="24"/>
          <w:szCs w:val="24"/>
        </w:rPr>
        <w:t>GOSL</w:t>
      </w:r>
      <w:r w:rsidRPr="004308AB">
        <w:rPr>
          <w:rFonts w:ascii="Arial" w:eastAsia="Arial" w:hAnsi="Arial" w:cs="Arial"/>
          <w:color w:val="000000" w:themeColor="text1"/>
          <w:sz w:val="24"/>
          <w:szCs w:val="24"/>
        </w:rPr>
        <w:t>.</w:t>
      </w:r>
    </w:p>
    <w:p w14:paraId="223E0FA0" w14:textId="2234BFCC" w:rsidR="00F20ADF" w:rsidRPr="004308AB" w:rsidRDefault="00F20ADF" w:rsidP="4C97D4B4">
      <w:pPr>
        <w:jc w:val="both"/>
        <w:rPr>
          <w:rFonts w:ascii="Arial" w:eastAsia="Arial" w:hAnsi="Arial" w:cs="Arial"/>
          <w:color w:val="000000" w:themeColor="text1"/>
          <w:sz w:val="24"/>
          <w:szCs w:val="24"/>
        </w:rPr>
      </w:pPr>
    </w:p>
    <w:p w14:paraId="7F245E71" w14:textId="76AA1AF5"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3.4.3.6 </w:t>
      </w:r>
      <w:r w:rsidRPr="004308AB">
        <w:rPr>
          <w:rFonts w:ascii="Arial" w:eastAsia="Arial" w:hAnsi="Arial" w:cs="Arial"/>
          <w:i/>
          <w:iCs/>
          <w:sz w:val="24"/>
          <w:szCs w:val="24"/>
        </w:rPr>
        <w:t xml:space="preserve">Support the establishment of an Investor’s Court to facilitate expeditious resolution of disputes relating to foreign </w:t>
      </w:r>
      <w:r w:rsidR="003402ED" w:rsidRPr="004308AB">
        <w:rPr>
          <w:rFonts w:ascii="Arial" w:eastAsia="Arial" w:hAnsi="Arial" w:cs="Arial"/>
          <w:i/>
          <w:iCs/>
          <w:sz w:val="24"/>
          <w:szCs w:val="24"/>
        </w:rPr>
        <w:t>investments.</w:t>
      </w:r>
    </w:p>
    <w:p w14:paraId="31481A93" w14:textId="5354791C" w:rsidR="00F20ADF" w:rsidRPr="004308AB" w:rsidRDefault="00F20ADF" w:rsidP="00F20ADF">
      <w:pPr>
        <w:jc w:val="both"/>
        <w:rPr>
          <w:rFonts w:ascii="Arial" w:eastAsia="Arial" w:hAnsi="Arial" w:cs="Arial"/>
          <w:color w:val="000000" w:themeColor="text1"/>
          <w:sz w:val="24"/>
          <w:szCs w:val="24"/>
        </w:rPr>
      </w:pPr>
    </w:p>
    <w:p w14:paraId="0403B99D" w14:textId="2A61B0EA" w:rsidR="009C23AA" w:rsidRPr="004308AB" w:rsidRDefault="5D1E577B" w:rsidP="5146708D">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Activity postponed as instructed </w:t>
      </w:r>
      <w:r w:rsidR="2A6E6D9B" w:rsidRPr="004308AB">
        <w:rPr>
          <w:rFonts w:ascii="Arial" w:eastAsia="Arial" w:hAnsi="Arial" w:cs="Arial"/>
          <w:color w:val="000000" w:themeColor="text1"/>
          <w:sz w:val="24"/>
          <w:szCs w:val="24"/>
        </w:rPr>
        <w:t xml:space="preserve">by the </w:t>
      </w:r>
      <w:r w:rsidRPr="004308AB">
        <w:rPr>
          <w:rFonts w:ascii="Arial" w:eastAsia="Arial" w:hAnsi="Arial" w:cs="Arial"/>
          <w:color w:val="000000" w:themeColor="text1"/>
          <w:sz w:val="24"/>
          <w:szCs w:val="24"/>
        </w:rPr>
        <w:t>PSC</w:t>
      </w:r>
      <w:r w:rsidR="705C6444" w:rsidRPr="004308AB">
        <w:rPr>
          <w:rFonts w:ascii="Arial" w:eastAsia="Arial" w:hAnsi="Arial" w:cs="Arial"/>
          <w:color w:val="000000" w:themeColor="text1"/>
          <w:sz w:val="24"/>
          <w:szCs w:val="24"/>
        </w:rPr>
        <w:t xml:space="preserve"> </w:t>
      </w:r>
      <w:r w:rsidR="30A38D0A" w:rsidRPr="004308AB">
        <w:rPr>
          <w:rFonts w:ascii="Arial" w:eastAsia="Arial" w:hAnsi="Arial" w:cs="Arial"/>
          <w:color w:val="000000" w:themeColor="text1"/>
          <w:sz w:val="24"/>
          <w:szCs w:val="24"/>
        </w:rPr>
        <w:t xml:space="preserve">in August 2023 </w:t>
      </w:r>
      <w:r w:rsidR="705C6444" w:rsidRPr="004308AB">
        <w:rPr>
          <w:rFonts w:ascii="Arial" w:eastAsia="Arial" w:hAnsi="Arial" w:cs="Arial"/>
          <w:color w:val="000000" w:themeColor="text1"/>
          <w:sz w:val="24"/>
          <w:szCs w:val="24"/>
        </w:rPr>
        <w:t>as the law is yet to be passed to giv</w:t>
      </w:r>
      <w:r w:rsidR="5DFEBA1E" w:rsidRPr="004308AB">
        <w:rPr>
          <w:rFonts w:ascii="Arial" w:eastAsia="Arial" w:hAnsi="Arial" w:cs="Arial"/>
          <w:color w:val="000000" w:themeColor="text1"/>
          <w:sz w:val="24"/>
          <w:szCs w:val="24"/>
        </w:rPr>
        <w:t>ing</w:t>
      </w:r>
      <w:r w:rsidR="705C6444" w:rsidRPr="004308AB">
        <w:rPr>
          <w:rFonts w:ascii="Arial" w:eastAsia="Arial" w:hAnsi="Arial" w:cs="Arial"/>
          <w:color w:val="000000" w:themeColor="text1"/>
          <w:sz w:val="24"/>
          <w:szCs w:val="24"/>
        </w:rPr>
        <w:t xml:space="preserve"> effect to the creation of an invest</w:t>
      </w:r>
      <w:r w:rsidR="5DFEBA1E" w:rsidRPr="004308AB">
        <w:rPr>
          <w:rFonts w:ascii="Arial" w:eastAsia="Arial" w:hAnsi="Arial" w:cs="Arial"/>
          <w:color w:val="000000" w:themeColor="text1"/>
          <w:sz w:val="24"/>
          <w:szCs w:val="24"/>
        </w:rPr>
        <w:t>ment related</w:t>
      </w:r>
      <w:r w:rsidR="705C6444" w:rsidRPr="004308AB">
        <w:rPr>
          <w:rFonts w:ascii="Arial" w:eastAsia="Arial" w:hAnsi="Arial" w:cs="Arial"/>
          <w:color w:val="000000" w:themeColor="text1"/>
          <w:sz w:val="24"/>
          <w:szCs w:val="24"/>
        </w:rPr>
        <w:t xml:space="preserve"> </w:t>
      </w:r>
      <w:r w:rsidR="5DFEBA1E" w:rsidRPr="004308AB">
        <w:rPr>
          <w:rFonts w:ascii="Arial" w:eastAsia="Arial" w:hAnsi="Arial" w:cs="Arial"/>
          <w:color w:val="000000" w:themeColor="text1"/>
          <w:sz w:val="24"/>
          <w:szCs w:val="24"/>
        </w:rPr>
        <w:t>special</w:t>
      </w:r>
      <w:r w:rsidR="705C6444" w:rsidRPr="004308AB">
        <w:rPr>
          <w:rFonts w:ascii="Arial" w:eastAsia="Arial" w:hAnsi="Arial" w:cs="Arial"/>
          <w:color w:val="000000" w:themeColor="text1"/>
          <w:sz w:val="24"/>
          <w:szCs w:val="24"/>
        </w:rPr>
        <w:t xml:space="preserve"> cou</w:t>
      </w:r>
      <w:r w:rsidR="507FDAC9" w:rsidRPr="004308AB">
        <w:rPr>
          <w:rFonts w:ascii="Arial" w:eastAsia="Arial" w:hAnsi="Arial" w:cs="Arial"/>
          <w:color w:val="000000" w:themeColor="text1"/>
          <w:sz w:val="24"/>
          <w:szCs w:val="24"/>
        </w:rPr>
        <w:t xml:space="preserve">rt. Once the law is passed, and upon consultation with relevant stakeholders, </w:t>
      </w:r>
      <w:r w:rsidR="50E1F0C5" w:rsidRPr="004308AB">
        <w:rPr>
          <w:rFonts w:ascii="Arial" w:eastAsia="Arial" w:hAnsi="Arial" w:cs="Arial"/>
          <w:color w:val="000000" w:themeColor="text1"/>
          <w:sz w:val="24"/>
          <w:szCs w:val="24"/>
        </w:rPr>
        <w:t xml:space="preserve">the </w:t>
      </w:r>
      <w:r w:rsidR="507FDAC9" w:rsidRPr="004308AB">
        <w:rPr>
          <w:rFonts w:ascii="Arial" w:eastAsia="Arial" w:hAnsi="Arial" w:cs="Arial"/>
          <w:color w:val="000000" w:themeColor="text1"/>
          <w:sz w:val="24"/>
          <w:szCs w:val="24"/>
        </w:rPr>
        <w:t xml:space="preserve">action plan will be </w:t>
      </w:r>
      <w:r w:rsidR="1304D35A" w:rsidRPr="004308AB">
        <w:rPr>
          <w:rFonts w:ascii="Arial" w:eastAsia="Arial" w:hAnsi="Arial" w:cs="Arial"/>
          <w:color w:val="000000" w:themeColor="text1"/>
          <w:sz w:val="24"/>
          <w:szCs w:val="24"/>
        </w:rPr>
        <w:t>formulated</w:t>
      </w:r>
      <w:r w:rsidR="507FDAC9" w:rsidRPr="004308AB">
        <w:rPr>
          <w:rFonts w:ascii="Arial" w:eastAsia="Arial" w:hAnsi="Arial" w:cs="Arial"/>
          <w:color w:val="000000" w:themeColor="text1"/>
          <w:sz w:val="24"/>
          <w:szCs w:val="24"/>
        </w:rPr>
        <w:t xml:space="preserve">. </w:t>
      </w:r>
    </w:p>
    <w:p w14:paraId="0E2ED096" w14:textId="7A8E9A35" w:rsidR="4EA889C1" w:rsidRPr="004308AB" w:rsidRDefault="4EA889C1" w:rsidP="4EA889C1">
      <w:pPr>
        <w:jc w:val="both"/>
        <w:rPr>
          <w:rFonts w:ascii="Arial" w:eastAsia="Arial" w:hAnsi="Arial" w:cs="Arial"/>
          <w:color w:val="000000" w:themeColor="text1"/>
          <w:sz w:val="24"/>
          <w:szCs w:val="24"/>
        </w:rPr>
      </w:pPr>
    </w:p>
    <w:p w14:paraId="129501F6" w14:textId="2C52568F"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3.4.</w:t>
      </w:r>
      <w:r w:rsidR="08D0A7E7" w:rsidRPr="004308AB">
        <w:rPr>
          <w:rFonts w:ascii="Arial" w:eastAsia="Arial" w:hAnsi="Arial" w:cs="Arial"/>
          <w:b/>
          <w:bCs/>
          <w:sz w:val="24"/>
          <w:szCs w:val="24"/>
          <w:u w:val="single"/>
        </w:rPr>
        <w:t>5</w:t>
      </w:r>
      <w:r w:rsidRPr="004308AB">
        <w:rPr>
          <w:rFonts w:ascii="Arial" w:eastAsia="Arial" w:hAnsi="Arial" w:cs="Arial"/>
          <w:sz w:val="24"/>
          <w:szCs w:val="24"/>
          <w:u w:val="single"/>
        </w:rPr>
        <w:t>. Carry out legislative and institutional review/</w:t>
      </w:r>
      <w:r w:rsidR="239BD310" w:rsidRPr="004308AB">
        <w:rPr>
          <w:rFonts w:ascii="Arial" w:eastAsia="Arial" w:hAnsi="Arial" w:cs="Arial"/>
          <w:sz w:val="24"/>
          <w:szCs w:val="24"/>
          <w:u w:val="single"/>
        </w:rPr>
        <w:t xml:space="preserve"> </w:t>
      </w:r>
      <w:r w:rsidRPr="004308AB">
        <w:rPr>
          <w:rFonts w:ascii="Arial" w:eastAsia="Arial" w:hAnsi="Arial" w:cs="Arial"/>
          <w:sz w:val="24"/>
          <w:szCs w:val="24"/>
          <w:u w:val="single"/>
        </w:rPr>
        <w:t>assessment of ADR mechanisms (including commercial mediation and international arbitration mechanism), support the development of specialized ADR mechanisms and processes</w:t>
      </w:r>
      <w:r w:rsidR="239BD310" w:rsidRPr="004308AB">
        <w:rPr>
          <w:rFonts w:ascii="Arial" w:eastAsia="Arial" w:hAnsi="Arial" w:cs="Arial"/>
          <w:sz w:val="24"/>
          <w:szCs w:val="24"/>
          <w:u w:val="single"/>
        </w:rPr>
        <w:t>,</w:t>
      </w:r>
      <w:r w:rsidRPr="004308AB">
        <w:rPr>
          <w:rFonts w:ascii="Arial" w:eastAsia="Arial" w:hAnsi="Arial" w:cs="Arial"/>
          <w:sz w:val="24"/>
          <w:szCs w:val="24"/>
          <w:u w:val="single"/>
        </w:rPr>
        <w:t xml:space="preserve"> and provide capacity and awareness raising support on ADR mechanisms to sector institutions/</w:t>
      </w:r>
      <w:r w:rsidR="239BD310" w:rsidRPr="004308AB">
        <w:rPr>
          <w:rFonts w:ascii="Arial" w:eastAsia="Arial" w:hAnsi="Arial" w:cs="Arial"/>
          <w:sz w:val="24"/>
          <w:szCs w:val="24"/>
          <w:u w:val="single"/>
        </w:rPr>
        <w:t xml:space="preserve"> </w:t>
      </w:r>
      <w:r w:rsidRPr="004308AB">
        <w:rPr>
          <w:rFonts w:ascii="Arial" w:eastAsia="Arial" w:hAnsi="Arial" w:cs="Arial"/>
          <w:sz w:val="24"/>
          <w:szCs w:val="24"/>
          <w:u w:val="single"/>
        </w:rPr>
        <w:t>professionals and the business community.</w:t>
      </w:r>
      <w:r w:rsidR="66195238" w:rsidRPr="004308AB">
        <w:rPr>
          <w:rFonts w:ascii="Arial" w:eastAsia="Arial" w:hAnsi="Arial" w:cs="Arial"/>
          <w:sz w:val="24"/>
          <w:szCs w:val="24"/>
          <w:u w:val="single"/>
        </w:rPr>
        <w:t xml:space="preserve"> (UNDP)</w:t>
      </w:r>
    </w:p>
    <w:p w14:paraId="69D6CD6E" w14:textId="3DC9A8AB" w:rsidR="00477D28" w:rsidRPr="004308AB" w:rsidRDefault="00477D28" w:rsidP="5146708D">
      <w:pPr>
        <w:jc w:val="both"/>
        <w:rPr>
          <w:rFonts w:ascii="Arial" w:eastAsia="Arial" w:hAnsi="Arial" w:cs="Arial"/>
          <w:sz w:val="24"/>
          <w:szCs w:val="24"/>
          <w:highlight w:val="yellow"/>
          <w:u w:val="single"/>
        </w:rPr>
      </w:pPr>
    </w:p>
    <w:p w14:paraId="1D560CAA" w14:textId="2DE336A7" w:rsidR="43135612" w:rsidRPr="004308AB" w:rsidRDefault="43135612" w:rsidP="5146708D">
      <w:pPr>
        <w:jc w:val="both"/>
        <w:rPr>
          <w:rFonts w:ascii="Arial" w:eastAsia="Arial" w:hAnsi="Arial" w:cs="Arial"/>
          <w:sz w:val="2"/>
          <w:szCs w:val="2"/>
          <w:u w:val="single"/>
        </w:rPr>
      </w:pPr>
    </w:p>
    <w:p w14:paraId="2AAAE1E6" w14:textId="2233E852" w:rsidR="002B0CF6" w:rsidRPr="004308AB" w:rsidRDefault="745B9E59" w:rsidP="05204883">
      <w:pPr>
        <w:jc w:val="both"/>
        <w:rPr>
          <w:rFonts w:ascii="Arial" w:eastAsia="Arial" w:hAnsi="Arial" w:cs="Arial"/>
          <w:sz w:val="24"/>
          <w:szCs w:val="24"/>
        </w:rPr>
      </w:pPr>
      <w:r w:rsidRPr="004308AB">
        <w:rPr>
          <w:rFonts w:ascii="Arial" w:eastAsia="Arial" w:hAnsi="Arial" w:cs="Arial"/>
          <w:sz w:val="24"/>
          <w:szCs w:val="24"/>
        </w:rPr>
        <w:t xml:space="preserve">ADR mechanisms in Sri Lanka </w:t>
      </w:r>
      <w:r w:rsidR="4C7FBB34" w:rsidRPr="004308AB">
        <w:rPr>
          <w:rFonts w:ascii="Arial" w:eastAsia="Arial" w:hAnsi="Arial" w:cs="Arial"/>
          <w:sz w:val="24"/>
          <w:szCs w:val="24"/>
        </w:rPr>
        <w:t xml:space="preserve">have been in </w:t>
      </w:r>
      <w:r w:rsidR="48DA2F51" w:rsidRPr="004308AB">
        <w:rPr>
          <w:rFonts w:ascii="Arial" w:eastAsia="Arial" w:hAnsi="Arial" w:cs="Arial"/>
          <w:sz w:val="24"/>
          <w:szCs w:val="24"/>
        </w:rPr>
        <w:t>practice for decades</w:t>
      </w:r>
      <w:r w:rsidR="67C6F3A0" w:rsidRPr="004308AB">
        <w:rPr>
          <w:rFonts w:ascii="Arial" w:eastAsia="Arial" w:hAnsi="Arial" w:cs="Arial"/>
          <w:sz w:val="24"/>
          <w:szCs w:val="24"/>
        </w:rPr>
        <w:t xml:space="preserve">. However, due to various short comings, </w:t>
      </w:r>
      <w:r w:rsidR="79B2D773" w:rsidRPr="004308AB">
        <w:rPr>
          <w:rFonts w:ascii="Arial" w:eastAsia="Arial" w:hAnsi="Arial" w:cs="Arial"/>
          <w:sz w:val="24"/>
          <w:szCs w:val="24"/>
        </w:rPr>
        <w:t>especially</w:t>
      </w:r>
      <w:r w:rsidR="4ADB661B" w:rsidRPr="004308AB">
        <w:rPr>
          <w:rFonts w:ascii="Arial" w:eastAsia="Arial" w:hAnsi="Arial" w:cs="Arial"/>
          <w:sz w:val="24"/>
          <w:szCs w:val="24"/>
        </w:rPr>
        <w:t xml:space="preserve"> reasons such as</w:t>
      </w:r>
      <w:r w:rsidR="0664180E" w:rsidRPr="004308AB">
        <w:rPr>
          <w:rFonts w:ascii="Arial" w:eastAsia="Arial" w:hAnsi="Arial" w:cs="Arial"/>
          <w:sz w:val="24"/>
          <w:szCs w:val="24"/>
        </w:rPr>
        <w:t xml:space="preserve"> </w:t>
      </w:r>
      <w:r w:rsidR="6D67F2DE" w:rsidRPr="004308AB">
        <w:rPr>
          <w:rFonts w:ascii="Arial" w:eastAsia="Arial" w:hAnsi="Arial" w:cs="Arial"/>
          <w:sz w:val="24"/>
          <w:szCs w:val="24"/>
        </w:rPr>
        <w:t xml:space="preserve">knowledge gaps, </w:t>
      </w:r>
      <w:r w:rsidR="22EFD58C" w:rsidRPr="004308AB">
        <w:rPr>
          <w:rFonts w:ascii="Arial" w:eastAsia="Arial" w:hAnsi="Arial" w:cs="Arial"/>
          <w:sz w:val="24"/>
          <w:szCs w:val="24"/>
        </w:rPr>
        <w:t xml:space="preserve">adversarial system shaped by </w:t>
      </w:r>
      <w:r w:rsidR="79715156" w:rsidRPr="004308AB">
        <w:rPr>
          <w:rFonts w:ascii="Arial" w:eastAsia="Arial" w:hAnsi="Arial" w:cs="Arial"/>
          <w:sz w:val="24"/>
          <w:szCs w:val="24"/>
        </w:rPr>
        <w:t>courts,</w:t>
      </w:r>
      <w:r w:rsidR="71B6B2E9" w:rsidRPr="004308AB">
        <w:rPr>
          <w:rFonts w:ascii="Arial" w:eastAsia="Arial" w:hAnsi="Arial" w:cs="Arial"/>
          <w:sz w:val="24"/>
          <w:szCs w:val="24"/>
        </w:rPr>
        <w:t xml:space="preserve"> and</w:t>
      </w:r>
      <w:r w:rsidR="79715156" w:rsidRPr="004308AB">
        <w:rPr>
          <w:rFonts w:ascii="Arial" w:eastAsia="Arial" w:hAnsi="Arial" w:cs="Arial"/>
          <w:sz w:val="24"/>
          <w:szCs w:val="24"/>
        </w:rPr>
        <w:t xml:space="preserve"> </w:t>
      </w:r>
      <w:r w:rsidR="10D85B85" w:rsidRPr="004308AB">
        <w:rPr>
          <w:rFonts w:ascii="Arial" w:eastAsia="Arial" w:hAnsi="Arial" w:cs="Arial"/>
          <w:sz w:val="24"/>
          <w:szCs w:val="24"/>
        </w:rPr>
        <w:t>resource gaps</w:t>
      </w:r>
      <w:r w:rsidR="4ADB661B" w:rsidRPr="004308AB">
        <w:rPr>
          <w:rFonts w:ascii="Arial" w:eastAsia="Arial" w:hAnsi="Arial" w:cs="Arial"/>
          <w:sz w:val="24"/>
          <w:szCs w:val="24"/>
        </w:rPr>
        <w:t xml:space="preserve">, ADR mechanisms </w:t>
      </w:r>
      <w:r w:rsidR="2B7857AB" w:rsidRPr="004308AB">
        <w:rPr>
          <w:rFonts w:ascii="Arial" w:eastAsia="Arial" w:hAnsi="Arial" w:cs="Arial"/>
          <w:sz w:val="24"/>
          <w:szCs w:val="24"/>
        </w:rPr>
        <w:t>ha</w:t>
      </w:r>
      <w:r w:rsidR="06C64567" w:rsidRPr="004308AB">
        <w:rPr>
          <w:rFonts w:ascii="Arial" w:eastAsia="Arial" w:hAnsi="Arial" w:cs="Arial"/>
          <w:sz w:val="24"/>
          <w:szCs w:val="24"/>
        </w:rPr>
        <w:t xml:space="preserve">ve not yielded </w:t>
      </w:r>
      <w:r w:rsidR="49B082C4" w:rsidRPr="004308AB">
        <w:rPr>
          <w:rFonts w:ascii="Arial" w:eastAsia="Arial" w:hAnsi="Arial" w:cs="Arial"/>
          <w:sz w:val="24"/>
          <w:szCs w:val="24"/>
        </w:rPr>
        <w:t xml:space="preserve">convincing </w:t>
      </w:r>
      <w:r w:rsidR="18F118F2" w:rsidRPr="004308AB">
        <w:rPr>
          <w:rFonts w:ascii="Arial" w:eastAsia="Arial" w:hAnsi="Arial" w:cs="Arial"/>
          <w:sz w:val="24"/>
          <w:szCs w:val="24"/>
        </w:rPr>
        <w:t xml:space="preserve">results as </w:t>
      </w:r>
      <w:r w:rsidR="1FF24D85" w:rsidRPr="004308AB">
        <w:rPr>
          <w:rFonts w:ascii="Arial" w:eastAsia="Arial" w:hAnsi="Arial" w:cs="Arial"/>
          <w:sz w:val="24"/>
          <w:szCs w:val="24"/>
        </w:rPr>
        <w:t xml:space="preserve">an effective </w:t>
      </w:r>
      <w:r w:rsidR="561D8DFA" w:rsidRPr="004308AB">
        <w:rPr>
          <w:rFonts w:ascii="Arial" w:eastAsia="Arial" w:hAnsi="Arial" w:cs="Arial"/>
          <w:sz w:val="24"/>
          <w:szCs w:val="24"/>
        </w:rPr>
        <w:t xml:space="preserve">alternative </w:t>
      </w:r>
      <w:r w:rsidR="73B9735D" w:rsidRPr="004308AB">
        <w:rPr>
          <w:rFonts w:ascii="Arial" w:eastAsia="Arial" w:hAnsi="Arial" w:cs="Arial"/>
          <w:sz w:val="24"/>
          <w:szCs w:val="24"/>
        </w:rPr>
        <w:t xml:space="preserve">to </w:t>
      </w:r>
      <w:r w:rsidR="2670A140" w:rsidRPr="004308AB">
        <w:rPr>
          <w:rFonts w:ascii="Arial" w:eastAsia="Arial" w:hAnsi="Arial" w:cs="Arial"/>
          <w:sz w:val="24"/>
          <w:szCs w:val="24"/>
        </w:rPr>
        <w:t xml:space="preserve">courts. </w:t>
      </w:r>
    </w:p>
    <w:p w14:paraId="6AB98F15" w14:textId="1B3F00C9" w:rsidR="00000E70" w:rsidRPr="004308AB" w:rsidRDefault="00000E70" w:rsidP="5B50860B">
      <w:pPr>
        <w:jc w:val="both"/>
        <w:rPr>
          <w:rFonts w:ascii="Arial" w:eastAsia="Arial" w:hAnsi="Arial" w:cs="Arial"/>
          <w:sz w:val="24"/>
          <w:szCs w:val="24"/>
        </w:rPr>
      </w:pPr>
    </w:p>
    <w:p w14:paraId="1D702C6E" w14:textId="6CD4EE67" w:rsidR="006D5DA9" w:rsidRPr="004308AB" w:rsidRDefault="52323446" w:rsidP="05204883">
      <w:pPr>
        <w:jc w:val="both"/>
        <w:rPr>
          <w:rFonts w:ascii="Arial" w:eastAsia="Arial" w:hAnsi="Arial" w:cs="Arial"/>
          <w:sz w:val="24"/>
          <w:szCs w:val="24"/>
        </w:rPr>
      </w:pPr>
      <w:r w:rsidRPr="004308AB">
        <w:rPr>
          <w:rFonts w:ascii="Arial" w:eastAsia="Arial" w:hAnsi="Arial" w:cs="Arial"/>
          <w:sz w:val="24"/>
          <w:szCs w:val="24"/>
        </w:rPr>
        <w:t>The</w:t>
      </w:r>
      <w:r w:rsidR="2586FC95" w:rsidRPr="004308AB">
        <w:rPr>
          <w:rFonts w:ascii="Arial" w:eastAsia="Arial" w:hAnsi="Arial" w:cs="Arial"/>
          <w:sz w:val="24"/>
          <w:szCs w:val="24"/>
        </w:rPr>
        <w:t xml:space="preserve"> current practice of Arbitration </w:t>
      </w:r>
      <w:r w:rsidR="04C3AAEE" w:rsidRPr="004308AB">
        <w:rPr>
          <w:rFonts w:ascii="Arial" w:eastAsia="Arial" w:hAnsi="Arial" w:cs="Arial"/>
          <w:sz w:val="24"/>
          <w:szCs w:val="24"/>
        </w:rPr>
        <w:t xml:space="preserve">is still </w:t>
      </w:r>
      <w:r w:rsidR="3567BBAF" w:rsidRPr="004308AB">
        <w:rPr>
          <w:rFonts w:ascii="Arial" w:eastAsia="Arial" w:hAnsi="Arial" w:cs="Arial"/>
          <w:sz w:val="24"/>
          <w:szCs w:val="24"/>
        </w:rPr>
        <w:t xml:space="preserve">considered </w:t>
      </w:r>
      <w:r w:rsidR="04C3AAEE" w:rsidRPr="004308AB">
        <w:rPr>
          <w:rFonts w:ascii="Arial" w:eastAsia="Arial" w:hAnsi="Arial" w:cs="Arial"/>
          <w:sz w:val="24"/>
          <w:szCs w:val="24"/>
        </w:rPr>
        <w:t xml:space="preserve">important </w:t>
      </w:r>
      <w:r w:rsidR="3567BBAF" w:rsidRPr="004308AB">
        <w:rPr>
          <w:rFonts w:ascii="Arial" w:eastAsia="Arial" w:hAnsi="Arial" w:cs="Arial"/>
          <w:sz w:val="24"/>
          <w:szCs w:val="24"/>
        </w:rPr>
        <w:t xml:space="preserve">and relevant </w:t>
      </w:r>
      <w:r w:rsidR="0D535FE8" w:rsidRPr="004308AB">
        <w:rPr>
          <w:rFonts w:ascii="Arial" w:eastAsia="Arial" w:hAnsi="Arial" w:cs="Arial"/>
          <w:sz w:val="24"/>
          <w:szCs w:val="24"/>
        </w:rPr>
        <w:t xml:space="preserve">in Sri Lanka </w:t>
      </w:r>
      <w:r w:rsidR="3567BBAF" w:rsidRPr="004308AB">
        <w:rPr>
          <w:rFonts w:ascii="Arial" w:eastAsia="Arial" w:hAnsi="Arial" w:cs="Arial"/>
          <w:sz w:val="24"/>
          <w:szCs w:val="24"/>
        </w:rPr>
        <w:t xml:space="preserve">due to two main reasons. </w:t>
      </w:r>
      <w:r w:rsidR="2BC32FA5" w:rsidRPr="004308AB">
        <w:rPr>
          <w:rFonts w:ascii="Arial" w:eastAsia="Arial" w:hAnsi="Arial" w:cs="Arial"/>
          <w:sz w:val="24"/>
          <w:szCs w:val="24"/>
        </w:rPr>
        <w:t xml:space="preserve">One is that </w:t>
      </w:r>
      <w:r w:rsidR="3AF1DF6F" w:rsidRPr="004308AB">
        <w:rPr>
          <w:rFonts w:ascii="Arial" w:eastAsia="Arial" w:hAnsi="Arial" w:cs="Arial"/>
          <w:sz w:val="24"/>
          <w:szCs w:val="24"/>
        </w:rPr>
        <w:t>Sri Lanka being a party to the New York Convention on Arbitration</w:t>
      </w:r>
      <w:r w:rsidR="2BC32FA5" w:rsidRPr="004308AB">
        <w:rPr>
          <w:rFonts w:ascii="Arial" w:eastAsia="Arial" w:hAnsi="Arial" w:cs="Arial"/>
          <w:sz w:val="24"/>
          <w:szCs w:val="24"/>
        </w:rPr>
        <w:t xml:space="preserve">, </w:t>
      </w:r>
      <w:r w:rsidR="526D8A98" w:rsidRPr="004308AB">
        <w:rPr>
          <w:rFonts w:ascii="Arial" w:eastAsia="Arial" w:hAnsi="Arial" w:cs="Arial"/>
          <w:sz w:val="24"/>
          <w:szCs w:val="24"/>
        </w:rPr>
        <w:t xml:space="preserve">Arbitral awards issued in foreign </w:t>
      </w:r>
      <w:bookmarkStart w:id="36" w:name="_Int_j3sXCG7Y"/>
      <w:r w:rsidR="526D8A98" w:rsidRPr="004308AB">
        <w:rPr>
          <w:rFonts w:ascii="Arial" w:eastAsia="Arial" w:hAnsi="Arial" w:cs="Arial"/>
          <w:sz w:val="24"/>
          <w:szCs w:val="24"/>
        </w:rPr>
        <w:t>jurisdictions</w:t>
      </w:r>
      <w:bookmarkEnd w:id="36"/>
      <w:r w:rsidR="526D8A98" w:rsidRPr="004308AB">
        <w:rPr>
          <w:rFonts w:ascii="Arial" w:eastAsia="Arial" w:hAnsi="Arial" w:cs="Arial"/>
          <w:sz w:val="24"/>
          <w:szCs w:val="24"/>
        </w:rPr>
        <w:t xml:space="preserve"> are </w:t>
      </w:r>
      <w:r w:rsidR="34B1933D" w:rsidRPr="004308AB">
        <w:rPr>
          <w:rFonts w:ascii="Arial" w:eastAsia="Arial" w:hAnsi="Arial" w:cs="Arial"/>
          <w:sz w:val="24"/>
          <w:szCs w:val="24"/>
        </w:rPr>
        <w:t>enforceable in local co</w:t>
      </w:r>
      <w:r w:rsidR="407E0F2E" w:rsidRPr="004308AB">
        <w:rPr>
          <w:rFonts w:ascii="Arial" w:eastAsia="Arial" w:hAnsi="Arial" w:cs="Arial"/>
          <w:sz w:val="24"/>
          <w:szCs w:val="24"/>
        </w:rPr>
        <w:t xml:space="preserve">urts. The other </w:t>
      </w:r>
      <w:r w:rsidR="2FE684FA" w:rsidRPr="004308AB">
        <w:rPr>
          <w:rFonts w:ascii="Arial" w:eastAsia="Arial" w:hAnsi="Arial" w:cs="Arial"/>
          <w:sz w:val="24"/>
          <w:szCs w:val="24"/>
        </w:rPr>
        <w:t xml:space="preserve">reason is that </w:t>
      </w:r>
      <w:r w:rsidR="020D751E" w:rsidRPr="004308AB">
        <w:rPr>
          <w:rFonts w:ascii="Arial" w:eastAsia="Arial" w:hAnsi="Arial" w:cs="Arial"/>
          <w:sz w:val="24"/>
          <w:szCs w:val="24"/>
        </w:rPr>
        <w:t xml:space="preserve">foreign counterparts </w:t>
      </w:r>
      <w:r w:rsidR="38CBDEFD" w:rsidRPr="004308AB">
        <w:rPr>
          <w:rFonts w:ascii="Arial" w:eastAsia="Arial" w:hAnsi="Arial" w:cs="Arial"/>
          <w:sz w:val="24"/>
          <w:szCs w:val="24"/>
        </w:rPr>
        <w:t>to</w:t>
      </w:r>
      <w:r w:rsidR="020D751E" w:rsidRPr="004308AB">
        <w:rPr>
          <w:rFonts w:ascii="Arial" w:eastAsia="Arial" w:hAnsi="Arial" w:cs="Arial"/>
          <w:sz w:val="24"/>
          <w:szCs w:val="24"/>
        </w:rPr>
        <w:t xml:space="preserve"> most international transactions </w:t>
      </w:r>
      <w:r w:rsidR="1C636CF0" w:rsidRPr="004308AB">
        <w:rPr>
          <w:rFonts w:ascii="Arial" w:eastAsia="Arial" w:hAnsi="Arial" w:cs="Arial"/>
          <w:sz w:val="24"/>
          <w:szCs w:val="24"/>
        </w:rPr>
        <w:t>still</w:t>
      </w:r>
      <w:r w:rsidR="020D751E" w:rsidRPr="004308AB">
        <w:rPr>
          <w:rFonts w:ascii="Arial" w:eastAsia="Arial" w:hAnsi="Arial" w:cs="Arial"/>
          <w:sz w:val="24"/>
          <w:szCs w:val="24"/>
        </w:rPr>
        <w:t xml:space="preserve"> </w:t>
      </w:r>
      <w:r w:rsidR="1C636CF0" w:rsidRPr="004308AB">
        <w:rPr>
          <w:rFonts w:ascii="Arial" w:eastAsia="Arial" w:hAnsi="Arial" w:cs="Arial"/>
          <w:sz w:val="24"/>
          <w:szCs w:val="24"/>
        </w:rPr>
        <w:t>prefer</w:t>
      </w:r>
      <w:r w:rsidR="020D751E" w:rsidRPr="004308AB">
        <w:rPr>
          <w:rFonts w:ascii="Arial" w:eastAsia="Arial" w:hAnsi="Arial" w:cs="Arial"/>
          <w:sz w:val="24"/>
          <w:szCs w:val="24"/>
        </w:rPr>
        <w:t xml:space="preserve"> arbitration as</w:t>
      </w:r>
      <w:r w:rsidR="2871C861" w:rsidRPr="004308AB">
        <w:rPr>
          <w:rFonts w:ascii="Arial" w:eastAsia="Arial" w:hAnsi="Arial" w:cs="Arial"/>
          <w:sz w:val="24"/>
          <w:szCs w:val="24"/>
        </w:rPr>
        <w:t xml:space="preserve"> a neutral me</w:t>
      </w:r>
      <w:r w:rsidR="1C636CF0" w:rsidRPr="004308AB">
        <w:rPr>
          <w:rFonts w:ascii="Arial" w:eastAsia="Arial" w:hAnsi="Arial" w:cs="Arial"/>
          <w:sz w:val="24"/>
          <w:szCs w:val="24"/>
        </w:rPr>
        <w:t>thod</w:t>
      </w:r>
      <w:r w:rsidR="38CBDEFD" w:rsidRPr="004308AB">
        <w:rPr>
          <w:rFonts w:ascii="Arial" w:eastAsia="Arial" w:hAnsi="Arial" w:cs="Arial"/>
          <w:sz w:val="24"/>
          <w:szCs w:val="24"/>
        </w:rPr>
        <w:t xml:space="preserve"> than the local courts</w:t>
      </w:r>
      <w:r w:rsidR="1AD1A363" w:rsidRPr="004308AB">
        <w:rPr>
          <w:rFonts w:ascii="Arial" w:eastAsia="Arial" w:hAnsi="Arial" w:cs="Arial"/>
          <w:sz w:val="24"/>
          <w:szCs w:val="24"/>
        </w:rPr>
        <w:t xml:space="preserve">. </w:t>
      </w:r>
      <w:r w:rsidR="6F14EB13" w:rsidRPr="004308AB">
        <w:rPr>
          <w:rFonts w:ascii="Arial" w:eastAsia="Arial" w:hAnsi="Arial" w:cs="Arial"/>
          <w:sz w:val="24"/>
          <w:szCs w:val="24"/>
        </w:rPr>
        <w:t xml:space="preserve">Hence, </w:t>
      </w:r>
      <w:r w:rsidR="0753C380" w:rsidRPr="004308AB">
        <w:rPr>
          <w:rFonts w:ascii="Arial" w:eastAsia="Arial" w:hAnsi="Arial" w:cs="Arial"/>
          <w:sz w:val="24"/>
          <w:szCs w:val="24"/>
        </w:rPr>
        <w:t>despite the negative</w:t>
      </w:r>
      <w:r w:rsidR="7D335E0C" w:rsidRPr="004308AB">
        <w:rPr>
          <w:rFonts w:ascii="Arial" w:eastAsia="Arial" w:hAnsi="Arial" w:cs="Arial"/>
          <w:sz w:val="24"/>
          <w:szCs w:val="24"/>
        </w:rPr>
        <w:t xml:space="preserve"> </w:t>
      </w:r>
      <w:r w:rsidR="6BAA07F8" w:rsidRPr="004308AB">
        <w:rPr>
          <w:rFonts w:ascii="Arial" w:eastAsia="Arial" w:hAnsi="Arial" w:cs="Arial"/>
          <w:sz w:val="24"/>
          <w:szCs w:val="24"/>
        </w:rPr>
        <w:t xml:space="preserve">impression </w:t>
      </w:r>
      <w:r w:rsidR="0753C380" w:rsidRPr="004308AB">
        <w:rPr>
          <w:rFonts w:ascii="Arial" w:eastAsia="Arial" w:hAnsi="Arial" w:cs="Arial"/>
          <w:sz w:val="24"/>
          <w:szCs w:val="24"/>
        </w:rPr>
        <w:t>in the sector on</w:t>
      </w:r>
      <w:r w:rsidR="6BAA07F8" w:rsidRPr="004308AB">
        <w:rPr>
          <w:rFonts w:ascii="Arial" w:eastAsia="Arial" w:hAnsi="Arial" w:cs="Arial"/>
          <w:sz w:val="24"/>
          <w:szCs w:val="24"/>
        </w:rPr>
        <w:t xml:space="preserve"> </w:t>
      </w:r>
      <w:r w:rsidR="6F14EB13" w:rsidRPr="004308AB">
        <w:rPr>
          <w:rFonts w:ascii="Arial" w:eastAsia="Arial" w:hAnsi="Arial" w:cs="Arial"/>
          <w:sz w:val="24"/>
          <w:szCs w:val="24"/>
        </w:rPr>
        <w:t>Arbitration</w:t>
      </w:r>
      <w:r w:rsidR="0753C380" w:rsidRPr="004308AB">
        <w:rPr>
          <w:rFonts w:ascii="Arial" w:eastAsia="Arial" w:hAnsi="Arial" w:cs="Arial"/>
          <w:sz w:val="24"/>
          <w:szCs w:val="24"/>
        </w:rPr>
        <w:t xml:space="preserve">, it has </w:t>
      </w:r>
      <w:r w:rsidR="5DE61963" w:rsidRPr="004308AB">
        <w:rPr>
          <w:rFonts w:ascii="Arial" w:eastAsia="Arial" w:hAnsi="Arial" w:cs="Arial"/>
          <w:sz w:val="24"/>
          <w:szCs w:val="24"/>
        </w:rPr>
        <w:t xml:space="preserve">managed to stay relevant and </w:t>
      </w:r>
      <w:r w:rsidR="5DC8C016" w:rsidRPr="004308AB">
        <w:rPr>
          <w:rFonts w:ascii="Arial" w:eastAsia="Arial" w:hAnsi="Arial" w:cs="Arial"/>
          <w:sz w:val="24"/>
          <w:szCs w:val="24"/>
        </w:rPr>
        <w:t xml:space="preserve">essential specifically for two stakeholders, </w:t>
      </w:r>
      <w:r w:rsidR="0D535FE8" w:rsidRPr="004308AB">
        <w:rPr>
          <w:rFonts w:ascii="Arial" w:eastAsia="Arial" w:hAnsi="Arial" w:cs="Arial"/>
          <w:sz w:val="24"/>
          <w:szCs w:val="24"/>
        </w:rPr>
        <w:t>i.e.,</w:t>
      </w:r>
      <w:r w:rsidR="5DC8C016" w:rsidRPr="004308AB">
        <w:rPr>
          <w:rFonts w:ascii="Arial" w:eastAsia="Arial" w:hAnsi="Arial" w:cs="Arial"/>
          <w:sz w:val="24"/>
          <w:szCs w:val="24"/>
        </w:rPr>
        <w:t xml:space="preserve"> the Judges and the A</w:t>
      </w:r>
      <w:r w:rsidR="178C8237" w:rsidRPr="004308AB">
        <w:rPr>
          <w:rFonts w:ascii="Arial" w:eastAsia="Arial" w:hAnsi="Arial" w:cs="Arial"/>
          <w:sz w:val="24"/>
          <w:szCs w:val="24"/>
        </w:rPr>
        <w:t>GD</w:t>
      </w:r>
      <w:r w:rsidR="2D8EC02B" w:rsidRPr="004308AB">
        <w:rPr>
          <w:rFonts w:ascii="Arial" w:eastAsia="Arial" w:hAnsi="Arial" w:cs="Arial"/>
          <w:sz w:val="24"/>
          <w:szCs w:val="24"/>
        </w:rPr>
        <w:t xml:space="preserve">, </w:t>
      </w:r>
      <w:r w:rsidR="05E1A31F" w:rsidRPr="004308AB">
        <w:rPr>
          <w:rFonts w:ascii="Arial" w:eastAsia="Arial" w:hAnsi="Arial" w:cs="Arial"/>
          <w:sz w:val="24"/>
          <w:szCs w:val="24"/>
        </w:rPr>
        <w:t xml:space="preserve">which represent </w:t>
      </w:r>
      <w:r w:rsidR="483B8A9F" w:rsidRPr="004308AB">
        <w:rPr>
          <w:rFonts w:ascii="Arial" w:eastAsia="Arial" w:hAnsi="Arial" w:cs="Arial"/>
          <w:sz w:val="24"/>
          <w:szCs w:val="24"/>
        </w:rPr>
        <w:t>the</w:t>
      </w:r>
      <w:r w:rsidR="05E1A31F" w:rsidRPr="004308AB">
        <w:rPr>
          <w:rFonts w:ascii="Arial" w:eastAsia="Arial" w:hAnsi="Arial" w:cs="Arial"/>
          <w:sz w:val="24"/>
          <w:szCs w:val="24"/>
        </w:rPr>
        <w:t xml:space="preserve"> State in most Investor- State disputes. </w:t>
      </w:r>
      <w:r w:rsidR="21A1F815" w:rsidRPr="004308AB">
        <w:rPr>
          <w:rFonts w:ascii="Arial" w:eastAsia="Arial" w:hAnsi="Arial" w:cs="Arial"/>
          <w:sz w:val="24"/>
          <w:szCs w:val="24"/>
        </w:rPr>
        <w:t xml:space="preserve">As such, </w:t>
      </w:r>
      <w:r w:rsidR="3D078C7F" w:rsidRPr="004308AB">
        <w:rPr>
          <w:rFonts w:ascii="Arial" w:eastAsia="Arial" w:hAnsi="Arial" w:cs="Arial"/>
          <w:sz w:val="24"/>
          <w:szCs w:val="24"/>
        </w:rPr>
        <w:t>during the year</w:t>
      </w:r>
      <w:r w:rsidR="5DE32DBF" w:rsidRPr="004308AB">
        <w:rPr>
          <w:rFonts w:ascii="Arial" w:eastAsia="Arial" w:hAnsi="Arial" w:cs="Arial"/>
          <w:sz w:val="24"/>
          <w:szCs w:val="24"/>
        </w:rPr>
        <w:t>,</w:t>
      </w:r>
      <w:r w:rsidR="3D078C7F" w:rsidRPr="004308AB">
        <w:rPr>
          <w:rFonts w:ascii="Arial" w:eastAsia="Arial" w:hAnsi="Arial" w:cs="Arial"/>
          <w:sz w:val="24"/>
          <w:szCs w:val="24"/>
        </w:rPr>
        <w:t xml:space="preserve"> </w:t>
      </w:r>
      <w:r w:rsidR="6B50C035" w:rsidRPr="004308AB">
        <w:rPr>
          <w:rFonts w:ascii="Arial" w:eastAsia="Arial" w:hAnsi="Arial" w:cs="Arial"/>
          <w:sz w:val="24"/>
          <w:szCs w:val="24"/>
        </w:rPr>
        <w:t xml:space="preserve">the project </w:t>
      </w:r>
      <w:r w:rsidR="104476F3" w:rsidRPr="004308AB">
        <w:rPr>
          <w:rFonts w:ascii="Arial" w:eastAsia="Arial" w:hAnsi="Arial" w:cs="Arial"/>
          <w:sz w:val="24"/>
          <w:szCs w:val="24"/>
        </w:rPr>
        <w:t xml:space="preserve">extended </w:t>
      </w:r>
      <w:r w:rsidR="5DE32DBF" w:rsidRPr="004308AB">
        <w:rPr>
          <w:rFonts w:ascii="Arial" w:eastAsia="Arial" w:hAnsi="Arial" w:cs="Arial"/>
          <w:sz w:val="24"/>
          <w:szCs w:val="24"/>
        </w:rPr>
        <w:t xml:space="preserve">support to </w:t>
      </w:r>
      <w:r w:rsidR="07753DB9" w:rsidRPr="004308AB">
        <w:rPr>
          <w:rFonts w:ascii="Arial" w:eastAsia="Arial" w:hAnsi="Arial" w:cs="Arial"/>
          <w:sz w:val="24"/>
          <w:szCs w:val="24"/>
        </w:rPr>
        <w:t xml:space="preserve">various </w:t>
      </w:r>
      <w:r w:rsidR="1A72926D" w:rsidRPr="004308AB">
        <w:rPr>
          <w:rFonts w:ascii="Arial" w:eastAsia="Arial" w:hAnsi="Arial" w:cs="Arial"/>
          <w:sz w:val="24"/>
          <w:szCs w:val="24"/>
        </w:rPr>
        <w:t>initiatives,</w:t>
      </w:r>
      <w:r w:rsidR="75F4FED4" w:rsidRPr="004308AB">
        <w:rPr>
          <w:rFonts w:ascii="Arial" w:eastAsia="Arial" w:hAnsi="Arial" w:cs="Arial"/>
          <w:sz w:val="24"/>
          <w:szCs w:val="24"/>
        </w:rPr>
        <w:t xml:space="preserve"> </w:t>
      </w:r>
      <w:r w:rsidR="080194DA" w:rsidRPr="004308AB">
        <w:rPr>
          <w:rFonts w:ascii="Arial" w:eastAsia="Arial" w:hAnsi="Arial" w:cs="Arial"/>
          <w:sz w:val="24"/>
          <w:szCs w:val="24"/>
        </w:rPr>
        <w:t xml:space="preserve">specially to Judges and </w:t>
      </w:r>
      <w:r w:rsidR="75F4FED4" w:rsidRPr="004308AB">
        <w:rPr>
          <w:rFonts w:ascii="Arial" w:eastAsia="Arial" w:hAnsi="Arial" w:cs="Arial"/>
          <w:sz w:val="24"/>
          <w:szCs w:val="24"/>
        </w:rPr>
        <w:t>AG</w:t>
      </w:r>
      <w:r w:rsidR="106D6771" w:rsidRPr="004308AB">
        <w:rPr>
          <w:rFonts w:ascii="Arial" w:eastAsia="Arial" w:hAnsi="Arial" w:cs="Arial"/>
          <w:sz w:val="24"/>
          <w:szCs w:val="24"/>
        </w:rPr>
        <w:t>D</w:t>
      </w:r>
      <w:r w:rsidR="75F4FED4" w:rsidRPr="004308AB">
        <w:rPr>
          <w:rFonts w:ascii="Arial" w:eastAsia="Arial" w:hAnsi="Arial" w:cs="Arial"/>
          <w:sz w:val="24"/>
          <w:szCs w:val="24"/>
        </w:rPr>
        <w:t xml:space="preserve">, </w:t>
      </w:r>
      <w:r w:rsidR="3D078C7F" w:rsidRPr="004308AB">
        <w:rPr>
          <w:rFonts w:ascii="Arial" w:eastAsia="Arial" w:hAnsi="Arial" w:cs="Arial"/>
          <w:sz w:val="24"/>
          <w:szCs w:val="24"/>
        </w:rPr>
        <w:t xml:space="preserve">to </w:t>
      </w:r>
      <w:r w:rsidR="40D18E76" w:rsidRPr="004308AB">
        <w:rPr>
          <w:rFonts w:ascii="Arial" w:eastAsia="Arial" w:hAnsi="Arial" w:cs="Arial"/>
          <w:sz w:val="24"/>
          <w:szCs w:val="24"/>
        </w:rPr>
        <w:t xml:space="preserve">develop arbitration practice in Sri Lanka </w:t>
      </w:r>
      <w:r w:rsidR="3D078C7F" w:rsidRPr="004308AB">
        <w:rPr>
          <w:rFonts w:ascii="Arial" w:eastAsia="Arial" w:hAnsi="Arial" w:cs="Arial"/>
          <w:sz w:val="24"/>
          <w:szCs w:val="24"/>
        </w:rPr>
        <w:t xml:space="preserve">through </w:t>
      </w:r>
      <w:r w:rsidR="24F91B2A" w:rsidRPr="004308AB">
        <w:rPr>
          <w:rFonts w:ascii="Arial" w:eastAsia="Arial" w:hAnsi="Arial" w:cs="Arial"/>
          <w:sz w:val="24"/>
          <w:szCs w:val="24"/>
        </w:rPr>
        <w:t xml:space="preserve">a capacity development lens. </w:t>
      </w:r>
    </w:p>
    <w:p w14:paraId="4A5B359B" w14:textId="72A48525" w:rsidR="59967265" w:rsidRPr="004308AB" w:rsidRDefault="59967265" w:rsidP="59967265">
      <w:pPr>
        <w:jc w:val="both"/>
        <w:rPr>
          <w:rFonts w:ascii="Arial" w:eastAsia="Arial" w:hAnsi="Arial" w:cs="Arial"/>
          <w:sz w:val="24"/>
          <w:szCs w:val="24"/>
        </w:rPr>
      </w:pPr>
    </w:p>
    <w:p w14:paraId="07BB1DE3" w14:textId="67FE4224" w:rsidR="1F1C22B7" w:rsidRPr="004308AB" w:rsidRDefault="1F1C22B7" w:rsidP="59967265">
      <w:pPr>
        <w:jc w:val="both"/>
        <w:rPr>
          <w:rFonts w:ascii="Arial" w:eastAsia="Arial" w:hAnsi="Arial" w:cs="Arial"/>
          <w:sz w:val="24"/>
          <w:szCs w:val="24"/>
        </w:rPr>
      </w:pPr>
      <w:r w:rsidRPr="004308AB">
        <w:rPr>
          <w:rFonts w:ascii="Arial" w:eastAsia="Arial" w:hAnsi="Arial" w:cs="Arial"/>
          <w:sz w:val="24"/>
          <w:szCs w:val="24"/>
        </w:rPr>
        <w:lastRenderedPageBreak/>
        <w:t xml:space="preserve">However, during discussions on the JURE alignment with the IMF GDA and </w:t>
      </w:r>
      <w:r w:rsidR="3421A8C4" w:rsidRPr="004308AB">
        <w:rPr>
          <w:rFonts w:ascii="Arial" w:eastAsia="Arial" w:hAnsi="Arial" w:cs="Arial"/>
          <w:sz w:val="24"/>
          <w:szCs w:val="24"/>
        </w:rPr>
        <w:t xml:space="preserve">an </w:t>
      </w:r>
      <w:r w:rsidRPr="004308AB">
        <w:rPr>
          <w:rFonts w:ascii="Arial" w:eastAsia="Arial" w:hAnsi="Arial" w:cs="Arial"/>
          <w:sz w:val="24"/>
          <w:szCs w:val="24"/>
        </w:rPr>
        <w:t>overal</w:t>
      </w:r>
      <w:r w:rsidR="79998E38" w:rsidRPr="004308AB">
        <w:rPr>
          <w:rFonts w:ascii="Arial" w:eastAsia="Arial" w:hAnsi="Arial" w:cs="Arial"/>
          <w:sz w:val="24"/>
          <w:szCs w:val="24"/>
        </w:rPr>
        <w:t>l</w:t>
      </w:r>
      <w:r w:rsidRPr="004308AB">
        <w:rPr>
          <w:rFonts w:ascii="Arial" w:eastAsia="Arial" w:hAnsi="Arial" w:cs="Arial"/>
          <w:sz w:val="24"/>
          <w:szCs w:val="24"/>
        </w:rPr>
        <w:t xml:space="preserve"> with other donor funded projects, it was decided not to work on the arbitration, there</w:t>
      </w:r>
      <w:r w:rsidR="7AA6F109" w:rsidRPr="004308AB">
        <w:rPr>
          <w:rFonts w:ascii="Arial" w:eastAsia="Arial" w:hAnsi="Arial" w:cs="Arial"/>
          <w:sz w:val="24"/>
          <w:szCs w:val="24"/>
        </w:rPr>
        <w:t>fore</w:t>
      </w:r>
      <w:r w:rsidR="7441923A" w:rsidRPr="004308AB">
        <w:rPr>
          <w:rFonts w:ascii="Arial" w:eastAsia="Arial" w:hAnsi="Arial" w:cs="Arial"/>
          <w:sz w:val="24"/>
          <w:szCs w:val="24"/>
        </w:rPr>
        <w:t xml:space="preserve"> going ahead JURE will work on commercial mediation on</w:t>
      </w:r>
      <w:r w:rsidR="41E291FE" w:rsidRPr="004308AB">
        <w:rPr>
          <w:rFonts w:ascii="Arial" w:eastAsia="Arial" w:hAnsi="Arial" w:cs="Arial"/>
          <w:sz w:val="24"/>
          <w:szCs w:val="24"/>
        </w:rPr>
        <w:t>ly.</w:t>
      </w:r>
    </w:p>
    <w:p w14:paraId="174B3D89" w14:textId="45F4F2A1" w:rsidR="54A5AA4A" w:rsidRPr="004308AB" w:rsidRDefault="54A5AA4A" w:rsidP="54A5AA4A">
      <w:pPr>
        <w:jc w:val="both"/>
        <w:rPr>
          <w:rFonts w:ascii="Arial" w:eastAsia="Arial" w:hAnsi="Arial" w:cs="Arial"/>
          <w:sz w:val="24"/>
          <w:szCs w:val="24"/>
          <w:u w:val="single"/>
        </w:rPr>
      </w:pPr>
    </w:p>
    <w:p w14:paraId="59760146" w14:textId="745DA428"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Sub-activity 3.4.</w:t>
      </w:r>
      <w:r w:rsidR="08D0A7E7" w:rsidRPr="004308AB">
        <w:rPr>
          <w:rFonts w:ascii="Arial" w:eastAsia="Arial" w:hAnsi="Arial" w:cs="Arial"/>
          <w:b/>
          <w:bCs/>
          <w:i/>
          <w:iCs/>
          <w:sz w:val="24"/>
          <w:szCs w:val="24"/>
        </w:rPr>
        <w:t>5</w:t>
      </w:r>
      <w:r w:rsidRPr="004308AB">
        <w:rPr>
          <w:rFonts w:ascii="Arial" w:eastAsia="Arial" w:hAnsi="Arial" w:cs="Arial"/>
          <w:b/>
          <w:bCs/>
          <w:i/>
          <w:iCs/>
          <w:sz w:val="24"/>
          <w:szCs w:val="24"/>
        </w:rPr>
        <w:t>.1</w:t>
      </w:r>
      <w:r w:rsidRPr="004308AB">
        <w:rPr>
          <w:rFonts w:ascii="Arial" w:eastAsia="Arial" w:hAnsi="Arial" w:cs="Arial"/>
          <w:i/>
          <w:iCs/>
          <w:sz w:val="24"/>
          <w:szCs w:val="24"/>
        </w:rPr>
        <w:t xml:space="preserve"> Conduct a comprehensive assessment of commercial mediation from a micro as well as macro perspective</w:t>
      </w:r>
      <w:r w:rsidR="00AA626C" w:rsidRPr="004308AB">
        <w:rPr>
          <w:rFonts w:ascii="Arial" w:eastAsia="Arial" w:hAnsi="Arial" w:cs="Arial"/>
          <w:i/>
          <w:iCs/>
          <w:sz w:val="24"/>
          <w:szCs w:val="24"/>
        </w:rPr>
        <w:t xml:space="preserve">. </w:t>
      </w:r>
    </w:p>
    <w:p w14:paraId="74AA6A47" w14:textId="72D2ECA3" w:rsidR="542DF50F" w:rsidRPr="004308AB" w:rsidRDefault="542DF50F" w:rsidP="542DF50F">
      <w:pPr>
        <w:jc w:val="both"/>
        <w:rPr>
          <w:rFonts w:ascii="Arial" w:eastAsia="Arial" w:hAnsi="Arial" w:cs="Arial"/>
          <w:color w:val="000000" w:themeColor="text1"/>
          <w:sz w:val="24"/>
          <w:szCs w:val="24"/>
        </w:rPr>
      </w:pPr>
    </w:p>
    <w:p w14:paraId="1A4F8981" w14:textId="49685585" w:rsidR="004545B4" w:rsidRPr="004308AB" w:rsidRDefault="3E5D7556" w:rsidP="65907A4C">
      <w:pPr>
        <w:jc w:val="both"/>
        <w:rPr>
          <w:rFonts w:ascii="Arial" w:eastAsia="Arial" w:hAnsi="Arial" w:cs="Arial"/>
          <w:color w:val="000000" w:themeColor="text1"/>
          <w:sz w:val="24"/>
          <w:szCs w:val="24"/>
          <w:highlight w:val="yellow"/>
          <w:u w:val="single"/>
        </w:rPr>
      </w:pPr>
      <w:r w:rsidRPr="004308AB">
        <w:rPr>
          <w:rFonts w:ascii="Arial" w:eastAsia="Arial" w:hAnsi="Arial" w:cs="Arial"/>
          <w:color w:val="000000" w:themeColor="text1"/>
          <w:sz w:val="24"/>
          <w:szCs w:val="24"/>
        </w:rPr>
        <w:t xml:space="preserve">The </w:t>
      </w:r>
      <w:r w:rsidR="7E6A920F" w:rsidRPr="004308AB">
        <w:rPr>
          <w:rFonts w:ascii="Arial" w:eastAsia="Arial" w:hAnsi="Arial" w:cs="Arial"/>
          <w:color w:val="000000" w:themeColor="text1"/>
          <w:sz w:val="24"/>
          <w:szCs w:val="24"/>
        </w:rPr>
        <w:t>study on</w:t>
      </w:r>
      <w:r w:rsidR="16C7E0EF" w:rsidRPr="004308AB">
        <w:rPr>
          <w:rFonts w:ascii="Arial" w:eastAsia="Arial" w:hAnsi="Arial" w:cs="Arial"/>
          <w:color w:val="000000" w:themeColor="text1"/>
          <w:sz w:val="24"/>
          <w:szCs w:val="24"/>
        </w:rPr>
        <w:t xml:space="preserve"> micro commercial </w:t>
      </w:r>
      <w:r w:rsidR="702B3A84" w:rsidRPr="004308AB">
        <w:rPr>
          <w:rFonts w:ascii="Arial" w:eastAsia="Arial" w:hAnsi="Arial" w:cs="Arial"/>
          <w:color w:val="000000" w:themeColor="text1"/>
          <w:sz w:val="24"/>
          <w:szCs w:val="24"/>
        </w:rPr>
        <w:t>mediation</w:t>
      </w:r>
      <w:r w:rsidR="2B554E0B" w:rsidRPr="004308AB">
        <w:rPr>
          <w:rFonts w:ascii="Arial" w:eastAsia="Arial" w:hAnsi="Arial" w:cs="Arial"/>
          <w:color w:val="000000" w:themeColor="text1"/>
          <w:sz w:val="24"/>
          <w:szCs w:val="24"/>
        </w:rPr>
        <w:t xml:space="preserve"> endeavors</w:t>
      </w:r>
      <w:r w:rsidR="196CF30A" w:rsidRPr="004308AB">
        <w:rPr>
          <w:rFonts w:ascii="Arial" w:eastAsia="Arial" w:hAnsi="Arial" w:cs="Arial"/>
          <w:color w:val="000000" w:themeColor="text1"/>
          <w:sz w:val="24"/>
          <w:szCs w:val="24"/>
        </w:rPr>
        <w:t xml:space="preserve"> was completed in 2023 and</w:t>
      </w:r>
      <w:r w:rsidR="2B554E0B" w:rsidRPr="004308AB">
        <w:rPr>
          <w:rFonts w:ascii="Arial" w:eastAsia="Arial" w:hAnsi="Arial" w:cs="Arial"/>
          <w:color w:val="000000" w:themeColor="text1"/>
          <w:sz w:val="24"/>
          <w:szCs w:val="24"/>
        </w:rPr>
        <w:t xml:space="preserve"> </w:t>
      </w:r>
      <w:r w:rsidR="795A06C1" w:rsidRPr="004308AB">
        <w:rPr>
          <w:rFonts w:ascii="Arial" w:eastAsia="Arial" w:hAnsi="Arial" w:cs="Arial"/>
          <w:color w:val="000000" w:themeColor="text1"/>
          <w:sz w:val="24"/>
          <w:szCs w:val="24"/>
        </w:rPr>
        <w:t xml:space="preserve">captures </w:t>
      </w:r>
      <w:r w:rsidR="2B554E0B" w:rsidRPr="004308AB">
        <w:rPr>
          <w:rFonts w:ascii="Arial" w:eastAsia="Arial" w:hAnsi="Arial" w:cs="Arial"/>
          <w:color w:val="000000" w:themeColor="text1"/>
          <w:sz w:val="24"/>
          <w:szCs w:val="24"/>
        </w:rPr>
        <w:t>contextual, operational, and other issues affecting commercial mediation in Sri Lanka</w:t>
      </w:r>
      <w:r w:rsidR="06FC07E9" w:rsidRPr="004308AB">
        <w:rPr>
          <w:rFonts w:ascii="Arial" w:eastAsia="Arial" w:hAnsi="Arial" w:cs="Arial"/>
          <w:color w:val="000000" w:themeColor="text1"/>
          <w:sz w:val="24"/>
          <w:szCs w:val="24"/>
        </w:rPr>
        <w:t xml:space="preserve"> and </w:t>
      </w:r>
      <w:r w:rsidR="5EC65029" w:rsidRPr="004308AB">
        <w:rPr>
          <w:rFonts w:ascii="Arial" w:eastAsia="Arial" w:hAnsi="Arial" w:cs="Arial"/>
          <w:color w:val="000000" w:themeColor="text1"/>
          <w:sz w:val="24"/>
          <w:szCs w:val="24"/>
        </w:rPr>
        <w:t>the</w:t>
      </w:r>
      <w:r w:rsidR="2B554E0B" w:rsidRPr="004308AB">
        <w:rPr>
          <w:rFonts w:ascii="Arial" w:eastAsia="Arial" w:hAnsi="Arial" w:cs="Arial"/>
          <w:color w:val="000000" w:themeColor="text1"/>
          <w:sz w:val="24"/>
          <w:szCs w:val="24"/>
        </w:rPr>
        <w:t xml:space="preserve"> </w:t>
      </w:r>
      <w:proofErr w:type="gramStart"/>
      <w:r w:rsidR="2B554E0B" w:rsidRPr="004308AB">
        <w:rPr>
          <w:rFonts w:ascii="Arial" w:eastAsia="Arial" w:hAnsi="Arial" w:cs="Arial"/>
          <w:color w:val="000000" w:themeColor="text1"/>
          <w:sz w:val="24"/>
          <w:szCs w:val="24"/>
        </w:rPr>
        <w:t>current status</w:t>
      </w:r>
      <w:proofErr w:type="gramEnd"/>
      <w:r w:rsidR="2B554E0B" w:rsidRPr="004308AB">
        <w:rPr>
          <w:rFonts w:ascii="Arial" w:eastAsia="Arial" w:hAnsi="Arial" w:cs="Arial"/>
          <w:color w:val="000000" w:themeColor="text1"/>
          <w:sz w:val="24"/>
          <w:szCs w:val="24"/>
        </w:rPr>
        <w:t xml:space="preserve"> of</w:t>
      </w:r>
      <w:r w:rsidR="26D87AD6" w:rsidRPr="004308AB">
        <w:rPr>
          <w:rFonts w:ascii="Arial" w:eastAsia="Arial" w:hAnsi="Arial" w:cs="Arial"/>
          <w:color w:val="000000" w:themeColor="text1"/>
          <w:sz w:val="24"/>
          <w:szCs w:val="24"/>
        </w:rPr>
        <w:t xml:space="preserve"> </w:t>
      </w:r>
      <w:r w:rsidR="2B554E0B" w:rsidRPr="004308AB">
        <w:rPr>
          <w:rFonts w:ascii="Arial" w:eastAsia="Arial" w:hAnsi="Arial" w:cs="Arial"/>
          <w:color w:val="000000" w:themeColor="text1"/>
          <w:sz w:val="24"/>
          <w:szCs w:val="24"/>
        </w:rPr>
        <w:t>commercial dispute settlement and the opportunities and challenges for operationalizing commercial mediation in Sri Lanka.</w:t>
      </w:r>
    </w:p>
    <w:p w14:paraId="7D095B56" w14:textId="77777777" w:rsidR="00DF203F" w:rsidRPr="004308AB" w:rsidRDefault="00DF203F" w:rsidP="4C97D4B4">
      <w:pPr>
        <w:jc w:val="both"/>
        <w:rPr>
          <w:rFonts w:ascii="Arial" w:eastAsia="Arial" w:hAnsi="Arial" w:cs="Arial"/>
          <w:color w:val="000000" w:themeColor="text1"/>
          <w:sz w:val="24"/>
          <w:szCs w:val="24"/>
        </w:rPr>
      </w:pPr>
    </w:p>
    <w:p w14:paraId="03B7D7C0" w14:textId="4B2D0CC4" w:rsidR="51F255CD" w:rsidRPr="004308AB" w:rsidRDefault="5F6BE692" w:rsidP="4C97D4B4">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The</w:t>
      </w:r>
      <w:r w:rsidR="23A236FC" w:rsidRPr="004308AB">
        <w:rPr>
          <w:rFonts w:ascii="Arial" w:eastAsia="Arial" w:hAnsi="Arial" w:cs="Arial"/>
          <w:color w:val="000000" w:themeColor="text1"/>
          <w:sz w:val="24"/>
          <w:szCs w:val="24"/>
        </w:rPr>
        <w:t xml:space="preserve"> </w:t>
      </w:r>
      <w:r w:rsidR="2A91B832" w:rsidRPr="004308AB">
        <w:rPr>
          <w:rFonts w:ascii="Arial" w:eastAsia="Arial" w:hAnsi="Arial" w:cs="Arial"/>
          <w:color w:val="000000" w:themeColor="text1"/>
          <w:sz w:val="24"/>
          <w:szCs w:val="24"/>
        </w:rPr>
        <w:t>assessment</w:t>
      </w:r>
      <w:r w:rsidR="23A236FC" w:rsidRPr="004308AB">
        <w:rPr>
          <w:rFonts w:ascii="Arial" w:eastAsia="Arial" w:hAnsi="Arial" w:cs="Arial"/>
          <w:color w:val="000000" w:themeColor="text1"/>
          <w:sz w:val="24"/>
          <w:szCs w:val="24"/>
        </w:rPr>
        <w:t xml:space="preserve"> covers different aspects</w:t>
      </w:r>
      <w:r w:rsidRPr="004308AB">
        <w:rPr>
          <w:rFonts w:ascii="Arial" w:eastAsia="Arial" w:hAnsi="Arial" w:cs="Arial"/>
          <w:color w:val="000000" w:themeColor="text1"/>
          <w:sz w:val="24"/>
          <w:szCs w:val="24"/>
        </w:rPr>
        <w:t xml:space="preserve"> </w:t>
      </w:r>
      <w:r w:rsidR="23A236FC" w:rsidRPr="004308AB">
        <w:rPr>
          <w:rFonts w:ascii="Arial" w:eastAsia="Arial" w:hAnsi="Arial" w:cs="Arial"/>
          <w:color w:val="000000" w:themeColor="text1"/>
          <w:sz w:val="24"/>
          <w:szCs w:val="24"/>
        </w:rPr>
        <w:t>of</w:t>
      </w:r>
      <w:r w:rsidRPr="004308AB">
        <w:rPr>
          <w:rFonts w:ascii="Arial" w:eastAsia="Arial" w:hAnsi="Arial" w:cs="Arial"/>
          <w:color w:val="000000" w:themeColor="text1"/>
          <w:sz w:val="24"/>
          <w:szCs w:val="24"/>
        </w:rPr>
        <w:t xml:space="preserve"> commercial mediation landscape in Sri Lanka</w:t>
      </w:r>
      <w:r w:rsidR="23A236FC" w:rsidRPr="004308AB">
        <w:rPr>
          <w:rFonts w:ascii="Arial" w:eastAsia="Arial" w:hAnsi="Arial" w:cs="Arial"/>
          <w:color w:val="000000" w:themeColor="text1"/>
          <w:sz w:val="24"/>
          <w:szCs w:val="24"/>
        </w:rPr>
        <w:t>, which includes the</w:t>
      </w:r>
      <w:r w:rsidR="564473C0" w:rsidRPr="004308AB">
        <w:rPr>
          <w:rFonts w:ascii="Arial" w:eastAsia="Arial" w:hAnsi="Arial" w:cs="Arial"/>
          <w:color w:val="000000" w:themeColor="text1"/>
          <w:sz w:val="24"/>
          <w:szCs w:val="24"/>
        </w:rPr>
        <w:t xml:space="preserve"> </w:t>
      </w:r>
      <w:r w:rsidRPr="004308AB">
        <w:rPr>
          <w:rFonts w:ascii="Arial" w:eastAsia="Arial" w:hAnsi="Arial" w:cs="Arial"/>
          <w:color w:val="000000" w:themeColor="text1"/>
          <w:sz w:val="24"/>
          <w:szCs w:val="24"/>
        </w:rPr>
        <w:t>follow</w:t>
      </w:r>
      <w:r w:rsidR="23A236FC" w:rsidRPr="004308AB">
        <w:rPr>
          <w:rFonts w:ascii="Arial" w:eastAsia="Arial" w:hAnsi="Arial" w:cs="Arial"/>
          <w:color w:val="000000" w:themeColor="text1"/>
          <w:sz w:val="24"/>
          <w:szCs w:val="24"/>
        </w:rPr>
        <w:t>ing</w:t>
      </w:r>
      <w:r w:rsidRPr="004308AB">
        <w:rPr>
          <w:rFonts w:ascii="Arial" w:eastAsia="Arial" w:hAnsi="Arial" w:cs="Arial"/>
          <w:color w:val="000000" w:themeColor="text1"/>
          <w:sz w:val="24"/>
          <w:szCs w:val="24"/>
        </w:rPr>
        <w:t xml:space="preserve">: </w:t>
      </w:r>
    </w:p>
    <w:p w14:paraId="18202483" w14:textId="128F47CB" w:rsidR="51F255CD" w:rsidRPr="004308AB" w:rsidRDefault="6DBF73AF" w:rsidP="4C97D4B4">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 </w:t>
      </w:r>
    </w:p>
    <w:p w14:paraId="5E8D878C" w14:textId="41B7932E" w:rsidR="51F255CD" w:rsidRPr="004308AB" w:rsidRDefault="6DBF73AF" w:rsidP="00C20080">
      <w:pPr>
        <w:pStyle w:val="ListParagraph"/>
        <w:numPr>
          <w:ilvl w:val="0"/>
          <w:numId w:val="5"/>
        </w:numPr>
        <w:spacing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Sri Lanka’s international commitments to enable commercial mediation. </w:t>
      </w:r>
    </w:p>
    <w:p w14:paraId="651EB349" w14:textId="2E61D5EE" w:rsidR="51F255CD" w:rsidRPr="004308AB" w:rsidRDefault="125F2611" w:rsidP="00C20080">
      <w:pPr>
        <w:pStyle w:val="ListParagraph"/>
        <w:numPr>
          <w:ilvl w:val="0"/>
          <w:numId w:val="5"/>
        </w:numPr>
        <w:spacing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A comprehensive analysis of the legislative and policy frameworks for commercial mediation</w:t>
      </w:r>
      <w:r w:rsidR="7D458533" w:rsidRPr="004308AB">
        <w:rPr>
          <w:rFonts w:ascii="Arial" w:eastAsia="Arial" w:hAnsi="Arial" w:cs="Arial"/>
          <w:color w:val="000000" w:themeColor="text1"/>
          <w:sz w:val="24"/>
          <w:szCs w:val="24"/>
        </w:rPr>
        <w:t>.</w:t>
      </w:r>
    </w:p>
    <w:p w14:paraId="4377022E" w14:textId="7A58CDC5" w:rsidR="51F255CD" w:rsidRPr="004308AB" w:rsidRDefault="6DBF73AF" w:rsidP="00C20080">
      <w:pPr>
        <w:pStyle w:val="ListParagraph"/>
        <w:numPr>
          <w:ilvl w:val="0"/>
          <w:numId w:val="5"/>
        </w:numPr>
        <w:spacing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An analysis of national institutional frameworks for commercial mediation. </w:t>
      </w:r>
    </w:p>
    <w:p w14:paraId="23F43E96" w14:textId="3BDAF541" w:rsidR="51F255CD" w:rsidRPr="004308AB" w:rsidRDefault="6DBF73AF" w:rsidP="00C20080">
      <w:pPr>
        <w:pStyle w:val="ListParagraph"/>
        <w:numPr>
          <w:ilvl w:val="0"/>
          <w:numId w:val="5"/>
        </w:numPr>
        <w:spacing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A critical analysis and reflection of the success and failure of commercial mediation initiatives in Sri Lanka. </w:t>
      </w:r>
    </w:p>
    <w:p w14:paraId="73113DC0" w14:textId="59FF8DA9" w:rsidR="51F255CD" w:rsidRPr="004308AB" w:rsidRDefault="00EF33EC" w:rsidP="00C20080">
      <w:pPr>
        <w:pStyle w:val="ListParagraph"/>
        <w:numPr>
          <w:ilvl w:val="0"/>
          <w:numId w:val="5"/>
        </w:numPr>
        <w:spacing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w:t>
      </w:r>
      <w:r w:rsidR="5F6BE692" w:rsidRPr="004308AB">
        <w:rPr>
          <w:rFonts w:ascii="Arial" w:eastAsia="Arial" w:hAnsi="Arial" w:cs="Arial"/>
          <w:color w:val="000000" w:themeColor="text1"/>
          <w:sz w:val="24"/>
          <w:szCs w:val="24"/>
        </w:rPr>
        <w:t xml:space="preserve">he scope of </w:t>
      </w:r>
      <w:r w:rsidR="5B6F4919" w:rsidRPr="004308AB">
        <w:rPr>
          <w:rFonts w:ascii="Arial" w:eastAsia="Arial" w:hAnsi="Arial" w:cs="Arial"/>
          <w:color w:val="000000" w:themeColor="text1"/>
          <w:sz w:val="24"/>
          <w:szCs w:val="24"/>
        </w:rPr>
        <w:t xml:space="preserve">mediation </w:t>
      </w:r>
      <w:r w:rsidR="17EE9B0E" w:rsidRPr="004308AB">
        <w:rPr>
          <w:rFonts w:ascii="Arial" w:eastAsia="Arial" w:hAnsi="Arial" w:cs="Arial"/>
          <w:color w:val="000000" w:themeColor="text1"/>
          <w:sz w:val="24"/>
          <w:szCs w:val="24"/>
        </w:rPr>
        <w:t>in</w:t>
      </w:r>
      <w:r w:rsidR="5F6BE692" w:rsidRPr="004308AB">
        <w:rPr>
          <w:rFonts w:ascii="Arial" w:eastAsia="Arial" w:hAnsi="Arial" w:cs="Arial"/>
          <w:color w:val="000000" w:themeColor="text1"/>
          <w:sz w:val="24"/>
          <w:szCs w:val="24"/>
        </w:rPr>
        <w:t xml:space="preserve"> the broader justice system and specifically the ADR landscape of Sri Lanka. </w:t>
      </w:r>
    </w:p>
    <w:p w14:paraId="32CAEC17" w14:textId="3BEA7E70" w:rsidR="51F255CD" w:rsidRPr="004308AB" w:rsidRDefault="6DBF73AF" w:rsidP="00C20080">
      <w:pPr>
        <w:pStyle w:val="ListParagraph"/>
        <w:numPr>
          <w:ilvl w:val="0"/>
          <w:numId w:val="5"/>
        </w:numPr>
        <w:spacing w:line="276"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A road map for the effective introduction of commercial mediation as a viable solution for commercial dispute resolution in Sri Lanka.</w:t>
      </w:r>
    </w:p>
    <w:p w14:paraId="14A2B8A1" w14:textId="55B3C808" w:rsidR="00A830FF" w:rsidRPr="004308AB" w:rsidRDefault="54AAFAC6" w:rsidP="4C97D4B4">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The study is purposefully crafted as a landmark publication on commercial mediation in Sri Lanka, and, as such, the publication of the study</w:t>
      </w:r>
      <w:r w:rsidR="7291596B" w:rsidRPr="004308AB">
        <w:rPr>
          <w:rFonts w:ascii="Arial" w:eastAsia="Arial" w:hAnsi="Arial" w:cs="Arial"/>
          <w:color w:val="000000" w:themeColor="text1"/>
          <w:sz w:val="24"/>
          <w:szCs w:val="24"/>
        </w:rPr>
        <w:t xml:space="preserve"> </w:t>
      </w:r>
      <w:r w:rsidR="7FBE80E3" w:rsidRPr="004308AB">
        <w:rPr>
          <w:rFonts w:ascii="Arial" w:eastAsia="Arial" w:hAnsi="Arial" w:cs="Arial"/>
          <w:color w:val="000000" w:themeColor="text1"/>
          <w:sz w:val="24"/>
          <w:szCs w:val="24"/>
        </w:rPr>
        <w:t>will be</w:t>
      </w:r>
      <w:r w:rsidR="2960080B" w:rsidRPr="004308AB">
        <w:rPr>
          <w:rFonts w:ascii="Arial" w:eastAsia="Arial" w:hAnsi="Arial" w:cs="Arial"/>
          <w:color w:val="000000" w:themeColor="text1"/>
          <w:sz w:val="24"/>
          <w:szCs w:val="24"/>
        </w:rPr>
        <w:t xml:space="preserve"> more</w:t>
      </w:r>
      <w:r w:rsidR="7FBE80E3" w:rsidRPr="004308AB">
        <w:rPr>
          <w:rFonts w:ascii="Arial" w:eastAsia="Arial" w:hAnsi="Arial" w:cs="Arial"/>
          <w:color w:val="000000" w:themeColor="text1"/>
          <w:sz w:val="24"/>
          <w:szCs w:val="24"/>
        </w:rPr>
        <w:t xml:space="preserve"> effe</w:t>
      </w:r>
      <w:r w:rsidR="412E7CA8" w:rsidRPr="004308AB">
        <w:rPr>
          <w:rFonts w:ascii="Arial" w:eastAsia="Arial" w:hAnsi="Arial" w:cs="Arial"/>
          <w:color w:val="000000" w:themeColor="text1"/>
          <w:sz w:val="24"/>
          <w:szCs w:val="24"/>
        </w:rPr>
        <w:t xml:space="preserve">ctive </w:t>
      </w:r>
      <w:r w:rsidR="1DBD4848" w:rsidRPr="004308AB">
        <w:rPr>
          <w:rFonts w:ascii="Arial" w:eastAsia="Arial" w:hAnsi="Arial" w:cs="Arial"/>
          <w:color w:val="000000" w:themeColor="text1"/>
          <w:sz w:val="24"/>
          <w:szCs w:val="24"/>
        </w:rPr>
        <w:t>once the legislation is passed.</w:t>
      </w:r>
    </w:p>
    <w:p w14:paraId="675CB33A" w14:textId="77777777" w:rsidR="00DF203F" w:rsidRPr="004308AB" w:rsidRDefault="00DF203F" w:rsidP="4C97D4B4">
      <w:pPr>
        <w:jc w:val="both"/>
        <w:rPr>
          <w:rFonts w:ascii="Arial" w:eastAsia="Arial" w:hAnsi="Arial" w:cs="Arial"/>
          <w:color w:val="000000" w:themeColor="text1"/>
          <w:sz w:val="24"/>
          <w:szCs w:val="24"/>
        </w:rPr>
      </w:pPr>
    </w:p>
    <w:p w14:paraId="166540FD" w14:textId="0A225C51" w:rsidR="00F20ADF" w:rsidRPr="004308AB" w:rsidRDefault="2323F8F4" w:rsidP="65EA74EB">
      <w:pPr>
        <w:jc w:val="both"/>
        <w:rPr>
          <w:rFonts w:ascii="Arial" w:eastAsia="Arial" w:hAnsi="Arial" w:cs="Arial"/>
          <w:i/>
          <w:iCs/>
          <w:sz w:val="24"/>
          <w:szCs w:val="24"/>
        </w:rPr>
      </w:pPr>
      <w:r w:rsidRPr="004308AB">
        <w:rPr>
          <w:rFonts w:ascii="Arial" w:eastAsia="Arial" w:hAnsi="Arial" w:cs="Arial"/>
          <w:b/>
          <w:bCs/>
          <w:i/>
          <w:iCs/>
          <w:sz w:val="24"/>
          <w:szCs w:val="24"/>
        </w:rPr>
        <w:t>Sub-activity 3.4.</w:t>
      </w:r>
      <w:r w:rsidR="08D0A7E7" w:rsidRPr="004308AB">
        <w:rPr>
          <w:rFonts w:ascii="Arial" w:eastAsia="Arial" w:hAnsi="Arial" w:cs="Arial"/>
          <w:b/>
          <w:bCs/>
          <w:i/>
          <w:iCs/>
          <w:sz w:val="24"/>
          <w:szCs w:val="24"/>
        </w:rPr>
        <w:t>5</w:t>
      </w:r>
      <w:r w:rsidRPr="004308AB">
        <w:rPr>
          <w:rFonts w:ascii="Arial" w:eastAsia="Arial" w:hAnsi="Arial" w:cs="Arial"/>
          <w:b/>
          <w:bCs/>
          <w:i/>
          <w:iCs/>
          <w:sz w:val="24"/>
          <w:szCs w:val="24"/>
        </w:rPr>
        <w:t>.2</w:t>
      </w:r>
      <w:r w:rsidRPr="004308AB">
        <w:rPr>
          <w:rFonts w:ascii="Arial" w:eastAsia="Arial" w:hAnsi="Arial" w:cs="Arial"/>
          <w:i/>
          <w:iCs/>
          <w:sz w:val="24"/>
          <w:szCs w:val="24"/>
        </w:rPr>
        <w:t xml:space="preserve"> Develop a National Policy and Strategic Action Plan on mediation</w:t>
      </w:r>
      <w:r w:rsidR="1491AA4B" w:rsidRPr="004308AB">
        <w:rPr>
          <w:rFonts w:ascii="Arial" w:eastAsia="Arial" w:hAnsi="Arial" w:cs="Arial"/>
          <w:i/>
          <w:iCs/>
          <w:sz w:val="24"/>
          <w:szCs w:val="24"/>
        </w:rPr>
        <w:t>.</w:t>
      </w:r>
    </w:p>
    <w:p w14:paraId="0F715D81" w14:textId="77777777" w:rsidR="00283600" w:rsidRPr="004308AB" w:rsidRDefault="00283600" w:rsidP="65EA74EB">
      <w:pPr>
        <w:jc w:val="both"/>
        <w:rPr>
          <w:rFonts w:ascii="Arial" w:eastAsia="Arial" w:hAnsi="Arial" w:cs="Arial"/>
          <w:i/>
          <w:iCs/>
          <w:sz w:val="24"/>
          <w:szCs w:val="24"/>
        </w:rPr>
      </w:pPr>
    </w:p>
    <w:p w14:paraId="036F8BC0" w14:textId="4D6F883A" w:rsidR="00ED6FA4" w:rsidRPr="004308AB" w:rsidRDefault="00571025" w:rsidP="004A5E80">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Although mediation has been successful in resolving community level disputes for over </w:t>
      </w:r>
      <w:r w:rsidR="7BA66520" w:rsidRPr="004308AB">
        <w:rPr>
          <w:rFonts w:ascii="Arial" w:eastAsia="Arial" w:hAnsi="Arial" w:cs="Arial"/>
          <w:color w:val="000000" w:themeColor="text1"/>
          <w:sz w:val="24"/>
          <w:szCs w:val="24"/>
        </w:rPr>
        <w:t>30</w:t>
      </w:r>
      <w:r w:rsidRPr="004308AB">
        <w:rPr>
          <w:rFonts w:ascii="Arial" w:eastAsia="Arial" w:hAnsi="Arial" w:cs="Arial"/>
          <w:color w:val="000000" w:themeColor="text1"/>
          <w:sz w:val="24"/>
          <w:szCs w:val="24"/>
        </w:rPr>
        <w:t xml:space="preserve"> years in Sri Lanka, there is no overarching policy on how it should be used as a successful measure for </w:t>
      </w:r>
      <w:r w:rsidR="1F634866" w:rsidRPr="004308AB">
        <w:rPr>
          <w:rFonts w:ascii="Arial" w:eastAsia="Arial" w:hAnsi="Arial" w:cs="Arial"/>
          <w:color w:val="000000" w:themeColor="text1"/>
          <w:sz w:val="24"/>
          <w:szCs w:val="24"/>
        </w:rPr>
        <w:t>ADR</w:t>
      </w:r>
      <w:r w:rsidRPr="004308AB">
        <w:rPr>
          <w:rFonts w:ascii="Arial" w:eastAsia="Arial" w:hAnsi="Arial" w:cs="Arial"/>
          <w:color w:val="000000" w:themeColor="text1"/>
          <w:sz w:val="24"/>
          <w:szCs w:val="24"/>
        </w:rPr>
        <w:t xml:space="preserve">. Additionally, though mediation has diversified over the years to branch out into special categories of mediation, it needs to be anchored within a unified national policy that provides a consolidated, vision, structure and strategy for monitoring and improving the journey of ADR in Sri Lanka. </w:t>
      </w:r>
    </w:p>
    <w:p w14:paraId="3897CD89" w14:textId="77777777" w:rsidR="00ED6FA4" w:rsidRPr="004308AB" w:rsidRDefault="00ED6FA4" w:rsidP="004A5E80">
      <w:pPr>
        <w:jc w:val="both"/>
        <w:rPr>
          <w:rFonts w:ascii="Arial" w:eastAsia="Arial" w:hAnsi="Arial" w:cs="Arial"/>
          <w:color w:val="000000" w:themeColor="text1"/>
          <w:sz w:val="24"/>
          <w:szCs w:val="24"/>
        </w:rPr>
      </w:pPr>
    </w:p>
    <w:p w14:paraId="4A8642EB" w14:textId="4FB2A81C" w:rsidR="00571025" w:rsidRPr="004308AB" w:rsidRDefault="00571025" w:rsidP="004F4C67">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Such a policy will help mitigate some of the existing incongruities within the mediation framework for Sri Lanka. Further, the Policy aims at establishing a system of principles and guidelines to strengthen the structure that exists and position the diverse categories of mediation in Sri Lanka. Further to the above, development of a national policy for mediation will strengthen the capacity and uniformity of Mediation Boards and certainly contribute towards achieving SDG 16: Peace, Justice and Strong Institutions.</w:t>
      </w:r>
    </w:p>
    <w:p w14:paraId="705D99CE" w14:textId="77777777" w:rsidR="00CD4523" w:rsidRPr="004308AB" w:rsidRDefault="00CD4523" w:rsidP="004F4C67">
      <w:pPr>
        <w:jc w:val="both"/>
        <w:rPr>
          <w:rFonts w:ascii="Arial" w:eastAsia="Arial" w:hAnsi="Arial" w:cs="Arial"/>
          <w:color w:val="000000" w:themeColor="text1"/>
          <w:sz w:val="24"/>
          <w:szCs w:val="24"/>
        </w:rPr>
      </w:pPr>
    </w:p>
    <w:p w14:paraId="3EEF31A9" w14:textId="7BD4014C" w:rsidR="00411540" w:rsidRPr="004308AB" w:rsidRDefault="77D8701A" w:rsidP="004F4C67">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However, given the</w:t>
      </w:r>
      <w:r w:rsidR="0553F70F" w:rsidRPr="004308AB">
        <w:rPr>
          <w:rFonts w:ascii="Arial" w:eastAsia="Arial" w:hAnsi="Arial" w:cs="Arial"/>
          <w:color w:val="000000" w:themeColor="text1"/>
          <w:sz w:val="24"/>
          <w:szCs w:val="24"/>
        </w:rPr>
        <w:t xml:space="preserve"> political</w:t>
      </w:r>
      <w:r w:rsidRPr="004308AB">
        <w:rPr>
          <w:rFonts w:ascii="Arial" w:eastAsia="Arial" w:hAnsi="Arial" w:cs="Arial"/>
          <w:color w:val="000000" w:themeColor="text1"/>
          <w:sz w:val="24"/>
          <w:szCs w:val="24"/>
        </w:rPr>
        <w:t xml:space="preserve"> </w:t>
      </w:r>
      <w:r w:rsidR="0553F70F" w:rsidRPr="004308AB">
        <w:rPr>
          <w:rFonts w:ascii="Arial" w:eastAsia="Arial" w:hAnsi="Arial" w:cs="Arial"/>
          <w:color w:val="000000" w:themeColor="text1"/>
          <w:sz w:val="24"/>
          <w:szCs w:val="24"/>
        </w:rPr>
        <w:t>developments in the country</w:t>
      </w:r>
      <w:r w:rsidR="2AC3EC7E" w:rsidRPr="004308AB">
        <w:rPr>
          <w:rFonts w:ascii="Arial" w:eastAsia="Arial" w:hAnsi="Arial" w:cs="Arial"/>
          <w:color w:val="000000" w:themeColor="text1"/>
          <w:sz w:val="24"/>
          <w:szCs w:val="24"/>
        </w:rPr>
        <w:t xml:space="preserve"> and the recommendations of ROM report</w:t>
      </w:r>
      <w:r w:rsidR="0553F70F" w:rsidRPr="004308AB">
        <w:rPr>
          <w:rFonts w:ascii="Arial" w:eastAsia="Arial" w:hAnsi="Arial" w:cs="Arial"/>
          <w:color w:val="000000" w:themeColor="text1"/>
          <w:sz w:val="24"/>
          <w:szCs w:val="24"/>
        </w:rPr>
        <w:t xml:space="preserve">, until a firm </w:t>
      </w:r>
      <w:r w:rsidR="6C456CA6" w:rsidRPr="004308AB">
        <w:rPr>
          <w:rFonts w:ascii="Arial" w:eastAsia="Arial" w:hAnsi="Arial" w:cs="Arial"/>
          <w:color w:val="000000" w:themeColor="text1"/>
          <w:sz w:val="24"/>
          <w:szCs w:val="24"/>
        </w:rPr>
        <w:t>commitment is secured</w:t>
      </w:r>
      <w:r w:rsidR="0553F70F" w:rsidRPr="004308AB">
        <w:rPr>
          <w:rFonts w:ascii="Arial" w:eastAsia="Arial" w:hAnsi="Arial" w:cs="Arial"/>
          <w:color w:val="000000" w:themeColor="text1"/>
          <w:sz w:val="24"/>
          <w:szCs w:val="24"/>
        </w:rPr>
        <w:t xml:space="preserve"> from the government </w:t>
      </w:r>
      <w:r w:rsidR="6C456CA6" w:rsidRPr="004308AB">
        <w:rPr>
          <w:rFonts w:ascii="Arial" w:eastAsia="Arial" w:hAnsi="Arial" w:cs="Arial"/>
          <w:color w:val="000000" w:themeColor="text1"/>
          <w:sz w:val="24"/>
          <w:szCs w:val="24"/>
        </w:rPr>
        <w:t xml:space="preserve">to develop mediation as a strong alternative to litigation, </w:t>
      </w:r>
      <w:r w:rsidR="5C1B6C8C" w:rsidRPr="004308AB">
        <w:rPr>
          <w:rFonts w:ascii="Arial" w:eastAsia="Arial" w:hAnsi="Arial" w:cs="Arial"/>
          <w:color w:val="000000" w:themeColor="text1"/>
          <w:sz w:val="24"/>
          <w:szCs w:val="24"/>
        </w:rPr>
        <w:t>project</w:t>
      </w:r>
      <w:r w:rsidR="0553F70F" w:rsidRPr="004308AB">
        <w:rPr>
          <w:rFonts w:ascii="Arial" w:eastAsia="Arial" w:hAnsi="Arial" w:cs="Arial"/>
          <w:color w:val="000000" w:themeColor="text1"/>
          <w:sz w:val="24"/>
          <w:szCs w:val="24"/>
        </w:rPr>
        <w:t xml:space="preserve"> </w:t>
      </w:r>
      <w:r w:rsidR="774A06A1" w:rsidRPr="004308AB">
        <w:rPr>
          <w:rFonts w:ascii="Arial" w:eastAsia="Arial" w:hAnsi="Arial" w:cs="Arial"/>
          <w:color w:val="000000" w:themeColor="text1"/>
          <w:sz w:val="24"/>
          <w:szCs w:val="24"/>
        </w:rPr>
        <w:t xml:space="preserve">work on the policy is halted. </w:t>
      </w:r>
    </w:p>
    <w:p w14:paraId="4A4EF315" w14:textId="77777777" w:rsidR="00CD4523" w:rsidRPr="004308AB" w:rsidRDefault="00CD4523" w:rsidP="004F4C67">
      <w:pPr>
        <w:jc w:val="both"/>
        <w:rPr>
          <w:rFonts w:ascii="Arial" w:eastAsia="Arial" w:hAnsi="Arial" w:cs="Arial"/>
          <w:color w:val="000000" w:themeColor="text1"/>
          <w:sz w:val="24"/>
          <w:szCs w:val="24"/>
        </w:rPr>
      </w:pPr>
    </w:p>
    <w:p w14:paraId="6EF0ACBD" w14:textId="6D588C00" w:rsidR="00CD4523" w:rsidRPr="004308AB" w:rsidRDefault="119BCA83" w:rsidP="5B50860B">
      <w:pPr>
        <w:jc w:val="both"/>
        <w:rPr>
          <w:rFonts w:ascii="Arial" w:eastAsia="Arial" w:hAnsi="Arial" w:cs="Arial"/>
          <w:i/>
          <w:iCs/>
          <w:sz w:val="24"/>
          <w:szCs w:val="24"/>
        </w:rPr>
      </w:pPr>
      <w:r w:rsidRPr="004308AB">
        <w:rPr>
          <w:rFonts w:ascii="Arial" w:eastAsia="Arial" w:hAnsi="Arial" w:cs="Arial"/>
          <w:b/>
          <w:bCs/>
          <w:i/>
          <w:iCs/>
          <w:sz w:val="24"/>
          <w:szCs w:val="24"/>
        </w:rPr>
        <w:t xml:space="preserve">Sub activity </w:t>
      </w:r>
      <w:r w:rsidR="41F08B17" w:rsidRPr="004308AB">
        <w:rPr>
          <w:rFonts w:ascii="Arial" w:eastAsia="Arial" w:hAnsi="Arial" w:cs="Arial"/>
          <w:b/>
          <w:bCs/>
          <w:i/>
          <w:iCs/>
          <w:sz w:val="24"/>
          <w:szCs w:val="24"/>
        </w:rPr>
        <w:t>3.4.5.2.</w:t>
      </w:r>
      <w:r w:rsidR="41F08B17" w:rsidRPr="004308AB">
        <w:rPr>
          <w:rFonts w:ascii="Arial" w:eastAsia="Arial" w:hAnsi="Arial" w:cs="Arial"/>
          <w:i/>
          <w:iCs/>
          <w:sz w:val="24"/>
          <w:szCs w:val="24"/>
        </w:rPr>
        <w:t xml:space="preserve"> Engage an expert to conduct a study on the effectiveness of court - referred mediation and identify laws and procedures for amending and developing new laws and procedures from the perspective of commercial mediation.</w:t>
      </w:r>
    </w:p>
    <w:p w14:paraId="221FB039" w14:textId="323C8FEC" w:rsidR="00CD4523" w:rsidRPr="004308AB" w:rsidRDefault="00CD4523" w:rsidP="59967265">
      <w:pPr>
        <w:jc w:val="both"/>
        <w:rPr>
          <w:rFonts w:ascii="Arial" w:eastAsia="Arial" w:hAnsi="Arial" w:cs="Arial"/>
          <w:sz w:val="12"/>
          <w:szCs w:val="12"/>
        </w:rPr>
      </w:pPr>
    </w:p>
    <w:p w14:paraId="34B831EE" w14:textId="72BC2E75" w:rsidR="00CD4523" w:rsidRPr="004308AB" w:rsidRDefault="41F08B17" w:rsidP="00CD4523">
      <w:pPr>
        <w:jc w:val="both"/>
        <w:rPr>
          <w:rFonts w:ascii="Arial" w:eastAsia="Arial" w:hAnsi="Arial" w:cs="Arial"/>
          <w:sz w:val="24"/>
          <w:szCs w:val="24"/>
        </w:rPr>
      </w:pPr>
      <w:r w:rsidRPr="004308AB">
        <w:rPr>
          <w:rFonts w:ascii="Arial" w:eastAsia="Arial" w:hAnsi="Arial" w:cs="Arial"/>
          <w:sz w:val="24"/>
          <w:szCs w:val="24"/>
        </w:rPr>
        <w:t xml:space="preserve">This activity is implemented </w:t>
      </w:r>
      <w:r w:rsidR="29BCAA1C" w:rsidRPr="004308AB">
        <w:rPr>
          <w:rFonts w:ascii="Arial" w:eastAsia="Arial" w:hAnsi="Arial" w:cs="Arial"/>
          <w:sz w:val="24"/>
          <w:szCs w:val="24"/>
        </w:rPr>
        <w:t>with the</w:t>
      </w:r>
      <w:r w:rsidR="541D2FC4" w:rsidRPr="004308AB">
        <w:rPr>
          <w:rFonts w:ascii="Arial" w:eastAsia="Arial" w:hAnsi="Arial" w:cs="Arial"/>
          <w:sz w:val="24"/>
          <w:szCs w:val="24"/>
        </w:rPr>
        <w:t xml:space="preserve"> </w:t>
      </w:r>
      <w:r w:rsidRPr="004308AB">
        <w:rPr>
          <w:rFonts w:ascii="Arial" w:eastAsia="Arial" w:hAnsi="Arial" w:cs="Arial"/>
          <w:sz w:val="24"/>
          <w:szCs w:val="24"/>
        </w:rPr>
        <w:t xml:space="preserve">Asia </w:t>
      </w:r>
      <w:r w:rsidR="541D2FC4" w:rsidRPr="004308AB">
        <w:rPr>
          <w:rFonts w:ascii="Arial" w:eastAsia="Arial" w:hAnsi="Arial" w:cs="Arial"/>
          <w:sz w:val="24"/>
          <w:szCs w:val="24"/>
        </w:rPr>
        <w:t>F</w:t>
      </w:r>
      <w:r w:rsidRPr="004308AB">
        <w:rPr>
          <w:rFonts w:ascii="Arial" w:eastAsia="Arial" w:hAnsi="Arial" w:cs="Arial"/>
          <w:sz w:val="24"/>
          <w:szCs w:val="24"/>
        </w:rPr>
        <w:t>oundation. The project has engaged a law firm</w:t>
      </w:r>
      <w:r w:rsidR="5858C863" w:rsidRPr="004308AB">
        <w:rPr>
          <w:rFonts w:ascii="Arial" w:eastAsia="Arial" w:hAnsi="Arial" w:cs="Arial"/>
          <w:sz w:val="24"/>
          <w:szCs w:val="24"/>
        </w:rPr>
        <w:t xml:space="preserve"> in 2024</w:t>
      </w:r>
      <w:r w:rsidRPr="004308AB">
        <w:rPr>
          <w:rFonts w:ascii="Arial" w:eastAsia="Arial" w:hAnsi="Arial" w:cs="Arial"/>
          <w:sz w:val="24"/>
          <w:szCs w:val="24"/>
        </w:rPr>
        <w:t xml:space="preserve"> to conduct a study on the effectiveness of the </w:t>
      </w:r>
      <w:r w:rsidR="3798ECF8" w:rsidRPr="004308AB">
        <w:rPr>
          <w:rFonts w:ascii="Arial" w:eastAsia="Arial" w:hAnsi="Arial" w:cs="Arial"/>
          <w:sz w:val="24"/>
          <w:szCs w:val="24"/>
        </w:rPr>
        <w:t>C</w:t>
      </w:r>
      <w:r w:rsidRPr="004308AB">
        <w:rPr>
          <w:rFonts w:ascii="Arial" w:eastAsia="Arial" w:hAnsi="Arial" w:cs="Arial"/>
          <w:sz w:val="24"/>
          <w:szCs w:val="24"/>
        </w:rPr>
        <w:t>ourt</w:t>
      </w:r>
      <w:r w:rsidR="04EAFEC1" w:rsidRPr="004308AB">
        <w:rPr>
          <w:rFonts w:ascii="Arial" w:eastAsia="Arial" w:hAnsi="Arial" w:cs="Arial"/>
          <w:sz w:val="24"/>
          <w:szCs w:val="24"/>
        </w:rPr>
        <w:t>-</w:t>
      </w:r>
      <w:r w:rsidRPr="004308AB">
        <w:rPr>
          <w:rFonts w:ascii="Arial" w:eastAsia="Arial" w:hAnsi="Arial" w:cs="Arial"/>
          <w:sz w:val="24"/>
          <w:szCs w:val="24"/>
        </w:rPr>
        <w:t xml:space="preserve"> referred </w:t>
      </w:r>
      <w:r w:rsidR="1BFA3FD6" w:rsidRPr="004308AB">
        <w:rPr>
          <w:rFonts w:ascii="Arial" w:eastAsia="Arial" w:hAnsi="Arial" w:cs="Arial"/>
          <w:sz w:val="24"/>
          <w:szCs w:val="24"/>
        </w:rPr>
        <w:t>M</w:t>
      </w:r>
      <w:r w:rsidRPr="004308AB">
        <w:rPr>
          <w:rFonts w:ascii="Arial" w:eastAsia="Arial" w:hAnsi="Arial" w:cs="Arial"/>
          <w:sz w:val="24"/>
          <w:szCs w:val="24"/>
        </w:rPr>
        <w:t xml:space="preserve">ediation. The primary objective of this initiative is to understand the feasibility of implementing the </w:t>
      </w:r>
      <w:r w:rsidR="5D672425" w:rsidRPr="004308AB">
        <w:rPr>
          <w:rFonts w:ascii="Arial" w:eastAsia="Arial" w:hAnsi="Arial" w:cs="Arial"/>
          <w:sz w:val="24"/>
          <w:szCs w:val="24"/>
        </w:rPr>
        <w:t>C</w:t>
      </w:r>
      <w:r w:rsidRPr="004308AB">
        <w:rPr>
          <w:rFonts w:ascii="Arial" w:eastAsia="Arial" w:hAnsi="Arial" w:cs="Arial"/>
          <w:sz w:val="24"/>
          <w:szCs w:val="24"/>
        </w:rPr>
        <w:t>ourt</w:t>
      </w:r>
      <w:r w:rsidR="3B03DB40" w:rsidRPr="004308AB">
        <w:rPr>
          <w:rFonts w:ascii="Arial" w:eastAsia="Arial" w:hAnsi="Arial" w:cs="Arial"/>
          <w:sz w:val="24"/>
          <w:szCs w:val="24"/>
        </w:rPr>
        <w:t>-</w:t>
      </w:r>
      <w:r w:rsidRPr="004308AB">
        <w:rPr>
          <w:rFonts w:ascii="Arial" w:eastAsia="Arial" w:hAnsi="Arial" w:cs="Arial"/>
          <w:sz w:val="24"/>
          <w:szCs w:val="24"/>
        </w:rPr>
        <w:t xml:space="preserve"> referred </w:t>
      </w:r>
      <w:r w:rsidR="2DF91599" w:rsidRPr="004308AB">
        <w:rPr>
          <w:rFonts w:ascii="Arial" w:eastAsia="Arial" w:hAnsi="Arial" w:cs="Arial"/>
          <w:sz w:val="24"/>
          <w:szCs w:val="24"/>
        </w:rPr>
        <w:t>M</w:t>
      </w:r>
      <w:r w:rsidRPr="004308AB">
        <w:rPr>
          <w:rFonts w:ascii="Arial" w:eastAsia="Arial" w:hAnsi="Arial" w:cs="Arial"/>
          <w:sz w:val="24"/>
          <w:szCs w:val="24"/>
        </w:rPr>
        <w:t xml:space="preserve">ediation in Sri Lanka. This study will assist the government and relevant entities to understand the resource restrictions and implementation issues in giving effect to court referred mediation. </w:t>
      </w:r>
    </w:p>
    <w:p w14:paraId="19604C48" w14:textId="77777777" w:rsidR="00CD4523" w:rsidRPr="004308AB" w:rsidRDefault="00CD4523" w:rsidP="00CD4523">
      <w:pPr>
        <w:jc w:val="both"/>
        <w:rPr>
          <w:rFonts w:ascii="Arial" w:eastAsia="Arial" w:hAnsi="Arial" w:cs="Arial"/>
          <w:sz w:val="24"/>
          <w:szCs w:val="24"/>
        </w:rPr>
      </w:pPr>
    </w:p>
    <w:p w14:paraId="1E5B3150" w14:textId="13E829E5" w:rsidR="00CD4523" w:rsidRPr="004308AB" w:rsidRDefault="00CD4523" w:rsidP="00CD4523">
      <w:pPr>
        <w:jc w:val="both"/>
        <w:rPr>
          <w:rFonts w:ascii="Arial" w:eastAsia="Arial" w:hAnsi="Arial" w:cs="Arial"/>
          <w:sz w:val="24"/>
          <w:szCs w:val="24"/>
        </w:rPr>
      </w:pPr>
      <w:r w:rsidRPr="004308AB">
        <w:rPr>
          <w:rFonts w:ascii="Arial" w:eastAsia="Arial" w:hAnsi="Arial" w:cs="Arial"/>
          <w:sz w:val="24"/>
          <w:szCs w:val="24"/>
        </w:rPr>
        <w:t xml:space="preserve">The recommendations from this study are expected to inform the development of a system to address challenges within the court system and support the implementation of court-referred mediation. </w:t>
      </w:r>
      <w:r w:rsidR="00283600" w:rsidRPr="004308AB">
        <w:rPr>
          <w:rFonts w:ascii="Arial" w:eastAsia="Arial" w:hAnsi="Arial" w:cs="Arial"/>
          <w:sz w:val="24"/>
          <w:szCs w:val="24"/>
        </w:rPr>
        <w:t xml:space="preserve">Asia Foundation has completed this study and </w:t>
      </w:r>
      <w:proofErr w:type="gramStart"/>
      <w:r w:rsidR="00283600" w:rsidRPr="004308AB">
        <w:rPr>
          <w:rFonts w:ascii="Arial" w:eastAsia="Arial" w:hAnsi="Arial" w:cs="Arial"/>
          <w:sz w:val="24"/>
          <w:szCs w:val="24"/>
        </w:rPr>
        <w:t>will</w:t>
      </w:r>
      <w:proofErr w:type="gramEnd"/>
      <w:r w:rsidR="00283600" w:rsidRPr="004308AB">
        <w:rPr>
          <w:rFonts w:ascii="Arial" w:eastAsia="Arial" w:hAnsi="Arial" w:cs="Arial"/>
          <w:sz w:val="24"/>
          <w:szCs w:val="24"/>
        </w:rPr>
        <w:t xml:space="preserve"> ready for review during first quarter of 2025. </w:t>
      </w:r>
    </w:p>
    <w:p w14:paraId="280521A6" w14:textId="7648D142" w:rsidR="00CD4523" w:rsidRPr="004308AB" w:rsidRDefault="00CD4523" w:rsidP="004F4C67">
      <w:pPr>
        <w:jc w:val="both"/>
        <w:rPr>
          <w:rFonts w:ascii="Arial" w:eastAsia="Arial" w:hAnsi="Arial" w:cs="Arial"/>
          <w:color w:val="000000" w:themeColor="text1"/>
          <w:sz w:val="24"/>
          <w:szCs w:val="24"/>
        </w:rPr>
      </w:pPr>
    </w:p>
    <w:p w14:paraId="4DB44066" w14:textId="6CB331A4" w:rsidR="00FC670A" w:rsidRPr="004308AB" w:rsidRDefault="0044E311" w:rsidP="461FA594">
      <w:pPr>
        <w:jc w:val="both"/>
        <w:rPr>
          <w:rFonts w:ascii="Arial" w:eastAsia="Arial" w:hAnsi="Arial" w:cs="Arial"/>
          <w:i/>
          <w:iCs/>
          <w:sz w:val="24"/>
          <w:szCs w:val="24"/>
        </w:rPr>
      </w:pPr>
      <w:r w:rsidRPr="004308AB">
        <w:rPr>
          <w:rFonts w:ascii="Arial" w:eastAsia="Arial" w:hAnsi="Arial" w:cs="Arial"/>
          <w:b/>
          <w:bCs/>
          <w:i/>
          <w:iCs/>
          <w:sz w:val="24"/>
          <w:szCs w:val="24"/>
        </w:rPr>
        <w:t>Sub-activity 3.4</w:t>
      </w:r>
      <w:r w:rsidR="40AB7500" w:rsidRPr="004308AB">
        <w:rPr>
          <w:rFonts w:ascii="Arial" w:eastAsia="Arial" w:hAnsi="Arial" w:cs="Arial"/>
          <w:b/>
          <w:bCs/>
          <w:i/>
          <w:iCs/>
          <w:sz w:val="24"/>
          <w:szCs w:val="24"/>
        </w:rPr>
        <w:t>.5</w:t>
      </w:r>
      <w:r w:rsidRPr="004308AB">
        <w:rPr>
          <w:rFonts w:ascii="Arial" w:eastAsia="Arial" w:hAnsi="Arial" w:cs="Arial"/>
          <w:b/>
          <w:bCs/>
          <w:i/>
          <w:iCs/>
          <w:sz w:val="24"/>
          <w:szCs w:val="24"/>
        </w:rPr>
        <w:t>.3</w:t>
      </w:r>
      <w:r w:rsidRPr="004308AB">
        <w:rPr>
          <w:rFonts w:ascii="Arial" w:eastAsia="Arial" w:hAnsi="Arial" w:cs="Arial"/>
          <w:i/>
          <w:iCs/>
          <w:sz w:val="24"/>
          <w:szCs w:val="24"/>
        </w:rPr>
        <w:t xml:space="preserve"> Strengthen the International ADR Centre</w:t>
      </w:r>
      <w:r w:rsidR="79B2D773" w:rsidRPr="004308AB">
        <w:rPr>
          <w:rFonts w:ascii="Arial" w:eastAsia="Arial" w:hAnsi="Arial" w:cs="Arial"/>
          <w:i/>
          <w:iCs/>
          <w:sz w:val="24"/>
          <w:szCs w:val="24"/>
        </w:rPr>
        <w:t>.</w:t>
      </w:r>
    </w:p>
    <w:p w14:paraId="58532758" w14:textId="69539CB8" w:rsidR="00F20ADF" w:rsidRPr="004308AB" w:rsidRDefault="73BB1D18" w:rsidP="59967265">
      <w:pPr>
        <w:jc w:val="both"/>
        <w:rPr>
          <w:rFonts w:ascii="Arial" w:eastAsia="Arial" w:hAnsi="Arial" w:cs="Arial"/>
          <w:sz w:val="24"/>
          <w:szCs w:val="24"/>
        </w:rPr>
      </w:pPr>
      <w:r w:rsidRPr="004308AB">
        <w:rPr>
          <w:rFonts w:ascii="Arial" w:eastAsia="Arial" w:hAnsi="Arial" w:cs="Arial"/>
          <w:sz w:val="24"/>
          <w:szCs w:val="24"/>
        </w:rPr>
        <w:t xml:space="preserve"> </w:t>
      </w:r>
    </w:p>
    <w:p w14:paraId="40C603E2" w14:textId="272BA8C9" w:rsidR="00074100" w:rsidRPr="004308AB" w:rsidRDefault="054E0B24" w:rsidP="1BE3B523">
      <w:pPr>
        <w:spacing w:line="259" w:lineRule="auto"/>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During the inception study, the need for an institution to provide commercial mediation services </w:t>
      </w:r>
      <w:r w:rsidR="5C4F61CE" w:rsidRPr="004308AB">
        <w:rPr>
          <w:rFonts w:ascii="Arial" w:eastAsia="Arial" w:hAnsi="Arial" w:cs="Arial"/>
          <w:color w:val="000000" w:themeColor="text1"/>
          <w:sz w:val="24"/>
          <w:szCs w:val="24"/>
        </w:rPr>
        <w:t xml:space="preserve">was </w:t>
      </w:r>
      <w:r w:rsidRPr="004308AB">
        <w:rPr>
          <w:rFonts w:ascii="Arial" w:eastAsia="Arial" w:hAnsi="Arial" w:cs="Arial"/>
          <w:color w:val="000000" w:themeColor="text1"/>
          <w:sz w:val="24"/>
          <w:szCs w:val="24"/>
        </w:rPr>
        <w:t xml:space="preserve">strongly </w:t>
      </w:r>
      <w:r w:rsidR="4911A802" w:rsidRPr="004308AB">
        <w:rPr>
          <w:rFonts w:ascii="Arial" w:eastAsia="Arial" w:hAnsi="Arial" w:cs="Arial"/>
          <w:color w:val="000000" w:themeColor="text1"/>
          <w:sz w:val="24"/>
          <w:szCs w:val="24"/>
        </w:rPr>
        <w:t xml:space="preserve">felt </w:t>
      </w:r>
      <w:r w:rsidRPr="004308AB">
        <w:rPr>
          <w:rFonts w:ascii="Arial" w:eastAsia="Arial" w:hAnsi="Arial" w:cs="Arial"/>
          <w:color w:val="000000" w:themeColor="text1"/>
          <w:sz w:val="24"/>
          <w:szCs w:val="24"/>
        </w:rPr>
        <w:t xml:space="preserve">by many stakeholders. Although the IADRC was set up in partnership with the Ceylon Chamber of Commerce and the Institute for Commercial Law and Practice in 2018, there was no dedicated space to carry out mediations. </w:t>
      </w:r>
      <w:r w:rsidR="45867FF1" w:rsidRPr="004308AB">
        <w:rPr>
          <w:rFonts w:ascii="Arial" w:eastAsia="Arial" w:hAnsi="Arial" w:cs="Arial"/>
          <w:color w:val="000000" w:themeColor="text1"/>
          <w:sz w:val="24"/>
          <w:szCs w:val="24"/>
        </w:rPr>
        <w:t xml:space="preserve">In consideration of the strategic need, </w:t>
      </w:r>
      <w:r w:rsidRPr="004308AB">
        <w:rPr>
          <w:rFonts w:ascii="Arial" w:eastAsia="Arial" w:hAnsi="Arial" w:cs="Arial"/>
          <w:color w:val="000000" w:themeColor="text1"/>
          <w:sz w:val="24"/>
          <w:szCs w:val="24"/>
        </w:rPr>
        <w:t>the I</w:t>
      </w:r>
      <w:r w:rsidR="19E4A081" w:rsidRPr="004308AB">
        <w:rPr>
          <w:rFonts w:ascii="Arial" w:eastAsia="Arial" w:hAnsi="Arial" w:cs="Arial"/>
          <w:color w:val="000000" w:themeColor="text1"/>
          <w:sz w:val="24"/>
          <w:szCs w:val="24"/>
        </w:rPr>
        <w:t>ADRC</w:t>
      </w:r>
      <w:r w:rsidRPr="004308AB">
        <w:rPr>
          <w:rFonts w:ascii="Arial" w:eastAsia="Arial" w:hAnsi="Arial" w:cs="Arial"/>
          <w:color w:val="000000" w:themeColor="text1"/>
          <w:sz w:val="24"/>
          <w:szCs w:val="24"/>
        </w:rPr>
        <w:t xml:space="preserve"> move</w:t>
      </w:r>
      <w:r w:rsidR="45867FF1" w:rsidRPr="004308AB">
        <w:rPr>
          <w:rFonts w:ascii="Arial" w:eastAsia="Arial" w:hAnsi="Arial" w:cs="Arial"/>
          <w:color w:val="000000" w:themeColor="text1"/>
          <w:sz w:val="24"/>
          <w:szCs w:val="24"/>
        </w:rPr>
        <w:t>d</w:t>
      </w:r>
      <w:r w:rsidRPr="004308AB">
        <w:rPr>
          <w:rFonts w:ascii="Arial" w:eastAsia="Arial" w:hAnsi="Arial" w:cs="Arial"/>
          <w:color w:val="000000" w:themeColor="text1"/>
          <w:sz w:val="24"/>
          <w:szCs w:val="24"/>
        </w:rPr>
        <w:t xml:space="preserve"> into the recently vacated premises of the I</w:t>
      </w:r>
      <w:r w:rsidR="46B4F48A" w:rsidRPr="004308AB">
        <w:rPr>
          <w:rFonts w:ascii="Arial" w:eastAsia="Arial" w:hAnsi="Arial" w:cs="Arial"/>
          <w:color w:val="000000" w:themeColor="text1"/>
          <w:sz w:val="24"/>
          <w:szCs w:val="24"/>
        </w:rPr>
        <w:t>ADRC</w:t>
      </w:r>
      <w:r w:rsidR="45867FF1" w:rsidRPr="004308AB">
        <w:rPr>
          <w:rFonts w:ascii="Arial" w:eastAsia="Arial" w:hAnsi="Arial" w:cs="Arial"/>
          <w:color w:val="000000" w:themeColor="text1"/>
          <w:sz w:val="24"/>
          <w:szCs w:val="24"/>
        </w:rPr>
        <w:t xml:space="preserve"> at the World Trade Centre</w:t>
      </w:r>
      <w:r w:rsidRPr="004308AB">
        <w:rPr>
          <w:rFonts w:ascii="Arial" w:eastAsia="Arial" w:hAnsi="Arial" w:cs="Arial"/>
          <w:color w:val="000000" w:themeColor="text1"/>
          <w:sz w:val="24"/>
          <w:szCs w:val="24"/>
        </w:rPr>
        <w:t xml:space="preserve"> since these premises were custom built to facilitate international mediation and arbitration.</w:t>
      </w:r>
    </w:p>
    <w:p w14:paraId="0577A751" w14:textId="77777777" w:rsidR="00360075" w:rsidRPr="004308AB" w:rsidRDefault="00360075" w:rsidP="00C84CB5">
      <w:pPr>
        <w:jc w:val="both"/>
        <w:rPr>
          <w:rFonts w:ascii="Arial" w:eastAsia="Arial" w:hAnsi="Arial" w:cs="Arial"/>
          <w:color w:val="000000" w:themeColor="text1"/>
          <w:sz w:val="24"/>
          <w:szCs w:val="24"/>
        </w:rPr>
      </w:pPr>
    </w:p>
    <w:p w14:paraId="731A2896" w14:textId="71EA7501" w:rsidR="00227A65" w:rsidRPr="004308AB" w:rsidRDefault="3576F7DF" w:rsidP="00C84CB5">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The project believes the institutional support to I</w:t>
      </w:r>
      <w:r w:rsidR="17BC5496" w:rsidRPr="004308AB">
        <w:rPr>
          <w:rFonts w:ascii="Arial" w:eastAsia="Arial" w:hAnsi="Arial" w:cs="Arial"/>
          <w:color w:val="000000" w:themeColor="text1"/>
          <w:sz w:val="24"/>
          <w:szCs w:val="24"/>
        </w:rPr>
        <w:t>ADRC</w:t>
      </w:r>
      <w:r w:rsidRPr="004308AB">
        <w:rPr>
          <w:rFonts w:ascii="Arial" w:eastAsia="Arial" w:hAnsi="Arial" w:cs="Arial"/>
          <w:color w:val="000000" w:themeColor="text1"/>
          <w:sz w:val="24"/>
          <w:szCs w:val="24"/>
        </w:rPr>
        <w:t xml:space="preserve"> through the project will create a conducive environment to increase the use of commercial mediation as a viable option for the resolution of commercial disputes and capitalize on the momentum built by the proposed new commercial mediation legislation. </w:t>
      </w:r>
    </w:p>
    <w:p w14:paraId="49E80884" w14:textId="51B84C32" w:rsidR="5B50860B" w:rsidRPr="004308AB" w:rsidRDefault="5B50860B" w:rsidP="5B50860B">
      <w:pPr>
        <w:jc w:val="both"/>
        <w:rPr>
          <w:rFonts w:ascii="Arial" w:eastAsia="Arial" w:hAnsi="Arial" w:cs="Arial"/>
          <w:color w:val="000000" w:themeColor="text1"/>
          <w:sz w:val="24"/>
          <w:szCs w:val="24"/>
        </w:rPr>
      </w:pPr>
    </w:p>
    <w:p w14:paraId="59342D7C" w14:textId="77777777" w:rsidR="004605F2" w:rsidRPr="004308AB" w:rsidRDefault="7B60D401" w:rsidP="6E2DA78D">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In 2024, the JURE project underwent a strategic shift, narrowing its focus exclusively to commercial mediation while discontinuing activities related to arbitration and community mediation to avoid duplication of efforts with other development partners and align with emerging priorities. </w:t>
      </w:r>
    </w:p>
    <w:p w14:paraId="2F3EB421" w14:textId="762DCD92" w:rsidR="59967265" w:rsidRPr="004308AB" w:rsidRDefault="59967265" w:rsidP="59967265">
      <w:pPr>
        <w:jc w:val="both"/>
        <w:rPr>
          <w:rFonts w:ascii="Arial" w:eastAsia="Arial" w:hAnsi="Arial" w:cs="Arial"/>
          <w:color w:val="000000" w:themeColor="text1"/>
          <w:sz w:val="24"/>
          <w:szCs w:val="24"/>
        </w:rPr>
      </w:pPr>
    </w:p>
    <w:p w14:paraId="4A9B2D7F" w14:textId="1CF3E394" w:rsidR="49CC7829" w:rsidRPr="004308AB" w:rsidRDefault="49CC7829" w:rsidP="59967265">
      <w:pPr>
        <w:jc w:val="both"/>
        <w:rPr>
          <w:rFonts w:ascii="Arial" w:eastAsia="Arial" w:hAnsi="Arial" w:cs="Arial"/>
          <w:sz w:val="24"/>
          <w:szCs w:val="24"/>
        </w:rPr>
      </w:pPr>
      <w:r w:rsidRPr="004308AB">
        <w:rPr>
          <w:rFonts w:ascii="Arial" w:eastAsia="Arial" w:hAnsi="Arial" w:cs="Arial"/>
          <w:sz w:val="24"/>
          <w:szCs w:val="24"/>
        </w:rPr>
        <w:t>Asia Foundation through its partner the IADRC has provided support to conduct four mediations and hosted four arbitrations in 2024</w:t>
      </w:r>
    </w:p>
    <w:p w14:paraId="586DE286" w14:textId="77777777" w:rsidR="004605F2" w:rsidRPr="004308AB" w:rsidRDefault="004605F2" w:rsidP="6E2DA78D">
      <w:pPr>
        <w:jc w:val="both"/>
        <w:rPr>
          <w:rFonts w:ascii="Arial" w:eastAsia="Arial" w:hAnsi="Arial" w:cs="Arial"/>
          <w:color w:val="000000" w:themeColor="text1"/>
          <w:sz w:val="24"/>
          <w:szCs w:val="24"/>
        </w:rPr>
      </w:pPr>
    </w:p>
    <w:p w14:paraId="2EC4DBFF" w14:textId="1360424E" w:rsidR="7B60D401" w:rsidRPr="004308AB" w:rsidRDefault="004605F2" w:rsidP="004605F2">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UNDP is in discussion with the Asia Foundation and relevant institutions to come up with key strategic level interventions to be implemented under the JURE in 2025 and 2026. Part of the discussion with Asia Foundation, under JURE rental support was discontinued to IADRC.</w:t>
      </w:r>
    </w:p>
    <w:p w14:paraId="7B43A593" w14:textId="70F99702" w:rsidR="00256C68" w:rsidRPr="004308AB" w:rsidRDefault="00256C68" w:rsidP="349567FD">
      <w:pPr>
        <w:spacing w:line="259" w:lineRule="auto"/>
        <w:jc w:val="both"/>
        <w:rPr>
          <w:rFonts w:ascii="Arial" w:eastAsia="Arial" w:hAnsi="Arial" w:cs="Arial"/>
          <w:color w:val="000000" w:themeColor="text1"/>
          <w:sz w:val="24"/>
          <w:szCs w:val="24"/>
        </w:rPr>
      </w:pPr>
    </w:p>
    <w:p w14:paraId="0BE5F4F0" w14:textId="199941CC" w:rsidR="00E246E2" w:rsidRPr="004308AB" w:rsidRDefault="761E4F57" w:rsidP="006E3064">
      <w:pPr>
        <w:spacing w:line="276" w:lineRule="auto"/>
        <w:jc w:val="both"/>
        <w:rPr>
          <w:rFonts w:ascii="Arial" w:hAnsi="Arial" w:cs="Arial"/>
          <w:sz w:val="24"/>
          <w:szCs w:val="24"/>
        </w:rPr>
      </w:pPr>
      <w:r w:rsidRPr="004308AB">
        <w:rPr>
          <w:rFonts w:ascii="Arial" w:hAnsi="Arial" w:cs="Arial"/>
          <w:b/>
          <w:bCs/>
          <w:i/>
          <w:iCs/>
          <w:sz w:val="24"/>
          <w:szCs w:val="24"/>
        </w:rPr>
        <w:t>Sub activity</w:t>
      </w:r>
      <w:r w:rsidRPr="004308AB">
        <w:rPr>
          <w:rFonts w:ascii="Arial" w:hAnsi="Arial" w:cs="Arial"/>
          <w:b/>
          <w:bCs/>
          <w:sz w:val="24"/>
          <w:szCs w:val="24"/>
        </w:rPr>
        <w:t xml:space="preserve"> </w:t>
      </w:r>
      <w:r w:rsidR="182C4C2C" w:rsidRPr="004308AB">
        <w:rPr>
          <w:rFonts w:ascii="Arial" w:hAnsi="Arial" w:cs="Arial"/>
          <w:b/>
          <w:bCs/>
          <w:sz w:val="24"/>
          <w:szCs w:val="24"/>
        </w:rPr>
        <w:t>3.4.5.3.</w:t>
      </w:r>
      <w:r w:rsidR="182C4C2C" w:rsidRPr="004308AB">
        <w:rPr>
          <w:rFonts w:ascii="Arial" w:hAnsi="Arial" w:cs="Arial"/>
          <w:sz w:val="24"/>
          <w:szCs w:val="24"/>
        </w:rPr>
        <w:t xml:space="preserve"> Engage experts to develop 01 three-month certificate course on mediation, 01 one- year diploma on mediation, and 01 one- year </w:t>
      </w:r>
      <w:r w:rsidR="41E5431E" w:rsidRPr="004308AB">
        <w:rPr>
          <w:rFonts w:ascii="Arial" w:hAnsi="Arial" w:cs="Arial"/>
          <w:sz w:val="24"/>
          <w:szCs w:val="24"/>
        </w:rPr>
        <w:t>master's</w:t>
      </w:r>
      <w:r w:rsidR="182C4C2C" w:rsidRPr="004308AB">
        <w:rPr>
          <w:rFonts w:ascii="Arial" w:hAnsi="Arial" w:cs="Arial"/>
          <w:sz w:val="24"/>
          <w:szCs w:val="24"/>
        </w:rPr>
        <w:t xml:space="preserve"> course on commercial mediation.</w:t>
      </w:r>
    </w:p>
    <w:p w14:paraId="4097A074" w14:textId="6CB5682A" w:rsidR="1BE3B523" w:rsidRPr="004308AB" w:rsidRDefault="1BE3B523" w:rsidP="1BE3B523">
      <w:pPr>
        <w:spacing w:line="276" w:lineRule="auto"/>
        <w:jc w:val="both"/>
        <w:rPr>
          <w:rFonts w:ascii="Arial" w:hAnsi="Arial" w:cs="Arial"/>
          <w:sz w:val="2"/>
          <w:szCs w:val="2"/>
          <w:highlight w:val="green"/>
        </w:rPr>
      </w:pPr>
    </w:p>
    <w:p w14:paraId="7FE1915E" w14:textId="573A6F7A" w:rsidR="000775E9" w:rsidRPr="004308AB" w:rsidRDefault="000775E9" w:rsidP="1BE3B523">
      <w:pPr>
        <w:pStyle w:val="NormalWeb"/>
        <w:spacing w:line="276" w:lineRule="auto"/>
        <w:jc w:val="both"/>
        <w:rPr>
          <w:rFonts w:ascii="Arial" w:hAnsi="Arial" w:cs="Arial"/>
          <w:lang w:val="en-US" w:eastAsia="en-US"/>
        </w:rPr>
      </w:pPr>
      <w:r w:rsidRPr="004308AB">
        <w:rPr>
          <w:rFonts w:ascii="Arial" w:hAnsi="Arial" w:cs="Arial"/>
          <w:lang w:val="en-US" w:eastAsia="en-US"/>
        </w:rPr>
        <w:lastRenderedPageBreak/>
        <w:t xml:space="preserve">This activity is implemented </w:t>
      </w:r>
      <w:r w:rsidR="2219F7E3" w:rsidRPr="004308AB">
        <w:rPr>
          <w:rFonts w:ascii="Arial" w:hAnsi="Arial" w:cs="Arial"/>
          <w:lang w:val="en-US" w:eastAsia="en-US"/>
        </w:rPr>
        <w:t xml:space="preserve">with the </w:t>
      </w:r>
      <w:r w:rsidRPr="004308AB">
        <w:rPr>
          <w:rFonts w:ascii="Arial" w:hAnsi="Arial" w:cs="Arial"/>
          <w:lang w:val="en-US" w:eastAsia="en-US"/>
        </w:rPr>
        <w:t>Asia Foundation, in collaboration with the U</w:t>
      </w:r>
      <w:r w:rsidR="6A91C064" w:rsidRPr="004308AB">
        <w:rPr>
          <w:rFonts w:ascii="Arial" w:hAnsi="Arial" w:cs="Arial"/>
          <w:lang w:val="en-US" w:eastAsia="en-US"/>
        </w:rPr>
        <w:t>OC</w:t>
      </w:r>
      <w:r w:rsidRPr="004308AB">
        <w:rPr>
          <w:rFonts w:ascii="Arial" w:hAnsi="Arial" w:cs="Arial"/>
          <w:lang w:val="en-US" w:eastAsia="en-US"/>
        </w:rPr>
        <w:t xml:space="preserve"> Faculty of Law and the CSHR</w:t>
      </w:r>
      <w:r w:rsidR="005F462D" w:rsidRPr="004308AB">
        <w:rPr>
          <w:rFonts w:ascii="Arial" w:hAnsi="Arial" w:cs="Arial"/>
          <w:lang w:val="en-US" w:eastAsia="en-US"/>
        </w:rPr>
        <w:t xml:space="preserve"> </w:t>
      </w:r>
      <w:r w:rsidRPr="004308AB">
        <w:rPr>
          <w:rFonts w:ascii="Arial" w:hAnsi="Arial" w:cs="Arial"/>
          <w:lang w:val="en-US" w:eastAsia="en-US"/>
        </w:rPr>
        <w:t xml:space="preserve">to strengthen mediation education and awareness in Sri Lanka. Through this initiative, the project has supported the establishment of a </w:t>
      </w:r>
      <w:r w:rsidR="3DC71EAC" w:rsidRPr="004308AB">
        <w:rPr>
          <w:rFonts w:ascii="Arial" w:hAnsi="Arial" w:cs="Arial"/>
          <w:b/>
          <w:bCs/>
          <w:lang w:val="en-US" w:eastAsia="en-US"/>
        </w:rPr>
        <w:t>C</w:t>
      </w:r>
      <w:r w:rsidRPr="004308AB">
        <w:rPr>
          <w:rFonts w:ascii="Arial" w:hAnsi="Arial" w:cs="Arial"/>
          <w:b/>
          <w:bCs/>
          <w:lang w:val="en-US" w:eastAsia="en-US"/>
        </w:rPr>
        <w:t xml:space="preserve">ertificate </w:t>
      </w:r>
      <w:r w:rsidR="41BD7E20" w:rsidRPr="004308AB">
        <w:rPr>
          <w:rFonts w:ascii="Arial" w:hAnsi="Arial" w:cs="Arial"/>
          <w:b/>
          <w:bCs/>
          <w:lang w:val="en-US" w:eastAsia="en-US"/>
        </w:rPr>
        <w:t>C</w:t>
      </w:r>
      <w:r w:rsidRPr="004308AB">
        <w:rPr>
          <w:rFonts w:ascii="Arial" w:hAnsi="Arial" w:cs="Arial"/>
          <w:b/>
          <w:bCs/>
          <w:lang w:val="en-US" w:eastAsia="en-US"/>
        </w:rPr>
        <w:t xml:space="preserve">ourse, </w:t>
      </w:r>
      <w:r w:rsidR="31626DCE" w:rsidRPr="004308AB">
        <w:rPr>
          <w:rFonts w:ascii="Arial" w:hAnsi="Arial" w:cs="Arial"/>
          <w:b/>
          <w:bCs/>
          <w:lang w:val="en-US" w:eastAsia="en-US"/>
        </w:rPr>
        <w:t>D</w:t>
      </w:r>
      <w:r w:rsidRPr="004308AB">
        <w:rPr>
          <w:rFonts w:ascii="Arial" w:hAnsi="Arial" w:cs="Arial"/>
          <w:b/>
          <w:bCs/>
          <w:lang w:val="en-US" w:eastAsia="en-US"/>
        </w:rPr>
        <w:t xml:space="preserve">iploma, and </w:t>
      </w:r>
      <w:proofErr w:type="gramStart"/>
      <w:r w:rsidR="03640701" w:rsidRPr="004308AB">
        <w:rPr>
          <w:rFonts w:ascii="Arial" w:hAnsi="Arial" w:cs="Arial"/>
          <w:b/>
          <w:bCs/>
          <w:lang w:val="en-US" w:eastAsia="en-US"/>
        </w:rPr>
        <w:t>M</w:t>
      </w:r>
      <w:r w:rsidRPr="004308AB">
        <w:rPr>
          <w:rFonts w:ascii="Arial" w:hAnsi="Arial" w:cs="Arial"/>
          <w:b/>
          <w:bCs/>
          <w:lang w:val="en-US" w:eastAsia="en-US"/>
        </w:rPr>
        <w:t>aster’s</w:t>
      </w:r>
      <w:proofErr w:type="gramEnd"/>
      <w:r w:rsidRPr="004308AB">
        <w:rPr>
          <w:rFonts w:ascii="Arial" w:hAnsi="Arial" w:cs="Arial"/>
          <w:b/>
          <w:bCs/>
          <w:lang w:val="en-US" w:eastAsia="en-US"/>
        </w:rPr>
        <w:t xml:space="preserve"> </w:t>
      </w:r>
      <w:r w:rsidR="5F8B41A3" w:rsidRPr="004308AB">
        <w:rPr>
          <w:rFonts w:ascii="Arial" w:hAnsi="Arial" w:cs="Arial"/>
          <w:b/>
          <w:bCs/>
          <w:lang w:val="en-US" w:eastAsia="en-US"/>
        </w:rPr>
        <w:t>P</w:t>
      </w:r>
      <w:r w:rsidRPr="004308AB">
        <w:rPr>
          <w:rFonts w:ascii="Arial" w:hAnsi="Arial" w:cs="Arial"/>
          <w:b/>
          <w:bCs/>
          <w:lang w:val="en-US" w:eastAsia="en-US"/>
        </w:rPr>
        <w:t xml:space="preserve">rogram on </w:t>
      </w:r>
      <w:r w:rsidR="0A4DA6C3" w:rsidRPr="004308AB">
        <w:rPr>
          <w:rFonts w:ascii="Arial" w:hAnsi="Arial" w:cs="Arial"/>
          <w:b/>
          <w:bCs/>
          <w:lang w:val="en-US" w:eastAsia="en-US"/>
        </w:rPr>
        <w:t>M</w:t>
      </w:r>
      <w:r w:rsidRPr="004308AB">
        <w:rPr>
          <w:rFonts w:ascii="Arial" w:hAnsi="Arial" w:cs="Arial"/>
          <w:b/>
          <w:bCs/>
          <w:lang w:val="en-US" w:eastAsia="en-US"/>
        </w:rPr>
        <w:t>ediation</w:t>
      </w:r>
      <w:r w:rsidRPr="004308AB">
        <w:rPr>
          <w:rFonts w:ascii="Arial" w:hAnsi="Arial" w:cs="Arial"/>
          <w:lang w:val="en-US" w:eastAsia="en-US"/>
        </w:rPr>
        <w:t>. In addition, the project has enabled the Faculty of Law to deliver a dedicated module on commercial mediation within its master’s program in Commercial Law.</w:t>
      </w:r>
    </w:p>
    <w:p w14:paraId="1B54DEF9" w14:textId="60FC4687" w:rsidR="000775E9" w:rsidRPr="004308AB" w:rsidRDefault="000775E9" w:rsidP="1BE3B523">
      <w:pPr>
        <w:pStyle w:val="NormalWeb"/>
        <w:spacing w:line="276" w:lineRule="auto"/>
        <w:jc w:val="both"/>
        <w:rPr>
          <w:rFonts w:ascii="Arial" w:hAnsi="Arial" w:cs="Arial"/>
        </w:rPr>
      </w:pPr>
      <w:r w:rsidRPr="004308AB">
        <w:rPr>
          <w:rFonts w:ascii="Arial" w:hAnsi="Arial" w:cs="Arial"/>
          <w:lang w:val="en-US" w:eastAsia="en-US"/>
        </w:rPr>
        <w:t>As a result of these efforts, the intervention is equipping future legal practitioners with a strong understanding of ADR methods and promoting the adoption of commercial mediation in Sri Lanka. By incorporating mediation into academic programs, the project is contributing to the development of a new generation of legal professionals with specialized knowledge in ADR and supporting the growth of mediation as a practical and effective tool for resolving disputes.</w:t>
      </w:r>
    </w:p>
    <w:p w14:paraId="3DCF3D55" w14:textId="1C114F29" w:rsidR="00AA7DF1" w:rsidRPr="004308AB" w:rsidRDefault="1800CF3C" w:rsidP="59967265">
      <w:pPr>
        <w:spacing w:before="100" w:beforeAutospacing="1" w:after="100" w:afterAutospacing="1" w:line="276" w:lineRule="auto"/>
        <w:jc w:val="both"/>
        <w:rPr>
          <w:rFonts w:ascii="Arial" w:hAnsi="Arial" w:cs="Arial"/>
          <w:sz w:val="24"/>
          <w:szCs w:val="24"/>
        </w:rPr>
      </w:pPr>
      <w:r w:rsidRPr="004308AB">
        <w:rPr>
          <w:rFonts w:ascii="Arial" w:hAnsi="Arial" w:cs="Arial"/>
          <w:sz w:val="24"/>
          <w:szCs w:val="24"/>
        </w:rPr>
        <w:t>A</w:t>
      </w:r>
      <w:r w:rsidR="186BCFF5" w:rsidRPr="004308AB">
        <w:rPr>
          <w:rFonts w:ascii="Arial" w:hAnsi="Arial" w:cs="Arial"/>
          <w:sz w:val="24"/>
          <w:szCs w:val="24"/>
        </w:rPr>
        <w:t xml:space="preserve"> training workshop was conducted in January 2024 for faculty members of the Commercial Law Department, Faculty of Law, U</w:t>
      </w:r>
      <w:r w:rsidR="3448E0C3" w:rsidRPr="004308AB">
        <w:rPr>
          <w:rFonts w:ascii="Arial" w:hAnsi="Arial" w:cs="Arial"/>
          <w:sz w:val="24"/>
          <w:szCs w:val="24"/>
        </w:rPr>
        <w:t>OC</w:t>
      </w:r>
      <w:r w:rsidR="186BCFF5" w:rsidRPr="004308AB">
        <w:rPr>
          <w:rFonts w:ascii="Arial" w:hAnsi="Arial" w:cs="Arial"/>
          <w:sz w:val="24"/>
          <w:szCs w:val="24"/>
        </w:rPr>
        <w:t xml:space="preserve">. The workshop was designed to strengthen the delivery of the newly developed module on </w:t>
      </w:r>
      <w:r w:rsidR="7358DAD2" w:rsidRPr="004308AB">
        <w:rPr>
          <w:rFonts w:ascii="Arial" w:hAnsi="Arial" w:cs="Arial"/>
          <w:sz w:val="24"/>
          <w:szCs w:val="24"/>
        </w:rPr>
        <w:t>c</w:t>
      </w:r>
      <w:r w:rsidR="186BCFF5" w:rsidRPr="004308AB">
        <w:rPr>
          <w:rFonts w:ascii="Arial" w:hAnsi="Arial" w:cs="Arial"/>
          <w:sz w:val="24"/>
          <w:szCs w:val="24"/>
        </w:rPr>
        <w:t xml:space="preserve">ommercial </w:t>
      </w:r>
      <w:r w:rsidR="7A57F403" w:rsidRPr="004308AB">
        <w:rPr>
          <w:rFonts w:ascii="Arial" w:hAnsi="Arial" w:cs="Arial"/>
          <w:sz w:val="24"/>
          <w:szCs w:val="24"/>
        </w:rPr>
        <w:t>m</w:t>
      </w:r>
      <w:r w:rsidR="186BCFF5" w:rsidRPr="004308AB">
        <w:rPr>
          <w:rFonts w:ascii="Arial" w:hAnsi="Arial" w:cs="Arial"/>
          <w:sz w:val="24"/>
          <w:szCs w:val="24"/>
        </w:rPr>
        <w:t xml:space="preserve">ediation for the LLM </w:t>
      </w:r>
      <w:r w:rsidR="5E8588BC" w:rsidRPr="004308AB">
        <w:rPr>
          <w:rFonts w:ascii="Arial" w:hAnsi="Arial" w:cs="Arial"/>
          <w:sz w:val="24"/>
          <w:szCs w:val="24"/>
        </w:rPr>
        <w:t>P</w:t>
      </w:r>
      <w:r w:rsidR="186BCFF5" w:rsidRPr="004308AB">
        <w:rPr>
          <w:rFonts w:ascii="Arial" w:hAnsi="Arial" w:cs="Arial"/>
          <w:sz w:val="24"/>
          <w:szCs w:val="24"/>
        </w:rPr>
        <w:t xml:space="preserve">rogram in Commercial Law, which is offered by the university under the project. </w:t>
      </w:r>
      <w:r w:rsidR="19F854B6" w:rsidRPr="004308AB">
        <w:rPr>
          <w:rFonts w:ascii="Arial" w:hAnsi="Arial" w:cs="Arial"/>
          <w:sz w:val="24"/>
          <w:szCs w:val="24"/>
        </w:rPr>
        <w:t>A k</w:t>
      </w:r>
      <w:r w:rsidR="186BCFF5" w:rsidRPr="004308AB">
        <w:rPr>
          <w:rFonts w:ascii="Arial" w:hAnsi="Arial" w:cs="Arial"/>
          <w:sz w:val="24"/>
          <w:szCs w:val="24"/>
        </w:rPr>
        <w:t>ey outcome of th</w:t>
      </w:r>
      <w:r w:rsidR="350E214A" w:rsidRPr="004308AB">
        <w:rPr>
          <w:rFonts w:ascii="Arial" w:hAnsi="Arial" w:cs="Arial"/>
          <w:sz w:val="24"/>
          <w:szCs w:val="24"/>
        </w:rPr>
        <w:t xml:space="preserve">is </w:t>
      </w:r>
      <w:r w:rsidR="186BCFF5" w:rsidRPr="004308AB">
        <w:rPr>
          <w:rFonts w:ascii="Arial" w:hAnsi="Arial" w:cs="Arial"/>
          <w:sz w:val="24"/>
          <w:szCs w:val="24"/>
        </w:rPr>
        <w:t>workshop includ</w:t>
      </w:r>
      <w:r w:rsidR="350E214A" w:rsidRPr="004308AB">
        <w:rPr>
          <w:rFonts w:ascii="Arial" w:hAnsi="Arial" w:cs="Arial"/>
          <w:sz w:val="24"/>
          <w:szCs w:val="24"/>
        </w:rPr>
        <w:t>es t</w:t>
      </w:r>
      <w:r w:rsidR="186BCFF5" w:rsidRPr="004308AB">
        <w:rPr>
          <w:rFonts w:ascii="Arial" w:hAnsi="Arial" w:cs="Arial"/>
          <w:sz w:val="24"/>
          <w:szCs w:val="24"/>
        </w:rPr>
        <w:t xml:space="preserve">he creation of a comprehensive resource book, now available as a reference tool for lecturers delivering the Commercial Mediation </w:t>
      </w:r>
      <w:r w:rsidR="689307C1" w:rsidRPr="004308AB">
        <w:rPr>
          <w:rFonts w:ascii="Arial" w:hAnsi="Arial" w:cs="Arial"/>
          <w:sz w:val="24"/>
          <w:szCs w:val="24"/>
        </w:rPr>
        <w:t xml:space="preserve">module. </w:t>
      </w:r>
      <w:bookmarkStart w:id="37" w:name="_Hlk191443641"/>
      <w:r w:rsidR="689307C1" w:rsidRPr="004308AB">
        <w:rPr>
          <w:rFonts w:ascii="Arial" w:hAnsi="Arial" w:cs="Arial"/>
          <w:sz w:val="24"/>
          <w:szCs w:val="24"/>
        </w:rPr>
        <w:t>The</w:t>
      </w:r>
      <w:r w:rsidR="186BCFF5" w:rsidRPr="004308AB">
        <w:rPr>
          <w:rFonts w:ascii="Arial" w:hAnsi="Arial" w:cs="Arial"/>
          <w:sz w:val="24"/>
          <w:szCs w:val="24"/>
        </w:rPr>
        <w:t xml:space="preserve"> LLM </w:t>
      </w:r>
      <w:r w:rsidR="3E7E15FD" w:rsidRPr="004308AB">
        <w:rPr>
          <w:rFonts w:ascii="Arial" w:hAnsi="Arial" w:cs="Arial"/>
          <w:sz w:val="24"/>
          <w:szCs w:val="24"/>
        </w:rPr>
        <w:t>C</w:t>
      </w:r>
      <w:r w:rsidR="186BCFF5" w:rsidRPr="004308AB">
        <w:rPr>
          <w:rFonts w:ascii="Arial" w:hAnsi="Arial" w:cs="Arial"/>
          <w:sz w:val="24"/>
          <w:szCs w:val="24"/>
        </w:rPr>
        <w:t xml:space="preserve">ourse has successfully enrolled </w:t>
      </w:r>
      <w:r w:rsidR="186BCFF5" w:rsidRPr="004308AB">
        <w:rPr>
          <w:rFonts w:ascii="Arial" w:hAnsi="Arial" w:cs="Arial"/>
          <w:b/>
          <w:bCs/>
          <w:sz w:val="24"/>
          <w:szCs w:val="24"/>
        </w:rPr>
        <w:t>4</w:t>
      </w:r>
      <w:r w:rsidR="00AD3F39" w:rsidRPr="004308AB">
        <w:rPr>
          <w:rFonts w:ascii="Arial" w:hAnsi="Arial" w:cs="Arial"/>
          <w:b/>
          <w:bCs/>
          <w:sz w:val="24"/>
          <w:szCs w:val="24"/>
        </w:rPr>
        <w:t>8</w:t>
      </w:r>
      <w:r w:rsidR="186BCFF5" w:rsidRPr="004308AB">
        <w:rPr>
          <w:rFonts w:ascii="Arial" w:hAnsi="Arial" w:cs="Arial"/>
          <w:b/>
          <w:bCs/>
          <w:sz w:val="24"/>
          <w:szCs w:val="24"/>
        </w:rPr>
        <w:t xml:space="preserve"> students</w:t>
      </w:r>
      <w:r w:rsidR="008C2815" w:rsidRPr="004308AB">
        <w:rPr>
          <w:rFonts w:ascii="Arial" w:hAnsi="Arial" w:cs="Arial"/>
          <w:b/>
          <w:bCs/>
          <w:sz w:val="24"/>
          <w:szCs w:val="24"/>
        </w:rPr>
        <w:t xml:space="preserve"> (</w:t>
      </w:r>
      <w:r w:rsidR="00AD3F39" w:rsidRPr="004308AB">
        <w:rPr>
          <w:rFonts w:ascii="Arial" w:hAnsi="Arial" w:cs="Arial"/>
          <w:b/>
          <w:bCs/>
          <w:sz w:val="24"/>
          <w:szCs w:val="24"/>
        </w:rPr>
        <w:t xml:space="preserve">27 </w:t>
      </w:r>
      <w:r w:rsidR="008C2815" w:rsidRPr="004308AB">
        <w:rPr>
          <w:rFonts w:ascii="Arial" w:hAnsi="Arial" w:cs="Arial"/>
          <w:b/>
          <w:bCs/>
          <w:sz w:val="24"/>
          <w:szCs w:val="24"/>
        </w:rPr>
        <w:t xml:space="preserve">women, </w:t>
      </w:r>
      <w:r w:rsidR="00AD3F39" w:rsidRPr="004308AB">
        <w:rPr>
          <w:rFonts w:ascii="Arial" w:hAnsi="Arial" w:cs="Arial"/>
          <w:b/>
          <w:bCs/>
          <w:sz w:val="24"/>
          <w:szCs w:val="24"/>
        </w:rPr>
        <w:t>21</w:t>
      </w:r>
      <w:r w:rsidR="008C2815" w:rsidRPr="004308AB">
        <w:rPr>
          <w:rFonts w:ascii="Arial" w:hAnsi="Arial" w:cs="Arial"/>
          <w:b/>
          <w:bCs/>
          <w:sz w:val="24"/>
          <w:szCs w:val="24"/>
        </w:rPr>
        <w:t xml:space="preserve"> of men</w:t>
      </w:r>
      <w:bookmarkEnd w:id="37"/>
      <w:r w:rsidR="008C2815" w:rsidRPr="004308AB">
        <w:rPr>
          <w:rFonts w:ascii="Arial" w:hAnsi="Arial" w:cs="Arial"/>
          <w:b/>
          <w:bCs/>
          <w:sz w:val="24"/>
          <w:szCs w:val="24"/>
        </w:rPr>
        <w:t>)</w:t>
      </w:r>
      <w:r w:rsidR="186BCFF5" w:rsidRPr="004308AB">
        <w:rPr>
          <w:rFonts w:ascii="Arial" w:hAnsi="Arial" w:cs="Arial"/>
          <w:b/>
          <w:bCs/>
          <w:sz w:val="24"/>
          <w:szCs w:val="24"/>
        </w:rPr>
        <w:t>,</w:t>
      </w:r>
      <w:r w:rsidR="186BCFF5" w:rsidRPr="004308AB">
        <w:rPr>
          <w:rFonts w:ascii="Arial" w:hAnsi="Arial" w:cs="Arial"/>
          <w:sz w:val="24"/>
          <w:szCs w:val="24"/>
        </w:rPr>
        <w:t xml:space="preserve"> and the module on Commercial Mediation officially commenced in February 2024. This initiative introduces a critical and emerging topic to Sri Lanka’s legal academia, contributing to the capacity-building of legal professionals in the field of alternative dispute resolution.</w:t>
      </w:r>
    </w:p>
    <w:p w14:paraId="00820535" w14:textId="3B0ADC85" w:rsidR="48D7E51A" w:rsidRPr="004308AB" w:rsidRDefault="48D7E51A" w:rsidP="48D7E51A">
      <w:pPr>
        <w:spacing w:line="276" w:lineRule="auto"/>
        <w:jc w:val="both"/>
        <w:rPr>
          <w:rFonts w:ascii="Arial" w:hAnsi="Arial" w:cs="Arial"/>
          <w:sz w:val="10"/>
          <w:szCs w:val="10"/>
        </w:rPr>
      </w:pPr>
    </w:p>
    <w:p w14:paraId="6171A635" w14:textId="1D0D647B" w:rsidR="00D269D3" w:rsidRPr="004308AB" w:rsidRDefault="008C2815" w:rsidP="008C2815">
      <w:pPr>
        <w:spacing w:line="276" w:lineRule="auto"/>
        <w:jc w:val="both"/>
        <w:rPr>
          <w:rFonts w:ascii="Arial" w:hAnsi="Arial" w:cs="Arial"/>
          <w:sz w:val="24"/>
          <w:szCs w:val="24"/>
        </w:rPr>
      </w:pPr>
      <w:r w:rsidRPr="004308AB">
        <w:rPr>
          <w:rFonts w:ascii="Arial" w:hAnsi="Arial" w:cs="Arial"/>
          <w:sz w:val="24"/>
          <w:szCs w:val="24"/>
        </w:rPr>
        <w:t>UOC</w:t>
      </w:r>
      <w:r w:rsidR="6CE6F917" w:rsidRPr="004308AB">
        <w:rPr>
          <w:rFonts w:ascii="Arial" w:hAnsi="Arial" w:cs="Arial"/>
          <w:sz w:val="24"/>
          <w:szCs w:val="24"/>
        </w:rPr>
        <w:t>-</w:t>
      </w:r>
      <w:r w:rsidRPr="004308AB">
        <w:rPr>
          <w:rFonts w:ascii="Arial" w:hAnsi="Arial" w:cs="Arial"/>
          <w:sz w:val="24"/>
          <w:szCs w:val="24"/>
        </w:rPr>
        <w:t xml:space="preserve"> </w:t>
      </w:r>
      <w:r w:rsidR="007976B0" w:rsidRPr="004308AB">
        <w:rPr>
          <w:rFonts w:ascii="Arial" w:hAnsi="Arial" w:cs="Arial"/>
          <w:sz w:val="24"/>
          <w:szCs w:val="24"/>
        </w:rPr>
        <w:t>CSHR</w:t>
      </w:r>
      <w:r w:rsidRPr="004308AB">
        <w:rPr>
          <w:rFonts w:ascii="Arial" w:hAnsi="Arial" w:cs="Arial"/>
          <w:sz w:val="24"/>
          <w:szCs w:val="24"/>
        </w:rPr>
        <w:t xml:space="preserve"> is planning to launch the course during the session starting from second quarter of 2025. Part of the consensus with Asia Foundation, JURE will utilize to the best the already developed courses and will not develop additional courses on the subject. </w:t>
      </w:r>
    </w:p>
    <w:p w14:paraId="5250D8C5" w14:textId="5060C0A1" w:rsidR="001D5427" w:rsidRPr="004308AB" w:rsidRDefault="001D5427" w:rsidP="1BE3B523">
      <w:pPr>
        <w:spacing w:line="276" w:lineRule="auto"/>
        <w:jc w:val="both"/>
        <w:rPr>
          <w:rFonts w:ascii="Arial" w:eastAsia="Arial" w:hAnsi="Arial" w:cs="Arial"/>
          <w:sz w:val="24"/>
          <w:szCs w:val="24"/>
        </w:rPr>
      </w:pPr>
    </w:p>
    <w:p w14:paraId="2892A949" w14:textId="77452E9F" w:rsidR="00F20ADF" w:rsidRPr="004308AB" w:rsidRDefault="2323F8F4" w:rsidP="4C97D4B4">
      <w:pPr>
        <w:rPr>
          <w:rFonts w:ascii="Arial" w:eastAsia="Arial" w:hAnsi="Arial" w:cs="Arial"/>
          <w:b/>
          <w:bCs/>
          <w:i/>
          <w:iCs/>
          <w:sz w:val="24"/>
          <w:szCs w:val="24"/>
        </w:rPr>
      </w:pPr>
      <w:r w:rsidRPr="004308AB">
        <w:rPr>
          <w:rFonts w:ascii="Arial" w:eastAsia="Arial" w:hAnsi="Arial" w:cs="Arial"/>
          <w:b/>
          <w:bCs/>
          <w:i/>
          <w:iCs/>
          <w:sz w:val="24"/>
          <w:szCs w:val="24"/>
        </w:rPr>
        <w:t>Sub-activity 3.4.</w:t>
      </w:r>
      <w:r w:rsidR="08D0A7E7" w:rsidRPr="004308AB">
        <w:rPr>
          <w:rFonts w:ascii="Arial" w:eastAsia="Arial" w:hAnsi="Arial" w:cs="Arial"/>
          <w:b/>
          <w:bCs/>
          <w:i/>
          <w:iCs/>
          <w:sz w:val="24"/>
          <w:szCs w:val="24"/>
        </w:rPr>
        <w:t>5</w:t>
      </w:r>
      <w:r w:rsidRPr="004308AB">
        <w:rPr>
          <w:rFonts w:ascii="Arial" w:eastAsia="Arial" w:hAnsi="Arial" w:cs="Arial"/>
          <w:b/>
          <w:bCs/>
          <w:i/>
          <w:iCs/>
          <w:sz w:val="24"/>
          <w:szCs w:val="24"/>
        </w:rPr>
        <w:t xml:space="preserve">.4 </w:t>
      </w:r>
      <w:r w:rsidRPr="004308AB">
        <w:rPr>
          <w:rFonts w:ascii="Arial" w:eastAsia="Arial" w:hAnsi="Arial" w:cs="Arial"/>
          <w:i/>
          <w:iCs/>
          <w:sz w:val="24"/>
          <w:szCs w:val="24"/>
        </w:rPr>
        <w:t>Development of commercial mediation related laws</w:t>
      </w:r>
    </w:p>
    <w:p w14:paraId="1D751789" w14:textId="77777777" w:rsidR="00F20ADF" w:rsidRPr="004308AB" w:rsidRDefault="00F20ADF" w:rsidP="59967265">
      <w:pPr>
        <w:jc w:val="both"/>
        <w:rPr>
          <w:rFonts w:ascii="Arial" w:eastAsia="Arial" w:hAnsi="Arial" w:cs="Arial"/>
          <w:i/>
          <w:iCs/>
          <w:sz w:val="12"/>
          <w:szCs w:val="12"/>
        </w:rPr>
      </w:pPr>
    </w:p>
    <w:p w14:paraId="43411381" w14:textId="33F78875" w:rsidR="00166CF6" w:rsidRPr="004308AB" w:rsidRDefault="000673D5" w:rsidP="3C65FB0B">
      <w:pPr>
        <w:jc w:val="both"/>
        <w:rPr>
          <w:rFonts w:ascii="Arial" w:eastAsia="Arial" w:hAnsi="Arial" w:cs="Arial"/>
          <w:sz w:val="24"/>
          <w:szCs w:val="24"/>
        </w:rPr>
      </w:pPr>
      <w:r w:rsidRPr="004308AB">
        <w:rPr>
          <w:rFonts w:ascii="Arial" w:eastAsia="Arial" w:hAnsi="Arial" w:cs="Arial"/>
          <w:sz w:val="24"/>
          <w:szCs w:val="24"/>
        </w:rPr>
        <w:t xml:space="preserve">The project provided </w:t>
      </w:r>
      <w:r w:rsidR="77EF8810" w:rsidRPr="004308AB">
        <w:rPr>
          <w:rFonts w:ascii="Arial" w:eastAsia="Arial" w:hAnsi="Arial" w:cs="Arial"/>
          <w:sz w:val="24"/>
          <w:szCs w:val="24"/>
        </w:rPr>
        <w:t xml:space="preserve">technical support </w:t>
      </w:r>
      <w:r w:rsidRPr="004308AB">
        <w:rPr>
          <w:rFonts w:ascii="Arial" w:eastAsia="Arial" w:hAnsi="Arial" w:cs="Arial"/>
          <w:sz w:val="24"/>
          <w:szCs w:val="24"/>
        </w:rPr>
        <w:t xml:space="preserve">in partnership with Asia Foundation </w:t>
      </w:r>
      <w:r w:rsidR="77EF8810" w:rsidRPr="004308AB">
        <w:rPr>
          <w:rFonts w:ascii="Arial" w:eastAsia="Arial" w:hAnsi="Arial" w:cs="Arial"/>
          <w:sz w:val="24"/>
          <w:szCs w:val="24"/>
        </w:rPr>
        <w:t xml:space="preserve">for two </w:t>
      </w:r>
      <w:r w:rsidRPr="004308AB">
        <w:rPr>
          <w:rFonts w:ascii="Arial" w:eastAsia="Arial" w:hAnsi="Arial" w:cs="Arial"/>
          <w:sz w:val="24"/>
          <w:szCs w:val="24"/>
        </w:rPr>
        <w:t>legislative enactments.</w:t>
      </w:r>
      <w:r w:rsidR="77EF8810" w:rsidRPr="004308AB">
        <w:rPr>
          <w:rFonts w:ascii="Arial" w:eastAsia="Arial" w:hAnsi="Arial" w:cs="Arial"/>
          <w:sz w:val="24"/>
          <w:szCs w:val="24"/>
        </w:rPr>
        <w:t xml:space="preserve"> </w:t>
      </w:r>
    </w:p>
    <w:p w14:paraId="57ABB185" w14:textId="7699A18F" w:rsidR="00677700" w:rsidRPr="004308AB" w:rsidRDefault="002876EC" w:rsidP="00C20080">
      <w:pPr>
        <w:pStyle w:val="ListParagraph"/>
        <w:numPr>
          <w:ilvl w:val="0"/>
          <w:numId w:val="6"/>
        </w:numPr>
        <w:jc w:val="both"/>
        <w:rPr>
          <w:rFonts w:ascii="Arial" w:eastAsia="Arial" w:hAnsi="Arial" w:cs="Arial"/>
          <w:sz w:val="24"/>
          <w:szCs w:val="24"/>
        </w:rPr>
      </w:pPr>
      <w:r w:rsidRPr="004308AB">
        <w:rPr>
          <w:rFonts w:ascii="Arial" w:eastAsia="Arial" w:hAnsi="Arial" w:cs="Arial"/>
          <w:sz w:val="24"/>
          <w:szCs w:val="24"/>
        </w:rPr>
        <w:t>Act</w:t>
      </w:r>
      <w:r w:rsidR="00D33BAE" w:rsidRPr="004308AB">
        <w:rPr>
          <w:rFonts w:ascii="Arial" w:eastAsia="Arial" w:hAnsi="Arial" w:cs="Arial"/>
          <w:sz w:val="24"/>
          <w:szCs w:val="24"/>
        </w:rPr>
        <w:t xml:space="preserve"> to give effect to the obligations under the Singapore Convention</w:t>
      </w:r>
      <w:r w:rsidR="009552FB" w:rsidRPr="004308AB">
        <w:rPr>
          <w:rFonts w:ascii="Arial" w:eastAsia="Arial" w:hAnsi="Arial" w:cs="Arial"/>
          <w:sz w:val="24"/>
          <w:szCs w:val="24"/>
        </w:rPr>
        <w:t>.</w:t>
      </w:r>
    </w:p>
    <w:p w14:paraId="5CFC0F36" w14:textId="41A008CA" w:rsidR="79F45103" w:rsidRPr="004308AB" w:rsidRDefault="002876EC" w:rsidP="00C20080">
      <w:pPr>
        <w:pStyle w:val="ListParagraph"/>
        <w:numPr>
          <w:ilvl w:val="0"/>
          <w:numId w:val="6"/>
        </w:numPr>
        <w:jc w:val="both"/>
        <w:rPr>
          <w:rFonts w:ascii="Arial" w:eastAsia="Arial" w:hAnsi="Arial" w:cs="Arial"/>
          <w:sz w:val="24"/>
          <w:szCs w:val="24"/>
        </w:rPr>
      </w:pPr>
      <w:r w:rsidRPr="004308AB">
        <w:rPr>
          <w:rFonts w:ascii="Arial" w:eastAsia="Arial" w:hAnsi="Arial" w:cs="Arial"/>
          <w:sz w:val="24"/>
          <w:szCs w:val="24"/>
        </w:rPr>
        <w:t>Act for Civil and Commercial Dispute Resolution using Mediation.</w:t>
      </w:r>
      <w:r w:rsidR="2EDE6C28" w:rsidRPr="004308AB">
        <w:rPr>
          <w:rFonts w:ascii="Arial" w:eastAsia="Arial" w:hAnsi="Arial" w:cs="Arial"/>
          <w:sz w:val="24"/>
          <w:szCs w:val="24"/>
        </w:rPr>
        <w:t xml:space="preserve"> </w:t>
      </w:r>
    </w:p>
    <w:p w14:paraId="68BFBA15" w14:textId="5CDF7236" w:rsidR="00622B69" w:rsidRPr="004308AB" w:rsidRDefault="6811535A" w:rsidP="3C65FB0B">
      <w:pPr>
        <w:jc w:val="both"/>
        <w:rPr>
          <w:rFonts w:ascii="Arial" w:eastAsia="Arial" w:hAnsi="Arial" w:cs="Arial"/>
          <w:sz w:val="24"/>
          <w:szCs w:val="24"/>
        </w:rPr>
      </w:pPr>
      <w:r w:rsidRPr="004308AB">
        <w:rPr>
          <w:rFonts w:ascii="Arial" w:eastAsia="Arial" w:hAnsi="Arial" w:cs="Arial"/>
          <w:sz w:val="24"/>
          <w:szCs w:val="24"/>
        </w:rPr>
        <w:t xml:space="preserve">The </w:t>
      </w:r>
      <w:r w:rsidR="491C0A17" w:rsidRPr="004308AB">
        <w:rPr>
          <w:rFonts w:ascii="Arial" w:eastAsia="Arial" w:hAnsi="Arial" w:cs="Arial"/>
          <w:sz w:val="24"/>
          <w:szCs w:val="24"/>
        </w:rPr>
        <w:t>parliament</w:t>
      </w:r>
      <w:r w:rsidR="07C26AAC" w:rsidRPr="004308AB">
        <w:rPr>
          <w:rFonts w:ascii="Arial" w:eastAsia="Arial" w:hAnsi="Arial" w:cs="Arial"/>
          <w:sz w:val="24"/>
          <w:szCs w:val="24"/>
        </w:rPr>
        <w:t xml:space="preserve"> passed the</w:t>
      </w:r>
      <w:r w:rsidRPr="004308AB">
        <w:rPr>
          <w:rFonts w:ascii="Arial" w:eastAsia="Arial" w:hAnsi="Arial" w:cs="Arial"/>
          <w:sz w:val="24"/>
          <w:szCs w:val="24"/>
        </w:rPr>
        <w:t xml:space="preserve"> </w:t>
      </w:r>
      <w:r w:rsidR="02C0C51F" w:rsidRPr="004308AB">
        <w:rPr>
          <w:rFonts w:ascii="Arial" w:eastAsia="Arial" w:hAnsi="Arial" w:cs="Arial"/>
          <w:sz w:val="24"/>
          <w:szCs w:val="24"/>
        </w:rPr>
        <w:t>Act</w:t>
      </w:r>
      <w:r w:rsidRPr="004308AB">
        <w:rPr>
          <w:rFonts w:ascii="Arial" w:eastAsia="Arial" w:hAnsi="Arial" w:cs="Arial"/>
          <w:sz w:val="24"/>
          <w:szCs w:val="24"/>
        </w:rPr>
        <w:t xml:space="preserve"> to enact obligations under the </w:t>
      </w:r>
      <w:r w:rsidRPr="004308AB">
        <w:rPr>
          <w:rFonts w:ascii="Arial" w:eastAsia="Arial" w:hAnsi="Arial" w:cs="Arial"/>
          <w:b/>
          <w:bCs/>
          <w:sz w:val="24"/>
          <w:szCs w:val="24"/>
        </w:rPr>
        <w:t>Singapore Convention</w:t>
      </w:r>
      <w:r w:rsidRPr="004308AB">
        <w:rPr>
          <w:rFonts w:ascii="Arial" w:eastAsia="Arial" w:hAnsi="Arial" w:cs="Arial"/>
          <w:b/>
          <w:bCs/>
          <w:color w:val="212529"/>
          <w:sz w:val="26"/>
          <w:szCs w:val="26"/>
          <w:shd w:val="clear" w:color="auto" w:fill="FFFFFF"/>
        </w:rPr>
        <w:t xml:space="preserve"> </w:t>
      </w:r>
      <w:r w:rsidR="07C26AAC" w:rsidRPr="004308AB">
        <w:rPr>
          <w:rFonts w:ascii="Arial" w:hAnsi="Arial" w:cs="Arial"/>
          <w:b/>
          <w:bCs/>
          <w:color w:val="212529"/>
          <w:sz w:val="26"/>
          <w:szCs w:val="26"/>
          <w:shd w:val="clear" w:color="auto" w:fill="FFFFFF"/>
        </w:rPr>
        <w:t xml:space="preserve">in </w:t>
      </w:r>
      <w:r w:rsidR="07C26AAC" w:rsidRPr="004308AB">
        <w:rPr>
          <w:rFonts w:ascii="Arial" w:eastAsia="Arial" w:hAnsi="Arial" w:cs="Arial"/>
          <w:b/>
          <w:bCs/>
          <w:sz w:val="24"/>
          <w:szCs w:val="24"/>
        </w:rPr>
        <w:t>Janua</w:t>
      </w:r>
      <w:r w:rsidR="491C0A17" w:rsidRPr="004308AB">
        <w:rPr>
          <w:rFonts w:ascii="Arial" w:eastAsia="Arial" w:hAnsi="Arial" w:cs="Arial"/>
          <w:b/>
          <w:bCs/>
          <w:sz w:val="24"/>
          <w:szCs w:val="24"/>
        </w:rPr>
        <w:t>ry 2024</w:t>
      </w:r>
      <w:r w:rsidR="491C0A17" w:rsidRPr="004308AB">
        <w:rPr>
          <w:rFonts w:ascii="Arial" w:eastAsia="Arial" w:hAnsi="Arial" w:cs="Arial"/>
          <w:sz w:val="24"/>
          <w:szCs w:val="24"/>
        </w:rPr>
        <w:t>.</w:t>
      </w:r>
      <w:r w:rsidR="491C0A17" w:rsidRPr="004308AB">
        <w:rPr>
          <w:rFonts w:ascii="Arial" w:hAnsi="Arial" w:cs="Arial"/>
          <w:color w:val="212529"/>
          <w:sz w:val="26"/>
          <w:szCs w:val="26"/>
          <w:shd w:val="clear" w:color="auto" w:fill="FFFFFF"/>
        </w:rPr>
        <w:t xml:space="preserve"> </w:t>
      </w:r>
      <w:r w:rsidR="6833080E" w:rsidRPr="004308AB">
        <w:rPr>
          <w:rFonts w:ascii="Arial" w:eastAsia="Arial" w:hAnsi="Arial" w:cs="Arial"/>
          <w:sz w:val="24"/>
          <w:szCs w:val="24"/>
        </w:rPr>
        <w:t>I</w:t>
      </w:r>
      <w:r w:rsidR="48DA46C1" w:rsidRPr="004308AB">
        <w:rPr>
          <w:rFonts w:ascii="Arial" w:eastAsia="Arial" w:hAnsi="Arial" w:cs="Arial"/>
          <w:sz w:val="24"/>
          <w:szCs w:val="24"/>
        </w:rPr>
        <w:t>nstrument</w:t>
      </w:r>
      <w:r w:rsidRPr="004308AB">
        <w:rPr>
          <w:rFonts w:ascii="Arial" w:eastAsia="Arial" w:hAnsi="Arial" w:cs="Arial"/>
          <w:sz w:val="24"/>
          <w:szCs w:val="24"/>
        </w:rPr>
        <w:t xml:space="preserve"> of </w:t>
      </w:r>
      <w:r w:rsidR="48DA46C1" w:rsidRPr="004308AB">
        <w:rPr>
          <w:rFonts w:ascii="Arial" w:eastAsia="Arial" w:hAnsi="Arial" w:cs="Arial"/>
          <w:sz w:val="24"/>
          <w:szCs w:val="24"/>
        </w:rPr>
        <w:t>ratification</w:t>
      </w:r>
      <w:r w:rsidRPr="004308AB">
        <w:rPr>
          <w:rFonts w:ascii="Arial" w:eastAsia="Arial" w:hAnsi="Arial" w:cs="Arial"/>
          <w:sz w:val="24"/>
          <w:szCs w:val="24"/>
        </w:rPr>
        <w:t xml:space="preserve"> was </w:t>
      </w:r>
      <w:r w:rsidR="6833080E" w:rsidRPr="004308AB">
        <w:rPr>
          <w:rFonts w:ascii="Arial" w:eastAsia="Arial" w:hAnsi="Arial" w:cs="Arial"/>
          <w:sz w:val="24"/>
          <w:szCs w:val="24"/>
        </w:rPr>
        <w:t xml:space="preserve">deposited </w:t>
      </w:r>
      <w:r w:rsidR="48DA46C1" w:rsidRPr="004308AB">
        <w:rPr>
          <w:rFonts w:ascii="Arial" w:eastAsia="Arial" w:hAnsi="Arial" w:cs="Arial"/>
          <w:sz w:val="24"/>
          <w:szCs w:val="24"/>
        </w:rPr>
        <w:t xml:space="preserve">at the UN Headquarters </w:t>
      </w:r>
      <w:r w:rsidRPr="004308AB">
        <w:rPr>
          <w:rFonts w:ascii="Arial" w:eastAsia="Arial" w:hAnsi="Arial" w:cs="Arial"/>
          <w:sz w:val="24"/>
          <w:szCs w:val="24"/>
        </w:rPr>
        <w:t xml:space="preserve">in </w:t>
      </w:r>
      <w:r w:rsidR="48DA46C1" w:rsidRPr="004308AB">
        <w:rPr>
          <w:rFonts w:ascii="Arial" w:eastAsia="Arial" w:hAnsi="Arial" w:cs="Arial"/>
          <w:sz w:val="24"/>
          <w:szCs w:val="24"/>
        </w:rPr>
        <w:t xml:space="preserve">New York, </w:t>
      </w:r>
      <w:r w:rsidR="5BA91990" w:rsidRPr="004308AB">
        <w:rPr>
          <w:rFonts w:ascii="Arial" w:eastAsia="Arial" w:hAnsi="Arial" w:cs="Arial"/>
          <w:sz w:val="24"/>
          <w:szCs w:val="24"/>
        </w:rPr>
        <w:t>and t</w:t>
      </w:r>
      <w:r w:rsidR="48DA46C1" w:rsidRPr="004308AB">
        <w:rPr>
          <w:rFonts w:ascii="Arial" w:eastAsia="Arial" w:hAnsi="Arial" w:cs="Arial"/>
          <w:sz w:val="24"/>
          <w:szCs w:val="24"/>
        </w:rPr>
        <w:t xml:space="preserve">he ratification by Sri Lanka was </w:t>
      </w:r>
      <w:r w:rsidR="004E40E2" w:rsidRPr="004308AB">
        <w:rPr>
          <w:rFonts w:ascii="Arial" w:eastAsia="Arial" w:hAnsi="Arial" w:cs="Arial"/>
          <w:sz w:val="24"/>
          <w:szCs w:val="24"/>
        </w:rPr>
        <w:t>affected</w:t>
      </w:r>
      <w:r w:rsidR="48DA46C1" w:rsidRPr="004308AB">
        <w:rPr>
          <w:rFonts w:ascii="Arial" w:eastAsia="Arial" w:hAnsi="Arial" w:cs="Arial"/>
          <w:sz w:val="24"/>
          <w:szCs w:val="24"/>
        </w:rPr>
        <w:t xml:space="preserve"> on 28 February 2024,</w:t>
      </w:r>
      <w:r w:rsidRPr="004308AB">
        <w:rPr>
          <w:rFonts w:ascii="Arial" w:eastAsia="Arial" w:hAnsi="Arial" w:cs="Arial"/>
          <w:sz w:val="24"/>
          <w:szCs w:val="24"/>
        </w:rPr>
        <w:t xml:space="preserve"> and </w:t>
      </w:r>
      <w:r w:rsidR="48DA46C1" w:rsidRPr="004308AB">
        <w:rPr>
          <w:rFonts w:ascii="Arial" w:eastAsia="Arial" w:hAnsi="Arial" w:cs="Arial"/>
          <w:sz w:val="24"/>
          <w:szCs w:val="24"/>
        </w:rPr>
        <w:t>the Convention enter</w:t>
      </w:r>
      <w:r w:rsidR="54FE93F4" w:rsidRPr="004308AB">
        <w:rPr>
          <w:rFonts w:ascii="Arial" w:eastAsia="Arial" w:hAnsi="Arial" w:cs="Arial"/>
          <w:sz w:val="24"/>
          <w:szCs w:val="24"/>
        </w:rPr>
        <w:t>ed</w:t>
      </w:r>
      <w:r w:rsidR="48DA46C1" w:rsidRPr="004308AB">
        <w:rPr>
          <w:rFonts w:ascii="Arial" w:eastAsia="Arial" w:hAnsi="Arial" w:cs="Arial"/>
          <w:sz w:val="24"/>
          <w:szCs w:val="24"/>
        </w:rPr>
        <w:t xml:space="preserve"> into force for Sri Lanka on 28 August 2024.</w:t>
      </w:r>
      <w:r w:rsidRPr="004308AB">
        <w:rPr>
          <w:rFonts w:ascii="Arial" w:eastAsia="Arial" w:hAnsi="Arial" w:cs="Arial"/>
          <w:sz w:val="24"/>
          <w:szCs w:val="24"/>
        </w:rPr>
        <w:t xml:space="preserve"> </w:t>
      </w:r>
      <w:r w:rsidR="5152E462" w:rsidRPr="004308AB">
        <w:rPr>
          <w:rFonts w:ascii="Arial" w:eastAsia="Arial" w:hAnsi="Arial" w:cs="Arial"/>
          <w:b/>
          <w:bCs/>
          <w:sz w:val="24"/>
          <w:szCs w:val="24"/>
        </w:rPr>
        <w:t>Sri Lanka bec</w:t>
      </w:r>
      <w:r w:rsidR="07BCB5DC" w:rsidRPr="004308AB">
        <w:rPr>
          <w:rFonts w:ascii="Arial" w:eastAsia="Arial" w:hAnsi="Arial" w:cs="Arial"/>
          <w:b/>
          <w:bCs/>
          <w:sz w:val="24"/>
          <w:szCs w:val="24"/>
        </w:rPr>
        <w:t>ame</w:t>
      </w:r>
      <w:r w:rsidR="5152E462" w:rsidRPr="004308AB">
        <w:rPr>
          <w:rFonts w:ascii="Arial" w:eastAsia="Arial" w:hAnsi="Arial" w:cs="Arial"/>
          <w:b/>
          <w:bCs/>
          <w:sz w:val="24"/>
          <w:szCs w:val="24"/>
        </w:rPr>
        <w:t xml:space="preserve"> the fourteenth State Party</w:t>
      </w:r>
      <w:r w:rsidR="5152E462" w:rsidRPr="004308AB">
        <w:rPr>
          <w:rFonts w:ascii="Arial" w:eastAsia="Arial" w:hAnsi="Arial" w:cs="Arial"/>
          <w:sz w:val="24"/>
          <w:szCs w:val="24"/>
        </w:rPr>
        <w:t xml:space="preserve"> to the United Nations Convention on International Settlement Agreements Resulting from Mediation, also known as the "Singapore Convention on Mediation</w:t>
      </w:r>
      <w:r w:rsidR="6AB1B7D1" w:rsidRPr="004308AB">
        <w:rPr>
          <w:rFonts w:ascii="Arial" w:eastAsia="Arial" w:hAnsi="Arial" w:cs="Arial"/>
          <w:sz w:val="24"/>
          <w:szCs w:val="24"/>
        </w:rPr>
        <w:t>.</w:t>
      </w:r>
      <w:r w:rsidRPr="004308AB">
        <w:rPr>
          <w:rFonts w:ascii="Arial" w:eastAsia="Arial" w:hAnsi="Arial" w:cs="Arial"/>
          <w:sz w:val="24"/>
          <w:szCs w:val="24"/>
        </w:rPr>
        <w:t xml:space="preserve"> </w:t>
      </w:r>
      <w:r w:rsidR="4E42BA5A" w:rsidRPr="004308AB">
        <w:rPr>
          <w:rFonts w:ascii="Arial" w:eastAsia="Arial" w:hAnsi="Arial" w:cs="Arial"/>
          <w:sz w:val="24"/>
          <w:szCs w:val="24"/>
        </w:rPr>
        <w:t>The importance of this initiative lies in its alignment with the U</w:t>
      </w:r>
      <w:r w:rsidR="3678007D" w:rsidRPr="004308AB">
        <w:rPr>
          <w:rFonts w:ascii="Arial" w:eastAsia="Arial" w:hAnsi="Arial" w:cs="Arial"/>
          <w:sz w:val="24"/>
          <w:szCs w:val="24"/>
        </w:rPr>
        <w:t>N</w:t>
      </w:r>
      <w:r w:rsidR="4E42BA5A" w:rsidRPr="004308AB">
        <w:rPr>
          <w:rFonts w:ascii="Arial" w:eastAsia="Arial" w:hAnsi="Arial" w:cs="Arial"/>
          <w:sz w:val="24"/>
          <w:szCs w:val="24"/>
        </w:rPr>
        <w:t xml:space="preserve"> Convention on International Settlement Agreements Resulting from Mediation (Singapore 2018). This convention enables the enforcement of mediated settlement agreements across borders, particularly those with international implications. Its adoption, guided by the recommendation of the U</w:t>
      </w:r>
      <w:r w:rsidR="17E40701" w:rsidRPr="004308AB">
        <w:rPr>
          <w:rFonts w:ascii="Arial" w:eastAsia="Arial" w:hAnsi="Arial" w:cs="Arial"/>
          <w:sz w:val="24"/>
          <w:szCs w:val="24"/>
        </w:rPr>
        <w:t xml:space="preserve">N </w:t>
      </w:r>
      <w:r w:rsidR="4E42BA5A" w:rsidRPr="004308AB">
        <w:rPr>
          <w:rFonts w:ascii="Arial" w:eastAsia="Arial" w:hAnsi="Arial" w:cs="Arial"/>
          <w:sz w:val="24"/>
          <w:szCs w:val="24"/>
        </w:rPr>
        <w:t xml:space="preserve">Commission on International Trade Law (UNCITRAL), signifies not only the increasing global use of </w:t>
      </w:r>
      <w:r w:rsidR="4E42BA5A" w:rsidRPr="004308AB">
        <w:rPr>
          <w:rFonts w:ascii="Arial" w:eastAsia="Arial" w:hAnsi="Arial" w:cs="Arial"/>
          <w:sz w:val="24"/>
          <w:szCs w:val="24"/>
        </w:rPr>
        <w:lastRenderedPageBreak/>
        <w:t>mediation but also its proven efficacy as a dispute resolution mechanism. By facilitating international trade and business transactions, this initiative contributes to tangible results in fostering smoother, more efficient commercial relations.</w:t>
      </w:r>
    </w:p>
    <w:p w14:paraId="0C7B4958" w14:textId="4D4BEDF4" w:rsidR="1125776B" w:rsidRPr="004308AB" w:rsidRDefault="1125776B" w:rsidP="349567FD">
      <w:pPr>
        <w:spacing w:before="240" w:after="240"/>
        <w:jc w:val="both"/>
        <w:rPr>
          <w:rFonts w:ascii="Arial" w:eastAsia="Arial" w:hAnsi="Arial" w:cs="Arial"/>
          <w:sz w:val="24"/>
          <w:szCs w:val="24"/>
        </w:rPr>
      </w:pPr>
      <w:r w:rsidRPr="004308AB">
        <w:rPr>
          <w:rFonts w:ascii="Arial" w:eastAsia="Arial" w:hAnsi="Arial" w:cs="Arial"/>
          <w:sz w:val="24"/>
          <w:szCs w:val="24"/>
        </w:rPr>
        <w:t>Several rounds of discussions were held in 2024 with the M</w:t>
      </w:r>
      <w:r w:rsidR="6FADF9B8" w:rsidRPr="004308AB">
        <w:rPr>
          <w:rFonts w:ascii="Arial" w:eastAsia="Arial" w:hAnsi="Arial" w:cs="Arial"/>
          <w:sz w:val="24"/>
          <w:szCs w:val="24"/>
        </w:rPr>
        <w:t xml:space="preserve">OJ </w:t>
      </w:r>
      <w:r w:rsidRPr="004308AB">
        <w:rPr>
          <w:rFonts w:ascii="Arial" w:eastAsia="Arial" w:hAnsi="Arial" w:cs="Arial"/>
          <w:sz w:val="24"/>
          <w:szCs w:val="24"/>
        </w:rPr>
        <w:t>to</w:t>
      </w:r>
      <w:r w:rsidR="169CA4FE" w:rsidRPr="004308AB">
        <w:rPr>
          <w:rFonts w:ascii="Arial" w:eastAsia="Arial" w:hAnsi="Arial" w:cs="Arial"/>
          <w:sz w:val="24"/>
          <w:szCs w:val="24"/>
        </w:rPr>
        <w:t xml:space="preserve"> </w:t>
      </w:r>
      <w:r w:rsidRPr="004308AB">
        <w:rPr>
          <w:rFonts w:ascii="Arial" w:eastAsia="Arial" w:hAnsi="Arial" w:cs="Arial"/>
          <w:sz w:val="24"/>
          <w:szCs w:val="24"/>
        </w:rPr>
        <w:t>finaliz</w:t>
      </w:r>
      <w:r w:rsidR="4CDBAACB" w:rsidRPr="004308AB">
        <w:rPr>
          <w:rFonts w:ascii="Arial" w:eastAsia="Arial" w:hAnsi="Arial" w:cs="Arial"/>
          <w:sz w:val="24"/>
          <w:szCs w:val="24"/>
        </w:rPr>
        <w:t>e</w:t>
      </w:r>
      <w:r w:rsidRPr="004308AB">
        <w:rPr>
          <w:rFonts w:ascii="Arial" w:eastAsia="Arial" w:hAnsi="Arial" w:cs="Arial"/>
          <w:sz w:val="24"/>
          <w:szCs w:val="24"/>
        </w:rPr>
        <w:t xml:space="preserve"> the Bill on Mediation of Civil and Commercial Disputes. With support from the project, </w:t>
      </w:r>
      <w:r w:rsidR="374138D1" w:rsidRPr="004308AB">
        <w:rPr>
          <w:rFonts w:ascii="Arial" w:eastAsia="Arial" w:hAnsi="Arial" w:cs="Arial"/>
          <w:sz w:val="24"/>
          <w:szCs w:val="24"/>
        </w:rPr>
        <w:t xml:space="preserve">Asia Foundation with </w:t>
      </w:r>
      <w:r w:rsidRPr="004308AB">
        <w:rPr>
          <w:rFonts w:ascii="Arial" w:eastAsia="Arial" w:hAnsi="Arial" w:cs="Arial"/>
          <w:sz w:val="24"/>
          <w:szCs w:val="24"/>
        </w:rPr>
        <w:t>IADRC played a pivotal role in the drafting and review process. In April 2024, the center facilitated a closed-door discussion with lawyers—many of whom had undergone Mediation Advocacy training through JURE-funded initiatives. Their expertise directly contributed to refining the Bill. Subsequently, the A</w:t>
      </w:r>
      <w:r w:rsidR="52A25784" w:rsidRPr="004308AB">
        <w:rPr>
          <w:rFonts w:ascii="Arial" w:eastAsia="Arial" w:hAnsi="Arial" w:cs="Arial"/>
          <w:sz w:val="24"/>
          <w:szCs w:val="24"/>
        </w:rPr>
        <w:t>GD</w:t>
      </w:r>
      <w:r w:rsidRPr="004308AB">
        <w:rPr>
          <w:rFonts w:ascii="Arial" w:eastAsia="Arial" w:hAnsi="Arial" w:cs="Arial"/>
          <w:sz w:val="24"/>
          <w:szCs w:val="24"/>
        </w:rPr>
        <w:t xml:space="preserve"> engaged with IADRC to further review and revise the draft. Building on this momentum, the IADRC engaged with the M</w:t>
      </w:r>
      <w:r w:rsidR="001F13CC" w:rsidRPr="004308AB">
        <w:rPr>
          <w:rFonts w:ascii="Arial" w:eastAsia="Arial" w:hAnsi="Arial" w:cs="Arial"/>
          <w:sz w:val="24"/>
          <w:szCs w:val="24"/>
        </w:rPr>
        <w:t>OJ</w:t>
      </w:r>
      <w:r w:rsidRPr="004308AB">
        <w:rPr>
          <w:rFonts w:ascii="Arial" w:eastAsia="Arial" w:hAnsi="Arial" w:cs="Arial"/>
          <w:sz w:val="24"/>
          <w:szCs w:val="24"/>
        </w:rPr>
        <w:t xml:space="preserve"> in July 2024 to advance the Bill’s submission. A </w:t>
      </w:r>
      <w:r w:rsidRPr="004308AB">
        <w:rPr>
          <w:rFonts w:ascii="Arial" w:eastAsia="Arial" w:hAnsi="Arial" w:cs="Arial"/>
          <w:b/>
          <w:bCs/>
          <w:sz w:val="24"/>
          <w:szCs w:val="24"/>
        </w:rPr>
        <w:t>Cabinet Memorandum</w:t>
      </w:r>
      <w:r w:rsidRPr="004308AB">
        <w:rPr>
          <w:rFonts w:ascii="Arial" w:eastAsia="Arial" w:hAnsi="Arial" w:cs="Arial"/>
          <w:sz w:val="24"/>
          <w:szCs w:val="24"/>
        </w:rPr>
        <w:t xml:space="preserve"> is now being prepared to secure approval for gazette publication, a crucial step before its presentation in Parliament.</w:t>
      </w:r>
    </w:p>
    <w:p w14:paraId="0BAC1A2F" w14:textId="759FE191" w:rsidR="009552FB" w:rsidRPr="004308AB" w:rsidRDefault="009552FB" w:rsidP="48C02C58">
      <w:pPr>
        <w:jc w:val="both"/>
        <w:rPr>
          <w:rFonts w:ascii="Arial" w:eastAsia="Arial" w:hAnsi="Arial" w:cs="Arial"/>
          <w:sz w:val="6"/>
          <w:szCs w:val="6"/>
        </w:rPr>
      </w:pPr>
    </w:p>
    <w:p w14:paraId="20FA1EE1" w14:textId="4CAB704A" w:rsidR="00F20ADF" w:rsidRPr="004308AB" w:rsidRDefault="2323F8F4" w:rsidP="65EA74EB">
      <w:pPr>
        <w:rPr>
          <w:rFonts w:ascii="Arial" w:eastAsia="Arial" w:hAnsi="Arial" w:cs="Arial"/>
          <w:i/>
          <w:iCs/>
          <w:sz w:val="24"/>
          <w:szCs w:val="24"/>
        </w:rPr>
      </w:pPr>
      <w:r w:rsidRPr="004308AB">
        <w:rPr>
          <w:rFonts w:ascii="Arial" w:eastAsia="Arial" w:hAnsi="Arial" w:cs="Arial"/>
          <w:b/>
          <w:bCs/>
          <w:i/>
          <w:iCs/>
          <w:sz w:val="24"/>
          <w:szCs w:val="24"/>
        </w:rPr>
        <w:t>Sub-activity 3.4.</w:t>
      </w:r>
      <w:r w:rsidR="02670913" w:rsidRPr="004308AB">
        <w:rPr>
          <w:rFonts w:ascii="Arial" w:eastAsia="Arial" w:hAnsi="Arial" w:cs="Arial"/>
          <w:b/>
          <w:bCs/>
          <w:i/>
          <w:iCs/>
          <w:sz w:val="24"/>
          <w:szCs w:val="24"/>
        </w:rPr>
        <w:t>5</w:t>
      </w:r>
      <w:r w:rsidRPr="004308AB">
        <w:rPr>
          <w:rFonts w:ascii="Arial" w:eastAsia="Arial" w:hAnsi="Arial" w:cs="Arial"/>
          <w:b/>
          <w:bCs/>
          <w:i/>
          <w:iCs/>
          <w:sz w:val="24"/>
          <w:szCs w:val="24"/>
        </w:rPr>
        <w:t>.5</w:t>
      </w:r>
      <w:r w:rsidRPr="004308AB">
        <w:rPr>
          <w:rFonts w:ascii="Arial" w:eastAsia="Arial" w:hAnsi="Arial" w:cs="Arial"/>
          <w:i/>
          <w:iCs/>
          <w:sz w:val="24"/>
          <w:szCs w:val="24"/>
        </w:rPr>
        <w:t xml:space="preserve"> Provide capacity and awareness raising support on ADR mechanisms to sector institutions/ corporate professionals and the business </w:t>
      </w:r>
      <w:r w:rsidR="009552FB" w:rsidRPr="004308AB">
        <w:rPr>
          <w:rFonts w:ascii="Arial" w:eastAsia="Arial" w:hAnsi="Arial" w:cs="Arial"/>
          <w:i/>
          <w:iCs/>
          <w:sz w:val="24"/>
          <w:szCs w:val="24"/>
        </w:rPr>
        <w:t>community.</w:t>
      </w:r>
    </w:p>
    <w:p w14:paraId="31419DD1" w14:textId="525775BF" w:rsidR="00F7227D" w:rsidRPr="004308AB" w:rsidRDefault="61037F58" w:rsidP="1BE3B523">
      <w:pPr>
        <w:spacing w:before="240" w:after="240"/>
        <w:jc w:val="both"/>
        <w:rPr>
          <w:rFonts w:ascii="Arial" w:eastAsia="Arial" w:hAnsi="Arial" w:cs="Arial"/>
          <w:sz w:val="24"/>
          <w:szCs w:val="24"/>
        </w:rPr>
      </w:pPr>
      <w:r w:rsidRPr="004308AB">
        <w:rPr>
          <w:rFonts w:ascii="Arial" w:eastAsia="Arial" w:hAnsi="Arial" w:cs="Arial"/>
          <w:sz w:val="24"/>
          <w:szCs w:val="24"/>
        </w:rPr>
        <w:t xml:space="preserve">The project, in partnership with the Asia Foundation and Singapore International Mediation Centre (SIMC), successfully conducted a </w:t>
      </w:r>
      <w:r w:rsidRPr="004308AB">
        <w:rPr>
          <w:rFonts w:ascii="Arial" w:eastAsia="Arial" w:hAnsi="Arial" w:cs="Arial"/>
          <w:b/>
          <w:bCs/>
          <w:sz w:val="24"/>
          <w:szCs w:val="24"/>
        </w:rPr>
        <w:t>two-day Mediation Advocacy Training</w:t>
      </w:r>
      <w:r w:rsidRPr="004308AB">
        <w:rPr>
          <w:rFonts w:ascii="Arial" w:eastAsia="Arial" w:hAnsi="Arial" w:cs="Arial"/>
          <w:sz w:val="24"/>
          <w:szCs w:val="24"/>
        </w:rPr>
        <w:t xml:space="preserve"> in March</w:t>
      </w:r>
      <w:r w:rsidR="7FD6B8CE" w:rsidRPr="004308AB">
        <w:rPr>
          <w:rFonts w:ascii="Arial" w:eastAsia="Arial" w:hAnsi="Arial" w:cs="Arial"/>
          <w:sz w:val="24"/>
          <w:szCs w:val="24"/>
        </w:rPr>
        <w:t xml:space="preserve"> 2024</w:t>
      </w:r>
      <w:r w:rsidRPr="004308AB">
        <w:rPr>
          <w:rFonts w:ascii="Arial" w:eastAsia="Arial" w:hAnsi="Arial" w:cs="Arial"/>
          <w:sz w:val="24"/>
          <w:szCs w:val="24"/>
        </w:rPr>
        <w:t xml:space="preserve">. The workshop, focused on the role of lawyers in mediation, trained </w:t>
      </w:r>
      <w:r w:rsidRPr="004308AB">
        <w:rPr>
          <w:rFonts w:ascii="Arial" w:eastAsia="Arial" w:hAnsi="Arial" w:cs="Arial"/>
          <w:b/>
          <w:bCs/>
          <w:sz w:val="24"/>
          <w:szCs w:val="24"/>
        </w:rPr>
        <w:t>24 lawyers and practitioners (16</w:t>
      </w:r>
      <w:r w:rsidR="773A911A" w:rsidRPr="004308AB">
        <w:rPr>
          <w:rFonts w:ascii="Arial" w:eastAsia="Arial" w:hAnsi="Arial" w:cs="Arial"/>
          <w:b/>
          <w:bCs/>
          <w:sz w:val="24"/>
          <w:szCs w:val="24"/>
        </w:rPr>
        <w:t xml:space="preserve"> women</w:t>
      </w:r>
      <w:r w:rsidRPr="004308AB">
        <w:rPr>
          <w:rFonts w:ascii="Arial" w:eastAsia="Arial" w:hAnsi="Arial" w:cs="Arial"/>
          <w:b/>
          <w:bCs/>
          <w:sz w:val="24"/>
          <w:szCs w:val="24"/>
        </w:rPr>
        <w:t>, 8 m</w:t>
      </w:r>
      <w:r w:rsidR="50F66774" w:rsidRPr="004308AB">
        <w:rPr>
          <w:rFonts w:ascii="Arial" w:eastAsia="Arial" w:hAnsi="Arial" w:cs="Arial"/>
          <w:b/>
          <w:bCs/>
          <w:sz w:val="24"/>
          <w:szCs w:val="24"/>
        </w:rPr>
        <w:t>en</w:t>
      </w:r>
      <w:r w:rsidRPr="004308AB">
        <w:rPr>
          <w:rFonts w:ascii="Arial" w:eastAsia="Arial" w:hAnsi="Arial" w:cs="Arial"/>
          <w:b/>
          <w:bCs/>
          <w:sz w:val="24"/>
          <w:szCs w:val="24"/>
        </w:rPr>
        <w:t>)</w:t>
      </w:r>
      <w:r w:rsidRPr="004308AB">
        <w:rPr>
          <w:rFonts w:ascii="Arial" w:eastAsia="Arial" w:hAnsi="Arial" w:cs="Arial"/>
          <w:sz w:val="24"/>
          <w:szCs w:val="24"/>
        </w:rPr>
        <w:t xml:space="preserve"> from leading law firms, chambers, and the A</w:t>
      </w:r>
      <w:r w:rsidR="2E87B695" w:rsidRPr="004308AB">
        <w:rPr>
          <w:rFonts w:ascii="Arial" w:eastAsia="Arial" w:hAnsi="Arial" w:cs="Arial"/>
          <w:sz w:val="24"/>
          <w:szCs w:val="24"/>
        </w:rPr>
        <w:t>GD</w:t>
      </w:r>
      <w:r w:rsidRPr="004308AB">
        <w:rPr>
          <w:rFonts w:ascii="Arial" w:eastAsia="Arial" w:hAnsi="Arial" w:cs="Arial"/>
          <w:sz w:val="24"/>
          <w:szCs w:val="24"/>
        </w:rPr>
        <w:t>. The training covered mediation principles, the dispute mediation process, and essential techniques for lawyers to secure optimal resolutions.</w:t>
      </w:r>
    </w:p>
    <w:p w14:paraId="00E28AD2" w14:textId="328EC030" w:rsidR="002B42E5" w:rsidRPr="004308AB" w:rsidRDefault="61037F58" w:rsidP="1BE3B523">
      <w:pPr>
        <w:spacing w:before="240" w:after="240"/>
        <w:jc w:val="both"/>
        <w:rPr>
          <w:rFonts w:ascii="Arial" w:eastAsia="Arial" w:hAnsi="Arial" w:cs="Arial"/>
          <w:sz w:val="24"/>
          <w:szCs w:val="24"/>
        </w:rPr>
      </w:pPr>
      <w:r w:rsidRPr="004308AB">
        <w:rPr>
          <w:rFonts w:ascii="Arial" w:eastAsia="Arial" w:hAnsi="Arial" w:cs="Arial"/>
          <w:sz w:val="24"/>
          <w:szCs w:val="24"/>
        </w:rPr>
        <w:t xml:space="preserve">As a result, participants gained a deeper understanding of </w:t>
      </w:r>
      <w:r w:rsidR="001F13CC" w:rsidRPr="004308AB">
        <w:rPr>
          <w:rFonts w:ascii="Arial" w:eastAsia="Arial" w:hAnsi="Arial" w:cs="Arial"/>
          <w:sz w:val="24"/>
          <w:szCs w:val="24"/>
        </w:rPr>
        <w:t>c</w:t>
      </w:r>
      <w:r w:rsidRPr="004308AB">
        <w:rPr>
          <w:rFonts w:ascii="Arial" w:eastAsia="Arial" w:hAnsi="Arial" w:cs="Arial"/>
          <w:sz w:val="24"/>
          <w:szCs w:val="24"/>
        </w:rPr>
        <w:t xml:space="preserve">ommercial </w:t>
      </w:r>
      <w:r w:rsidR="001F13CC" w:rsidRPr="004308AB">
        <w:rPr>
          <w:rFonts w:ascii="Arial" w:eastAsia="Arial" w:hAnsi="Arial" w:cs="Arial"/>
          <w:sz w:val="24"/>
          <w:szCs w:val="24"/>
        </w:rPr>
        <w:t>m</w:t>
      </w:r>
      <w:r w:rsidRPr="004308AB">
        <w:rPr>
          <w:rFonts w:ascii="Arial" w:eastAsia="Arial" w:hAnsi="Arial" w:cs="Arial"/>
          <w:sz w:val="24"/>
          <w:szCs w:val="24"/>
        </w:rPr>
        <w:t>ediation's role in Sri Lanka's dispute resolution framework. One participant committed to incorporating mediation clauses into future contracts, while several expressed interest in pursuing accreditation as mediation advocates. Additionally, 75% of participants reported that the skills gained would significantly benefit their careers. These outcomes highlight the program's success in promoting mediation within the legal and corporate sectors.</w:t>
      </w:r>
    </w:p>
    <w:p w14:paraId="435D2409" w14:textId="3E11AFA1" w:rsidR="006C75D6" w:rsidRPr="004308AB" w:rsidRDefault="7666A49C" w:rsidP="1BE3B523">
      <w:pPr>
        <w:spacing w:line="259" w:lineRule="auto"/>
        <w:jc w:val="both"/>
        <w:rPr>
          <w:rFonts w:ascii="Arial" w:eastAsia="Arial" w:hAnsi="Arial" w:cs="Arial"/>
          <w:sz w:val="24"/>
          <w:szCs w:val="24"/>
        </w:rPr>
      </w:pPr>
      <w:r w:rsidRPr="004308AB">
        <w:rPr>
          <w:rFonts w:ascii="Arial" w:eastAsia="Arial" w:hAnsi="Arial" w:cs="Arial"/>
          <w:sz w:val="24"/>
          <w:szCs w:val="24"/>
        </w:rPr>
        <w:t>Additionally,</w:t>
      </w:r>
      <w:r w:rsidR="6EE2F1B7" w:rsidRPr="004308AB">
        <w:rPr>
          <w:rFonts w:ascii="Arial" w:eastAsia="Arial" w:hAnsi="Arial" w:cs="Arial"/>
          <w:sz w:val="24"/>
          <w:szCs w:val="24"/>
        </w:rPr>
        <w:t xml:space="preserve"> to increase </w:t>
      </w:r>
      <w:r w:rsidR="3F447828" w:rsidRPr="004308AB">
        <w:rPr>
          <w:rFonts w:ascii="Arial" w:eastAsia="Arial" w:hAnsi="Arial" w:cs="Arial"/>
          <w:sz w:val="24"/>
          <w:szCs w:val="24"/>
        </w:rPr>
        <w:t>awareness on commercial mediation among law students,</w:t>
      </w:r>
      <w:r w:rsidR="0C3979EA" w:rsidRPr="004308AB">
        <w:rPr>
          <w:rFonts w:ascii="Arial" w:eastAsia="Arial" w:hAnsi="Arial" w:cs="Arial"/>
          <w:sz w:val="24"/>
          <w:szCs w:val="24"/>
        </w:rPr>
        <w:t xml:space="preserve"> </w:t>
      </w:r>
      <w:r w:rsidR="5A0AD046" w:rsidRPr="004308AB">
        <w:rPr>
          <w:rFonts w:ascii="Arial" w:eastAsia="Arial" w:hAnsi="Arial" w:cs="Arial"/>
          <w:sz w:val="24"/>
          <w:szCs w:val="24"/>
        </w:rPr>
        <w:t xml:space="preserve">the </w:t>
      </w:r>
      <w:r w:rsidR="3F447828" w:rsidRPr="004308AB">
        <w:rPr>
          <w:rFonts w:ascii="Arial" w:eastAsia="Arial" w:hAnsi="Arial" w:cs="Arial"/>
          <w:sz w:val="24"/>
          <w:szCs w:val="24"/>
        </w:rPr>
        <w:t>Project</w:t>
      </w:r>
      <w:r w:rsidR="147A807D" w:rsidRPr="004308AB">
        <w:rPr>
          <w:rFonts w:ascii="Arial" w:eastAsia="Arial" w:hAnsi="Arial" w:cs="Arial"/>
          <w:sz w:val="24"/>
          <w:szCs w:val="24"/>
        </w:rPr>
        <w:t>,</w:t>
      </w:r>
      <w:r w:rsidR="433B7A9A" w:rsidRPr="004308AB">
        <w:rPr>
          <w:rFonts w:ascii="Arial" w:eastAsia="Arial" w:hAnsi="Arial" w:cs="Arial"/>
          <w:sz w:val="24"/>
          <w:szCs w:val="24"/>
        </w:rPr>
        <w:t xml:space="preserve"> in partnership with the </w:t>
      </w:r>
      <w:r w:rsidR="7A412DC0" w:rsidRPr="004308AB">
        <w:rPr>
          <w:rFonts w:ascii="Arial" w:eastAsia="Arial" w:hAnsi="Arial" w:cs="Arial"/>
          <w:sz w:val="24"/>
          <w:szCs w:val="24"/>
        </w:rPr>
        <w:t xml:space="preserve">Asia </w:t>
      </w:r>
      <w:r w:rsidR="004E40E2" w:rsidRPr="004308AB">
        <w:rPr>
          <w:rFonts w:ascii="Arial" w:eastAsia="Arial" w:hAnsi="Arial" w:cs="Arial"/>
          <w:sz w:val="24"/>
          <w:szCs w:val="24"/>
        </w:rPr>
        <w:t>Foundation, organized</w:t>
      </w:r>
      <w:r w:rsidR="2A8BDB9E" w:rsidRPr="004308AB">
        <w:rPr>
          <w:rFonts w:ascii="Arial" w:eastAsia="Arial" w:hAnsi="Arial" w:cs="Arial"/>
          <w:sz w:val="24"/>
          <w:szCs w:val="24"/>
        </w:rPr>
        <w:t xml:space="preserve"> </w:t>
      </w:r>
      <w:r w:rsidR="3D13D4D2" w:rsidRPr="004308AB">
        <w:rPr>
          <w:rFonts w:ascii="Arial" w:eastAsia="Arial" w:hAnsi="Arial" w:cs="Arial"/>
          <w:sz w:val="24"/>
          <w:szCs w:val="24"/>
        </w:rPr>
        <w:t>a</w:t>
      </w:r>
      <w:r w:rsidR="2A8BDB9E" w:rsidRPr="004308AB">
        <w:rPr>
          <w:rFonts w:ascii="Arial" w:eastAsia="Arial" w:hAnsi="Arial" w:cs="Arial"/>
          <w:sz w:val="24"/>
          <w:szCs w:val="24"/>
        </w:rPr>
        <w:t xml:space="preserve"> </w:t>
      </w:r>
      <w:r w:rsidR="153AEE4B" w:rsidRPr="004308AB">
        <w:rPr>
          <w:rFonts w:ascii="Arial" w:eastAsia="Arial" w:hAnsi="Arial" w:cs="Arial"/>
          <w:sz w:val="24"/>
          <w:szCs w:val="24"/>
        </w:rPr>
        <w:t xml:space="preserve">workshop on commercial mediation for law students </w:t>
      </w:r>
      <w:r w:rsidR="0D516741" w:rsidRPr="004308AB">
        <w:rPr>
          <w:rFonts w:ascii="Arial" w:eastAsia="Arial" w:hAnsi="Arial" w:cs="Arial"/>
          <w:sz w:val="24"/>
          <w:szCs w:val="24"/>
        </w:rPr>
        <w:t>at</w:t>
      </w:r>
      <w:r w:rsidR="153AEE4B" w:rsidRPr="004308AB">
        <w:rPr>
          <w:rFonts w:ascii="Arial" w:eastAsia="Arial" w:hAnsi="Arial" w:cs="Arial"/>
          <w:sz w:val="24"/>
          <w:szCs w:val="24"/>
        </w:rPr>
        <w:t xml:space="preserve"> U</w:t>
      </w:r>
      <w:r w:rsidR="001F13CC" w:rsidRPr="004308AB">
        <w:rPr>
          <w:rFonts w:ascii="Arial" w:eastAsia="Arial" w:hAnsi="Arial" w:cs="Arial"/>
          <w:sz w:val="24"/>
          <w:szCs w:val="24"/>
        </w:rPr>
        <w:t>OC</w:t>
      </w:r>
      <w:r w:rsidR="153AEE4B" w:rsidRPr="004308AB">
        <w:rPr>
          <w:rFonts w:ascii="Arial" w:eastAsia="Arial" w:hAnsi="Arial" w:cs="Arial"/>
          <w:sz w:val="24"/>
          <w:szCs w:val="24"/>
        </w:rPr>
        <w:t xml:space="preserve"> in </w:t>
      </w:r>
      <w:r w:rsidR="0D516741" w:rsidRPr="004308AB">
        <w:rPr>
          <w:rFonts w:ascii="Arial" w:eastAsia="Arial" w:hAnsi="Arial" w:cs="Arial"/>
          <w:sz w:val="24"/>
          <w:szCs w:val="24"/>
        </w:rPr>
        <w:t>Februar</w:t>
      </w:r>
      <w:r w:rsidR="7515CE7E" w:rsidRPr="004308AB">
        <w:rPr>
          <w:rFonts w:ascii="Arial" w:eastAsia="Arial" w:hAnsi="Arial" w:cs="Arial"/>
          <w:sz w:val="24"/>
          <w:szCs w:val="24"/>
        </w:rPr>
        <w:t>y</w:t>
      </w:r>
      <w:r w:rsidR="5D57C852" w:rsidRPr="004308AB">
        <w:rPr>
          <w:rFonts w:ascii="Arial" w:eastAsia="Arial" w:hAnsi="Arial" w:cs="Arial"/>
          <w:sz w:val="24"/>
          <w:szCs w:val="24"/>
        </w:rPr>
        <w:t xml:space="preserve"> 2024.</w:t>
      </w:r>
      <w:r w:rsidR="57CE9F04" w:rsidRPr="004308AB">
        <w:rPr>
          <w:rFonts w:ascii="Arial" w:eastAsia="Arial" w:hAnsi="Arial" w:cs="Arial"/>
          <w:sz w:val="24"/>
          <w:szCs w:val="24"/>
        </w:rPr>
        <w:t xml:space="preserve"> In September 2024, a Pre-Pledge activity was held at the IADRC premises, raising awareness among </w:t>
      </w:r>
      <w:r w:rsidR="57CE9F04" w:rsidRPr="004308AB">
        <w:rPr>
          <w:rFonts w:ascii="Arial" w:eastAsia="Arial" w:hAnsi="Arial" w:cs="Arial"/>
          <w:b/>
          <w:bCs/>
          <w:sz w:val="24"/>
          <w:szCs w:val="24"/>
        </w:rPr>
        <w:t xml:space="preserve">30 corporate entities </w:t>
      </w:r>
      <w:r w:rsidR="57CE9F04" w:rsidRPr="004308AB">
        <w:rPr>
          <w:rFonts w:ascii="Arial" w:eastAsia="Arial" w:hAnsi="Arial" w:cs="Arial"/>
          <w:sz w:val="24"/>
          <w:szCs w:val="24"/>
        </w:rPr>
        <w:t>about incorporating mediation into dispute resolution clauses in their corporate agreements. The event successfully challenged traditional beliefs about dispute resolution and highlighted commercial mediation as a viable and effective alternative. This initiative engaged both students and the corporate community, fostering greater acceptance of mediation in the dispute resolution process.</w:t>
      </w:r>
    </w:p>
    <w:p w14:paraId="367F67EB" w14:textId="54A2340A" w:rsidR="00F20ADF" w:rsidRPr="004308AB" w:rsidRDefault="00F20ADF" w:rsidP="1BE3B523">
      <w:pPr>
        <w:spacing w:line="259" w:lineRule="auto"/>
        <w:jc w:val="both"/>
        <w:rPr>
          <w:rFonts w:ascii="Arial" w:eastAsia="Arial" w:hAnsi="Arial" w:cs="Arial"/>
          <w:sz w:val="8"/>
          <w:szCs w:val="8"/>
        </w:rPr>
      </w:pPr>
    </w:p>
    <w:p w14:paraId="48C22555" w14:textId="59CA6EFC" w:rsidR="00CA7D4B" w:rsidRPr="004308AB" w:rsidRDefault="291CD7D5" w:rsidP="1BE3B523">
      <w:pPr>
        <w:spacing w:before="240" w:after="240" w:line="259" w:lineRule="auto"/>
        <w:jc w:val="both"/>
        <w:rPr>
          <w:rFonts w:ascii="Arial" w:eastAsia="Arial" w:hAnsi="Arial" w:cs="Arial"/>
          <w:sz w:val="24"/>
          <w:szCs w:val="24"/>
        </w:rPr>
      </w:pPr>
      <w:r w:rsidRPr="004308AB">
        <w:rPr>
          <w:rFonts w:ascii="Arial" w:eastAsia="Arial" w:hAnsi="Arial" w:cs="Arial"/>
          <w:sz w:val="24"/>
          <w:szCs w:val="24"/>
        </w:rPr>
        <w:t xml:space="preserve">The project raised awareness about commercial mediation at the district level through a session held in March 2024, in Jaffna. Led by five esteemed speakers from the IADRC, the workshop engaged </w:t>
      </w:r>
      <w:r w:rsidRPr="004308AB">
        <w:rPr>
          <w:rFonts w:ascii="Arial" w:eastAsia="Arial" w:hAnsi="Arial" w:cs="Arial"/>
          <w:b/>
          <w:bCs/>
          <w:sz w:val="24"/>
          <w:szCs w:val="24"/>
        </w:rPr>
        <w:t>41 participants</w:t>
      </w:r>
      <w:r w:rsidRPr="004308AB">
        <w:rPr>
          <w:rFonts w:ascii="Arial" w:eastAsia="Arial" w:hAnsi="Arial" w:cs="Arial"/>
          <w:sz w:val="24"/>
          <w:szCs w:val="24"/>
        </w:rPr>
        <w:t xml:space="preserve">, including lawyers, chamber members, academics, and engineers. The session introduced the concept of commercial mediation and its importance across various sectors. As a result, the </w:t>
      </w:r>
      <w:proofErr w:type="spellStart"/>
      <w:r w:rsidRPr="004308AB">
        <w:rPr>
          <w:rFonts w:ascii="Arial" w:eastAsia="Arial" w:hAnsi="Arial" w:cs="Arial"/>
          <w:sz w:val="24"/>
          <w:szCs w:val="24"/>
        </w:rPr>
        <w:t>Yarlpanam</w:t>
      </w:r>
      <w:proofErr w:type="spellEnd"/>
      <w:r w:rsidRPr="004308AB">
        <w:rPr>
          <w:rFonts w:ascii="Arial" w:eastAsia="Arial" w:hAnsi="Arial" w:cs="Arial"/>
          <w:sz w:val="24"/>
          <w:szCs w:val="24"/>
        </w:rPr>
        <w:t xml:space="preserve"> Chamber expressed interest in referring cases to mediation, and </w:t>
      </w:r>
      <w:r w:rsidRPr="004308AB">
        <w:rPr>
          <w:rFonts w:ascii="Arial" w:eastAsia="Arial" w:hAnsi="Arial" w:cs="Arial"/>
          <w:b/>
          <w:bCs/>
          <w:sz w:val="24"/>
          <w:szCs w:val="24"/>
        </w:rPr>
        <w:t>96% of participants agreed</w:t>
      </w:r>
      <w:r w:rsidRPr="004308AB">
        <w:rPr>
          <w:rFonts w:ascii="Arial" w:eastAsia="Arial" w:hAnsi="Arial" w:cs="Arial"/>
          <w:sz w:val="24"/>
          <w:szCs w:val="24"/>
        </w:rPr>
        <w:t xml:space="preserve"> to recommend commercial mediation for resolving commercial disputes. </w:t>
      </w:r>
    </w:p>
    <w:p w14:paraId="2FF5C162" w14:textId="073C6A0D" w:rsidR="008E7E75" w:rsidRPr="004308AB" w:rsidRDefault="008E7E75" w:rsidP="59967265">
      <w:pPr>
        <w:jc w:val="both"/>
        <w:rPr>
          <w:rFonts w:ascii="Arial" w:eastAsia="Arial" w:hAnsi="Arial" w:cs="Arial"/>
          <w:b/>
          <w:bCs/>
          <w:color w:val="1F4E79" w:themeColor="accent5" w:themeShade="80"/>
          <w:sz w:val="24"/>
          <w:szCs w:val="24"/>
        </w:rPr>
      </w:pPr>
      <w:r w:rsidRPr="004308AB">
        <w:rPr>
          <w:rFonts w:ascii="Arial" w:eastAsia="Arial" w:hAnsi="Arial" w:cs="Arial"/>
          <w:b/>
          <w:bCs/>
          <w:color w:val="1F4E79" w:themeColor="accent5" w:themeShade="80"/>
          <w:sz w:val="24"/>
          <w:szCs w:val="24"/>
        </w:rPr>
        <w:lastRenderedPageBreak/>
        <w:t>Output 3.5</w:t>
      </w:r>
      <w:r w:rsidRPr="004308AB">
        <w:rPr>
          <w:rFonts w:ascii="Arial" w:eastAsia="Arial" w:hAnsi="Arial" w:cs="Arial"/>
          <w:color w:val="1F4E79" w:themeColor="accent5" w:themeShade="80"/>
          <w:sz w:val="24"/>
          <w:szCs w:val="24"/>
        </w:rPr>
        <w:t xml:space="preserve">. </w:t>
      </w:r>
      <w:r w:rsidRPr="004308AB">
        <w:rPr>
          <w:rFonts w:ascii="Arial" w:eastAsia="Arial" w:hAnsi="Arial" w:cs="Arial"/>
          <w:b/>
          <w:bCs/>
          <w:color w:val="1F4E79" w:themeColor="accent5" w:themeShade="80"/>
          <w:sz w:val="24"/>
          <w:szCs w:val="24"/>
        </w:rPr>
        <w:t>Established mechanisms/</w:t>
      </w:r>
      <w:r w:rsidR="007A5369" w:rsidRPr="004308AB">
        <w:rPr>
          <w:rFonts w:ascii="Arial" w:eastAsia="Arial" w:hAnsi="Arial" w:cs="Arial"/>
          <w:b/>
          <w:bCs/>
          <w:color w:val="1F4E79" w:themeColor="accent5" w:themeShade="80"/>
          <w:sz w:val="24"/>
          <w:szCs w:val="24"/>
        </w:rPr>
        <w:t xml:space="preserve"> </w:t>
      </w:r>
      <w:r w:rsidRPr="004308AB">
        <w:rPr>
          <w:rFonts w:ascii="Arial" w:eastAsia="Arial" w:hAnsi="Arial" w:cs="Arial"/>
          <w:b/>
          <w:bCs/>
          <w:color w:val="1F4E79" w:themeColor="accent5" w:themeShade="80"/>
          <w:sz w:val="24"/>
          <w:szCs w:val="24"/>
        </w:rPr>
        <w:t>platforms for improving cooperation and coordination between justice actors.</w:t>
      </w:r>
    </w:p>
    <w:p w14:paraId="7BCE24C0" w14:textId="3CA35849" w:rsidR="3CA3652B" w:rsidRPr="004308AB" w:rsidRDefault="3CA3652B" w:rsidP="59967265">
      <w:pPr>
        <w:jc w:val="both"/>
        <w:rPr>
          <w:rFonts w:ascii="Arial" w:eastAsia="Arial" w:hAnsi="Arial" w:cs="Arial"/>
          <w:b/>
          <w:bCs/>
          <w:sz w:val="16"/>
          <w:szCs w:val="16"/>
        </w:rPr>
      </w:pPr>
    </w:p>
    <w:p w14:paraId="655C6D14" w14:textId="6C41C7B6" w:rsidR="521DEA9A" w:rsidRPr="004308AB" w:rsidRDefault="777D5F5C" w:rsidP="521DEA9A">
      <w:pPr>
        <w:jc w:val="both"/>
        <w:rPr>
          <w:rFonts w:ascii="Arial" w:eastAsia="Arial" w:hAnsi="Arial" w:cs="Arial"/>
          <w:sz w:val="24"/>
          <w:szCs w:val="24"/>
        </w:rPr>
      </w:pPr>
      <w:r w:rsidRPr="004308AB">
        <w:rPr>
          <w:rFonts w:ascii="Arial" w:eastAsia="Arial" w:hAnsi="Arial" w:cs="Arial"/>
          <w:sz w:val="24"/>
          <w:szCs w:val="24"/>
        </w:rPr>
        <w:t xml:space="preserve">Output 3.5 has </w:t>
      </w:r>
      <w:r w:rsidR="1A595BE3" w:rsidRPr="004308AB">
        <w:rPr>
          <w:rFonts w:ascii="Arial" w:eastAsia="Arial" w:hAnsi="Arial" w:cs="Arial"/>
          <w:sz w:val="24"/>
          <w:szCs w:val="24"/>
        </w:rPr>
        <w:t>two</w:t>
      </w:r>
      <w:r w:rsidRPr="004308AB">
        <w:rPr>
          <w:rFonts w:ascii="Arial" w:eastAsia="Arial" w:hAnsi="Arial" w:cs="Arial"/>
          <w:sz w:val="24"/>
          <w:szCs w:val="24"/>
        </w:rPr>
        <w:t xml:space="preserve"> key activities conducted with </w:t>
      </w:r>
      <w:r w:rsidR="6B18F1A5" w:rsidRPr="004308AB">
        <w:rPr>
          <w:rFonts w:ascii="Arial" w:eastAsia="Arial" w:hAnsi="Arial" w:cs="Arial"/>
          <w:sz w:val="24"/>
          <w:szCs w:val="24"/>
        </w:rPr>
        <w:t>four</w:t>
      </w:r>
      <w:r w:rsidRPr="004308AB">
        <w:rPr>
          <w:rFonts w:ascii="Arial" w:eastAsia="Arial" w:hAnsi="Arial" w:cs="Arial"/>
          <w:sz w:val="24"/>
          <w:szCs w:val="24"/>
        </w:rPr>
        <w:t xml:space="preserve"> </w:t>
      </w:r>
      <w:r w:rsidR="03E854DE" w:rsidRPr="004308AB">
        <w:rPr>
          <w:rFonts w:ascii="Arial" w:eastAsia="Arial" w:hAnsi="Arial" w:cs="Arial"/>
          <w:sz w:val="24"/>
          <w:szCs w:val="24"/>
        </w:rPr>
        <w:t>s</w:t>
      </w:r>
      <w:r w:rsidRPr="004308AB">
        <w:rPr>
          <w:rFonts w:ascii="Arial" w:eastAsia="Arial" w:hAnsi="Arial" w:cs="Arial"/>
          <w:sz w:val="24"/>
          <w:szCs w:val="24"/>
        </w:rPr>
        <w:t xml:space="preserve">ub-activities under them. Out of these, all </w:t>
      </w:r>
      <w:r w:rsidR="38AC339B" w:rsidRPr="004308AB">
        <w:rPr>
          <w:rFonts w:ascii="Arial" w:eastAsia="Arial" w:hAnsi="Arial" w:cs="Arial"/>
          <w:sz w:val="24"/>
          <w:szCs w:val="24"/>
        </w:rPr>
        <w:t>s</w:t>
      </w:r>
      <w:r w:rsidRPr="004308AB">
        <w:rPr>
          <w:rFonts w:ascii="Arial" w:eastAsia="Arial" w:hAnsi="Arial" w:cs="Arial"/>
          <w:sz w:val="24"/>
          <w:szCs w:val="24"/>
        </w:rPr>
        <w:t>ub-activities have been initiated</w:t>
      </w:r>
      <w:r w:rsidR="55D25009" w:rsidRPr="004308AB">
        <w:rPr>
          <w:rFonts w:ascii="Arial" w:eastAsia="Arial" w:hAnsi="Arial" w:cs="Arial"/>
          <w:sz w:val="24"/>
          <w:szCs w:val="24"/>
        </w:rPr>
        <w:t>.</w:t>
      </w:r>
    </w:p>
    <w:p w14:paraId="31936604" w14:textId="77777777" w:rsidR="009552FB" w:rsidRPr="004308AB" w:rsidRDefault="009552FB" w:rsidP="521DEA9A">
      <w:pPr>
        <w:jc w:val="both"/>
        <w:rPr>
          <w:rFonts w:ascii="Arial" w:eastAsia="Arial" w:hAnsi="Arial" w:cs="Arial"/>
          <w:b/>
          <w:bCs/>
          <w:sz w:val="24"/>
          <w:szCs w:val="24"/>
        </w:rPr>
      </w:pPr>
    </w:p>
    <w:p w14:paraId="205B2BC5" w14:textId="4CD155C5"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3.5.1</w:t>
      </w:r>
      <w:r w:rsidRPr="004308AB">
        <w:rPr>
          <w:rFonts w:ascii="Arial" w:eastAsia="Arial" w:hAnsi="Arial" w:cs="Arial"/>
          <w:sz w:val="24"/>
          <w:szCs w:val="24"/>
          <w:u w:val="single"/>
        </w:rPr>
        <w:t>. Review and revise coordination protocols across the different actors within the sector and establish new protocols (where necessary) including IT-based protocols</w:t>
      </w:r>
      <w:r w:rsidR="27110198" w:rsidRPr="004308AB">
        <w:rPr>
          <w:rFonts w:ascii="Arial" w:eastAsia="Arial" w:hAnsi="Arial" w:cs="Arial"/>
          <w:sz w:val="24"/>
          <w:szCs w:val="24"/>
          <w:u w:val="single"/>
        </w:rPr>
        <w:t>. (UNDP)</w:t>
      </w:r>
    </w:p>
    <w:p w14:paraId="0C7047D5" w14:textId="77777777" w:rsidR="00FA2FB3" w:rsidRPr="004308AB" w:rsidRDefault="00FA2FB3" w:rsidP="4C97D4B4">
      <w:pPr>
        <w:jc w:val="both"/>
        <w:rPr>
          <w:rFonts w:ascii="Arial" w:eastAsia="Arial" w:hAnsi="Arial" w:cs="Arial"/>
          <w:sz w:val="24"/>
          <w:szCs w:val="24"/>
          <w:u w:val="single"/>
        </w:rPr>
      </w:pPr>
    </w:p>
    <w:p w14:paraId="66362B7A" w14:textId="21BB4390" w:rsidR="00FA2FB3" w:rsidRPr="004308AB" w:rsidRDefault="5DA95D91" w:rsidP="05204883">
      <w:pPr>
        <w:jc w:val="both"/>
        <w:rPr>
          <w:rFonts w:ascii="Arial" w:eastAsia="Arial" w:hAnsi="Arial" w:cs="Arial"/>
          <w:sz w:val="24"/>
          <w:szCs w:val="24"/>
        </w:rPr>
      </w:pPr>
      <w:r w:rsidRPr="004308AB">
        <w:rPr>
          <w:rFonts w:ascii="Arial" w:eastAsia="Arial" w:hAnsi="Arial" w:cs="Arial"/>
          <w:sz w:val="24"/>
          <w:szCs w:val="24"/>
        </w:rPr>
        <w:t xml:space="preserve">The </w:t>
      </w:r>
      <w:r w:rsidR="59E80EEA" w:rsidRPr="004308AB">
        <w:rPr>
          <w:rFonts w:ascii="Arial" w:eastAsia="Arial" w:hAnsi="Arial" w:cs="Arial"/>
          <w:sz w:val="24"/>
          <w:szCs w:val="24"/>
        </w:rPr>
        <w:t>impact</w:t>
      </w:r>
      <w:r w:rsidRPr="004308AB">
        <w:rPr>
          <w:rFonts w:ascii="Arial" w:eastAsia="Arial" w:hAnsi="Arial" w:cs="Arial"/>
          <w:sz w:val="24"/>
          <w:szCs w:val="24"/>
        </w:rPr>
        <w:t xml:space="preserve"> of this </w:t>
      </w:r>
      <w:r w:rsidR="0CB576CA" w:rsidRPr="004308AB">
        <w:rPr>
          <w:rFonts w:ascii="Arial" w:eastAsia="Arial" w:hAnsi="Arial" w:cs="Arial"/>
          <w:sz w:val="24"/>
          <w:szCs w:val="24"/>
        </w:rPr>
        <w:t xml:space="preserve">activity </w:t>
      </w:r>
      <w:r w:rsidR="21AE382B" w:rsidRPr="004308AB">
        <w:rPr>
          <w:rFonts w:ascii="Arial" w:eastAsia="Arial" w:hAnsi="Arial" w:cs="Arial"/>
          <w:sz w:val="24"/>
          <w:szCs w:val="24"/>
        </w:rPr>
        <w:t>is</w:t>
      </w:r>
      <w:r w:rsidR="0CB576CA" w:rsidRPr="004308AB">
        <w:rPr>
          <w:rFonts w:ascii="Arial" w:eastAsia="Arial" w:hAnsi="Arial" w:cs="Arial"/>
          <w:sz w:val="24"/>
          <w:szCs w:val="24"/>
        </w:rPr>
        <w:t xml:space="preserve"> multifold. </w:t>
      </w:r>
      <w:r w:rsidR="16AFAAE0" w:rsidRPr="004308AB">
        <w:rPr>
          <w:rFonts w:ascii="Arial" w:eastAsia="Arial" w:hAnsi="Arial" w:cs="Arial"/>
          <w:sz w:val="24"/>
          <w:szCs w:val="24"/>
        </w:rPr>
        <w:t>Protocols establish clear roles and responsibilities for each actor in the justice system, preventing confusion and duplication of efforts. This ensures a smooth flow of cases and efficient delivery of justice.</w:t>
      </w:r>
      <w:r w:rsidR="59E80EEA" w:rsidRPr="004308AB">
        <w:rPr>
          <w:rFonts w:ascii="Arial" w:eastAsia="Arial" w:hAnsi="Arial" w:cs="Arial"/>
          <w:sz w:val="24"/>
          <w:szCs w:val="24"/>
        </w:rPr>
        <w:t xml:space="preserve"> </w:t>
      </w:r>
      <w:r w:rsidR="16AFAAE0" w:rsidRPr="004308AB">
        <w:rPr>
          <w:rFonts w:ascii="Arial" w:eastAsia="Arial" w:hAnsi="Arial" w:cs="Arial"/>
          <w:sz w:val="24"/>
          <w:szCs w:val="24"/>
        </w:rPr>
        <w:t xml:space="preserve">Protocols </w:t>
      </w:r>
      <w:r w:rsidR="59E80EEA" w:rsidRPr="004308AB">
        <w:rPr>
          <w:rFonts w:ascii="Arial" w:eastAsia="Arial" w:hAnsi="Arial" w:cs="Arial"/>
          <w:sz w:val="24"/>
          <w:szCs w:val="24"/>
        </w:rPr>
        <w:t xml:space="preserve">also </w:t>
      </w:r>
      <w:r w:rsidR="16AFAAE0" w:rsidRPr="004308AB">
        <w:rPr>
          <w:rFonts w:ascii="Arial" w:eastAsia="Arial" w:hAnsi="Arial" w:cs="Arial"/>
          <w:sz w:val="24"/>
          <w:szCs w:val="24"/>
        </w:rPr>
        <w:t xml:space="preserve">outline communication channels and procedures for sharing information between different actors, such as police, prosecutors, courts, and </w:t>
      </w:r>
      <w:r w:rsidR="59E80EEA" w:rsidRPr="004308AB">
        <w:rPr>
          <w:rFonts w:ascii="Arial" w:eastAsia="Arial" w:hAnsi="Arial" w:cs="Arial"/>
          <w:sz w:val="24"/>
          <w:szCs w:val="24"/>
        </w:rPr>
        <w:t>judicial medical officers</w:t>
      </w:r>
      <w:r w:rsidR="16AFAAE0" w:rsidRPr="004308AB">
        <w:rPr>
          <w:rFonts w:ascii="Arial" w:eastAsia="Arial" w:hAnsi="Arial" w:cs="Arial"/>
          <w:sz w:val="24"/>
          <w:szCs w:val="24"/>
        </w:rPr>
        <w:t>. This fosters transparency and collaboration, leading to better case outcomes.</w:t>
      </w:r>
      <w:r w:rsidR="75E079E6" w:rsidRPr="004308AB">
        <w:rPr>
          <w:rFonts w:ascii="Arial" w:eastAsia="Arial" w:hAnsi="Arial" w:cs="Arial"/>
          <w:sz w:val="24"/>
          <w:szCs w:val="24"/>
        </w:rPr>
        <w:t xml:space="preserve"> Against this backdrop </w:t>
      </w:r>
      <w:r w:rsidR="16AFAAE0" w:rsidRPr="004308AB">
        <w:rPr>
          <w:rFonts w:ascii="Arial" w:eastAsia="Arial" w:hAnsi="Arial" w:cs="Arial"/>
          <w:sz w:val="24"/>
          <w:szCs w:val="24"/>
        </w:rPr>
        <w:t xml:space="preserve">consistent procedures and best practices </w:t>
      </w:r>
      <w:r w:rsidR="77A31735" w:rsidRPr="004308AB">
        <w:rPr>
          <w:rFonts w:ascii="Arial" w:eastAsia="Arial" w:hAnsi="Arial" w:cs="Arial"/>
          <w:sz w:val="24"/>
          <w:szCs w:val="24"/>
        </w:rPr>
        <w:t xml:space="preserve">thus </w:t>
      </w:r>
      <w:r w:rsidR="42AE9D6C" w:rsidRPr="004308AB">
        <w:rPr>
          <w:rFonts w:ascii="Arial" w:eastAsia="Arial" w:hAnsi="Arial" w:cs="Arial"/>
          <w:sz w:val="24"/>
          <w:szCs w:val="24"/>
        </w:rPr>
        <w:t>can</w:t>
      </w:r>
      <w:r w:rsidR="77A31735" w:rsidRPr="004308AB">
        <w:rPr>
          <w:rFonts w:ascii="Arial" w:eastAsia="Arial" w:hAnsi="Arial" w:cs="Arial"/>
          <w:sz w:val="24"/>
          <w:szCs w:val="24"/>
        </w:rPr>
        <w:t xml:space="preserve"> adopted </w:t>
      </w:r>
      <w:r w:rsidR="16AFAAE0" w:rsidRPr="004308AB">
        <w:rPr>
          <w:rFonts w:ascii="Arial" w:eastAsia="Arial" w:hAnsi="Arial" w:cs="Arial"/>
          <w:sz w:val="24"/>
          <w:szCs w:val="24"/>
        </w:rPr>
        <w:t>across the justice sector. This ensures fairness, reduces delays, and improves the overall quality of justice delivery.</w:t>
      </w:r>
      <w:r w:rsidR="21AE382B" w:rsidRPr="004308AB">
        <w:rPr>
          <w:rFonts w:ascii="Arial" w:eastAsia="Arial" w:hAnsi="Arial" w:cs="Arial"/>
          <w:sz w:val="24"/>
          <w:szCs w:val="24"/>
        </w:rPr>
        <w:t xml:space="preserve"> Overall, </w:t>
      </w:r>
      <w:r w:rsidR="282DC323" w:rsidRPr="004308AB">
        <w:rPr>
          <w:rFonts w:ascii="Arial" w:eastAsia="Arial" w:hAnsi="Arial" w:cs="Arial"/>
          <w:sz w:val="24"/>
          <w:szCs w:val="24"/>
        </w:rPr>
        <w:t>th</w:t>
      </w:r>
      <w:r w:rsidR="2C264591" w:rsidRPr="004308AB">
        <w:rPr>
          <w:rFonts w:ascii="Arial" w:eastAsia="Arial" w:hAnsi="Arial" w:cs="Arial"/>
          <w:sz w:val="24"/>
          <w:szCs w:val="24"/>
        </w:rPr>
        <w:t xml:space="preserve">ese aspects contribute to the </w:t>
      </w:r>
      <w:r w:rsidR="0410B935" w:rsidRPr="004308AB">
        <w:rPr>
          <w:rFonts w:ascii="Arial" w:eastAsia="Arial" w:hAnsi="Arial" w:cs="Arial"/>
          <w:sz w:val="24"/>
          <w:szCs w:val="24"/>
        </w:rPr>
        <w:t xml:space="preserve">Outcome </w:t>
      </w:r>
      <w:r w:rsidR="423E4F1C" w:rsidRPr="004308AB">
        <w:rPr>
          <w:rFonts w:ascii="Arial" w:eastAsia="Arial" w:hAnsi="Arial" w:cs="Arial"/>
          <w:sz w:val="24"/>
          <w:szCs w:val="24"/>
        </w:rPr>
        <w:t xml:space="preserve">3 </w:t>
      </w:r>
      <w:r w:rsidR="0B7E8831" w:rsidRPr="004308AB">
        <w:rPr>
          <w:rFonts w:ascii="Arial" w:eastAsia="Arial" w:hAnsi="Arial" w:cs="Arial"/>
          <w:sz w:val="24"/>
          <w:szCs w:val="24"/>
        </w:rPr>
        <w:t xml:space="preserve">in </w:t>
      </w:r>
      <w:r w:rsidR="6C92C43A" w:rsidRPr="004308AB">
        <w:rPr>
          <w:rFonts w:ascii="Arial" w:eastAsia="Arial" w:hAnsi="Arial" w:cs="Arial"/>
          <w:sz w:val="24"/>
          <w:szCs w:val="24"/>
        </w:rPr>
        <w:t xml:space="preserve">promoting improved efficiency and quality of justice. </w:t>
      </w:r>
    </w:p>
    <w:p w14:paraId="64378BE5" w14:textId="08BF9B69" w:rsidR="05204883" w:rsidRPr="004308AB" w:rsidRDefault="05204883" w:rsidP="05204883">
      <w:pPr>
        <w:jc w:val="both"/>
        <w:rPr>
          <w:rFonts w:ascii="Arial" w:eastAsia="Arial" w:hAnsi="Arial" w:cs="Arial"/>
          <w:sz w:val="24"/>
          <w:szCs w:val="24"/>
        </w:rPr>
      </w:pPr>
    </w:p>
    <w:p w14:paraId="73FA6B4F" w14:textId="77777777" w:rsidR="001F13CC" w:rsidRPr="004308AB" w:rsidRDefault="6C2B92C2" w:rsidP="5B50860B">
      <w:pPr>
        <w:jc w:val="both"/>
        <w:rPr>
          <w:rFonts w:ascii="Arial" w:eastAsia="Arial" w:hAnsi="Arial" w:cs="Arial"/>
          <w:sz w:val="24"/>
          <w:szCs w:val="24"/>
        </w:rPr>
      </w:pPr>
      <w:r w:rsidRPr="004308AB">
        <w:rPr>
          <w:rFonts w:ascii="Arial" w:eastAsia="Arial" w:hAnsi="Arial" w:cs="Arial"/>
          <w:sz w:val="24"/>
          <w:szCs w:val="24"/>
        </w:rPr>
        <w:t>This acti</w:t>
      </w:r>
      <w:r w:rsidR="1D6476B4" w:rsidRPr="004308AB">
        <w:rPr>
          <w:rFonts w:ascii="Arial" w:eastAsia="Arial" w:hAnsi="Arial" w:cs="Arial"/>
          <w:sz w:val="24"/>
          <w:szCs w:val="24"/>
        </w:rPr>
        <w:t xml:space="preserve">vity has been partially completed due to the reasons given in detail below. </w:t>
      </w:r>
      <w:r w:rsidR="2E609BA6" w:rsidRPr="004308AB">
        <w:rPr>
          <w:rFonts w:ascii="Arial" w:eastAsia="Arial" w:hAnsi="Arial" w:cs="Arial"/>
          <w:sz w:val="24"/>
          <w:szCs w:val="24"/>
        </w:rPr>
        <w:t>Overall, consultations have taken place to lay the groundwork for the coordination mechanism.</w:t>
      </w:r>
    </w:p>
    <w:p w14:paraId="746A3C28" w14:textId="77777777" w:rsidR="001F13CC" w:rsidRPr="004308AB" w:rsidRDefault="001F13CC" w:rsidP="5B50860B">
      <w:pPr>
        <w:jc w:val="both"/>
        <w:rPr>
          <w:rFonts w:ascii="Arial" w:eastAsia="Arial" w:hAnsi="Arial" w:cs="Arial"/>
          <w:sz w:val="24"/>
          <w:szCs w:val="24"/>
        </w:rPr>
      </w:pPr>
    </w:p>
    <w:p w14:paraId="5A3FE9D1" w14:textId="17D9C036" w:rsidR="001D1FD3" w:rsidRPr="004308AB" w:rsidRDefault="401D5380" w:rsidP="5B50860B">
      <w:pPr>
        <w:jc w:val="both"/>
        <w:rPr>
          <w:rFonts w:ascii="Arial" w:eastAsia="Arial" w:hAnsi="Arial" w:cs="Arial"/>
          <w:sz w:val="24"/>
          <w:szCs w:val="24"/>
        </w:rPr>
      </w:pPr>
      <w:r w:rsidRPr="004308AB">
        <w:rPr>
          <w:rFonts w:ascii="Arial" w:eastAsia="Arial" w:hAnsi="Arial" w:cs="Arial"/>
          <w:color w:val="000000" w:themeColor="text1"/>
          <w:sz w:val="24"/>
          <w:szCs w:val="24"/>
        </w:rPr>
        <w:t>The activity has been discontinued to prioritize alignment with the IMF G</w:t>
      </w:r>
      <w:r w:rsidR="59F5FA5F" w:rsidRPr="004308AB">
        <w:rPr>
          <w:rFonts w:ascii="Arial" w:eastAsia="Arial" w:hAnsi="Arial" w:cs="Arial"/>
          <w:color w:val="000000" w:themeColor="text1"/>
          <w:sz w:val="24"/>
          <w:szCs w:val="24"/>
        </w:rPr>
        <w:t>DA</w:t>
      </w:r>
      <w:r w:rsidRPr="004308AB">
        <w:rPr>
          <w:rFonts w:ascii="Arial" w:eastAsia="Arial" w:hAnsi="Arial" w:cs="Arial"/>
          <w:color w:val="000000" w:themeColor="text1"/>
          <w:sz w:val="24"/>
          <w:szCs w:val="24"/>
        </w:rPr>
        <w:t xml:space="preserve"> Report, which remains a key priority for both the donor and the Go</w:t>
      </w:r>
      <w:r w:rsidR="1CA09094" w:rsidRPr="004308AB">
        <w:rPr>
          <w:rFonts w:ascii="Arial" w:eastAsia="Arial" w:hAnsi="Arial" w:cs="Arial"/>
          <w:color w:val="000000" w:themeColor="text1"/>
          <w:sz w:val="24"/>
          <w:szCs w:val="24"/>
        </w:rPr>
        <w:t>SL</w:t>
      </w:r>
      <w:r w:rsidRPr="004308AB">
        <w:rPr>
          <w:rFonts w:ascii="Arial" w:eastAsia="Arial" w:hAnsi="Arial" w:cs="Arial"/>
          <w:color w:val="000000" w:themeColor="text1"/>
          <w:sz w:val="24"/>
          <w:szCs w:val="24"/>
        </w:rPr>
        <w:t>.</w:t>
      </w:r>
      <w:r w:rsidR="1D776A3B" w:rsidRPr="004308AB">
        <w:rPr>
          <w:rFonts w:ascii="Arial" w:eastAsia="Arial" w:hAnsi="Arial" w:cs="Arial"/>
          <w:sz w:val="24"/>
          <w:szCs w:val="24"/>
        </w:rPr>
        <w:t xml:space="preserve"> </w:t>
      </w:r>
    </w:p>
    <w:p w14:paraId="6B8FEC69" w14:textId="35B90EA0" w:rsidR="00675B96" w:rsidRPr="004308AB" w:rsidRDefault="00675B96" w:rsidP="008E7E75">
      <w:pPr>
        <w:jc w:val="both"/>
        <w:rPr>
          <w:rFonts w:ascii="Arial" w:eastAsia="Arial" w:hAnsi="Arial" w:cs="Arial"/>
          <w:sz w:val="24"/>
          <w:szCs w:val="24"/>
        </w:rPr>
      </w:pPr>
    </w:p>
    <w:p w14:paraId="24B472D4" w14:textId="60C4C148" w:rsidR="00F20ADF" w:rsidRPr="004308AB" w:rsidRDefault="2323F8F4" w:rsidP="4C97D4B4">
      <w:pPr>
        <w:jc w:val="both"/>
        <w:rPr>
          <w:rFonts w:ascii="Arial" w:eastAsia="Arial" w:hAnsi="Arial" w:cs="Arial"/>
          <w:i/>
          <w:iCs/>
          <w:sz w:val="24"/>
          <w:szCs w:val="24"/>
        </w:rPr>
      </w:pPr>
      <w:r w:rsidRPr="004308AB">
        <w:rPr>
          <w:rFonts w:ascii="Arial" w:eastAsia="Arial" w:hAnsi="Arial" w:cs="Arial"/>
          <w:b/>
          <w:bCs/>
          <w:i/>
          <w:iCs/>
          <w:sz w:val="24"/>
          <w:szCs w:val="24"/>
        </w:rPr>
        <w:t>Sub-activity 3.5.1.1</w:t>
      </w:r>
      <w:r w:rsidRPr="004308AB">
        <w:rPr>
          <w:rFonts w:ascii="Arial" w:eastAsia="Arial" w:hAnsi="Arial" w:cs="Arial"/>
          <w:i/>
          <w:iCs/>
          <w:sz w:val="24"/>
          <w:szCs w:val="24"/>
        </w:rPr>
        <w:t xml:space="preserve"> Conduct a mapping of the intra-sector coordination needs within the criminal justice </w:t>
      </w:r>
      <w:r w:rsidR="009552FB" w:rsidRPr="004308AB">
        <w:rPr>
          <w:rFonts w:ascii="Arial" w:eastAsia="Arial" w:hAnsi="Arial" w:cs="Arial"/>
          <w:i/>
          <w:iCs/>
          <w:sz w:val="24"/>
          <w:szCs w:val="24"/>
        </w:rPr>
        <w:t>sector.</w:t>
      </w:r>
    </w:p>
    <w:p w14:paraId="74F35898" w14:textId="5AC65F7C" w:rsidR="146947C8" w:rsidRPr="004308AB" w:rsidRDefault="146947C8" w:rsidP="4C97D4B4">
      <w:pPr>
        <w:jc w:val="both"/>
        <w:rPr>
          <w:rFonts w:ascii="Arial" w:eastAsia="Arial" w:hAnsi="Arial" w:cs="Arial"/>
          <w:color w:val="000000" w:themeColor="text1"/>
          <w:sz w:val="24"/>
          <w:szCs w:val="24"/>
        </w:rPr>
      </w:pPr>
    </w:p>
    <w:p w14:paraId="5FAE687E" w14:textId="6800CE7C" w:rsidR="01833123" w:rsidRPr="004308AB" w:rsidRDefault="0F6434DA" w:rsidP="005F3BFA">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The activity has been discontinued to prioritize alignment with the IMF </w:t>
      </w:r>
      <w:r w:rsidR="336A6122" w:rsidRPr="004308AB">
        <w:rPr>
          <w:rFonts w:ascii="Arial" w:eastAsia="Arial" w:hAnsi="Arial" w:cs="Arial"/>
          <w:color w:val="000000" w:themeColor="text1"/>
          <w:sz w:val="24"/>
          <w:szCs w:val="24"/>
        </w:rPr>
        <w:t>G</w:t>
      </w:r>
      <w:r w:rsidR="3AFF7A48" w:rsidRPr="004308AB">
        <w:rPr>
          <w:rFonts w:ascii="Arial" w:eastAsia="Arial" w:hAnsi="Arial" w:cs="Arial"/>
          <w:color w:val="000000" w:themeColor="text1"/>
          <w:sz w:val="24"/>
          <w:szCs w:val="24"/>
        </w:rPr>
        <w:t>DA</w:t>
      </w:r>
      <w:r w:rsidRPr="004308AB">
        <w:rPr>
          <w:rFonts w:ascii="Arial" w:eastAsia="Arial" w:hAnsi="Arial" w:cs="Arial"/>
          <w:color w:val="000000" w:themeColor="text1"/>
          <w:sz w:val="24"/>
          <w:szCs w:val="24"/>
        </w:rPr>
        <w:t xml:space="preserve"> Report, which remains a key priority for both the donor and the </w:t>
      </w:r>
      <w:r w:rsidR="2E17274C" w:rsidRPr="004308AB">
        <w:rPr>
          <w:rFonts w:ascii="Arial" w:eastAsia="Arial" w:hAnsi="Arial" w:cs="Arial"/>
          <w:color w:val="333333"/>
          <w:sz w:val="24"/>
          <w:szCs w:val="24"/>
        </w:rPr>
        <w:t>G</w:t>
      </w:r>
      <w:r w:rsidR="0C6EF9FE" w:rsidRPr="004308AB">
        <w:rPr>
          <w:rFonts w:ascii="Arial" w:eastAsia="Arial" w:hAnsi="Arial" w:cs="Arial"/>
          <w:color w:val="333333"/>
          <w:sz w:val="24"/>
          <w:szCs w:val="24"/>
        </w:rPr>
        <w:t>o</w:t>
      </w:r>
      <w:r w:rsidR="2E17274C" w:rsidRPr="004308AB">
        <w:rPr>
          <w:rFonts w:ascii="Arial" w:eastAsia="Arial" w:hAnsi="Arial" w:cs="Arial"/>
          <w:color w:val="333333"/>
          <w:sz w:val="24"/>
          <w:szCs w:val="24"/>
        </w:rPr>
        <w:t>SL</w:t>
      </w:r>
      <w:r w:rsidRPr="004308AB">
        <w:rPr>
          <w:rFonts w:ascii="Arial" w:eastAsia="Arial" w:hAnsi="Arial" w:cs="Arial"/>
          <w:color w:val="000000" w:themeColor="text1"/>
          <w:sz w:val="24"/>
          <w:szCs w:val="24"/>
        </w:rPr>
        <w:t xml:space="preserve">  </w:t>
      </w:r>
    </w:p>
    <w:p w14:paraId="39A5F1ED" w14:textId="77777777" w:rsidR="00F20ADF" w:rsidRPr="004308AB" w:rsidRDefault="00F20ADF" w:rsidP="4C97D4B4">
      <w:pPr>
        <w:rPr>
          <w:rFonts w:ascii="Arial" w:eastAsia="Arial" w:hAnsi="Arial" w:cs="Arial"/>
          <w:b/>
          <w:bCs/>
          <w:i/>
          <w:iCs/>
          <w:sz w:val="24"/>
          <w:szCs w:val="24"/>
        </w:rPr>
      </w:pPr>
    </w:p>
    <w:p w14:paraId="2E3EF2CE" w14:textId="0AB908A7" w:rsidR="00F20ADF" w:rsidRPr="004308AB" w:rsidRDefault="2323F8F4" w:rsidP="4C97D4B4">
      <w:pPr>
        <w:rPr>
          <w:rFonts w:ascii="Arial" w:eastAsia="Arial" w:hAnsi="Arial" w:cs="Arial"/>
          <w:i/>
          <w:iCs/>
          <w:sz w:val="24"/>
          <w:szCs w:val="24"/>
        </w:rPr>
      </w:pPr>
      <w:r w:rsidRPr="004308AB">
        <w:rPr>
          <w:rFonts w:ascii="Arial" w:eastAsia="Arial" w:hAnsi="Arial" w:cs="Arial"/>
          <w:b/>
          <w:bCs/>
          <w:i/>
          <w:iCs/>
          <w:sz w:val="24"/>
          <w:szCs w:val="24"/>
        </w:rPr>
        <w:t>Sub-activity 3.5.1.2</w:t>
      </w:r>
      <w:r w:rsidRPr="004308AB">
        <w:rPr>
          <w:rFonts w:ascii="Arial" w:eastAsia="Arial" w:hAnsi="Arial" w:cs="Arial"/>
          <w:i/>
          <w:iCs/>
          <w:sz w:val="24"/>
          <w:szCs w:val="24"/>
        </w:rPr>
        <w:t xml:space="preserve"> Conduct a medico-legal coordination needs assessment</w:t>
      </w:r>
      <w:r w:rsidR="69CB5433" w:rsidRPr="004308AB">
        <w:rPr>
          <w:rFonts w:ascii="Arial" w:eastAsia="Arial" w:hAnsi="Arial" w:cs="Arial"/>
          <w:i/>
          <w:iCs/>
          <w:sz w:val="24"/>
          <w:szCs w:val="24"/>
        </w:rPr>
        <w:t>.</w:t>
      </w:r>
    </w:p>
    <w:p w14:paraId="3FF59D48" w14:textId="147FEE8C" w:rsidR="00F20ADF" w:rsidRPr="004308AB" w:rsidRDefault="00F20ADF" w:rsidP="59967265">
      <w:pPr>
        <w:rPr>
          <w:rFonts w:ascii="Arial" w:eastAsia="Arial" w:hAnsi="Arial" w:cs="Arial"/>
          <w:b/>
          <w:bCs/>
          <w:i/>
          <w:iCs/>
          <w:sz w:val="12"/>
          <w:szCs w:val="12"/>
        </w:rPr>
      </w:pPr>
    </w:p>
    <w:p w14:paraId="4C9FA1D5" w14:textId="50A24B4C" w:rsidR="00F20ADF" w:rsidRPr="004308AB" w:rsidRDefault="1F3AA725" w:rsidP="009552FB">
      <w:pPr>
        <w:jc w:val="both"/>
        <w:rPr>
          <w:rFonts w:ascii="Arial" w:eastAsia="Arial" w:hAnsi="Arial" w:cs="Arial"/>
          <w:color w:val="000000" w:themeColor="text1"/>
          <w:sz w:val="24"/>
          <w:szCs w:val="24"/>
        </w:rPr>
      </w:pPr>
      <w:proofErr w:type="gramStart"/>
      <w:r w:rsidRPr="004308AB">
        <w:rPr>
          <w:rFonts w:ascii="Arial" w:eastAsia="Arial" w:hAnsi="Arial" w:cs="Arial"/>
          <w:color w:val="000000" w:themeColor="text1"/>
          <w:sz w:val="24"/>
          <w:szCs w:val="24"/>
        </w:rPr>
        <w:t>Similar to</w:t>
      </w:r>
      <w:proofErr w:type="gramEnd"/>
      <w:r w:rsidRPr="004308AB">
        <w:rPr>
          <w:rFonts w:ascii="Arial" w:eastAsia="Arial" w:hAnsi="Arial" w:cs="Arial"/>
          <w:color w:val="000000" w:themeColor="text1"/>
          <w:sz w:val="24"/>
          <w:szCs w:val="24"/>
        </w:rPr>
        <w:t xml:space="preserve"> </w:t>
      </w:r>
      <w:r w:rsidR="4FD7FAAC" w:rsidRPr="004308AB">
        <w:rPr>
          <w:rFonts w:ascii="Arial" w:eastAsia="Arial" w:hAnsi="Arial" w:cs="Arial"/>
          <w:color w:val="000000" w:themeColor="text1"/>
          <w:sz w:val="24"/>
          <w:szCs w:val="24"/>
        </w:rPr>
        <w:t xml:space="preserve">the </w:t>
      </w:r>
      <w:r w:rsidR="3617899E" w:rsidRPr="004308AB">
        <w:rPr>
          <w:rFonts w:ascii="Arial" w:eastAsia="Arial" w:hAnsi="Arial" w:cs="Arial"/>
          <w:color w:val="000000" w:themeColor="text1"/>
          <w:sz w:val="24"/>
          <w:szCs w:val="24"/>
        </w:rPr>
        <w:t>intra-sector</w:t>
      </w:r>
      <w:r w:rsidR="5801347F" w:rsidRPr="004308AB">
        <w:rPr>
          <w:rFonts w:ascii="Arial" w:eastAsia="Arial" w:hAnsi="Arial" w:cs="Arial"/>
          <w:color w:val="000000" w:themeColor="text1"/>
          <w:sz w:val="24"/>
          <w:szCs w:val="24"/>
        </w:rPr>
        <w:t xml:space="preserve"> coordination</w:t>
      </w:r>
      <w:r w:rsidR="61E3F12C" w:rsidRPr="004308AB">
        <w:rPr>
          <w:rFonts w:ascii="Arial" w:eastAsia="Arial" w:hAnsi="Arial" w:cs="Arial"/>
          <w:color w:val="000000" w:themeColor="text1"/>
          <w:sz w:val="24"/>
          <w:szCs w:val="24"/>
        </w:rPr>
        <w:t>,</w:t>
      </w:r>
      <w:r w:rsidR="5801347F" w:rsidRPr="004308AB">
        <w:rPr>
          <w:rFonts w:ascii="Arial" w:eastAsia="Arial" w:hAnsi="Arial" w:cs="Arial"/>
          <w:color w:val="000000" w:themeColor="text1"/>
          <w:sz w:val="24"/>
          <w:szCs w:val="24"/>
        </w:rPr>
        <w:t xml:space="preserve"> </w:t>
      </w:r>
      <w:r w:rsidR="2408EBC6" w:rsidRPr="004308AB">
        <w:rPr>
          <w:rFonts w:ascii="Arial" w:eastAsia="Arial" w:hAnsi="Arial" w:cs="Arial"/>
          <w:color w:val="000000" w:themeColor="text1"/>
          <w:sz w:val="24"/>
          <w:szCs w:val="24"/>
        </w:rPr>
        <w:t xml:space="preserve">an </w:t>
      </w:r>
      <w:r w:rsidR="0887D45C" w:rsidRPr="004308AB">
        <w:rPr>
          <w:rFonts w:ascii="Arial" w:eastAsia="Arial" w:hAnsi="Arial" w:cs="Arial"/>
          <w:color w:val="000000" w:themeColor="text1"/>
          <w:sz w:val="24"/>
          <w:szCs w:val="24"/>
        </w:rPr>
        <w:t>inter</w:t>
      </w:r>
      <w:r w:rsidR="7F2E99A1" w:rsidRPr="004308AB">
        <w:rPr>
          <w:rFonts w:ascii="Arial" w:eastAsia="Arial" w:hAnsi="Arial" w:cs="Arial"/>
          <w:color w:val="000000" w:themeColor="text1"/>
          <w:sz w:val="24"/>
          <w:szCs w:val="24"/>
        </w:rPr>
        <w:t>-</w:t>
      </w:r>
      <w:r w:rsidR="0887D45C" w:rsidRPr="004308AB">
        <w:rPr>
          <w:rFonts w:ascii="Arial" w:eastAsia="Arial" w:hAnsi="Arial" w:cs="Arial"/>
          <w:color w:val="000000" w:themeColor="text1"/>
          <w:sz w:val="24"/>
          <w:szCs w:val="24"/>
        </w:rPr>
        <w:t xml:space="preserve">sector coordination between the </w:t>
      </w:r>
      <w:r w:rsidR="5801347F" w:rsidRPr="004308AB">
        <w:rPr>
          <w:rFonts w:ascii="Arial" w:eastAsia="Arial" w:hAnsi="Arial" w:cs="Arial"/>
          <w:color w:val="000000" w:themeColor="text1"/>
          <w:sz w:val="24"/>
          <w:szCs w:val="24"/>
        </w:rPr>
        <w:t>medic</w:t>
      </w:r>
      <w:r w:rsidR="15B7B474" w:rsidRPr="004308AB">
        <w:rPr>
          <w:rFonts w:ascii="Arial" w:eastAsia="Arial" w:hAnsi="Arial" w:cs="Arial"/>
          <w:color w:val="000000" w:themeColor="text1"/>
          <w:sz w:val="24"/>
          <w:szCs w:val="24"/>
        </w:rPr>
        <w:t>al and</w:t>
      </w:r>
      <w:r w:rsidR="5801347F" w:rsidRPr="004308AB">
        <w:rPr>
          <w:rFonts w:ascii="Arial" w:eastAsia="Arial" w:hAnsi="Arial" w:cs="Arial"/>
          <w:color w:val="000000" w:themeColor="text1"/>
          <w:sz w:val="24"/>
          <w:szCs w:val="24"/>
        </w:rPr>
        <w:t xml:space="preserve"> legal </w:t>
      </w:r>
      <w:r w:rsidR="1207D1A2" w:rsidRPr="004308AB">
        <w:rPr>
          <w:rFonts w:ascii="Arial" w:eastAsia="Arial" w:hAnsi="Arial" w:cs="Arial"/>
          <w:color w:val="000000" w:themeColor="text1"/>
          <w:sz w:val="24"/>
          <w:szCs w:val="24"/>
        </w:rPr>
        <w:t>sectors</w:t>
      </w:r>
      <w:r w:rsidR="5801347F" w:rsidRPr="004308AB">
        <w:rPr>
          <w:rFonts w:ascii="Arial" w:eastAsia="Arial" w:hAnsi="Arial" w:cs="Arial"/>
          <w:color w:val="000000" w:themeColor="text1"/>
          <w:sz w:val="24"/>
          <w:szCs w:val="24"/>
        </w:rPr>
        <w:t xml:space="preserve"> contribute</w:t>
      </w:r>
      <w:r w:rsidR="1F27B869" w:rsidRPr="004308AB">
        <w:rPr>
          <w:rFonts w:ascii="Arial" w:eastAsia="Arial" w:hAnsi="Arial" w:cs="Arial"/>
          <w:color w:val="000000" w:themeColor="text1"/>
          <w:sz w:val="24"/>
          <w:szCs w:val="24"/>
        </w:rPr>
        <w:t>s</w:t>
      </w:r>
      <w:r w:rsidR="5801347F" w:rsidRPr="004308AB">
        <w:rPr>
          <w:rFonts w:ascii="Arial" w:eastAsia="Arial" w:hAnsi="Arial" w:cs="Arial"/>
          <w:color w:val="000000" w:themeColor="text1"/>
          <w:sz w:val="24"/>
          <w:szCs w:val="24"/>
        </w:rPr>
        <w:t xml:space="preserve"> to efficiency of the justice </w:t>
      </w:r>
      <w:r w:rsidR="5E396D0F" w:rsidRPr="004308AB">
        <w:rPr>
          <w:rFonts w:ascii="Arial" w:eastAsia="Arial" w:hAnsi="Arial" w:cs="Arial"/>
          <w:color w:val="000000" w:themeColor="text1"/>
          <w:sz w:val="24"/>
          <w:szCs w:val="24"/>
        </w:rPr>
        <w:t>process, by</w:t>
      </w:r>
      <w:r w:rsidR="424CBC5B" w:rsidRPr="004308AB">
        <w:rPr>
          <w:rFonts w:ascii="Arial" w:eastAsia="Arial" w:hAnsi="Arial" w:cs="Arial"/>
          <w:color w:val="000000" w:themeColor="text1"/>
          <w:sz w:val="24"/>
          <w:szCs w:val="24"/>
        </w:rPr>
        <w:t xml:space="preserve"> expediting case-flow management within the criminal justice sector. </w:t>
      </w:r>
    </w:p>
    <w:p w14:paraId="7AADF471" w14:textId="4BFFCEEA" w:rsidR="005C57EB" w:rsidRPr="004308AB" w:rsidRDefault="005C57EB" w:rsidP="5B50860B">
      <w:pPr>
        <w:jc w:val="both"/>
        <w:rPr>
          <w:rFonts w:ascii="Arial" w:eastAsia="Arial" w:hAnsi="Arial" w:cs="Arial"/>
          <w:color w:val="000000" w:themeColor="text1"/>
          <w:sz w:val="24"/>
          <w:szCs w:val="24"/>
        </w:rPr>
      </w:pPr>
    </w:p>
    <w:p w14:paraId="45A6B727" w14:textId="61702821" w:rsidR="00DF273A" w:rsidRPr="004308AB" w:rsidRDefault="7F1447D0" w:rsidP="65EA74EB">
      <w:pPr>
        <w:jc w:val="both"/>
        <w:rPr>
          <w:rFonts w:ascii="Arial" w:eastAsia="Arial" w:hAnsi="Arial" w:cs="Arial"/>
          <w:sz w:val="24"/>
          <w:szCs w:val="24"/>
        </w:rPr>
      </w:pPr>
      <w:r w:rsidRPr="004308AB">
        <w:rPr>
          <w:rFonts w:ascii="Arial" w:eastAsia="Arial" w:hAnsi="Arial" w:cs="Arial"/>
          <w:sz w:val="24"/>
          <w:szCs w:val="24"/>
        </w:rPr>
        <w:t>In collaboration with the M</w:t>
      </w:r>
      <w:r w:rsidR="115792D9" w:rsidRPr="004308AB">
        <w:rPr>
          <w:rFonts w:ascii="Arial" w:eastAsia="Arial" w:hAnsi="Arial" w:cs="Arial"/>
          <w:sz w:val="24"/>
          <w:szCs w:val="24"/>
        </w:rPr>
        <w:t>OJ</w:t>
      </w:r>
      <w:r w:rsidRPr="004308AB">
        <w:rPr>
          <w:rFonts w:ascii="Arial" w:eastAsia="Arial" w:hAnsi="Arial" w:cs="Arial"/>
          <w:sz w:val="24"/>
          <w:szCs w:val="24"/>
        </w:rPr>
        <w:t xml:space="preserve"> and </w:t>
      </w:r>
      <w:r w:rsidR="4E74BB38" w:rsidRPr="004308AB">
        <w:rPr>
          <w:rFonts w:ascii="Arial" w:eastAsia="Arial" w:hAnsi="Arial" w:cs="Arial"/>
          <w:sz w:val="24"/>
          <w:szCs w:val="24"/>
        </w:rPr>
        <w:t>JURE</w:t>
      </w:r>
      <w:r w:rsidRPr="004308AB">
        <w:rPr>
          <w:rFonts w:ascii="Arial" w:eastAsia="Arial" w:hAnsi="Arial" w:cs="Arial"/>
          <w:sz w:val="24"/>
          <w:szCs w:val="24"/>
        </w:rPr>
        <w:t xml:space="preserve"> and</w:t>
      </w:r>
      <w:r w:rsidR="2F837CC4" w:rsidRPr="004308AB">
        <w:rPr>
          <w:rFonts w:ascii="Arial" w:eastAsia="Arial" w:hAnsi="Arial" w:cs="Arial"/>
          <w:sz w:val="24"/>
          <w:szCs w:val="24"/>
        </w:rPr>
        <w:t xml:space="preserve"> UNDP’s</w:t>
      </w:r>
      <w:r w:rsidRPr="004308AB">
        <w:rPr>
          <w:rFonts w:ascii="Arial" w:eastAsia="Arial" w:hAnsi="Arial" w:cs="Arial"/>
          <w:sz w:val="24"/>
          <w:szCs w:val="24"/>
        </w:rPr>
        <w:t xml:space="preserve"> </w:t>
      </w:r>
      <w:r w:rsidRPr="004308AB">
        <w:rPr>
          <w:rFonts w:ascii="Arial" w:eastAsia="Arial" w:hAnsi="Arial" w:cs="Arial"/>
          <w:b/>
          <w:bCs/>
          <w:sz w:val="24"/>
          <w:szCs w:val="24"/>
        </w:rPr>
        <w:t>Enabling Access to Justice for Victim Survivors of SGBV</w:t>
      </w:r>
      <w:r w:rsidR="001F13CC" w:rsidRPr="004308AB">
        <w:rPr>
          <w:rFonts w:ascii="Arial" w:eastAsia="Arial" w:hAnsi="Arial" w:cs="Arial"/>
          <w:b/>
          <w:bCs/>
          <w:sz w:val="24"/>
          <w:szCs w:val="24"/>
        </w:rPr>
        <w:t xml:space="preserve"> (funded by the Government of Canada)</w:t>
      </w:r>
      <w:r w:rsidRPr="004308AB">
        <w:rPr>
          <w:rFonts w:ascii="Arial" w:eastAsia="Arial" w:hAnsi="Arial" w:cs="Arial"/>
          <w:sz w:val="24"/>
          <w:szCs w:val="24"/>
        </w:rPr>
        <w:t xml:space="preserve"> projects, a consultation was convened </w:t>
      </w:r>
      <w:r w:rsidR="1F81EE5B" w:rsidRPr="004308AB">
        <w:rPr>
          <w:rFonts w:ascii="Arial" w:eastAsia="Arial" w:hAnsi="Arial" w:cs="Arial"/>
          <w:sz w:val="24"/>
          <w:szCs w:val="24"/>
        </w:rPr>
        <w:t>in August 2024</w:t>
      </w:r>
      <w:r w:rsidR="2C36D2EA" w:rsidRPr="004308AB">
        <w:rPr>
          <w:rFonts w:ascii="Arial" w:eastAsia="Arial" w:hAnsi="Arial" w:cs="Arial"/>
          <w:sz w:val="24"/>
          <w:szCs w:val="24"/>
        </w:rPr>
        <w:t xml:space="preserve"> t</w:t>
      </w:r>
      <w:r w:rsidRPr="004308AB">
        <w:rPr>
          <w:rFonts w:ascii="Arial" w:eastAsia="Arial" w:hAnsi="Arial" w:cs="Arial"/>
          <w:sz w:val="24"/>
          <w:szCs w:val="24"/>
        </w:rPr>
        <w:t xml:space="preserve">o address substantive and procedural issues causing delays in the delivery of criminal justice. This initiative brought together key stakeholders, including representatives from the MOJ, Judicial Medical Service (led by the Chief Judicial Medical Officer of Colombo), Ministry of Women, Child Affairs and Social Empowerment (MWCASE), SLJI, DOP, AGD, NAPVCW, NCPA, GAD, and Sri Lanka Police (SLP). The consultation </w:t>
      </w:r>
      <w:r w:rsidR="77E86F37" w:rsidRPr="004308AB">
        <w:rPr>
          <w:rFonts w:ascii="Arial" w:eastAsia="Arial" w:hAnsi="Arial" w:cs="Arial"/>
          <w:sz w:val="24"/>
          <w:szCs w:val="24"/>
        </w:rPr>
        <w:t xml:space="preserve">helped </w:t>
      </w:r>
      <w:r w:rsidRPr="004308AB">
        <w:rPr>
          <w:rFonts w:ascii="Arial" w:eastAsia="Arial" w:hAnsi="Arial" w:cs="Arial"/>
          <w:sz w:val="24"/>
          <w:szCs w:val="24"/>
        </w:rPr>
        <w:t>identify key legal, procedural, and regulatory challenges hindering coordination among criminal justice stakeholders and propose</w:t>
      </w:r>
      <w:r w:rsidR="27D80D32" w:rsidRPr="004308AB">
        <w:rPr>
          <w:rFonts w:ascii="Arial" w:eastAsia="Arial" w:hAnsi="Arial" w:cs="Arial"/>
          <w:sz w:val="24"/>
          <w:szCs w:val="24"/>
        </w:rPr>
        <w:t>d</w:t>
      </w:r>
      <w:r w:rsidRPr="004308AB">
        <w:rPr>
          <w:rFonts w:ascii="Arial" w:eastAsia="Arial" w:hAnsi="Arial" w:cs="Arial"/>
          <w:sz w:val="24"/>
          <w:szCs w:val="24"/>
        </w:rPr>
        <w:t xml:space="preserve"> substantive and procedural interventions to strengthen medico-legal coordination. </w:t>
      </w:r>
      <w:r w:rsidR="7FE73B8D" w:rsidRPr="004308AB">
        <w:rPr>
          <w:rFonts w:ascii="Arial" w:eastAsia="Arial" w:hAnsi="Arial" w:cs="Arial"/>
          <w:sz w:val="24"/>
          <w:szCs w:val="24"/>
        </w:rPr>
        <w:t>The</w:t>
      </w:r>
      <w:r w:rsidRPr="004308AB">
        <w:rPr>
          <w:rFonts w:ascii="Arial" w:eastAsia="Arial" w:hAnsi="Arial" w:cs="Arial"/>
          <w:sz w:val="24"/>
          <w:szCs w:val="24"/>
        </w:rPr>
        <w:t xml:space="preserve"> </w:t>
      </w:r>
      <w:r w:rsidR="7FE73B8D" w:rsidRPr="004308AB">
        <w:rPr>
          <w:rFonts w:ascii="Arial" w:eastAsia="Arial" w:hAnsi="Arial" w:cs="Arial"/>
          <w:sz w:val="24"/>
          <w:szCs w:val="24"/>
        </w:rPr>
        <w:t>consultation resulted in the development of a policy report which will be handed over to the M</w:t>
      </w:r>
      <w:r w:rsidR="0401C5A9" w:rsidRPr="004308AB">
        <w:rPr>
          <w:rFonts w:ascii="Arial" w:eastAsia="Arial" w:hAnsi="Arial" w:cs="Arial"/>
          <w:sz w:val="24"/>
          <w:szCs w:val="24"/>
        </w:rPr>
        <w:t>OJ</w:t>
      </w:r>
      <w:r w:rsidR="7FE73B8D" w:rsidRPr="004308AB">
        <w:rPr>
          <w:rFonts w:ascii="Arial" w:eastAsia="Arial" w:hAnsi="Arial" w:cs="Arial"/>
          <w:sz w:val="24"/>
          <w:szCs w:val="24"/>
        </w:rPr>
        <w:t xml:space="preserve"> for follow up in 2025.</w:t>
      </w:r>
      <w:r w:rsidRPr="004308AB">
        <w:rPr>
          <w:rFonts w:ascii="Arial" w:eastAsia="Arial" w:hAnsi="Arial" w:cs="Arial"/>
          <w:sz w:val="24"/>
          <w:szCs w:val="24"/>
        </w:rPr>
        <w:t xml:space="preserve"> </w:t>
      </w:r>
      <w:r w:rsidR="5AA8126F" w:rsidRPr="004308AB">
        <w:rPr>
          <w:rFonts w:ascii="Arial" w:eastAsia="Arial" w:hAnsi="Arial" w:cs="Arial"/>
          <w:sz w:val="24"/>
          <w:szCs w:val="24"/>
        </w:rPr>
        <w:t>The</w:t>
      </w:r>
      <w:r w:rsidR="7C9A1D49" w:rsidRPr="004308AB">
        <w:rPr>
          <w:rFonts w:ascii="Arial" w:eastAsia="Arial" w:hAnsi="Arial" w:cs="Arial"/>
          <w:sz w:val="24"/>
          <w:szCs w:val="24"/>
        </w:rPr>
        <w:t xml:space="preserve"> </w:t>
      </w:r>
      <w:r w:rsidRPr="004308AB">
        <w:rPr>
          <w:rFonts w:ascii="Arial" w:eastAsia="Arial" w:hAnsi="Arial" w:cs="Arial"/>
          <w:sz w:val="24"/>
          <w:szCs w:val="24"/>
        </w:rPr>
        <w:t>p</w:t>
      </w:r>
      <w:r w:rsidR="1675B8AA" w:rsidRPr="004308AB">
        <w:rPr>
          <w:rFonts w:ascii="Arial" w:eastAsia="Arial" w:hAnsi="Arial" w:cs="Arial"/>
          <w:sz w:val="24"/>
          <w:szCs w:val="24"/>
        </w:rPr>
        <w:t>olicy report outlines</w:t>
      </w:r>
      <w:r w:rsidRPr="004308AB">
        <w:rPr>
          <w:rFonts w:ascii="Arial" w:eastAsia="Arial" w:hAnsi="Arial" w:cs="Arial"/>
          <w:sz w:val="24"/>
          <w:szCs w:val="24"/>
        </w:rPr>
        <w:t xml:space="preserve"> time-bound action points for decision-makers and formulate</w:t>
      </w:r>
      <w:r w:rsidR="744750E1" w:rsidRPr="004308AB">
        <w:rPr>
          <w:rFonts w:ascii="Arial" w:eastAsia="Arial" w:hAnsi="Arial" w:cs="Arial"/>
          <w:sz w:val="24"/>
          <w:szCs w:val="24"/>
        </w:rPr>
        <w:t>s</w:t>
      </w:r>
      <w:r w:rsidRPr="004308AB">
        <w:rPr>
          <w:rFonts w:ascii="Arial" w:eastAsia="Arial" w:hAnsi="Arial" w:cs="Arial"/>
          <w:sz w:val="24"/>
          <w:szCs w:val="24"/>
        </w:rPr>
        <w:t xml:space="preserve"> a framework to institutionalize periodic medico-legal coordination meetings under the guidance of the M</w:t>
      </w:r>
      <w:r w:rsidR="0FF8C484" w:rsidRPr="004308AB">
        <w:rPr>
          <w:rFonts w:ascii="Arial" w:eastAsia="Arial" w:hAnsi="Arial" w:cs="Arial"/>
          <w:sz w:val="24"/>
          <w:szCs w:val="24"/>
        </w:rPr>
        <w:t>OJ</w:t>
      </w:r>
      <w:r w:rsidRPr="004308AB">
        <w:rPr>
          <w:rFonts w:ascii="Arial" w:eastAsia="Arial" w:hAnsi="Arial" w:cs="Arial"/>
          <w:sz w:val="24"/>
          <w:szCs w:val="24"/>
        </w:rPr>
        <w:t>.</w:t>
      </w:r>
    </w:p>
    <w:p w14:paraId="0BDDE6DA" w14:textId="77777777" w:rsidR="009552FB" w:rsidRPr="004308AB" w:rsidRDefault="009552FB" w:rsidP="009552FB">
      <w:pPr>
        <w:jc w:val="both"/>
        <w:rPr>
          <w:rFonts w:ascii="Arial" w:eastAsia="Arial" w:hAnsi="Arial" w:cs="Arial"/>
          <w:b/>
          <w:bCs/>
          <w:i/>
          <w:iCs/>
          <w:sz w:val="24"/>
          <w:szCs w:val="24"/>
        </w:rPr>
      </w:pPr>
    </w:p>
    <w:p w14:paraId="23103795" w14:textId="40660D9B" w:rsidR="00F20ADF" w:rsidRPr="004308AB" w:rsidRDefault="0C184C75" w:rsidP="00A856BC">
      <w:pPr>
        <w:jc w:val="both"/>
        <w:rPr>
          <w:rFonts w:ascii="Arial" w:eastAsia="Arial" w:hAnsi="Arial" w:cs="Arial"/>
          <w:i/>
          <w:iCs/>
          <w:sz w:val="24"/>
          <w:szCs w:val="24"/>
        </w:rPr>
      </w:pPr>
      <w:r w:rsidRPr="004308AB">
        <w:rPr>
          <w:rFonts w:ascii="Arial" w:eastAsia="Arial" w:hAnsi="Arial" w:cs="Arial"/>
          <w:b/>
          <w:bCs/>
          <w:i/>
          <w:iCs/>
          <w:sz w:val="24"/>
          <w:szCs w:val="24"/>
        </w:rPr>
        <w:lastRenderedPageBreak/>
        <w:t>Sub-activity 3.5.1.</w:t>
      </w:r>
      <w:r w:rsidR="658E52CB" w:rsidRPr="004308AB">
        <w:rPr>
          <w:rFonts w:ascii="Arial" w:eastAsia="Arial" w:hAnsi="Arial" w:cs="Arial"/>
          <w:b/>
          <w:bCs/>
          <w:i/>
          <w:iCs/>
          <w:sz w:val="24"/>
          <w:szCs w:val="24"/>
        </w:rPr>
        <w:t>3</w:t>
      </w:r>
      <w:r w:rsidRPr="004308AB">
        <w:rPr>
          <w:rFonts w:ascii="Arial" w:eastAsia="Arial" w:hAnsi="Arial" w:cs="Arial"/>
          <w:i/>
          <w:iCs/>
          <w:sz w:val="24"/>
          <w:szCs w:val="24"/>
        </w:rPr>
        <w:t xml:space="preserve"> Support the establishment and management of a DP coordination platform</w:t>
      </w:r>
      <w:r w:rsidR="50D697F2" w:rsidRPr="004308AB">
        <w:rPr>
          <w:rFonts w:ascii="Arial" w:eastAsia="Arial" w:hAnsi="Arial" w:cs="Arial"/>
          <w:i/>
          <w:iCs/>
          <w:sz w:val="24"/>
          <w:szCs w:val="24"/>
        </w:rPr>
        <w:t>.</w:t>
      </w:r>
    </w:p>
    <w:p w14:paraId="40310261" w14:textId="77777777" w:rsidR="00F20ADF" w:rsidRPr="004308AB" w:rsidRDefault="00F20ADF" w:rsidP="59967265">
      <w:pPr>
        <w:jc w:val="both"/>
        <w:rPr>
          <w:rFonts w:ascii="Arial" w:eastAsia="Arial" w:hAnsi="Arial" w:cs="Arial"/>
          <w:b/>
          <w:bCs/>
          <w:sz w:val="12"/>
          <w:szCs w:val="12"/>
        </w:rPr>
      </w:pPr>
    </w:p>
    <w:p w14:paraId="28C1C3FB" w14:textId="19C87412" w:rsidR="77204E4F" w:rsidRPr="004308AB" w:rsidRDefault="446E4312" w:rsidP="4C97D4B4">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 xml:space="preserve">Coordination and information exchanges between development partners working in the justice sector is crucial to enhance justice, efficiency and prudent use of limited resources. </w:t>
      </w:r>
      <w:r w:rsidR="38E2AA94" w:rsidRPr="004308AB">
        <w:rPr>
          <w:rFonts w:ascii="Arial" w:eastAsia="Arial" w:hAnsi="Arial" w:cs="Arial"/>
          <w:color w:val="000000" w:themeColor="text1"/>
          <w:sz w:val="24"/>
          <w:szCs w:val="24"/>
        </w:rPr>
        <w:t>UNDP convened</w:t>
      </w:r>
      <w:r w:rsidR="39FBF9DC" w:rsidRPr="004308AB">
        <w:rPr>
          <w:rFonts w:ascii="Arial" w:eastAsia="Arial" w:hAnsi="Arial" w:cs="Arial"/>
          <w:color w:val="000000" w:themeColor="text1"/>
          <w:sz w:val="24"/>
          <w:szCs w:val="24"/>
        </w:rPr>
        <w:t xml:space="preserve"> </w:t>
      </w:r>
      <w:r w:rsidR="6CF605E1" w:rsidRPr="004308AB">
        <w:rPr>
          <w:rFonts w:ascii="Arial" w:eastAsia="Arial" w:hAnsi="Arial" w:cs="Arial"/>
          <w:color w:val="000000" w:themeColor="text1"/>
          <w:sz w:val="24"/>
          <w:szCs w:val="24"/>
        </w:rPr>
        <w:t>a</w:t>
      </w:r>
      <w:r w:rsidR="39FBF9DC" w:rsidRPr="004308AB">
        <w:rPr>
          <w:rFonts w:ascii="Arial" w:eastAsia="Arial" w:hAnsi="Arial" w:cs="Arial"/>
          <w:color w:val="000000" w:themeColor="text1"/>
          <w:sz w:val="24"/>
          <w:szCs w:val="24"/>
        </w:rPr>
        <w:t xml:space="preserve"> </w:t>
      </w:r>
      <w:r w:rsidR="38E2AA94" w:rsidRPr="004308AB">
        <w:rPr>
          <w:rFonts w:ascii="Arial" w:eastAsia="Arial" w:hAnsi="Arial" w:cs="Arial"/>
          <w:color w:val="000000" w:themeColor="text1"/>
          <w:sz w:val="24"/>
          <w:szCs w:val="24"/>
        </w:rPr>
        <w:t>justice sector coordination meeting in November 2024</w:t>
      </w:r>
      <w:r w:rsidR="6FC33257" w:rsidRPr="004308AB">
        <w:rPr>
          <w:rFonts w:ascii="Arial" w:eastAsia="Arial" w:hAnsi="Arial" w:cs="Arial"/>
          <w:color w:val="000000" w:themeColor="text1"/>
          <w:sz w:val="24"/>
          <w:szCs w:val="24"/>
        </w:rPr>
        <w:t xml:space="preserve"> </w:t>
      </w:r>
      <w:r w:rsidR="39FBF9DC" w:rsidRPr="004308AB">
        <w:rPr>
          <w:rFonts w:ascii="Arial" w:eastAsia="Arial" w:hAnsi="Arial" w:cs="Arial"/>
          <w:color w:val="000000" w:themeColor="text1"/>
          <w:sz w:val="24"/>
          <w:szCs w:val="24"/>
        </w:rPr>
        <w:t xml:space="preserve">with development partners and </w:t>
      </w:r>
      <w:r w:rsidR="4F8D00C7" w:rsidRPr="004308AB">
        <w:rPr>
          <w:rFonts w:ascii="Arial" w:eastAsia="Arial" w:hAnsi="Arial" w:cs="Arial"/>
          <w:color w:val="000000" w:themeColor="text1"/>
          <w:sz w:val="24"/>
          <w:szCs w:val="24"/>
        </w:rPr>
        <w:t>relevant</w:t>
      </w:r>
      <w:r w:rsidR="39FBF9DC" w:rsidRPr="004308AB">
        <w:rPr>
          <w:rFonts w:ascii="Arial" w:eastAsia="Arial" w:hAnsi="Arial" w:cs="Arial"/>
          <w:color w:val="000000" w:themeColor="text1"/>
          <w:sz w:val="24"/>
          <w:szCs w:val="24"/>
        </w:rPr>
        <w:t xml:space="preserve"> government </w:t>
      </w:r>
      <w:r w:rsidR="7DE13889" w:rsidRPr="004308AB">
        <w:rPr>
          <w:rFonts w:ascii="Arial" w:eastAsia="Arial" w:hAnsi="Arial" w:cs="Arial"/>
          <w:color w:val="000000" w:themeColor="text1"/>
          <w:sz w:val="24"/>
          <w:szCs w:val="24"/>
        </w:rPr>
        <w:t>stakeholders</w:t>
      </w:r>
      <w:r w:rsidR="39FBF9DC" w:rsidRPr="004308AB">
        <w:rPr>
          <w:rFonts w:ascii="Arial" w:eastAsia="Arial" w:hAnsi="Arial" w:cs="Arial"/>
          <w:color w:val="000000" w:themeColor="text1"/>
          <w:sz w:val="24"/>
          <w:szCs w:val="24"/>
        </w:rPr>
        <w:t xml:space="preserve"> </w:t>
      </w:r>
      <w:r w:rsidR="6AE557B3" w:rsidRPr="004308AB">
        <w:rPr>
          <w:rFonts w:ascii="Arial" w:eastAsia="Arial" w:hAnsi="Arial" w:cs="Arial"/>
          <w:color w:val="000000" w:themeColor="text1"/>
          <w:sz w:val="24"/>
          <w:szCs w:val="24"/>
        </w:rPr>
        <w:t xml:space="preserve">in the justice sector along with </w:t>
      </w:r>
      <w:r w:rsidR="39FBF9DC" w:rsidRPr="004308AB">
        <w:rPr>
          <w:rFonts w:ascii="Arial" w:eastAsia="Arial" w:hAnsi="Arial" w:cs="Arial"/>
          <w:color w:val="000000" w:themeColor="text1"/>
          <w:sz w:val="24"/>
          <w:szCs w:val="24"/>
        </w:rPr>
        <w:t xml:space="preserve">the </w:t>
      </w:r>
      <w:r w:rsidR="2B6D24D6" w:rsidRPr="004308AB">
        <w:rPr>
          <w:rFonts w:ascii="Arial" w:eastAsia="Arial" w:hAnsi="Arial" w:cs="Arial"/>
          <w:color w:val="000000" w:themeColor="text1"/>
          <w:sz w:val="24"/>
          <w:szCs w:val="24"/>
        </w:rPr>
        <w:t xml:space="preserve">Treasury Department </w:t>
      </w:r>
      <w:r w:rsidR="78D7E87E" w:rsidRPr="004308AB">
        <w:rPr>
          <w:rFonts w:ascii="Arial" w:eastAsia="Arial" w:hAnsi="Arial" w:cs="Arial"/>
          <w:color w:val="000000" w:themeColor="text1"/>
          <w:sz w:val="24"/>
          <w:szCs w:val="24"/>
        </w:rPr>
        <w:t xml:space="preserve">to coordinate </w:t>
      </w:r>
      <w:r w:rsidR="03DFC7FC" w:rsidRPr="004308AB">
        <w:rPr>
          <w:rFonts w:ascii="Arial" w:eastAsia="Arial" w:hAnsi="Arial" w:cs="Arial"/>
          <w:color w:val="000000" w:themeColor="text1"/>
          <w:sz w:val="24"/>
          <w:szCs w:val="24"/>
        </w:rPr>
        <w:t>development projects and activities related to the Justice Sector.</w:t>
      </w:r>
    </w:p>
    <w:p w14:paraId="3DD234BC" w14:textId="12D01F54" w:rsidR="0009343A" w:rsidRPr="004308AB" w:rsidRDefault="0009343A" w:rsidP="008E7E75">
      <w:pPr>
        <w:jc w:val="both"/>
        <w:rPr>
          <w:rFonts w:ascii="Arial" w:eastAsia="Arial" w:hAnsi="Arial" w:cs="Arial"/>
          <w:b/>
          <w:sz w:val="24"/>
          <w:szCs w:val="24"/>
        </w:rPr>
      </w:pPr>
    </w:p>
    <w:p w14:paraId="0D2B61C3" w14:textId="3169E67F" w:rsidR="008E7E75" w:rsidRPr="004308AB" w:rsidRDefault="618F8CFA" w:rsidP="4C97D4B4">
      <w:pPr>
        <w:jc w:val="both"/>
        <w:rPr>
          <w:rFonts w:ascii="Arial" w:eastAsia="Arial" w:hAnsi="Arial" w:cs="Arial"/>
          <w:sz w:val="24"/>
          <w:szCs w:val="24"/>
          <w:u w:val="single"/>
        </w:rPr>
      </w:pPr>
      <w:r w:rsidRPr="004308AB">
        <w:rPr>
          <w:rFonts w:ascii="Arial" w:eastAsia="Arial" w:hAnsi="Arial" w:cs="Arial"/>
          <w:b/>
          <w:bCs/>
          <w:sz w:val="24"/>
          <w:szCs w:val="24"/>
          <w:u w:val="single"/>
        </w:rPr>
        <w:t>Activity 3.5.2.</w:t>
      </w:r>
      <w:r w:rsidRPr="004308AB">
        <w:rPr>
          <w:rFonts w:ascii="Arial" w:eastAsia="Arial" w:hAnsi="Arial" w:cs="Arial"/>
          <w:sz w:val="24"/>
          <w:szCs w:val="24"/>
          <w:u w:val="single"/>
        </w:rPr>
        <w:t xml:space="preserve"> Support sector coordination on evidence-based assessments such as sector strategy, investment plan strategic budgeting and disbursement and sectoral strategy evaluation, expenditure reviews and other related assessments and sector engagement with the parliamentary committee on Justice</w:t>
      </w:r>
      <w:r w:rsidR="4A56787A" w:rsidRPr="004308AB">
        <w:rPr>
          <w:rFonts w:ascii="Arial" w:eastAsia="Arial" w:hAnsi="Arial" w:cs="Arial"/>
          <w:sz w:val="24"/>
          <w:szCs w:val="24"/>
          <w:u w:val="single"/>
        </w:rPr>
        <w:t>. (UNDP)</w:t>
      </w:r>
    </w:p>
    <w:p w14:paraId="3D5E97BF" w14:textId="77777777" w:rsidR="005578D6" w:rsidRPr="004308AB" w:rsidRDefault="005578D6" w:rsidP="4C97D4B4">
      <w:pPr>
        <w:jc w:val="both"/>
        <w:rPr>
          <w:rFonts w:ascii="Arial" w:eastAsia="Arial" w:hAnsi="Arial" w:cs="Arial"/>
          <w:b/>
          <w:bCs/>
          <w:i/>
          <w:iCs/>
          <w:sz w:val="24"/>
          <w:szCs w:val="24"/>
        </w:rPr>
      </w:pPr>
    </w:p>
    <w:p w14:paraId="0193B661" w14:textId="060C57D5" w:rsidR="005578D6" w:rsidRPr="004308AB" w:rsidRDefault="005578D6" w:rsidP="005578D6">
      <w:pPr>
        <w:jc w:val="both"/>
        <w:rPr>
          <w:rFonts w:ascii="Arial" w:eastAsia="Arial" w:hAnsi="Arial" w:cs="Arial"/>
          <w:bCs/>
          <w:sz w:val="24"/>
          <w:szCs w:val="24"/>
        </w:rPr>
      </w:pPr>
      <w:r w:rsidRPr="004308AB">
        <w:rPr>
          <w:rFonts w:ascii="Arial" w:eastAsia="Arial" w:hAnsi="Arial" w:cs="Arial"/>
          <w:bCs/>
          <w:sz w:val="24"/>
          <w:szCs w:val="24"/>
        </w:rPr>
        <w:t xml:space="preserve">This activity focuses on a central coordination mechanism </w:t>
      </w:r>
      <w:r w:rsidR="004A0E9F" w:rsidRPr="004308AB">
        <w:rPr>
          <w:rFonts w:ascii="Arial" w:eastAsia="Arial" w:hAnsi="Arial" w:cs="Arial"/>
          <w:bCs/>
          <w:sz w:val="24"/>
          <w:szCs w:val="24"/>
        </w:rPr>
        <w:t>to foster</w:t>
      </w:r>
      <w:r w:rsidRPr="004308AB">
        <w:rPr>
          <w:rFonts w:ascii="Arial" w:eastAsia="Arial" w:hAnsi="Arial" w:cs="Arial"/>
          <w:bCs/>
          <w:sz w:val="24"/>
          <w:szCs w:val="24"/>
        </w:rPr>
        <w:t xml:space="preserve"> communication and collaboration among different justice sector actors</w:t>
      </w:r>
      <w:r w:rsidR="006545A0" w:rsidRPr="004308AB">
        <w:rPr>
          <w:rFonts w:ascii="Arial" w:eastAsia="Arial" w:hAnsi="Arial" w:cs="Arial"/>
          <w:bCs/>
          <w:sz w:val="24"/>
          <w:szCs w:val="24"/>
        </w:rPr>
        <w:t xml:space="preserve">. </w:t>
      </w:r>
      <w:r w:rsidRPr="004308AB">
        <w:rPr>
          <w:rFonts w:ascii="Arial" w:eastAsia="Arial" w:hAnsi="Arial" w:cs="Arial"/>
          <w:bCs/>
          <w:sz w:val="24"/>
          <w:szCs w:val="24"/>
        </w:rPr>
        <w:t xml:space="preserve">This ensures </w:t>
      </w:r>
      <w:r w:rsidR="006545A0" w:rsidRPr="004308AB">
        <w:rPr>
          <w:rFonts w:ascii="Arial" w:eastAsia="Arial" w:hAnsi="Arial" w:cs="Arial"/>
          <w:bCs/>
          <w:sz w:val="24"/>
          <w:szCs w:val="24"/>
        </w:rPr>
        <w:t>working</w:t>
      </w:r>
      <w:r w:rsidRPr="004308AB">
        <w:rPr>
          <w:rFonts w:ascii="Arial" w:eastAsia="Arial" w:hAnsi="Arial" w:cs="Arial"/>
          <w:bCs/>
          <w:sz w:val="24"/>
          <w:szCs w:val="24"/>
        </w:rPr>
        <w:t xml:space="preserve"> towards a shared vision.</w:t>
      </w:r>
      <w:r w:rsidR="003E7344" w:rsidRPr="004308AB">
        <w:rPr>
          <w:rFonts w:ascii="Arial" w:eastAsia="Arial" w:hAnsi="Arial" w:cs="Arial"/>
          <w:bCs/>
          <w:sz w:val="24"/>
          <w:szCs w:val="24"/>
        </w:rPr>
        <w:t xml:space="preserve"> </w:t>
      </w:r>
      <w:r w:rsidRPr="004308AB">
        <w:rPr>
          <w:rFonts w:ascii="Arial" w:eastAsia="Arial" w:hAnsi="Arial" w:cs="Arial"/>
          <w:bCs/>
          <w:sz w:val="24"/>
          <w:szCs w:val="24"/>
        </w:rPr>
        <w:t xml:space="preserve">By coordinating stakeholder needs and plans, the mechanism </w:t>
      </w:r>
      <w:r w:rsidR="003E7344" w:rsidRPr="004308AB">
        <w:rPr>
          <w:rFonts w:ascii="Arial" w:eastAsia="Arial" w:hAnsi="Arial" w:cs="Arial"/>
          <w:bCs/>
          <w:sz w:val="24"/>
          <w:szCs w:val="24"/>
        </w:rPr>
        <w:t xml:space="preserve">also </w:t>
      </w:r>
      <w:r w:rsidRPr="004308AB">
        <w:rPr>
          <w:rFonts w:ascii="Arial" w:eastAsia="Arial" w:hAnsi="Arial" w:cs="Arial"/>
          <w:bCs/>
          <w:sz w:val="24"/>
          <w:szCs w:val="24"/>
        </w:rPr>
        <w:t>facilitates strategic budgeting and disbursement of resources. The mechanism promotes information exchange between stakeholders, allowing for a more comprehensive understanding of justice sector needs and challenges.</w:t>
      </w:r>
    </w:p>
    <w:p w14:paraId="329922E8" w14:textId="77777777" w:rsidR="005C5F25" w:rsidRPr="004308AB" w:rsidRDefault="005C5F25" w:rsidP="005578D6">
      <w:pPr>
        <w:jc w:val="both"/>
        <w:rPr>
          <w:rFonts w:ascii="Arial" w:eastAsia="Arial" w:hAnsi="Arial" w:cs="Arial"/>
          <w:bCs/>
          <w:sz w:val="24"/>
          <w:szCs w:val="24"/>
        </w:rPr>
      </w:pPr>
    </w:p>
    <w:p w14:paraId="408BCF81" w14:textId="45AE5B6C" w:rsidR="005C5F25" w:rsidRPr="004308AB" w:rsidRDefault="008E722E" w:rsidP="65EA74EB">
      <w:pPr>
        <w:jc w:val="both"/>
        <w:rPr>
          <w:rFonts w:ascii="Arial" w:eastAsia="Arial" w:hAnsi="Arial" w:cs="Arial"/>
          <w:sz w:val="24"/>
          <w:szCs w:val="24"/>
        </w:rPr>
      </w:pPr>
      <w:r w:rsidRPr="004308AB">
        <w:rPr>
          <w:rFonts w:ascii="Arial" w:eastAsia="Arial" w:hAnsi="Arial" w:cs="Arial"/>
          <w:sz w:val="24"/>
          <w:szCs w:val="24"/>
        </w:rPr>
        <w:t xml:space="preserve">This activity is partially </w:t>
      </w:r>
      <w:r w:rsidR="00DA4B34" w:rsidRPr="004308AB">
        <w:rPr>
          <w:rFonts w:ascii="Arial" w:eastAsia="Arial" w:hAnsi="Arial" w:cs="Arial"/>
          <w:sz w:val="24"/>
          <w:szCs w:val="24"/>
        </w:rPr>
        <w:t>completed</w:t>
      </w:r>
      <w:r w:rsidRPr="004308AB">
        <w:rPr>
          <w:rFonts w:ascii="Arial" w:eastAsia="Arial" w:hAnsi="Arial" w:cs="Arial"/>
          <w:sz w:val="24"/>
          <w:szCs w:val="24"/>
        </w:rPr>
        <w:t>. Accordingly, c</w:t>
      </w:r>
      <w:r w:rsidR="005C5F25" w:rsidRPr="004308AB">
        <w:rPr>
          <w:rFonts w:ascii="Arial" w:eastAsia="Arial" w:hAnsi="Arial" w:cs="Arial"/>
          <w:sz w:val="24"/>
          <w:szCs w:val="24"/>
        </w:rPr>
        <w:t xml:space="preserve">onsultations have </w:t>
      </w:r>
      <w:r w:rsidR="006064E8" w:rsidRPr="004308AB">
        <w:rPr>
          <w:rFonts w:ascii="Arial" w:eastAsia="Arial" w:hAnsi="Arial" w:cs="Arial"/>
          <w:sz w:val="24"/>
          <w:szCs w:val="24"/>
        </w:rPr>
        <w:t xml:space="preserve">been conducted with the objective of </w:t>
      </w:r>
      <w:r w:rsidR="00351F44" w:rsidRPr="004308AB">
        <w:rPr>
          <w:rFonts w:ascii="Arial" w:eastAsia="Arial" w:hAnsi="Arial" w:cs="Arial"/>
          <w:sz w:val="24"/>
          <w:szCs w:val="24"/>
        </w:rPr>
        <w:t>concretizing</w:t>
      </w:r>
      <w:r w:rsidR="006064E8" w:rsidRPr="004308AB">
        <w:rPr>
          <w:rFonts w:ascii="Arial" w:eastAsia="Arial" w:hAnsi="Arial" w:cs="Arial"/>
          <w:sz w:val="24"/>
          <w:szCs w:val="24"/>
        </w:rPr>
        <w:t xml:space="preserve"> </w:t>
      </w:r>
      <w:r w:rsidR="00945EB6" w:rsidRPr="004308AB">
        <w:rPr>
          <w:rFonts w:ascii="Arial" w:eastAsia="Arial" w:hAnsi="Arial" w:cs="Arial"/>
          <w:sz w:val="24"/>
          <w:szCs w:val="24"/>
        </w:rPr>
        <w:t>the coordina</w:t>
      </w:r>
      <w:r w:rsidR="00A059B0" w:rsidRPr="004308AB">
        <w:rPr>
          <w:rFonts w:ascii="Arial" w:eastAsia="Arial" w:hAnsi="Arial" w:cs="Arial"/>
          <w:sz w:val="24"/>
          <w:szCs w:val="24"/>
        </w:rPr>
        <w:t xml:space="preserve">tion efforts. </w:t>
      </w:r>
    </w:p>
    <w:p w14:paraId="79E8C257" w14:textId="101281D8" w:rsidR="65EA74EB" w:rsidRPr="004308AB" w:rsidRDefault="65EA74EB" w:rsidP="65EA74EB">
      <w:pPr>
        <w:jc w:val="both"/>
        <w:rPr>
          <w:rFonts w:ascii="Arial" w:eastAsia="Arial" w:hAnsi="Arial" w:cs="Arial"/>
          <w:sz w:val="24"/>
          <w:szCs w:val="24"/>
        </w:rPr>
      </w:pPr>
    </w:p>
    <w:p w14:paraId="540C78B4" w14:textId="4A07D96A" w:rsidR="5588BA49" w:rsidRPr="004308AB" w:rsidRDefault="5588BA49" w:rsidP="65EA74EB">
      <w:pPr>
        <w:jc w:val="both"/>
        <w:rPr>
          <w:rFonts w:ascii="Arial" w:eastAsia="Arial" w:hAnsi="Arial" w:cs="Arial"/>
          <w:color w:val="000000" w:themeColor="text1"/>
          <w:sz w:val="24"/>
          <w:szCs w:val="24"/>
        </w:rPr>
      </w:pPr>
      <w:r w:rsidRPr="004308AB">
        <w:rPr>
          <w:rFonts w:ascii="Arial" w:eastAsia="Arial" w:hAnsi="Arial" w:cs="Arial"/>
          <w:color w:val="000000" w:themeColor="text1"/>
          <w:sz w:val="24"/>
          <w:szCs w:val="24"/>
        </w:rPr>
        <w:t>The activity has been discontinued to prioritize alignment with the IMF G</w:t>
      </w:r>
      <w:r w:rsidR="56235BFA" w:rsidRPr="004308AB">
        <w:rPr>
          <w:rFonts w:ascii="Arial" w:eastAsia="Arial" w:hAnsi="Arial" w:cs="Arial"/>
          <w:color w:val="000000" w:themeColor="text1"/>
          <w:sz w:val="24"/>
          <w:szCs w:val="24"/>
        </w:rPr>
        <w:t>DA</w:t>
      </w:r>
      <w:r w:rsidRPr="004308AB">
        <w:rPr>
          <w:rFonts w:ascii="Arial" w:eastAsia="Arial" w:hAnsi="Arial" w:cs="Arial"/>
          <w:color w:val="000000" w:themeColor="text1"/>
          <w:sz w:val="24"/>
          <w:szCs w:val="24"/>
        </w:rPr>
        <w:t xml:space="preserve"> Report, which remains a key priority for both the donor and the Go</w:t>
      </w:r>
      <w:r w:rsidR="04719573" w:rsidRPr="004308AB">
        <w:rPr>
          <w:rFonts w:ascii="Arial" w:eastAsia="Arial" w:hAnsi="Arial" w:cs="Arial"/>
          <w:color w:val="000000" w:themeColor="text1"/>
          <w:sz w:val="24"/>
          <w:szCs w:val="24"/>
        </w:rPr>
        <w:t>SL</w:t>
      </w:r>
      <w:r w:rsidRPr="004308AB">
        <w:rPr>
          <w:rFonts w:ascii="Arial" w:eastAsia="Arial" w:hAnsi="Arial" w:cs="Arial"/>
          <w:color w:val="000000" w:themeColor="text1"/>
          <w:sz w:val="24"/>
          <w:szCs w:val="24"/>
        </w:rPr>
        <w:t xml:space="preserve">. </w:t>
      </w:r>
    </w:p>
    <w:p w14:paraId="74BE50B5" w14:textId="48CDDDAD" w:rsidR="6AD6DDC2" w:rsidRPr="004308AB" w:rsidRDefault="6AD6DDC2" w:rsidP="0323881C">
      <w:pPr>
        <w:jc w:val="both"/>
        <w:rPr>
          <w:rFonts w:ascii="Arial" w:eastAsia="Arial" w:hAnsi="Arial" w:cs="Arial"/>
          <w:b/>
          <w:bCs/>
          <w:i/>
          <w:iCs/>
          <w:sz w:val="24"/>
          <w:szCs w:val="24"/>
        </w:rPr>
      </w:pPr>
    </w:p>
    <w:p w14:paraId="35BF8D54" w14:textId="720EC219" w:rsidR="3DDA6DD7" w:rsidRPr="004308AB" w:rsidRDefault="2323F8F4" w:rsidP="4A65A181">
      <w:pPr>
        <w:jc w:val="both"/>
        <w:rPr>
          <w:rFonts w:ascii="Arial" w:eastAsia="Arial" w:hAnsi="Arial" w:cs="Arial"/>
          <w:i/>
          <w:iCs/>
          <w:sz w:val="24"/>
          <w:szCs w:val="24"/>
        </w:rPr>
      </w:pPr>
      <w:r w:rsidRPr="004308AB">
        <w:rPr>
          <w:rFonts w:ascii="Arial" w:eastAsia="Arial" w:hAnsi="Arial" w:cs="Arial"/>
          <w:b/>
          <w:bCs/>
          <w:i/>
          <w:iCs/>
          <w:sz w:val="24"/>
          <w:szCs w:val="24"/>
        </w:rPr>
        <w:t xml:space="preserve">Sub-activity 3.5.2.1 </w:t>
      </w:r>
      <w:r w:rsidRPr="004308AB">
        <w:rPr>
          <w:rFonts w:ascii="Arial" w:eastAsia="Arial" w:hAnsi="Arial" w:cs="Arial"/>
          <w:i/>
          <w:iCs/>
          <w:sz w:val="24"/>
          <w:szCs w:val="24"/>
        </w:rPr>
        <w:t>Support the Ministry of Justice to establish a sectoral mechanism to coordinate sector strategies, investment plans, strategic budgeting and disbursement with relevant sector stakeholders.</w:t>
      </w:r>
    </w:p>
    <w:p w14:paraId="400293AE" w14:textId="7D9353E8" w:rsidR="4A65A181" w:rsidRPr="004308AB" w:rsidRDefault="4A65A181" w:rsidP="4A65A181">
      <w:pPr>
        <w:jc w:val="both"/>
        <w:rPr>
          <w:rFonts w:ascii="Arial" w:eastAsia="Arial" w:hAnsi="Arial" w:cs="Arial"/>
          <w:i/>
          <w:iCs/>
          <w:sz w:val="24"/>
          <w:szCs w:val="24"/>
        </w:rPr>
      </w:pPr>
    </w:p>
    <w:p w14:paraId="1B85B1BB" w14:textId="4CF626E9" w:rsidR="00DA4B34" w:rsidRPr="004308AB" w:rsidRDefault="4CB1E263" w:rsidP="007C0CD9">
      <w:pPr>
        <w:jc w:val="both"/>
        <w:rPr>
          <w:rFonts w:ascii="Arial" w:hAnsi="Arial" w:cs="Arial"/>
        </w:rPr>
      </w:pPr>
      <w:r w:rsidRPr="004308AB">
        <w:rPr>
          <w:rFonts w:ascii="Arial" w:eastAsia="Arial" w:hAnsi="Arial" w:cs="Arial"/>
          <w:sz w:val="24"/>
          <w:szCs w:val="24"/>
        </w:rPr>
        <w:t xml:space="preserve">Preliminary discussions were held with the </w:t>
      </w:r>
      <w:r w:rsidR="33433803" w:rsidRPr="004308AB">
        <w:rPr>
          <w:rFonts w:ascii="Arial" w:eastAsia="Arial" w:hAnsi="Arial" w:cs="Arial"/>
          <w:sz w:val="24"/>
          <w:szCs w:val="24"/>
        </w:rPr>
        <w:t>MOJ on</w:t>
      </w:r>
      <w:r w:rsidRPr="004308AB">
        <w:rPr>
          <w:rFonts w:ascii="Arial" w:eastAsia="Arial" w:hAnsi="Arial" w:cs="Arial"/>
          <w:sz w:val="24"/>
          <w:szCs w:val="24"/>
        </w:rPr>
        <w:t xml:space="preserve"> the need for comprehensive strategic planning ahead of submitting the reque</w:t>
      </w:r>
      <w:r w:rsidR="31E60CE8" w:rsidRPr="004308AB">
        <w:rPr>
          <w:rFonts w:ascii="Arial" w:eastAsia="Arial" w:hAnsi="Arial" w:cs="Arial"/>
          <w:sz w:val="24"/>
          <w:szCs w:val="24"/>
        </w:rPr>
        <w:t xml:space="preserve">st for budgetary allocation for the sector. The need for a sector-specific strategic visioning exercise was </w:t>
      </w:r>
      <w:r w:rsidR="33433803" w:rsidRPr="004308AB">
        <w:rPr>
          <w:rFonts w:ascii="Arial" w:eastAsia="Arial" w:hAnsi="Arial" w:cs="Arial"/>
          <w:sz w:val="24"/>
          <w:szCs w:val="24"/>
        </w:rPr>
        <w:t>highlighted to</w:t>
      </w:r>
      <w:r w:rsidR="31E60CE8" w:rsidRPr="004308AB">
        <w:rPr>
          <w:rFonts w:ascii="Arial" w:eastAsia="Arial" w:hAnsi="Arial" w:cs="Arial"/>
          <w:sz w:val="24"/>
          <w:szCs w:val="24"/>
        </w:rPr>
        <w:t xml:space="preserve"> guide </w:t>
      </w:r>
      <w:r w:rsidR="61A46291" w:rsidRPr="004308AB">
        <w:rPr>
          <w:rFonts w:ascii="Arial" w:eastAsia="Arial" w:hAnsi="Arial" w:cs="Arial"/>
          <w:sz w:val="24"/>
          <w:szCs w:val="24"/>
        </w:rPr>
        <w:t xml:space="preserve">the </w:t>
      </w:r>
      <w:r w:rsidR="6168BC18" w:rsidRPr="004308AB">
        <w:rPr>
          <w:rFonts w:ascii="Arial" w:eastAsia="Arial" w:hAnsi="Arial" w:cs="Arial"/>
          <w:sz w:val="24"/>
          <w:szCs w:val="24"/>
        </w:rPr>
        <w:t xml:space="preserve">sector </w:t>
      </w:r>
      <w:r w:rsidR="4F1F3C0C" w:rsidRPr="004308AB">
        <w:rPr>
          <w:rFonts w:ascii="Arial" w:eastAsia="Arial" w:hAnsi="Arial" w:cs="Arial"/>
          <w:sz w:val="24"/>
          <w:szCs w:val="24"/>
        </w:rPr>
        <w:t xml:space="preserve">institutions' plans and budget towards a common vision with annualized targets. A </w:t>
      </w:r>
      <w:r w:rsidR="54390ED2" w:rsidRPr="004308AB">
        <w:rPr>
          <w:rFonts w:ascii="Arial" w:eastAsia="Arial" w:hAnsi="Arial" w:cs="Arial"/>
          <w:sz w:val="24"/>
          <w:szCs w:val="24"/>
        </w:rPr>
        <w:t>strategic</w:t>
      </w:r>
      <w:r w:rsidR="4F1F3C0C" w:rsidRPr="004308AB">
        <w:rPr>
          <w:rFonts w:ascii="Arial" w:eastAsia="Arial" w:hAnsi="Arial" w:cs="Arial"/>
          <w:sz w:val="24"/>
          <w:szCs w:val="24"/>
        </w:rPr>
        <w:t xml:space="preserve"> planning session will be </w:t>
      </w:r>
      <w:r w:rsidR="56A6FA78" w:rsidRPr="004308AB">
        <w:rPr>
          <w:rFonts w:ascii="Arial" w:eastAsia="Arial" w:hAnsi="Arial" w:cs="Arial"/>
          <w:sz w:val="24"/>
          <w:szCs w:val="24"/>
        </w:rPr>
        <w:t xml:space="preserve">held </w:t>
      </w:r>
      <w:r w:rsidR="140E2094" w:rsidRPr="004308AB">
        <w:rPr>
          <w:rFonts w:ascii="Arial" w:eastAsia="Arial" w:hAnsi="Arial" w:cs="Arial"/>
          <w:sz w:val="24"/>
          <w:szCs w:val="24"/>
        </w:rPr>
        <w:t>in</w:t>
      </w:r>
      <w:r w:rsidR="4F1F3C0C" w:rsidRPr="004308AB">
        <w:rPr>
          <w:rFonts w:ascii="Arial" w:eastAsia="Arial" w:hAnsi="Arial" w:cs="Arial"/>
          <w:sz w:val="24"/>
          <w:szCs w:val="24"/>
        </w:rPr>
        <w:t xml:space="preserve"> 2</w:t>
      </w:r>
      <w:r w:rsidR="525120A2" w:rsidRPr="004308AB">
        <w:rPr>
          <w:rFonts w:ascii="Arial" w:eastAsia="Arial" w:hAnsi="Arial" w:cs="Arial"/>
          <w:sz w:val="24"/>
          <w:szCs w:val="24"/>
        </w:rPr>
        <w:t>025</w:t>
      </w:r>
      <w:r w:rsidR="4F1F3C0C" w:rsidRPr="004308AB">
        <w:rPr>
          <w:rFonts w:ascii="Arial" w:eastAsia="Arial" w:hAnsi="Arial" w:cs="Arial"/>
          <w:sz w:val="24"/>
          <w:szCs w:val="24"/>
        </w:rPr>
        <w:t xml:space="preserve"> ahead of the preparation of the next budget plan for the sector. </w:t>
      </w:r>
      <w:r w:rsidR="00DA4B34" w:rsidRPr="004308AB">
        <w:rPr>
          <w:rFonts w:ascii="Arial" w:hAnsi="Arial" w:cs="Arial"/>
          <w:sz w:val="22"/>
          <w:szCs w:val="22"/>
        </w:rPr>
        <w:t>The project developed two types of terms of reference for two strategic committees led by the MOJ to improve coordination within the government agencies and government and development partners.</w:t>
      </w:r>
    </w:p>
    <w:p w14:paraId="462C1C4D" w14:textId="0FECD37B" w:rsidR="59967265" w:rsidRPr="004308AB" w:rsidRDefault="59967265" w:rsidP="59967265">
      <w:pPr>
        <w:jc w:val="both"/>
        <w:rPr>
          <w:rFonts w:ascii="Arial" w:hAnsi="Arial" w:cs="Arial"/>
          <w:sz w:val="22"/>
          <w:szCs w:val="22"/>
        </w:rPr>
      </w:pPr>
    </w:p>
    <w:p w14:paraId="27D0473C" w14:textId="7DDF2300" w:rsidR="66375433" w:rsidRPr="004308AB" w:rsidRDefault="66375433" w:rsidP="59967265">
      <w:pPr>
        <w:jc w:val="both"/>
        <w:rPr>
          <w:rFonts w:ascii="Arial" w:hAnsi="Arial" w:cs="Arial"/>
          <w:b/>
          <w:bCs/>
          <w:color w:val="1F4E79" w:themeColor="accent5" w:themeShade="80"/>
          <w:sz w:val="22"/>
          <w:szCs w:val="22"/>
        </w:rPr>
      </w:pPr>
      <w:r w:rsidRPr="004308AB">
        <w:rPr>
          <w:rFonts w:ascii="Arial" w:hAnsi="Arial" w:cs="Arial"/>
          <w:b/>
          <w:bCs/>
          <w:color w:val="1F4E79" w:themeColor="accent5" w:themeShade="80"/>
          <w:sz w:val="22"/>
          <w:szCs w:val="22"/>
        </w:rPr>
        <w:t>3.6. Conduct JURE Independent Mid Term Evaluation Study.</w:t>
      </w:r>
    </w:p>
    <w:p w14:paraId="12BCB203" w14:textId="2004CE0B" w:rsidR="66375433" w:rsidRPr="004308AB" w:rsidRDefault="66375433" w:rsidP="59967265">
      <w:pPr>
        <w:jc w:val="both"/>
        <w:rPr>
          <w:rFonts w:ascii="Arial" w:hAnsi="Arial" w:cs="Arial"/>
          <w:sz w:val="22"/>
          <w:szCs w:val="22"/>
        </w:rPr>
      </w:pPr>
      <w:r w:rsidRPr="004308AB">
        <w:rPr>
          <w:rFonts w:ascii="Arial" w:hAnsi="Arial" w:cs="Arial"/>
          <w:sz w:val="22"/>
          <w:szCs w:val="22"/>
        </w:rPr>
        <w:t>During the month of October 2024, the project Mid Term Evaluation (MTE) exercise commenced. UNDP engaged an internationa</w:t>
      </w:r>
      <w:r w:rsidR="4FEA6CDE" w:rsidRPr="004308AB">
        <w:rPr>
          <w:rFonts w:ascii="Arial" w:hAnsi="Arial" w:cs="Arial"/>
          <w:sz w:val="22"/>
          <w:szCs w:val="22"/>
        </w:rPr>
        <w:t xml:space="preserve">l expert and a national evaluation firm through competitive process. Despite factors like the </w:t>
      </w:r>
      <w:r w:rsidR="633C812A" w:rsidRPr="004308AB">
        <w:rPr>
          <w:rFonts w:ascii="Arial" w:hAnsi="Arial" w:cs="Arial"/>
          <w:sz w:val="22"/>
          <w:szCs w:val="22"/>
        </w:rPr>
        <w:t>elections</w:t>
      </w:r>
      <w:r w:rsidR="4FEA6CDE" w:rsidRPr="004308AB">
        <w:rPr>
          <w:rFonts w:ascii="Arial" w:hAnsi="Arial" w:cs="Arial"/>
          <w:sz w:val="22"/>
          <w:szCs w:val="22"/>
        </w:rPr>
        <w:t xml:space="preserve"> for the </w:t>
      </w:r>
      <w:r w:rsidR="4CB410C5" w:rsidRPr="004308AB">
        <w:rPr>
          <w:rFonts w:ascii="Arial" w:hAnsi="Arial" w:cs="Arial"/>
          <w:sz w:val="22"/>
          <w:szCs w:val="22"/>
        </w:rPr>
        <w:t xml:space="preserve">new </w:t>
      </w:r>
      <w:r w:rsidR="4FEA6CDE" w:rsidRPr="004308AB">
        <w:rPr>
          <w:rFonts w:ascii="Arial" w:hAnsi="Arial" w:cs="Arial"/>
          <w:sz w:val="22"/>
          <w:szCs w:val="22"/>
        </w:rPr>
        <w:t>President</w:t>
      </w:r>
      <w:r w:rsidR="5A0335B5" w:rsidRPr="004308AB">
        <w:rPr>
          <w:rFonts w:ascii="Arial" w:hAnsi="Arial" w:cs="Arial"/>
          <w:sz w:val="22"/>
          <w:szCs w:val="22"/>
        </w:rPr>
        <w:t xml:space="preserve"> and Parliament </w:t>
      </w:r>
      <w:r w:rsidR="2DE58B05" w:rsidRPr="004308AB">
        <w:rPr>
          <w:rFonts w:ascii="Arial" w:hAnsi="Arial" w:cs="Arial"/>
          <w:sz w:val="22"/>
          <w:szCs w:val="22"/>
        </w:rPr>
        <w:t>of Sri Lanka, the evaluation team successfully completed data collections. The team shared draft report for review. The e</w:t>
      </w:r>
      <w:r w:rsidR="602A9197" w:rsidRPr="004308AB">
        <w:rPr>
          <w:rFonts w:ascii="Arial" w:hAnsi="Arial" w:cs="Arial"/>
          <w:sz w:val="22"/>
          <w:szCs w:val="22"/>
        </w:rPr>
        <w:t xml:space="preserve">valuation report will be finalized in 2025. The evaluation report identifies areas for improvement including the project </w:t>
      </w:r>
      <w:proofErr w:type="spellStart"/>
      <w:r w:rsidR="602A9197" w:rsidRPr="004308AB">
        <w:rPr>
          <w:rFonts w:ascii="Arial" w:hAnsi="Arial" w:cs="Arial"/>
          <w:sz w:val="22"/>
          <w:szCs w:val="22"/>
        </w:rPr>
        <w:t>logframe</w:t>
      </w:r>
      <w:proofErr w:type="spellEnd"/>
      <w:r w:rsidR="2DE58B05" w:rsidRPr="004308AB">
        <w:rPr>
          <w:rFonts w:ascii="Arial" w:hAnsi="Arial" w:cs="Arial"/>
          <w:sz w:val="22"/>
          <w:szCs w:val="22"/>
        </w:rPr>
        <w:t xml:space="preserve"> </w:t>
      </w:r>
      <w:r w:rsidR="7C0540E1" w:rsidRPr="004308AB">
        <w:rPr>
          <w:rFonts w:ascii="Arial" w:hAnsi="Arial" w:cs="Arial"/>
          <w:sz w:val="22"/>
          <w:szCs w:val="22"/>
        </w:rPr>
        <w:t xml:space="preserve">with clear, gender responsive and measurable indicators, building synergies with other donors’ funded projects to avoid duplication, </w:t>
      </w:r>
      <w:r w:rsidR="4CA8CD11" w:rsidRPr="004308AB">
        <w:rPr>
          <w:rFonts w:ascii="Arial" w:hAnsi="Arial" w:cs="Arial"/>
          <w:sz w:val="22"/>
          <w:szCs w:val="22"/>
        </w:rPr>
        <w:t>improving coordination with the development partners, and improving financial management amongst other</w:t>
      </w:r>
      <w:r w:rsidR="55452E43" w:rsidRPr="004308AB">
        <w:rPr>
          <w:rFonts w:ascii="Arial" w:hAnsi="Arial" w:cs="Arial"/>
          <w:sz w:val="22"/>
          <w:szCs w:val="22"/>
        </w:rPr>
        <w:t>.</w:t>
      </w:r>
      <w:r w:rsidR="4CA8CD11" w:rsidRPr="004308AB">
        <w:rPr>
          <w:rFonts w:ascii="Arial" w:hAnsi="Arial" w:cs="Arial"/>
          <w:sz w:val="22"/>
          <w:szCs w:val="22"/>
        </w:rPr>
        <w:t xml:space="preserve"> </w:t>
      </w:r>
      <w:r w:rsidR="49485D75" w:rsidRPr="004308AB">
        <w:rPr>
          <w:rFonts w:ascii="Arial" w:hAnsi="Arial" w:cs="Arial"/>
          <w:sz w:val="22"/>
          <w:szCs w:val="22"/>
        </w:rPr>
        <w:t>UNDP and UNCICEF will make their joint plan to implement the recommendations of the MTE report.</w:t>
      </w:r>
    </w:p>
    <w:p w14:paraId="7C88AC29" w14:textId="6DB4A110" w:rsidR="59967265" w:rsidRPr="004308AB" w:rsidRDefault="59967265" w:rsidP="59967265">
      <w:pPr>
        <w:jc w:val="both"/>
        <w:rPr>
          <w:rFonts w:ascii="Arial" w:hAnsi="Arial" w:cs="Arial"/>
          <w:sz w:val="22"/>
          <w:szCs w:val="22"/>
        </w:rPr>
      </w:pPr>
    </w:p>
    <w:p w14:paraId="6993E0BC" w14:textId="753CE1F6" w:rsidR="146947C8" w:rsidRPr="004308AB" w:rsidRDefault="146947C8" w:rsidP="146947C8">
      <w:pPr>
        <w:rPr>
          <w:rFonts w:ascii="Arial" w:hAnsi="Arial" w:cs="Arial"/>
        </w:rPr>
      </w:pPr>
    </w:p>
    <w:p w14:paraId="333DA1B2" w14:textId="790AC91E" w:rsidR="05204883" w:rsidRPr="004308AB" w:rsidRDefault="05204883">
      <w:pPr>
        <w:rPr>
          <w:rFonts w:ascii="Arial" w:hAnsi="Arial" w:cs="Arial"/>
        </w:rPr>
      </w:pPr>
      <w:r w:rsidRPr="004308AB">
        <w:rPr>
          <w:rFonts w:ascii="Arial" w:hAnsi="Arial" w:cs="Arial"/>
        </w:rPr>
        <w:br w:type="page"/>
      </w:r>
    </w:p>
    <w:p w14:paraId="10B975A0" w14:textId="77777777" w:rsidR="00FD521A" w:rsidRPr="004308AB" w:rsidRDefault="0BFB1D34" w:rsidP="005B741D">
      <w:pPr>
        <w:pStyle w:val="Heading1"/>
        <w:rPr>
          <w:rFonts w:ascii="Arial" w:eastAsia="Arial" w:hAnsi="Arial" w:cs="Arial"/>
          <w:sz w:val="56"/>
          <w:szCs w:val="56"/>
        </w:rPr>
      </w:pPr>
      <w:r w:rsidRPr="004308AB">
        <w:rPr>
          <w:rFonts w:ascii="Arial" w:eastAsia="Arial" w:hAnsi="Arial" w:cs="Arial"/>
          <w:sz w:val="56"/>
          <w:szCs w:val="56"/>
        </w:rPr>
        <w:lastRenderedPageBreak/>
        <w:t>LESSONS LEARNT</w:t>
      </w:r>
    </w:p>
    <w:p w14:paraId="35E22623" w14:textId="77777777" w:rsidR="00FD521A" w:rsidRPr="004308AB" w:rsidRDefault="00FD521A" w:rsidP="00FD521A">
      <w:pPr>
        <w:ind w:left="-20" w:right="-20"/>
        <w:jc w:val="both"/>
        <w:rPr>
          <w:rFonts w:ascii="Arial" w:hAnsi="Arial" w:cs="Arial"/>
        </w:rPr>
      </w:pPr>
      <w:r w:rsidRPr="004308AB">
        <w:rPr>
          <w:rFonts w:ascii="Arial" w:eastAsia="Arial" w:hAnsi="Arial" w:cs="Arial"/>
          <w:sz w:val="24"/>
          <w:szCs w:val="24"/>
        </w:rPr>
        <w:t xml:space="preserve"> </w:t>
      </w:r>
    </w:p>
    <w:p w14:paraId="3A368F69" w14:textId="28711EAE" w:rsidR="40DD8264" w:rsidRPr="004308AB" w:rsidRDefault="40DD8264" w:rsidP="00C20080">
      <w:pPr>
        <w:pStyle w:val="ListParagraph"/>
        <w:numPr>
          <w:ilvl w:val="0"/>
          <w:numId w:val="12"/>
        </w:numPr>
        <w:spacing w:line="276" w:lineRule="auto"/>
        <w:ind w:left="360"/>
        <w:jc w:val="both"/>
        <w:rPr>
          <w:rFonts w:ascii="Arial" w:eastAsia="Arial" w:hAnsi="Arial" w:cs="Arial"/>
          <w:b/>
          <w:bCs/>
          <w:sz w:val="24"/>
          <w:szCs w:val="24"/>
        </w:rPr>
      </w:pPr>
      <w:r w:rsidRPr="004308AB">
        <w:rPr>
          <w:rFonts w:ascii="Arial" w:eastAsia="Arial" w:hAnsi="Arial" w:cs="Arial"/>
          <w:b/>
          <w:bCs/>
          <w:sz w:val="24"/>
          <w:szCs w:val="24"/>
        </w:rPr>
        <w:t>Enhancing Coordination Through Structured Committees</w:t>
      </w:r>
    </w:p>
    <w:p w14:paraId="427B05E5" w14:textId="0D72B3DF" w:rsidR="40DD8264" w:rsidRPr="004308AB" w:rsidRDefault="40DD8264" w:rsidP="2BEC99EE">
      <w:pPr>
        <w:pStyle w:val="ListParagraph"/>
        <w:spacing w:line="276" w:lineRule="auto"/>
        <w:ind w:left="0"/>
        <w:jc w:val="both"/>
        <w:rPr>
          <w:rFonts w:ascii="Arial" w:eastAsia="Arial" w:hAnsi="Arial" w:cs="Arial"/>
          <w:sz w:val="24"/>
          <w:szCs w:val="24"/>
        </w:rPr>
      </w:pPr>
      <w:r w:rsidRPr="004308AB">
        <w:rPr>
          <w:rFonts w:ascii="Arial" w:eastAsia="Arial" w:hAnsi="Arial" w:cs="Arial"/>
          <w:sz w:val="24"/>
          <w:szCs w:val="24"/>
        </w:rPr>
        <w:t>Since the project's inception, significant milestones and deliverables have been achieved. However, challenges persist in aligning efforts with other entities to collaboratively achieve key objectives. Institutions and commissions have been operating in silos, making coordination particularly difficult. To address this, the project is formalizing technical working groups and committees to drive critical milestones, including</w:t>
      </w:r>
      <w:r w:rsidR="72487E69" w:rsidRPr="004308AB">
        <w:rPr>
          <w:rFonts w:ascii="Arial" w:eastAsia="Arial" w:hAnsi="Arial" w:cs="Arial"/>
          <w:sz w:val="24"/>
          <w:szCs w:val="24"/>
        </w:rPr>
        <w:t>:</w:t>
      </w:r>
    </w:p>
    <w:p w14:paraId="480F76D3" w14:textId="77777777" w:rsidR="00BA004D" w:rsidRPr="004308AB" w:rsidRDefault="00BA004D" w:rsidP="2976DC79">
      <w:pPr>
        <w:pStyle w:val="ListParagraph"/>
        <w:spacing w:line="276" w:lineRule="auto"/>
        <w:ind w:left="0"/>
        <w:jc w:val="both"/>
        <w:rPr>
          <w:rFonts w:ascii="Arial" w:eastAsia="Aptos" w:hAnsi="Arial" w:cs="Arial"/>
          <w:sz w:val="12"/>
          <w:szCs w:val="12"/>
        </w:rPr>
      </w:pPr>
    </w:p>
    <w:p w14:paraId="364B4DA5" w14:textId="499476A5" w:rsidR="40DD8264" w:rsidRPr="004308AB" w:rsidRDefault="00BA004D" w:rsidP="00C20080">
      <w:pPr>
        <w:pStyle w:val="ListParagraph"/>
        <w:numPr>
          <w:ilvl w:val="0"/>
          <w:numId w:val="11"/>
        </w:numPr>
        <w:spacing w:line="276" w:lineRule="auto"/>
        <w:jc w:val="both"/>
        <w:rPr>
          <w:rFonts w:ascii="Arial" w:eastAsia="Aptos" w:hAnsi="Arial" w:cs="Arial"/>
          <w:i/>
          <w:iCs/>
          <w:sz w:val="24"/>
          <w:szCs w:val="24"/>
        </w:rPr>
      </w:pPr>
      <w:r w:rsidRPr="004308AB">
        <w:rPr>
          <w:rFonts w:ascii="Arial" w:eastAsia="Aptos" w:hAnsi="Arial" w:cs="Arial"/>
          <w:i/>
          <w:iCs/>
          <w:sz w:val="24"/>
          <w:szCs w:val="24"/>
        </w:rPr>
        <w:t xml:space="preserve">Technical </w:t>
      </w:r>
      <w:r w:rsidR="40DD8264" w:rsidRPr="004308AB">
        <w:rPr>
          <w:rFonts w:ascii="Arial" w:eastAsia="Aptos" w:hAnsi="Arial" w:cs="Arial"/>
          <w:i/>
          <w:iCs/>
          <w:sz w:val="24"/>
          <w:szCs w:val="24"/>
        </w:rPr>
        <w:t>Working Committee for RDS</w:t>
      </w:r>
      <w:r w:rsidRPr="004308AB">
        <w:rPr>
          <w:rFonts w:ascii="Arial" w:eastAsia="Aptos" w:hAnsi="Arial" w:cs="Arial"/>
          <w:i/>
          <w:iCs/>
          <w:sz w:val="24"/>
          <w:szCs w:val="24"/>
        </w:rPr>
        <w:t>: The Committee aims to ensure smooth implementation of the RDS project activity.</w:t>
      </w:r>
    </w:p>
    <w:p w14:paraId="2BAC15E9" w14:textId="3D23DA20" w:rsidR="40DD8264" w:rsidRPr="004308AB" w:rsidRDefault="00BA004D" w:rsidP="00C20080">
      <w:pPr>
        <w:pStyle w:val="ListParagraph"/>
        <w:numPr>
          <w:ilvl w:val="0"/>
          <w:numId w:val="11"/>
        </w:numPr>
        <w:spacing w:line="276" w:lineRule="auto"/>
        <w:jc w:val="both"/>
        <w:rPr>
          <w:rFonts w:ascii="Arial" w:eastAsia="Aptos" w:hAnsi="Arial" w:cs="Arial"/>
          <w:i/>
          <w:iCs/>
          <w:sz w:val="24"/>
          <w:szCs w:val="24"/>
        </w:rPr>
      </w:pPr>
      <w:r w:rsidRPr="004308AB">
        <w:rPr>
          <w:rFonts w:ascii="Arial" w:eastAsia="Aptos" w:hAnsi="Arial" w:cs="Arial"/>
          <w:i/>
          <w:iCs/>
          <w:sz w:val="24"/>
          <w:szCs w:val="24"/>
        </w:rPr>
        <w:t xml:space="preserve">Technical Committee on </w:t>
      </w:r>
      <w:r w:rsidR="40DD8264" w:rsidRPr="004308AB">
        <w:rPr>
          <w:rFonts w:ascii="Arial" w:eastAsia="Aptos" w:hAnsi="Arial" w:cs="Arial"/>
          <w:i/>
          <w:iCs/>
          <w:sz w:val="24"/>
          <w:szCs w:val="24"/>
        </w:rPr>
        <w:t xml:space="preserve">Justice Sector Snapshot </w:t>
      </w:r>
      <w:r w:rsidR="00D3290E" w:rsidRPr="004308AB">
        <w:rPr>
          <w:rFonts w:ascii="Arial" w:eastAsia="Aptos" w:hAnsi="Arial" w:cs="Arial"/>
          <w:i/>
          <w:iCs/>
          <w:sz w:val="24"/>
          <w:szCs w:val="24"/>
        </w:rPr>
        <w:t>Steering:</w:t>
      </w:r>
      <w:r w:rsidRPr="004308AB">
        <w:rPr>
          <w:rFonts w:ascii="Arial" w:eastAsia="Aptos" w:hAnsi="Arial" w:cs="Arial"/>
          <w:i/>
          <w:iCs/>
          <w:sz w:val="24"/>
          <w:szCs w:val="24"/>
        </w:rPr>
        <w:t xml:space="preserve"> The Committees aims to ensure smooth implementation of the DSS project activity.</w:t>
      </w:r>
    </w:p>
    <w:p w14:paraId="1564BDE8" w14:textId="4E812012" w:rsidR="40DD8264" w:rsidRPr="004308AB" w:rsidRDefault="40DD8264" w:rsidP="00C20080">
      <w:pPr>
        <w:pStyle w:val="ListParagraph"/>
        <w:numPr>
          <w:ilvl w:val="0"/>
          <w:numId w:val="11"/>
        </w:numPr>
        <w:spacing w:line="276" w:lineRule="auto"/>
        <w:jc w:val="both"/>
        <w:rPr>
          <w:rFonts w:ascii="Arial" w:eastAsia="Aptos" w:hAnsi="Arial" w:cs="Arial"/>
          <w:i/>
          <w:iCs/>
          <w:sz w:val="24"/>
          <w:szCs w:val="24"/>
        </w:rPr>
      </w:pPr>
      <w:r w:rsidRPr="004308AB">
        <w:rPr>
          <w:rFonts w:ascii="Arial" w:eastAsia="Aptos" w:hAnsi="Arial" w:cs="Arial"/>
          <w:i/>
          <w:iCs/>
          <w:sz w:val="24"/>
          <w:szCs w:val="24"/>
        </w:rPr>
        <w:t>High-Level Working Committee – Established by the Ministry for heads of organizations to provide strategic oversight</w:t>
      </w:r>
    </w:p>
    <w:p w14:paraId="76394CCC" w14:textId="6D342E45" w:rsidR="40DD8264" w:rsidRPr="004308AB" w:rsidRDefault="40DD8264" w:rsidP="00C20080">
      <w:pPr>
        <w:pStyle w:val="ListParagraph"/>
        <w:numPr>
          <w:ilvl w:val="0"/>
          <w:numId w:val="11"/>
        </w:numPr>
        <w:spacing w:line="276" w:lineRule="auto"/>
        <w:jc w:val="both"/>
        <w:rPr>
          <w:rFonts w:ascii="Arial" w:eastAsia="Aptos" w:hAnsi="Arial" w:cs="Arial"/>
          <w:i/>
          <w:iCs/>
          <w:sz w:val="24"/>
          <w:szCs w:val="24"/>
        </w:rPr>
      </w:pPr>
      <w:r w:rsidRPr="004308AB">
        <w:rPr>
          <w:rFonts w:ascii="Arial" w:eastAsia="Aptos" w:hAnsi="Arial" w:cs="Arial"/>
          <w:i/>
          <w:iCs/>
          <w:sz w:val="24"/>
          <w:szCs w:val="24"/>
        </w:rPr>
        <w:t>DCB Technical Working Group</w:t>
      </w:r>
      <w:r w:rsidR="00BA004D" w:rsidRPr="004308AB">
        <w:rPr>
          <w:rFonts w:ascii="Arial" w:eastAsia="Aptos" w:hAnsi="Arial" w:cs="Arial"/>
          <w:i/>
          <w:iCs/>
          <w:sz w:val="24"/>
          <w:szCs w:val="24"/>
        </w:rPr>
        <w:t>:</w:t>
      </w:r>
      <w:r w:rsidRPr="004308AB">
        <w:rPr>
          <w:rFonts w:ascii="Arial" w:eastAsia="Aptos" w:hAnsi="Arial" w:cs="Arial"/>
          <w:i/>
          <w:iCs/>
          <w:sz w:val="24"/>
          <w:szCs w:val="24"/>
        </w:rPr>
        <w:t xml:space="preserve"> </w:t>
      </w:r>
      <w:r w:rsidR="00BA004D" w:rsidRPr="004308AB">
        <w:rPr>
          <w:rFonts w:ascii="Arial" w:eastAsia="Aptos" w:hAnsi="Arial" w:cs="Arial"/>
          <w:i/>
          <w:iCs/>
          <w:sz w:val="24"/>
          <w:szCs w:val="24"/>
        </w:rPr>
        <w:t>The committee has been</w:t>
      </w:r>
      <w:r w:rsidRPr="004308AB">
        <w:rPr>
          <w:rFonts w:ascii="Arial" w:eastAsia="Aptos" w:hAnsi="Arial" w:cs="Arial"/>
          <w:i/>
          <w:iCs/>
          <w:sz w:val="24"/>
          <w:szCs w:val="24"/>
        </w:rPr>
        <w:t xml:space="preserve"> </w:t>
      </w:r>
      <w:r w:rsidR="00BA004D" w:rsidRPr="004308AB">
        <w:rPr>
          <w:rFonts w:ascii="Arial" w:eastAsia="Aptos" w:hAnsi="Arial" w:cs="Arial"/>
          <w:i/>
          <w:iCs/>
          <w:sz w:val="24"/>
          <w:szCs w:val="24"/>
        </w:rPr>
        <w:t>a</w:t>
      </w:r>
      <w:r w:rsidRPr="004308AB">
        <w:rPr>
          <w:rFonts w:ascii="Arial" w:eastAsia="Aptos" w:hAnsi="Arial" w:cs="Arial"/>
          <w:i/>
          <w:iCs/>
          <w:sz w:val="24"/>
          <w:szCs w:val="24"/>
        </w:rPr>
        <w:t>ppointed by the Minister and restructured to enhance efficiency in addressing technical aspects</w:t>
      </w:r>
    </w:p>
    <w:p w14:paraId="449924D5" w14:textId="33CB9EC2" w:rsidR="5009A35F" w:rsidRPr="004308AB" w:rsidRDefault="5009A35F" w:rsidP="5009A35F">
      <w:pPr>
        <w:pStyle w:val="ListParagraph"/>
        <w:spacing w:line="276" w:lineRule="auto"/>
        <w:jc w:val="both"/>
        <w:rPr>
          <w:rFonts w:ascii="Arial" w:eastAsia="Arial" w:hAnsi="Arial" w:cs="Arial"/>
          <w:sz w:val="24"/>
          <w:szCs w:val="24"/>
        </w:rPr>
      </w:pPr>
    </w:p>
    <w:p w14:paraId="5EEC189E" w14:textId="49B966BB" w:rsidR="40DD8264" w:rsidRPr="004308AB" w:rsidRDefault="00BA004D" w:rsidP="2BEC99EE">
      <w:pPr>
        <w:pStyle w:val="ListParagraph"/>
        <w:spacing w:line="276" w:lineRule="auto"/>
        <w:ind w:left="0"/>
        <w:jc w:val="both"/>
        <w:rPr>
          <w:rFonts w:ascii="Arial" w:eastAsia="Arial" w:hAnsi="Arial" w:cs="Arial"/>
          <w:sz w:val="24"/>
          <w:szCs w:val="24"/>
        </w:rPr>
      </w:pPr>
      <w:r w:rsidRPr="004308AB">
        <w:rPr>
          <w:rFonts w:ascii="Arial" w:eastAsia="Arial" w:hAnsi="Arial" w:cs="Arial"/>
          <w:sz w:val="24"/>
          <w:szCs w:val="24"/>
        </w:rPr>
        <w:t xml:space="preserve">Having these technical and </w:t>
      </w:r>
      <w:r w:rsidR="10A348C3" w:rsidRPr="004308AB">
        <w:rPr>
          <w:rFonts w:ascii="Arial" w:eastAsia="Arial" w:hAnsi="Arial" w:cs="Arial"/>
          <w:sz w:val="24"/>
          <w:szCs w:val="24"/>
        </w:rPr>
        <w:t>high-level</w:t>
      </w:r>
      <w:r w:rsidRPr="004308AB">
        <w:rPr>
          <w:rFonts w:ascii="Arial" w:eastAsia="Arial" w:hAnsi="Arial" w:cs="Arial"/>
          <w:sz w:val="24"/>
          <w:szCs w:val="24"/>
        </w:rPr>
        <w:t xml:space="preserve"> committees, smooth implementation, </w:t>
      </w:r>
      <w:r w:rsidR="003B6AE2" w:rsidRPr="004308AB">
        <w:rPr>
          <w:rFonts w:ascii="Arial" w:eastAsia="Arial" w:hAnsi="Arial" w:cs="Arial"/>
          <w:sz w:val="24"/>
          <w:szCs w:val="24"/>
        </w:rPr>
        <w:t>involvement</w:t>
      </w:r>
      <w:r w:rsidR="071B9D14" w:rsidRPr="004308AB">
        <w:rPr>
          <w:rFonts w:ascii="Arial" w:eastAsia="Arial" w:hAnsi="Arial" w:cs="Arial"/>
          <w:sz w:val="24"/>
          <w:szCs w:val="24"/>
        </w:rPr>
        <w:t>,</w:t>
      </w:r>
      <w:r w:rsidRPr="004308AB">
        <w:rPr>
          <w:rFonts w:ascii="Arial" w:eastAsia="Arial" w:hAnsi="Arial" w:cs="Arial"/>
          <w:sz w:val="24"/>
          <w:szCs w:val="24"/>
        </w:rPr>
        <w:t xml:space="preserve"> and ownership of the government can be improved.</w:t>
      </w:r>
    </w:p>
    <w:p w14:paraId="6162E9DF" w14:textId="08A146B6" w:rsidR="5009A35F" w:rsidRPr="004308AB" w:rsidRDefault="5009A35F" w:rsidP="5009A35F">
      <w:pPr>
        <w:pStyle w:val="ListParagraph"/>
        <w:spacing w:line="276" w:lineRule="auto"/>
        <w:ind w:left="0"/>
        <w:jc w:val="both"/>
        <w:rPr>
          <w:rFonts w:ascii="Arial" w:eastAsia="Arial" w:hAnsi="Arial" w:cs="Arial"/>
          <w:sz w:val="24"/>
          <w:szCs w:val="24"/>
        </w:rPr>
      </w:pPr>
    </w:p>
    <w:p w14:paraId="63C034B5" w14:textId="4E772FD3" w:rsidR="316D1C02" w:rsidRPr="004308AB" w:rsidRDefault="316D1C02" w:rsidP="00C20080">
      <w:pPr>
        <w:pStyle w:val="ListParagraph"/>
        <w:numPr>
          <w:ilvl w:val="0"/>
          <w:numId w:val="10"/>
        </w:numPr>
        <w:spacing w:line="276" w:lineRule="auto"/>
        <w:ind w:left="360"/>
        <w:jc w:val="both"/>
        <w:rPr>
          <w:rFonts w:ascii="Arial" w:eastAsia="Arial" w:hAnsi="Arial" w:cs="Arial"/>
          <w:b/>
          <w:bCs/>
          <w:sz w:val="24"/>
          <w:szCs w:val="24"/>
        </w:rPr>
      </w:pPr>
      <w:r w:rsidRPr="004308AB">
        <w:rPr>
          <w:rFonts w:ascii="Arial" w:eastAsia="Arial" w:hAnsi="Arial" w:cs="Arial"/>
          <w:b/>
          <w:bCs/>
          <w:sz w:val="24"/>
          <w:szCs w:val="24"/>
        </w:rPr>
        <w:t xml:space="preserve">Gaps in the </w:t>
      </w:r>
      <w:r w:rsidR="53741EC8" w:rsidRPr="004308AB">
        <w:rPr>
          <w:rFonts w:ascii="Arial" w:eastAsia="Arial" w:hAnsi="Arial" w:cs="Arial"/>
          <w:b/>
          <w:bCs/>
          <w:sz w:val="24"/>
          <w:szCs w:val="24"/>
        </w:rPr>
        <w:t>Result matrix</w:t>
      </w:r>
    </w:p>
    <w:p w14:paraId="1D1B994C" w14:textId="6E045D3B" w:rsidR="316D1C02" w:rsidRPr="004308AB" w:rsidRDefault="316D1C02" w:rsidP="2BEC99EE">
      <w:pPr>
        <w:pStyle w:val="ListParagraph"/>
        <w:spacing w:line="276" w:lineRule="auto"/>
        <w:ind w:left="0"/>
        <w:jc w:val="both"/>
        <w:rPr>
          <w:rFonts w:ascii="Arial" w:eastAsia="Arial" w:hAnsi="Arial" w:cs="Arial"/>
          <w:sz w:val="24"/>
          <w:szCs w:val="24"/>
        </w:rPr>
      </w:pPr>
      <w:r w:rsidRPr="004308AB">
        <w:rPr>
          <w:rFonts w:ascii="Arial" w:eastAsia="Arial" w:hAnsi="Arial" w:cs="Arial"/>
          <w:sz w:val="24"/>
          <w:szCs w:val="24"/>
        </w:rPr>
        <w:t>Although the project has achieved significant progress on most indicators, the mid-term evaluation and subsequent project reflections highlighted a lack of alignments between the Results Matrix and some of the project's objectives and outcomes. These misalignments limited the effectiveness of progress tracking. For instance, key performance indicators lacked specificity and relevance to project outcomes, making it challenging to measure impact accurately. Additionally, the absence of robust gender and inclusion metrics hindered the ability to assess the project's impact on vulnerable groups. Furthermore, underutilized stakeholder feedback mechanisms restricted opportunities for adaptive learning and mid-course corrections.</w:t>
      </w:r>
    </w:p>
    <w:p w14:paraId="585F853D" w14:textId="7DF34D62" w:rsidR="5009A35F" w:rsidRPr="004308AB" w:rsidRDefault="5009A35F" w:rsidP="5009A35F">
      <w:pPr>
        <w:pStyle w:val="ListParagraph"/>
        <w:spacing w:line="276" w:lineRule="auto"/>
        <w:ind w:left="0"/>
        <w:jc w:val="both"/>
        <w:rPr>
          <w:rFonts w:ascii="Arial" w:eastAsia="Arial" w:hAnsi="Arial" w:cs="Arial"/>
          <w:sz w:val="24"/>
          <w:szCs w:val="24"/>
        </w:rPr>
      </w:pPr>
    </w:p>
    <w:p w14:paraId="6452CC28" w14:textId="09FB6D5F" w:rsidR="316D1C02" w:rsidRPr="004308AB" w:rsidRDefault="316D1C02" w:rsidP="2BEC99EE">
      <w:pPr>
        <w:pStyle w:val="ListParagraph"/>
        <w:spacing w:line="276" w:lineRule="auto"/>
        <w:ind w:left="0"/>
        <w:jc w:val="both"/>
        <w:rPr>
          <w:rFonts w:ascii="Arial" w:eastAsia="Arial" w:hAnsi="Arial" w:cs="Arial"/>
          <w:sz w:val="24"/>
          <w:szCs w:val="24"/>
        </w:rPr>
      </w:pPr>
      <w:r w:rsidRPr="004308AB">
        <w:rPr>
          <w:rFonts w:ascii="Arial" w:eastAsia="Arial" w:hAnsi="Arial" w:cs="Arial"/>
          <w:sz w:val="24"/>
          <w:szCs w:val="24"/>
        </w:rPr>
        <w:t>To address these gaps, the project has taken important steps to streamline the Results Matrix by integrating SMART (Specific, Measurable, Achievable, Relevant, Time-bound) indicators, enhancing the ability to track progress effectively. Strengthening Monitoring, Evaluation, and Learning (MEL) systems to incorporate real-time tracking and adaptive learning mechanisms will improve responsiveness to emerging challenges. Additionally, incorporating stakeholder feedback loops and prioritizing gender-disaggregated data will ensure future projects are more inclusive, data-driven, and accountable.</w:t>
      </w:r>
    </w:p>
    <w:p w14:paraId="14915097" w14:textId="77777777" w:rsidR="00AC1975" w:rsidRPr="004308AB" w:rsidRDefault="00AC1975" w:rsidP="00FE04FC">
      <w:pPr>
        <w:jc w:val="both"/>
        <w:rPr>
          <w:rFonts w:ascii="Arial" w:hAnsi="Arial" w:cs="Arial"/>
          <w:b/>
          <w:bCs/>
          <w:sz w:val="24"/>
          <w:szCs w:val="24"/>
        </w:rPr>
      </w:pPr>
    </w:p>
    <w:p w14:paraId="39605C8E" w14:textId="74B853DF" w:rsidR="00313BB3" w:rsidRPr="004308AB" w:rsidRDefault="6BC34791" w:rsidP="00C20080">
      <w:pPr>
        <w:pStyle w:val="ListParagraph"/>
        <w:numPr>
          <w:ilvl w:val="0"/>
          <w:numId w:val="9"/>
        </w:numPr>
        <w:ind w:left="450"/>
        <w:jc w:val="both"/>
        <w:rPr>
          <w:rFonts w:ascii="Arial" w:hAnsi="Arial" w:cs="Arial"/>
          <w:b/>
          <w:bCs/>
          <w:sz w:val="24"/>
          <w:szCs w:val="24"/>
          <w:u w:val="single"/>
        </w:rPr>
      </w:pPr>
      <w:r w:rsidRPr="004308AB">
        <w:rPr>
          <w:rFonts w:ascii="Arial" w:hAnsi="Arial" w:cs="Arial"/>
          <w:b/>
          <w:bCs/>
          <w:sz w:val="24"/>
          <w:szCs w:val="24"/>
          <w:u w:val="single"/>
        </w:rPr>
        <w:t>Gender and Social Inclusion Barriers to Justice Sector Reforms</w:t>
      </w:r>
    </w:p>
    <w:p w14:paraId="3A345BA5" w14:textId="7B5670AE" w:rsidR="00FF4BEC" w:rsidRPr="004308AB" w:rsidRDefault="00FF4BEC" w:rsidP="00FF4BEC">
      <w:pPr>
        <w:jc w:val="both"/>
        <w:rPr>
          <w:rFonts w:ascii="Arial" w:hAnsi="Arial" w:cs="Arial"/>
          <w:sz w:val="24"/>
          <w:szCs w:val="24"/>
        </w:rPr>
      </w:pPr>
      <w:r w:rsidRPr="004308AB">
        <w:rPr>
          <w:rFonts w:ascii="Arial" w:hAnsi="Arial" w:cs="Arial"/>
          <w:sz w:val="24"/>
          <w:szCs w:val="24"/>
        </w:rPr>
        <w:lastRenderedPageBreak/>
        <w:t>The project recognized and implemented measures to promote gender and social inclusion in justice sector reforms. However, significant challenges remain due to cultural restrictions and political influences that continue to shape the justice system. These barriers have directly limited the participation and access to justice for vulnerable groups, including women, children, and marginalized communities.</w:t>
      </w:r>
    </w:p>
    <w:p w14:paraId="1FBBFC5D" w14:textId="77777777" w:rsidR="00FF4BEC" w:rsidRPr="004308AB" w:rsidRDefault="00FF4BEC" w:rsidP="00FF4BEC">
      <w:pPr>
        <w:jc w:val="both"/>
        <w:rPr>
          <w:rFonts w:ascii="Arial" w:hAnsi="Arial" w:cs="Arial"/>
          <w:sz w:val="24"/>
          <w:szCs w:val="24"/>
        </w:rPr>
      </w:pPr>
    </w:p>
    <w:p w14:paraId="05AC92F9" w14:textId="46DC23CA" w:rsidR="00FF4BEC" w:rsidRPr="004308AB" w:rsidRDefault="00FF4BEC" w:rsidP="59967265">
      <w:pPr>
        <w:jc w:val="both"/>
        <w:rPr>
          <w:rFonts w:ascii="Arial" w:hAnsi="Arial" w:cs="Arial"/>
          <w:b/>
          <w:bCs/>
          <w:sz w:val="24"/>
          <w:szCs w:val="24"/>
        </w:rPr>
      </w:pPr>
      <w:r w:rsidRPr="004308AB">
        <w:rPr>
          <w:rFonts w:ascii="Arial" w:hAnsi="Arial" w:cs="Arial"/>
          <w:sz w:val="24"/>
          <w:szCs w:val="24"/>
        </w:rPr>
        <w:t xml:space="preserve">While the project made efforts to address these issues, achieving lasting impact requires systemic change beyond project level interventions. Government institutions, justice sector actors, and policymakers must actively support and enable reforms by adopting policies that promote inclusivity and removing structural barriers that prevent equitable access to justice. Without strong external support, efforts to improve gender and social inclusion within the justice sector will remain </w:t>
      </w:r>
      <w:r w:rsidR="3F26B892" w:rsidRPr="004308AB">
        <w:rPr>
          <w:rFonts w:ascii="Arial" w:hAnsi="Arial" w:cs="Arial"/>
          <w:sz w:val="24"/>
          <w:szCs w:val="24"/>
        </w:rPr>
        <w:t>challenging</w:t>
      </w:r>
      <w:r w:rsidRPr="004308AB">
        <w:rPr>
          <w:rFonts w:ascii="Arial" w:hAnsi="Arial" w:cs="Arial"/>
          <w:sz w:val="24"/>
          <w:szCs w:val="24"/>
        </w:rPr>
        <w:t xml:space="preserve"> and ineffective.</w:t>
      </w:r>
    </w:p>
    <w:p w14:paraId="421F2E29" w14:textId="54BF9AB2" w:rsidR="59967265" w:rsidRPr="004308AB" w:rsidRDefault="59967265" w:rsidP="59967265">
      <w:pPr>
        <w:jc w:val="both"/>
        <w:rPr>
          <w:rFonts w:ascii="Arial" w:hAnsi="Arial" w:cs="Arial"/>
          <w:b/>
          <w:bCs/>
          <w:sz w:val="24"/>
          <w:szCs w:val="24"/>
        </w:rPr>
      </w:pPr>
    </w:p>
    <w:p w14:paraId="3FE6F48B" w14:textId="11E6324D" w:rsidR="4FC64693" w:rsidRPr="004308AB" w:rsidRDefault="4FC64693" w:rsidP="008B1FC7">
      <w:pPr>
        <w:pStyle w:val="ListParagraph"/>
        <w:numPr>
          <w:ilvl w:val="0"/>
          <w:numId w:val="13"/>
        </w:numPr>
        <w:spacing w:line="276" w:lineRule="auto"/>
        <w:jc w:val="both"/>
        <w:rPr>
          <w:rFonts w:ascii="Arial" w:eastAsia="Arial" w:hAnsi="Arial" w:cs="Arial"/>
          <w:b/>
          <w:bCs/>
          <w:sz w:val="24"/>
          <w:szCs w:val="24"/>
        </w:rPr>
      </w:pPr>
      <w:r w:rsidRPr="004308AB">
        <w:rPr>
          <w:rFonts w:ascii="Arial" w:eastAsia="Arial" w:hAnsi="Arial" w:cs="Arial"/>
          <w:b/>
          <w:bCs/>
          <w:sz w:val="24"/>
          <w:szCs w:val="24"/>
        </w:rPr>
        <w:t xml:space="preserve">Digitation of </w:t>
      </w:r>
      <w:r w:rsidR="180E897D" w:rsidRPr="004308AB">
        <w:rPr>
          <w:rFonts w:ascii="Arial" w:eastAsia="Arial" w:hAnsi="Arial" w:cs="Arial"/>
          <w:b/>
          <w:bCs/>
          <w:sz w:val="24"/>
          <w:szCs w:val="24"/>
        </w:rPr>
        <w:t>Justice Services</w:t>
      </w:r>
      <w:r w:rsidR="07B1B922" w:rsidRPr="004308AB">
        <w:rPr>
          <w:rFonts w:ascii="Arial" w:eastAsia="Arial" w:hAnsi="Arial" w:cs="Arial"/>
          <w:b/>
          <w:bCs/>
          <w:sz w:val="24"/>
          <w:szCs w:val="24"/>
        </w:rPr>
        <w:t>:</w:t>
      </w:r>
    </w:p>
    <w:p w14:paraId="17F70472" w14:textId="2F0D628B" w:rsidR="3A7300F5" w:rsidRPr="004308AB" w:rsidRDefault="3A7300F5" w:rsidP="2976DC79">
      <w:pPr>
        <w:spacing w:line="276" w:lineRule="auto"/>
        <w:jc w:val="both"/>
        <w:rPr>
          <w:rFonts w:ascii="Arial" w:eastAsia="Arial" w:hAnsi="Arial" w:cs="Arial"/>
          <w:sz w:val="24"/>
          <w:szCs w:val="24"/>
        </w:rPr>
      </w:pPr>
      <w:r w:rsidRPr="004308AB">
        <w:rPr>
          <w:rFonts w:ascii="Arial" w:eastAsia="Arial" w:hAnsi="Arial" w:cs="Arial"/>
          <w:color w:val="404040" w:themeColor="text1" w:themeTint="BF"/>
          <w:sz w:val="24"/>
          <w:szCs w:val="24"/>
        </w:rPr>
        <w:t xml:space="preserve">Digitization in the justice sector offers significant benefits, including improved efficiency, transparency, and access to justice, but its success depends on addressing key challenges. </w:t>
      </w:r>
      <w:r w:rsidRPr="004308AB">
        <w:rPr>
          <w:rFonts w:ascii="Arial" w:eastAsia="Arial" w:hAnsi="Arial" w:cs="Arial"/>
          <w:b/>
          <w:bCs/>
          <w:color w:val="404040" w:themeColor="text1" w:themeTint="BF"/>
          <w:sz w:val="24"/>
          <w:szCs w:val="24"/>
        </w:rPr>
        <w:t>Government and end users’ commitment is vital, as it provides the necessary funding, policy support, and leadership to drive digitization initiatives forward.</w:t>
      </w:r>
      <w:r w:rsidRPr="004308AB">
        <w:rPr>
          <w:rFonts w:ascii="Arial" w:eastAsia="Arial" w:hAnsi="Arial" w:cs="Arial"/>
          <w:color w:val="404040" w:themeColor="text1" w:themeTint="BF"/>
          <w:sz w:val="24"/>
          <w:szCs w:val="24"/>
        </w:rPr>
        <w:t xml:space="preserve"> By addressing these factors, the justice sector can leverage digitization to deliver better services, uphold the rule of law, and ensure inclusivity for all citizens.</w:t>
      </w:r>
    </w:p>
    <w:p w14:paraId="2A83AA45" w14:textId="77ADF933" w:rsidR="2976DC79" w:rsidRPr="004308AB" w:rsidRDefault="2976DC79" w:rsidP="2976DC79">
      <w:pPr>
        <w:spacing w:line="276" w:lineRule="auto"/>
        <w:jc w:val="both"/>
        <w:rPr>
          <w:rFonts w:ascii="Arial" w:eastAsia="Arial" w:hAnsi="Arial" w:cs="Arial"/>
          <w:color w:val="404040" w:themeColor="text1" w:themeTint="BF"/>
          <w:sz w:val="24"/>
          <w:szCs w:val="24"/>
        </w:rPr>
      </w:pPr>
    </w:p>
    <w:p w14:paraId="7195E464" w14:textId="01133FDE" w:rsidR="2976DC79" w:rsidRPr="004308AB" w:rsidRDefault="2976DC79" w:rsidP="2976DC79">
      <w:pPr>
        <w:spacing w:line="276" w:lineRule="auto"/>
        <w:jc w:val="both"/>
        <w:rPr>
          <w:rFonts w:ascii="Arial" w:eastAsia="Arial" w:hAnsi="Arial" w:cs="Arial"/>
          <w:color w:val="404040" w:themeColor="text1" w:themeTint="BF"/>
          <w:sz w:val="24"/>
          <w:szCs w:val="24"/>
        </w:rPr>
      </w:pPr>
    </w:p>
    <w:p w14:paraId="7D7E2571" w14:textId="3718D1F1" w:rsidR="07B1B922" w:rsidRPr="004308AB" w:rsidRDefault="07B1B922" w:rsidP="59967265">
      <w:pPr>
        <w:spacing w:line="276" w:lineRule="auto"/>
        <w:jc w:val="both"/>
        <w:rPr>
          <w:rFonts w:ascii="Arial" w:eastAsia="Arial" w:hAnsi="Arial" w:cs="Arial"/>
          <w:sz w:val="24"/>
          <w:szCs w:val="24"/>
        </w:rPr>
      </w:pPr>
      <w:r w:rsidRPr="004308AB">
        <w:rPr>
          <w:rFonts w:ascii="Arial" w:eastAsia="Arial" w:hAnsi="Arial" w:cs="Arial"/>
          <w:sz w:val="24"/>
          <w:szCs w:val="24"/>
        </w:rPr>
        <w:t xml:space="preserve"> </w:t>
      </w:r>
    </w:p>
    <w:p w14:paraId="1851F3B9" w14:textId="25D90438" w:rsidR="59967265" w:rsidRPr="004308AB" w:rsidRDefault="59967265" w:rsidP="59967265">
      <w:pPr>
        <w:jc w:val="both"/>
        <w:rPr>
          <w:rFonts w:ascii="Arial" w:hAnsi="Arial" w:cs="Arial"/>
          <w:sz w:val="24"/>
          <w:szCs w:val="24"/>
        </w:rPr>
      </w:pPr>
    </w:p>
    <w:p w14:paraId="10D9211D" w14:textId="488F1F9E" w:rsidR="00325E64" w:rsidRPr="004308AB" w:rsidRDefault="00FF4BEC" w:rsidP="407A4DB4">
      <w:pPr>
        <w:jc w:val="both"/>
        <w:rPr>
          <w:rFonts w:ascii="Arial" w:hAnsi="Arial" w:cs="Arial"/>
          <w:sz w:val="24"/>
          <w:szCs w:val="24"/>
        </w:rPr>
      </w:pPr>
      <w:r w:rsidRPr="004308AB">
        <w:rPr>
          <w:rFonts w:ascii="Arial" w:hAnsi="Arial" w:cs="Arial"/>
          <w:sz w:val="24"/>
          <w:szCs w:val="24"/>
        </w:rPr>
        <w:t> </w:t>
      </w:r>
    </w:p>
    <w:p w14:paraId="21319A7F" w14:textId="77777777" w:rsidR="00325E64" w:rsidRPr="004308AB" w:rsidRDefault="00325E64" w:rsidP="407A4DB4">
      <w:pPr>
        <w:jc w:val="both"/>
        <w:rPr>
          <w:rFonts w:ascii="Arial" w:hAnsi="Arial" w:cs="Arial"/>
          <w:sz w:val="24"/>
          <w:szCs w:val="24"/>
        </w:rPr>
      </w:pPr>
    </w:p>
    <w:p w14:paraId="40DA68A8" w14:textId="77777777" w:rsidR="00325E64" w:rsidRPr="004308AB" w:rsidRDefault="00325E64" w:rsidP="407A4DB4">
      <w:pPr>
        <w:jc w:val="both"/>
        <w:rPr>
          <w:rFonts w:ascii="Arial" w:hAnsi="Arial" w:cs="Arial"/>
          <w:sz w:val="24"/>
          <w:szCs w:val="24"/>
        </w:rPr>
      </w:pPr>
    </w:p>
    <w:p w14:paraId="5C1835DC" w14:textId="77777777" w:rsidR="00325E64" w:rsidRPr="004308AB" w:rsidRDefault="00325E64" w:rsidP="5F0E0E74">
      <w:pPr>
        <w:rPr>
          <w:rFonts w:ascii="Arial" w:hAnsi="Arial" w:cs="Arial"/>
        </w:rPr>
      </w:pPr>
    </w:p>
    <w:p w14:paraId="25AF35CB" w14:textId="77777777" w:rsidR="008F6531" w:rsidRPr="004308AB" w:rsidRDefault="008F6531" w:rsidP="5F0E0E74">
      <w:pPr>
        <w:rPr>
          <w:rFonts w:ascii="Arial" w:hAnsi="Arial" w:cs="Arial"/>
        </w:rPr>
      </w:pPr>
    </w:p>
    <w:p w14:paraId="53E78816" w14:textId="77777777" w:rsidR="008F6531" w:rsidRPr="004308AB" w:rsidRDefault="008F6531" w:rsidP="5F0E0E74">
      <w:pPr>
        <w:rPr>
          <w:rFonts w:ascii="Arial" w:hAnsi="Arial" w:cs="Arial"/>
        </w:rPr>
      </w:pPr>
    </w:p>
    <w:p w14:paraId="70FD1C05" w14:textId="50A45688" w:rsidR="00A10E0C" w:rsidRPr="004308AB" w:rsidRDefault="00A10E0C" w:rsidP="00A10E0C">
      <w:pPr>
        <w:rPr>
          <w:rFonts w:ascii="Arial" w:hAnsi="Arial" w:cs="Arial"/>
        </w:rPr>
      </w:pPr>
    </w:p>
    <w:p w14:paraId="1B963904" w14:textId="47054EF7" w:rsidR="00D40F48" w:rsidRPr="004308AB" w:rsidRDefault="00D40F48" w:rsidP="446D1DBE">
      <w:pPr>
        <w:rPr>
          <w:rFonts w:ascii="Arial" w:hAnsi="Arial" w:cs="Arial"/>
        </w:rPr>
      </w:pPr>
    </w:p>
    <w:sectPr w:rsidR="00D40F48" w:rsidRPr="004308AB" w:rsidSect="00953BC5">
      <w:type w:val="continuous"/>
      <w:pgSz w:w="11920" w:h="16840"/>
      <w:pgMar w:top="1440" w:right="108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5881A" w14:textId="77777777" w:rsidR="006B0C2A" w:rsidRDefault="006B0C2A">
      <w:r>
        <w:separator/>
      </w:r>
    </w:p>
  </w:endnote>
  <w:endnote w:type="continuationSeparator" w:id="0">
    <w:p w14:paraId="0F3C2001" w14:textId="77777777" w:rsidR="006B0C2A" w:rsidRDefault="006B0C2A">
      <w:r>
        <w:continuationSeparator/>
      </w:r>
    </w:p>
  </w:endnote>
  <w:endnote w:type="continuationNotice" w:id="1">
    <w:p w14:paraId="1110FCB6" w14:textId="77777777" w:rsidR="006B0C2A" w:rsidRDefault="006B0C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Iskoola Pota">
    <w:charset w:val="00"/>
    <w:family w:val="swiss"/>
    <w:pitch w:val="variable"/>
    <w:sig w:usb0="00000003" w:usb1="00000000" w:usb2="000002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rlito">
    <w:altName w:val="Calibri"/>
    <w:charset w:val="00"/>
    <w:family w:val="swiss"/>
    <w:pitch w:val="variable"/>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560"/>
      <w:gridCol w:w="3560"/>
      <w:gridCol w:w="3560"/>
    </w:tblGrid>
    <w:tr w:rsidR="3C65FB0B" w14:paraId="498A6E1F" w14:textId="77777777" w:rsidTr="3C65FB0B">
      <w:trPr>
        <w:trHeight w:val="300"/>
      </w:trPr>
      <w:tc>
        <w:tcPr>
          <w:tcW w:w="3560" w:type="dxa"/>
        </w:tcPr>
        <w:p w14:paraId="0A039468" w14:textId="6DC7355C" w:rsidR="3C65FB0B" w:rsidRDefault="3C65FB0B" w:rsidP="3C65FB0B">
          <w:pPr>
            <w:pStyle w:val="Header"/>
            <w:ind w:left="-115"/>
          </w:pPr>
        </w:p>
      </w:tc>
      <w:tc>
        <w:tcPr>
          <w:tcW w:w="3560" w:type="dxa"/>
        </w:tcPr>
        <w:p w14:paraId="0391AAB2" w14:textId="4C11E1F2" w:rsidR="3C65FB0B" w:rsidRDefault="3C65FB0B" w:rsidP="3C65FB0B">
          <w:pPr>
            <w:pStyle w:val="Header"/>
            <w:jc w:val="center"/>
          </w:pPr>
        </w:p>
      </w:tc>
      <w:tc>
        <w:tcPr>
          <w:tcW w:w="3560" w:type="dxa"/>
        </w:tcPr>
        <w:p w14:paraId="7E454DFA" w14:textId="5F0A53DC" w:rsidR="3C65FB0B" w:rsidRDefault="3C65FB0B" w:rsidP="3C65FB0B">
          <w:pPr>
            <w:pStyle w:val="Header"/>
            <w:ind w:right="-115"/>
            <w:jc w:val="right"/>
          </w:pPr>
        </w:p>
      </w:tc>
    </w:tr>
  </w:tbl>
  <w:p w14:paraId="7A2C0771" w14:textId="7AF0DB3A" w:rsidR="007A73A6" w:rsidRDefault="007A73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DBFD" w14:textId="77777777" w:rsidR="00312A13" w:rsidRDefault="00613282">
    <w:pPr>
      <w:pBdr>
        <w:top w:val="nil"/>
        <w:left w:val="nil"/>
        <w:bottom w:val="nil"/>
        <w:right w:val="nil"/>
        <w:between w:val="nil"/>
      </w:pBdr>
      <w:tabs>
        <w:tab w:val="center" w:pos="4680"/>
        <w:tab w:val="right" w:pos="9360"/>
      </w:tabs>
      <w:jc w:val="right"/>
      <w:rPr>
        <w:color w:val="000000"/>
      </w:rPr>
    </w:pPr>
    <w:r>
      <w:rPr>
        <w:color w:val="2B579A"/>
        <w:shd w:val="clear" w:color="auto" w:fill="E6E6E6"/>
      </w:rPr>
      <w:fldChar w:fldCharType="begin"/>
    </w:r>
    <w:r>
      <w:rPr>
        <w:color w:val="2B579A"/>
        <w:shd w:val="clear" w:color="auto" w:fill="E6E6E6"/>
      </w:rPr>
      <w:instrText>PAGE</w:instrText>
    </w:r>
    <w:r>
      <w:rPr>
        <w:color w:val="2B579A"/>
        <w:shd w:val="clear" w:color="auto" w:fill="E6E6E6"/>
      </w:rPr>
      <w:fldChar w:fldCharType="separate"/>
    </w:r>
    <w:r w:rsidR="0068002E">
      <w:rPr>
        <w:noProof/>
        <w:color w:val="2B579A"/>
        <w:shd w:val="clear" w:color="auto" w:fill="E6E6E6"/>
      </w:rPr>
      <w:t>2</w:t>
    </w:r>
    <w:r>
      <w:rPr>
        <w:color w:val="2B579A"/>
        <w:shd w:val="clear" w:color="auto" w:fill="E6E6E6"/>
      </w:rPr>
      <w:fldChar w:fldCharType="end"/>
    </w:r>
  </w:p>
  <w:p w14:paraId="7F5F3CB7" w14:textId="77777777" w:rsidR="00312A13" w:rsidRDefault="00312A13">
    <w:pPr>
      <w:spacing w:line="60" w:lineRule="auto"/>
      <w:rPr>
        <w:sz w:val="6"/>
        <w:szCs w:val="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9B76E" w14:textId="77777777" w:rsidR="006B0C2A" w:rsidRDefault="006B0C2A">
      <w:r>
        <w:separator/>
      </w:r>
    </w:p>
  </w:footnote>
  <w:footnote w:type="continuationSeparator" w:id="0">
    <w:p w14:paraId="63ABEFB9" w14:textId="77777777" w:rsidR="006B0C2A" w:rsidRDefault="006B0C2A">
      <w:r>
        <w:continuationSeparator/>
      </w:r>
    </w:p>
  </w:footnote>
  <w:footnote w:type="continuationNotice" w:id="1">
    <w:p w14:paraId="05653A1E" w14:textId="77777777" w:rsidR="006B0C2A" w:rsidRDefault="006B0C2A"/>
  </w:footnote>
  <w:footnote w:id="2">
    <w:p w14:paraId="0F7A81C2" w14:textId="7810CBB3" w:rsidR="2F1153AD" w:rsidRDefault="2F1153AD" w:rsidP="2F1153AD">
      <w:pPr>
        <w:pStyle w:val="FootnoteText"/>
      </w:pPr>
      <w:r w:rsidRPr="2F1153AD">
        <w:rPr>
          <w:rStyle w:val="FootnoteReference"/>
        </w:rPr>
        <w:footnoteRef/>
      </w:r>
      <w:r>
        <w:t xml:space="preserve"> </w:t>
      </w:r>
      <w:r w:rsidRPr="2F1153AD">
        <w:rPr>
          <w:rFonts w:ascii="Garamond" w:eastAsia="Garamond" w:hAnsi="Garamond" w:cs="Garamond"/>
        </w:rPr>
        <w:t>https://economynext.com/sri-lankas-population-in-poverty-surges-to-31-pct-of-population-lirneasia-survey-122930/</w:t>
      </w:r>
    </w:p>
  </w:footnote>
  <w:footnote w:id="3">
    <w:p w14:paraId="6ACB76A3" w14:textId="4691347D" w:rsidR="2F1153AD" w:rsidRDefault="2F1153AD" w:rsidP="2F1153AD">
      <w:pPr>
        <w:spacing w:line="257" w:lineRule="auto"/>
        <w:jc w:val="both"/>
      </w:pPr>
      <w:r w:rsidRPr="2F1153AD">
        <w:rPr>
          <w:rStyle w:val="FootnoteReference"/>
        </w:rPr>
        <w:footnoteRef/>
      </w:r>
      <w:r>
        <w:t xml:space="preserve"> </w:t>
      </w:r>
      <w:r w:rsidRPr="2F1153AD">
        <w:rPr>
          <w:rFonts w:ascii="Garamond" w:eastAsia="Garamond" w:hAnsi="Garamond" w:cs="Garamond"/>
        </w:rPr>
        <w:t>https://economynext.com/sri-lankas-population-in-poverty-surges-to-31-pct-of-population-lirneasia-survey-122930/</w:t>
      </w:r>
    </w:p>
  </w:footnote>
  <w:footnote w:id="4">
    <w:p w14:paraId="45991ED0" w14:textId="40F38933" w:rsidR="2F1153AD" w:rsidRDefault="2F1153AD" w:rsidP="2F1153AD">
      <w:pPr>
        <w:spacing w:line="257" w:lineRule="auto"/>
        <w:jc w:val="both"/>
      </w:pPr>
      <w:r w:rsidRPr="2F1153AD">
        <w:rPr>
          <w:rStyle w:val="FootnoteReference"/>
        </w:rPr>
        <w:footnoteRef/>
      </w:r>
      <w:hyperlink r:id="rId1" w:anchor=":~:text=In%202023%2C%201%2C502%20girl%20children,of%20them%20167%20became%20pregnant">
        <w:r w:rsidRPr="2F1153AD">
          <w:rPr>
            <w:rStyle w:val="Hyperlink"/>
            <w:rFonts w:ascii="Garamond" w:eastAsia="Garamond" w:hAnsi="Garamond" w:cs="Garamond"/>
          </w:rPr>
          <w:t>https://groundviews.org/2024/02/16/sex-education-and-stronger-justice-system-can-prevent-child-rape/#:~:text=In%202023%2C%201%2C502%20girl%20children,of%20them%20167%20became%20pregnant</w:t>
        </w:r>
      </w:hyperlink>
      <w:r w:rsidRPr="2F1153AD">
        <w:rPr>
          <w:rFonts w:ascii="Garamond" w:eastAsia="Garamond" w:hAnsi="Garamond" w:cs="Garamond"/>
        </w:rPr>
        <w:t>.</w:t>
      </w:r>
    </w:p>
    <w:p w14:paraId="6956F4EF" w14:textId="13C6D2E9" w:rsidR="2F1153AD" w:rsidRDefault="2F1153AD" w:rsidP="2F1153AD">
      <w:pPr>
        <w:spacing w:line="257" w:lineRule="auto"/>
        <w:jc w:val="both"/>
      </w:pPr>
      <w:r w:rsidRPr="2F1153AD">
        <w:rPr>
          <w:rFonts w:ascii="Garamond" w:eastAsia="Garamond" w:hAnsi="Garamond" w:cs="Garamond"/>
        </w:rPr>
        <w:t>https://www.defence.lk/Article/view_article/27532</w:t>
      </w:r>
    </w:p>
    <w:p w14:paraId="4A1AF149" w14:textId="7D7D9950" w:rsidR="2F1153AD" w:rsidRDefault="2F1153AD" w:rsidP="2F1153AD">
      <w:pPr>
        <w:pStyle w:val="FootnoteText"/>
      </w:pPr>
    </w:p>
  </w:footnote>
  <w:footnote w:id="5">
    <w:p w14:paraId="1A58D598" w14:textId="1CF8BEC0" w:rsidR="0009015D" w:rsidRDefault="0009015D">
      <w:pPr>
        <w:pStyle w:val="FootnoteText"/>
      </w:pPr>
      <w:r>
        <w:rPr>
          <w:rStyle w:val="FootnoteReference"/>
        </w:rPr>
        <w:footnoteRef/>
      </w:r>
      <w:r>
        <w:t xml:space="preserve"> </w:t>
      </w:r>
      <w:r w:rsidR="00DD3950" w:rsidRPr="00DD3950">
        <w:t>Sri Lanka's rural women caught in debt trap with no end in sight</w:t>
      </w:r>
      <w:r w:rsidR="00DD3950">
        <w:t xml:space="preserve"> accessed via</w:t>
      </w:r>
      <w:r w:rsidR="00C76A56">
        <w:t xml:space="preserve"> </w:t>
      </w:r>
      <w:hyperlink r:id="rId2" w:history="1">
        <w:r w:rsidR="00C76A56" w:rsidRPr="00C76A56">
          <w:rPr>
            <w:rStyle w:val="Hyperlink"/>
          </w:rPr>
          <w:t>Sri Lanka's rural women caught in debt trap with no end in sight - ABC Asia</w:t>
        </w:r>
      </w:hyperlink>
    </w:p>
  </w:footnote>
  <w:footnote w:id="6">
    <w:p w14:paraId="461D5334" w14:textId="41BE698B" w:rsidR="42D40E78" w:rsidRDefault="42D40E78" w:rsidP="42D40E78">
      <w:pPr>
        <w:pStyle w:val="FootnoteText"/>
      </w:pPr>
      <w:r w:rsidRPr="42D40E78">
        <w:rPr>
          <w:rStyle w:val="FootnoteReference"/>
        </w:rPr>
        <w:footnoteRef/>
      </w:r>
      <w:r>
        <w:t xml:space="preserve"> . General Measures of Implementation of the Convention on the Rights of the Child , Optional Protocol to the Convention on the Rights of the Child on the Sale of Children, Child Prostitution and Child Pornography (2000), Optional Protocol to the Convention on the Rights of the Child on the Involvement of Children in Armed Conflict (2000), Optional Protocol to the Convention on the Rights of the Child on a Communications Procedure (2011)</w:t>
      </w:r>
    </w:p>
  </w:footnote>
  <w:footnote w:id="7">
    <w:p w14:paraId="4894FD25" w14:textId="4B605938" w:rsidR="65DA6D83" w:rsidRDefault="65DA6D83" w:rsidP="65DA6D83">
      <w:pPr>
        <w:pStyle w:val="FootnoteText"/>
        <w:rPr>
          <w:rStyle w:val="Hyperlink"/>
        </w:rPr>
      </w:pPr>
      <w:r w:rsidRPr="65DA6D83">
        <w:rPr>
          <w:rStyle w:val="FootnoteReference"/>
        </w:rPr>
        <w:footnoteRef/>
      </w:r>
      <w:r>
        <w:t xml:space="preserve"> Government pledges - First Global Ministerial Conference on Ending Violence Against Children</w:t>
      </w:r>
    </w:p>
  </w:footnote>
  <w:footnote w:id="8">
    <w:p w14:paraId="4C7BCA7C" w14:textId="76E2ACFD" w:rsidR="65DA6D83" w:rsidRDefault="65DA6D83" w:rsidP="65DA6D83">
      <w:pPr>
        <w:pStyle w:val="FootnoteText"/>
        <w:rPr>
          <w:rFonts w:ascii="Arial" w:eastAsia="Arial" w:hAnsi="Arial" w:cs="Arial"/>
          <w:sz w:val="24"/>
          <w:szCs w:val="24"/>
        </w:rPr>
      </w:pPr>
      <w:r w:rsidRPr="65DA6D83">
        <w:rPr>
          <w:rStyle w:val="FootnoteReference"/>
        </w:rPr>
        <w:footnoteRef/>
      </w:r>
      <w:r>
        <w:t xml:space="preserve"> </w:t>
      </w:r>
      <w:r w:rsidRPr="65DA6D83">
        <w:rPr>
          <w:rFonts w:ascii="Arial" w:eastAsia="Arial" w:hAnsi="Arial" w:cs="Arial"/>
          <w:sz w:val="24"/>
          <w:szCs w:val="24"/>
        </w:rPr>
        <w:t>Eastern, North-Western, Central, Southern, and Sabaragamuwa provinces</w:t>
      </w:r>
    </w:p>
  </w:footnote>
  <w:footnote w:id="9">
    <w:p w14:paraId="4848B214" w14:textId="03D37C08" w:rsidR="65DA6D83" w:rsidRDefault="65DA6D83" w:rsidP="65DA6D83">
      <w:pPr>
        <w:pStyle w:val="FootnoteText"/>
        <w:rPr>
          <w:rFonts w:ascii="Arial" w:eastAsia="Arial" w:hAnsi="Arial" w:cs="Arial"/>
          <w:sz w:val="24"/>
          <w:szCs w:val="24"/>
        </w:rPr>
      </w:pPr>
      <w:r w:rsidRPr="65DA6D83">
        <w:rPr>
          <w:rStyle w:val="FootnoteReference"/>
        </w:rPr>
        <w:footnoteRef/>
      </w:r>
      <w:r>
        <w:t xml:space="preserve"> </w:t>
      </w:r>
      <w:r w:rsidRPr="65DA6D83">
        <w:rPr>
          <w:rFonts w:ascii="Arial" w:eastAsia="Arial" w:hAnsi="Arial" w:cs="Arial"/>
          <w:sz w:val="24"/>
          <w:szCs w:val="24"/>
        </w:rPr>
        <w:t>Colombo, Gampaha, Kalutara, Kalmunai, Jaffna, Kilinochchi, Anuradhapura, Polonnaruwa, Batticaloa, Matale, Nuwara Eliya, Kandy, Galle, Matara, Hambantota, Rathnapura, Kegalle, Kurunegala and Puttalam</w:t>
      </w:r>
    </w:p>
  </w:footnote>
  <w:footnote w:id="10">
    <w:p w14:paraId="25D00FDF" w14:textId="74E4498C" w:rsidR="0DF47B2D" w:rsidRDefault="0DF47B2D" w:rsidP="0DF47B2D">
      <w:pPr>
        <w:pStyle w:val="FootnoteText"/>
      </w:pPr>
      <w:r w:rsidRPr="0DF47B2D">
        <w:rPr>
          <w:rStyle w:val="FootnoteReference"/>
        </w:rPr>
        <w:footnoteRef/>
      </w:r>
      <w:r>
        <w:t xml:space="preserve"> The outcome of the RDS is Court Community Platform.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560"/>
      <w:gridCol w:w="3560"/>
      <w:gridCol w:w="3560"/>
    </w:tblGrid>
    <w:tr w:rsidR="3C65FB0B" w14:paraId="44A270DD" w14:textId="77777777" w:rsidTr="3C65FB0B">
      <w:trPr>
        <w:trHeight w:val="300"/>
      </w:trPr>
      <w:tc>
        <w:tcPr>
          <w:tcW w:w="3560" w:type="dxa"/>
        </w:tcPr>
        <w:p w14:paraId="1ED9DB6D" w14:textId="2293452C" w:rsidR="3C65FB0B" w:rsidRDefault="3C65FB0B" w:rsidP="3C65FB0B">
          <w:pPr>
            <w:pStyle w:val="Header"/>
            <w:ind w:left="-115"/>
          </w:pPr>
        </w:p>
      </w:tc>
      <w:tc>
        <w:tcPr>
          <w:tcW w:w="3560" w:type="dxa"/>
        </w:tcPr>
        <w:p w14:paraId="606FE0B2" w14:textId="57939B58" w:rsidR="3C65FB0B" w:rsidRDefault="3C65FB0B" w:rsidP="3C65FB0B">
          <w:pPr>
            <w:pStyle w:val="Header"/>
            <w:jc w:val="center"/>
          </w:pPr>
        </w:p>
      </w:tc>
      <w:tc>
        <w:tcPr>
          <w:tcW w:w="3560" w:type="dxa"/>
        </w:tcPr>
        <w:p w14:paraId="708F122E" w14:textId="49D24511" w:rsidR="3C65FB0B" w:rsidRDefault="3C65FB0B" w:rsidP="3C65FB0B">
          <w:pPr>
            <w:pStyle w:val="Header"/>
            <w:ind w:right="-115"/>
            <w:jc w:val="right"/>
          </w:pPr>
        </w:p>
      </w:tc>
    </w:tr>
  </w:tbl>
  <w:p w14:paraId="539929A8" w14:textId="365ED859" w:rsidR="007A73A6" w:rsidRDefault="007A73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50"/>
      <w:gridCol w:w="3250"/>
      <w:gridCol w:w="3250"/>
    </w:tblGrid>
    <w:tr w:rsidR="3C65FB0B" w14:paraId="0BA5261B" w14:textId="77777777" w:rsidTr="3C65FB0B">
      <w:trPr>
        <w:trHeight w:val="300"/>
      </w:trPr>
      <w:tc>
        <w:tcPr>
          <w:tcW w:w="3250" w:type="dxa"/>
        </w:tcPr>
        <w:p w14:paraId="2C6A8CB7" w14:textId="6F36F792" w:rsidR="3C65FB0B" w:rsidRDefault="3C65FB0B" w:rsidP="3C65FB0B">
          <w:pPr>
            <w:pStyle w:val="Header"/>
            <w:ind w:left="-115"/>
          </w:pPr>
        </w:p>
      </w:tc>
      <w:tc>
        <w:tcPr>
          <w:tcW w:w="3250" w:type="dxa"/>
        </w:tcPr>
        <w:p w14:paraId="73CC8369" w14:textId="1151A596" w:rsidR="3C65FB0B" w:rsidRDefault="3C65FB0B" w:rsidP="3C65FB0B">
          <w:pPr>
            <w:pStyle w:val="Header"/>
            <w:jc w:val="center"/>
          </w:pPr>
        </w:p>
      </w:tc>
      <w:tc>
        <w:tcPr>
          <w:tcW w:w="3250" w:type="dxa"/>
        </w:tcPr>
        <w:p w14:paraId="69169BDB" w14:textId="72E0E11D" w:rsidR="3C65FB0B" w:rsidRDefault="3C65FB0B" w:rsidP="3C65FB0B">
          <w:pPr>
            <w:pStyle w:val="Header"/>
            <w:ind w:right="-115"/>
            <w:jc w:val="right"/>
          </w:pPr>
        </w:p>
      </w:tc>
    </w:tr>
  </w:tbl>
  <w:p w14:paraId="6A9F2A88" w14:textId="7848D79D" w:rsidR="007A73A6" w:rsidRDefault="007A73A6">
    <w:pPr>
      <w:pStyle w:val="Header"/>
    </w:pPr>
  </w:p>
</w:hdr>
</file>

<file path=word/intelligence2.xml><?xml version="1.0" encoding="utf-8"?>
<int2:intelligence xmlns:int2="http://schemas.microsoft.com/office/intelligence/2020/intelligence" xmlns:oel="http://schemas.microsoft.com/office/2019/extlst">
  <int2:observations>
    <int2:textHash int2:hashCode="zqhYDntAHb/qEo" int2:id="6mT0c3uJ">
      <int2:state int2:value="Rejected" int2:type="AugLoop_Text_Critique"/>
    </int2:textHash>
    <int2:textHash int2:hashCode="ni8UUdXdlt6RIo" int2:id="7PjEMiO6">
      <int2:state int2:value="Rejected" int2:type="AugLoop_Text_Critique"/>
    </int2:textHash>
    <int2:textHash int2:hashCode="F5meySrj0IR3eS" int2:id="9wFwG44G">
      <int2:state int2:value="Rejected" int2:type="AugLoop_Text_Critique"/>
    </int2:textHash>
    <int2:textHash int2:hashCode="Dji+abMBs/wxDx" int2:id="CvOoeOS8">
      <int2:state int2:value="Rejected" int2:type="AugLoop_Text_Critique"/>
    </int2:textHash>
    <int2:textHash int2:hashCode="wtKSqYmrO8qHMS" int2:id="FEXbSPGM">
      <int2:state int2:value="Rejected" int2:type="AugLoop_Text_Critique"/>
    </int2:textHash>
    <int2:textHash int2:hashCode="hgILq4uMjPY9ld" int2:id="Noab2hXS">
      <int2:state int2:value="Rejected" int2:type="AugLoop_Text_Critique"/>
    </int2:textHash>
    <int2:textHash int2:hashCode="7BmMlTPlagmg/e" int2:id="PlQrUaN8">
      <int2:state int2:value="Rejected" int2:type="AugLoop_Text_Critique"/>
    </int2:textHash>
    <int2:textHash int2:hashCode="77S0Pogkd2CbdC" int2:id="PrihVS5a">
      <int2:state int2:value="Rejected" int2:type="AugLoop_Text_Critique"/>
    </int2:textHash>
    <int2:textHash int2:hashCode="Qopt4qUU54axym" int2:id="QG5U7WdO">
      <int2:state int2:value="Rejected" int2:type="AugLoop_Text_Critique"/>
    </int2:textHash>
    <int2:textHash int2:hashCode="b32MI84qTyQX4f" int2:id="Stgz0X1r">
      <int2:state int2:value="Rejected" int2:type="AugLoop_Text_Critique"/>
    </int2:textHash>
    <int2:textHash int2:hashCode="iSdM69LzxcluOV" int2:id="UZEGT2dP">
      <int2:state int2:value="Rejected" int2:type="AugLoop_Text_Critique"/>
    </int2:textHash>
    <int2:textHash int2:hashCode="c81PrqCnDdgvxv" int2:id="WcllHy4Z">
      <int2:state int2:value="Rejected" int2:type="AugLoop_Text_Critique"/>
    </int2:textHash>
    <int2:textHash int2:hashCode="OrtZNwJC/JiGrS" int2:id="YkT2aLDr">
      <int2:state int2:value="Rejected" int2:type="AugLoop_Text_Critique"/>
    </int2:textHash>
    <int2:textHash int2:hashCode="BC3EUS+j05HFFw" int2:id="ZrXiXM2u">
      <int2:state int2:value="Rejected" int2:type="AugLoop_Text_Critique"/>
    </int2:textHash>
    <int2:textHash int2:hashCode="xy5PPzV7b9nzLv" int2:id="abMY5k9l">
      <int2:state int2:value="Rejected" int2:type="AugLoop_Text_Critique"/>
    </int2:textHash>
    <int2:textHash int2:hashCode="mIHEeeIpU0Rf84" int2:id="aztm8fMq">
      <int2:state int2:value="Rejected" int2:type="AugLoop_Text_Critique"/>
    </int2:textHash>
    <int2:textHash int2:hashCode="D4bdXDv9h+9s2y" int2:id="bU6sY0mf">
      <int2:state int2:value="Rejected" int2:type="AugLoop_Text_Critique"/>
    </int2:textHash>
    <int2:textHash int2:hashCode="9cP2g/V5qOTC8M" int2:id="cTsHKR7S">
      <int2:state int2:value="Rejected" int2:type="AugLoop_Text_Critique"/>
    </int2:textHash>
    <int2:textHash int2:hashCode="jFK4hTS2nZu0KD" int2:id="fwAiCvXA">
      <int2:state int2:value="Rejected" int2:type="AugLoop_Text_Critique"/>
    </int2:textHash>
    <int2:textHash int2:hashCode="qm9WTCwc+lnRQN" int2:id="gjAFXOiI">
      <int2:state int2:value="Rejected" int2:type="AugLoop_Text_Critique"/>
    </int2:textHash>
    <int2:textHash int2:hashCode="s6PfcbwZHiFAYH" int2:id="kKSpMVTJ">
      <int2:state int2:value="Rejected" int2:type="AugLoop_Text_Critique"/>
    </int2:textHash>
    <int2:textHash int2:hashCode="hpAtpvOBuj99El" int2:id="mrTsnlDh">
      <int2:state int2:value="Rejected" int2:type="AugLoop_Text_Critique"/>
    </int2:textHash>
    <int2:textHash int2:hashCode="z54SXiaaL7NZb/" int2:id="pCSccfSD">
      <int2:state int2:value="Rejected" int2:type="AugLoop_Text_Critique"/>
    </int2:textHash>
    <int2:textHash int2:hashCode="clZriYEHn69dtF" int2:id="sbFnoOlN">
      <int2:state int2:value="Rejected" int2:type="AugLoop_Text_Critique"/>
    </int2:textHash>
    <int2:textHash int2:hashCode="8LTZ8KejK/eOkE" int2:id="u6AVZHFR">
      <int2:state int2:value="Rejected" int2:type="AugLoop_Text_Critique"/>
    </int2:textHash>
    <int2:textHash int2:hashCode="Peyzr8Nii37uun" int2:id="wO3H4f1r">
      <int2:state int2:value="Rejected" int2:type="AugLoop_Text_Critique"/>
    </int2:textHash>
    <int2:textHash int2:hashCode="zKklhnNNXMnYDK" int2:id="wqniT7f1">
      <int2:state int2:value="Rejected" int2:type="AugLoop_Text_Critique"/>
    </int2:textHash>
    <int2:textHash int2:hashCode="NMUBHPoUmHWKuX" int2:id="yf7bFot6">
      <int2:state int2:value="Rejected" int2:type="AugLoop_Text_Critique"/>
    </int2:textHash>
    <int2:textHash int2:hashCode="NPCM0h6mqd8VpI" int2:id="zIKyBur8">
      <int2:state int2:value="Rejected" int2:type="AugLoop_Text_Critique"/>
    </int2:textHash>
    <int2:bookmark int2:bookmarkName="_Int_VqwnPMdN" int2:invalidationBookmarkName="" int2:hashCode="af2yLWATS+riUZ" int2:id="1DJ8YrkV">
      <int2:state int2:value="Rejected" int2:type="AugLoop_Text_Critique"/>
    </int2:bookmark>
    <int2:bookmark int2:bookmarkName="_Int_sti2IEWM" int2:invalidationBookmarkName="" int2:hashCode="XYv7yi4Tu/ZlbG" int2:id="4Gp7aay0">
      <int2:state int2:value="Rejected" int2:type="AugLoop_Text_Critique"/>
    </int2:bookmark>
    <int2:bookmark int2:bookmarkName="_Int_SITCJrnK" int2:invalidationBookmarkName="" int2:hashCode="NwUV1bGfgruhFJ" int2:id="4ILCAstF">
      <int2:state int2:value="Rejected" int2:type="AugLoop_Text_Critique"/>
    </int2:bookmark>
    <int2:bookmark int2:bookmarkName="_Int_e1RVDPV5" int2:invalidationBookmarkName="" int2:hashCode="u3cKcV89P6t3/a" int2:id="4vCYtiJB">
      <int2:state int2:value="Rejected" int2:type="AugLoop_Text_Critique"/>
    </int2:bookmark>
    <int2:bookmark int2:bookmarkName="_Int_7CEjUL0q" int2:invalidationBookmarkName="" int2:hashCode="aPLv/wBbF8DVLw" int2:id="9DbLPOX2">
      <int2:state int2:value="Rejected" int2:type="AugLoop_Text_Critique"/>
    </int2:bookmark>
    <int2:bookmark int2:bookmarkName="_Int_w8bmMkCa" int2:invalidationBookmarkName="" int2:hashCode="d4ZX/6k2XVJ7ib" int2:id="EM4EvKcH">
      <int2:state int2:value="Rejected" int2:type="AugLoop_Text_Critique"/>
    </int2:bookmark>
    <int2:bookmark int2:bookmarkName="_Int_k4xlL5JG" int2:invalidationBookmarkName="" int2:hashCode="9Uc6t8mkdKB/+h" int2:id="EWPY7Sn5">
      <int2:state int2:value="Rejected" int2:type="AugLoop_Text_Critique"/>
    </int2:bookmark>
    <int2:bookmark int2:bookmarkName="_Int_j3sXCG7Y" int2:invalidationBookmarkName="" int2:hashCode="af2yLWATS+riUZ" int2:id="H5aiqqpR">
      <int2:state int2:value="Rejected" int2:type="AugLoop_Text_Critique"/>
    </int2:bookmark>
    <int2:bookmark int2:bookmarkName="_Int_HH7l3rHw" int2:invalidationBookmarkName="" int2:hashCode="FiNCzSReCiV7Qq" int2:id="I9dKRNds">
      <int2:state int2:value="Rejected" int2:type="AugLoop_Text_Critique"/>
    </int2:bookmark>
    <int2:bookmark int2:bookmarkName="_Int_A75eblV8" int2:invalidationBookmarkName="" int2:hashCode="WnZTP6IPvFw6Ut" int2:id="JwN1PeSV">
      <int2:state int2:value="Rejected" int2:type="AugLoop_Text_Critique"/>
    </int2:bookmark>
    <int2:bookmark int2:bookmarkName="_Int_xSFp0bz0" int2:invalidationBookmarkName="" int2:hashCode="OMFg4rKF6WpaPN" int2:id="QWXX1bSM">
      <int2:state int2:value="Rejected" int2:type="AugLoop_Text_Critique"/>
    </int2:bookmark>
    <int2:bookmark int2:bookmarkName="_Int_HvA788OZ" int2:invalidationBookmarkName="" int2:hashCode="3KKjJeR/dxf+gy" int2:id="SREr2CH1">
      <int2:state int2:value="Rejected" int2:type="AugLoop_Text_Critique"/>
    </int2:bookmark>
    <int2:bookmark int2:bookmarkName="_Int_XzCD0kKo" int2:invalidationBookmarkName="" int2:hashCode="dCd6StJn1E9Iwv" int2:id="U1MuHbbk">
      <int2:state int2:value="Rejected" int2:type="AugLoop_Text_Critique"/>
    </int2:bookmark>
    <int2:bookmark int2:bookmarkName="_Int_hHNRVFFI" int2:invalidationBookmarkName="" int2:hashCode="PeUh02GRVekij4" int2:id="UW8wGJwq">
      <int2:state int2:value="Rejected" int2:type="AugLoop_Text_Critique"/>
    </int2:bookmark>
    <int2:bookmark int2:bookmarkName="_Int_R1WIyzrB" int2:invalidationBookmarkName="" int2:hashCode="PYWM8bgmcnA7hM" int2:id="XTjp1xS5">
      <int2:state int2:value="Rejected" int2:type="AugLoop_Text_Critique"/>
    </int2:bookmark>
    <int2:bookmark int2:bookmarkName="_Int_v9LszzDP" int2:invalidationBookmarkName="" int2:hashCode="skUqYAzFshpJEL" int2:id="a1Ka5I0D">
      <int2:state int2:value="Rejected" int2:type="AugLoop_Text_Critique"/>
    </int2:bookmark>
    <int2:bookmark int2:bookmarkName="_Int_RUt6x9PX" int2:invalidationBookmarkName="" int2:hashCode="bLvHSCZGQuSOGZ" int2:id="xuXHJx3d">
      <int2:state int2:value="Rejected" int2:type="AugLoop_Text_Critique"/>
    </int2:bookmark>
    <int2:bookmark int2:bookmarkName="_Int_n20qkuga" int2:invalidationBookmarkName="" int2:hashCode="skVk2nBGlKcct2" int2:id="d77c0Q2N">
      <int2:state int2:value="Rejected" int2:type="AugLoop_Text_Critique"/>
    </int2:bookmark>
    <int2:bookmark int2:bookmarkName="_Int_UR1ila6S" int2:invalidationBookmarkName="" int2:hashCode="uIyUSC9qTHHMPh" int2:id="do2g4JQJ">
      <int2:state int2:value="Rejected" int2:type="AugLoop_Text_Critique"/>
    </int2:bookmark>
    <int2:bookmark int2:bookmarkName="_Int_PrAJKWgr" int2:invalidationBookmarkName="" int2:hashCode="Zd/RwEKzRAS9Ea" int2:id="h1pwOagG">
      <int2:state int2:value="Rejected" int2:type="AugLoop_Text_Critique"/>
    </int2:bookmark>
    <int2:bookmark int2:bookmarkName="_Int_c3ocg2UM" int2:invalidationBookmarkName="" int2:hashCode="rvNlAtZ7BSBlTe" int2:id="iVUIAgcw">
      <int2:state int2:value="Rejected" int2:type="AugLoop_Text_Critique"/>
    </int2:bookmark>
    <int2:bookmark int2:bookmarkName="_Int_SLmcwzPk" int2:invalidationBookmarkName="" int2:hashCode="b4zE7MyH2VBFFX" int2:id="m4umN3cP">
      <int2:state int2:value="Rejected" int2:type="AugLoop_Text_Critique"/>
    </int2:bookmark>
    <int2:bookmark int2:bookmarkName="_Int_R5Ixceqm" int2:invalidationBookmarkName="" int2:hashCode="yHxdikKTf0eMBW" int2:id="xgFCsllH">
      <int2:state int2:value="Rejected" int2:type="AugLoop_Text_Critique"/>
    </int2:bookmark>
    <int2:bookmark int2:bookmarkName="_Int_xlj3g0I6" int2:invalidationBookmarkName="" int2:hashCode="8Pv3DtbAc4h1lv" int2:id="ncu6zsEa">
      <int2:state int2:value="Rejected" int2:type="AugLoop_Text_Critique"/>
    </int2:bookmark>
    <int2:bookmark int2:bookmarkName="_Int_Imer4gAq" int2:invalidationBookmarkName="" int2:hashCode="UBWekMUlmO7pbe" int2:id="noKnCtp0">
      <int2:state int2:value="Rejected" int2:type="AugLoop_Text_Critique"/>
    </int2:bookmark>
    <int2:bookmark int2:bookmarkName="_Int_yLHiHSdI" int2:invalidationBookmarkName="" int2:hashCode="l7HUFFVoZ6RESh" int2:id="usHg1N25">
      <int2:state int2:value="Rejected" int2:type="AugLoop_Text_Critique"/>
    </int2:bookmark>
    <int2:bookmark int2:bookmarkName="_Int_1EeaVHFp" int2:invalidationBookmarkName="" int2:hashCode="OxfyBQtN+Sko5i" int2:id="sJ6RTMyJ">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3D6F4"/>
    <w:multiLevelType w:val="hybridMultilevel"/>
    <w:tmpl w:val="FFFFFFFF"/>
    <w:lvl w:ilvl="0" w:tplc="0A0A8206">
      <w:start w:val="1"/>
      <w:numFmt w:val="bullet"/>
      <w:lvlText w:val="·"/>
      <w:lvlJc w:val="left"/>
      <w:pPr>
        <w:ind w:left="720" w:hanging="360"/>
      </w:pPr>
      <w:rPr>
        <w:rFonts w:ascii="Symbol" w:hAnsi="Symbol" w:hint="default"/>
      </w:rPr>
    </w:lvl>
    <w:lvl w:ilvl="1" w:tplc="A666234C">
      <w:start w:val="1"/>
      <w:numFmt w:val="bullet"/>
      <w:lvlText w:val="o"/>
      <w:lvlJc w:val="left"/>
      <w:pPr>
        <w:ind w:left="1440" w:hanging="360"/>
      </w:pPr>
      <w:rPr>
        <w:rFonts w:ascii="Courier New" w:hAnsi="Courier New" w:hint="default"/>
      </w:rPr>
    </w:lvl>
    <w:lvl w:ilvl="2" w:tplc="9162EF6A">
      <w:start w:val="1"/>
      <w:numFmt w:val="bullet"/>
      <w:lvlText w:val=""/>
      <w:lvlJc w:val="left"/>
      <w:pPr>
        <w:ind w:left="2160" w:hanging="360"/>
      </w:pPr>
      <w:rPr>
        <w:rFonts w:ascii="Wingdings" w:hAnsi="Wingdings" w:hint="default"/>
      </w:rPr>
    </w:lvl>
    <w:lvl w:ilvl="3" w:tplc="70F01EA8">
      <w:start w:val="1"/>
      <w:numFmt w:val="bullet"/>
      <w:lvlText w:val=""/>
      <w:lvlJc w:val="left"/>
      <w:pPr>
        <w:ind w:left="2880" w:hanging="360"/>
      </w:pPr>
      <w:rPr>
        <w:rFonts w:ascii="Symbol" w:hAnsi="Symbol" w:hint="default"/>
      </w:rPr>
    </w:lvl>
    <w:lvl w:ilvl="4" w:tplc="9A308A60">
      <w:start w:val="1"/>
      <w:numFmt w:val="bullet"/>
      <w:lvlText w:val="o"/>
      <w:lvlJc w:val="left"/>
      <w:pPr>
        <w:ind w:left="3600" w:hanging="360"/>
      </w:pPr>
      <w:rPr>
        <w:rFonts w:ascii="Courier New" w:hAnsi="Courier New" w:hint="default"/>
      </w:rPr>
    </w:lvl>
    <w:lvl w:ilvl="5" w:tplc="161A35A4">
      <w:start w:val="1"/>
      <w:numFmt w:val="bullet"/>
      <w:lvlText w:val=""/>
      <w:lvlJc w:val="left"/>
      <w:pPr>
        <w:ind w:left="4320" w:hanging="360"/>
      </w:pPr>
      <w:rPr>
        <w:rFonts w:ascii="Wingdings" w:hAnsi="Wingdings" w:hint="default"/>
      </w:rPr>
    </w:lvl>
    <w:lvl w:ilvl="6" w:tplc="387088FC">
      <w:start w:val="1"/>
      <w:numFmt w:val="bullet"/>
      <w:lvlText w:val=""/>
      <w:lvlJc w:val="left"/>
      <w:pPr>
        <w:ind w:left="5040" w:hanging="360"/>
      </w:pPr>
      <w:rPr>
        <w:rFonts w:ascii="Symbol" w:hAnsi="Symbol" w:hint="default"/>
      </w:rPr>
    </w:lvl>
    <w:lvl w:ilvl="7" w:tplc="97A8A7D6">
      <w:start w:val="1"/>
      <w:numFmt w:val="bullet"/>
      <w:lvlText w:val="o"/>
      <w:lvlJc w:val="left"/>
      <w:pPr>
        <w:ind w:left="5760" w:hanging="360"/>
      </w:pPr>
      <w:rPr>
        <w:rFonts w:ascii="Courier New" w:hAnsi="Courier New" w:hint="default"/>
      </w:rPr>
    </w:lvl>
    <w:lvl w:ilvl="8" w:tplc="6A1627AC">
      <w:start w:val="1"/>
      <w:numFmt w:val="bullet"/>
      <w:lvlText w:val=""/>
      <w:lvlJc w:val="left"/>
      <w:pPr>
        <w:ind w:left="6480" w:hanging="360"/>
      </w:pPr>
      <w:rPr>
        <w:rFonts w:ascii="Wingdings" w:hAnsi="Wingdings" w:hint="default"/>
      </w:rPr>
    </w:lvl>
  </w:abstractNum>
  <w:abstractNum w:abstractNumId="1" w15:restartNumberingAfterBreak="0">
    <w:nsid w:val="16FF59BB"/>
    <w:multiLevelType w:val="hybridMultilevel"/>
    <w:tmpl w:val="6980CD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0D9A06"/>
    <w:multiLevelType w:val="hybridMultilevel"/>
    <w:tmpl w:val="FFFFFFFF"/>
    <w:lvl w:ilvl="0" w:tplc="8D00C736">
      <w:start w:val="1"/>
      <w:numFmt w:val="upperRoman"/>
      <w:lvlText w:val="%1."/>
      <w:lvlJc w:val="left"/>
      <w:pPr>
        <w:ind w:left="720" w:hanging="360"/>
      </w:pPr>
    </w:lvl>
    <w:lvl w:ilvl="1" w:tplc="16E6DB88">
      <w:start w:val="1"/>
      <w:numFmt w:val="lowerLetter"/>
      <w:lvlText w:val="%2."/>
      <w:lvlJc w:val="left"/>
      <w:pPr>
        <w:ind w:left="1440" w:hanging="360"/>
      </w:pPr>
    </w:lvl>
    <w:lvl w:ilvl="2" w:tplc="ABA43C94">
      <w:start w:val="1"/>
      <w:numFmt w:val="lowerRoman"/>
      <w:lvlText w:val="%3."/>
      <w:lvlJc w:val="right"/>
      <w:pPr>
        <w:ind w:left="2160" w:hanging="180"/>
      </w:pPr>
    </w:lvl>
    <w:lvl w:ilvl="3" w:tplc="5942CC84">
      <w:start w:val="1"/>
      <w:numFmt w:val="decimal"/>
      <w:lvlText w:val="%4."/>
      <w:lvlJc w:val="left"/>
      <w:pPr>
        <w:ind w:left="2880" w:hanging="360"/>
      </w:pPr>
    </w:lvl>
    <w:lvl w:ilvl="4" w:tplc="5866C830">
      <w:start w:val="1"/>
      <w:numFmt w:val="lowerLetter"/>
      <w:lvlText w:val="%5."/>
      <w:lvlJc w:val="left"/>
      <w:pPr>
        <w:ind w:left="3600" w:hanging="360"/>
      </w:pPr>
    </w:lvl>
    <w:lvl w:ilvl="5" w:tplc="93AA6C90">
      <w:start w:val="1"/>
      <w:numFmt w:val="lowerRoman"/>
      <w:lvlText w:val="%6."/>
      <w:lvlJc w:val="right"/>
      <w:pPr>
        <w:ind w:left="4320" w:hanging="180"/>
      </w:pPr>
    </w:lvl>
    <w:lvl w:ilvl="6" w:tplc="42087E18">
      <w:start w:val="1"/>
      <w:numFmt w:val="decimal"/>
      <w:lvlText w:val="%7."/>
      <w:lvlJc w:val="left"/>
      <w:pPr>
        <w:ind w:left="5040" w:hanging="360"/>
      </w:pPr>
    </w:lvl>
    <w:lvl w:ilvl="7" w:tplc="D2D253DC">
      <w:start w:val="1"/>
      <w:numFmt w:val="lowerLetter"/>
      <w:lvlText w:val="%8."/>
      <w:lvlJc w:val="left"/>
      <w:pPr>
        <w:ind w:left="5760" w:hanging="360"/>
      </w:pPr>
    </w:lvl>
    <w:lvl w:ilvl="8" w:tplc="894A70A4">
      <w:start w:val="1"/>
      <w:numFmt w:val="lowerRoman"/>
      <w:lvlText w:val="%9."/>
      <w:lvlJc w:val="right"/>
      <w:pPr>
        <w:ind w:left="6480" w:hanging="180"/>
      </w:pPr>
    </w:lvl>
  </w:abstractNum>
  <w:abstractNum w:abstractNumId="3" w15:restartNumberingAfterBreak="0">
    <w:nsid w:val="23715ACA"/>
    <w:multiLevelType w:val="hybridMultilevel"/>
    <w:tmpl w:val="89889272"/>
    <w:lvl w:ilvl="0" w:tplc="A376710A">
      <w:start w:val="3"/>
      <w:numFmt w:val="bullet"/>
      <w:lvlText w:val="-"/>
      <w:lvlJc w:val="left"/>
      <w:pPr>
        <w:ind w:left="720" w:hanging="360"/>
      </w:pPr>
      <w:rPr>
        <w:rFonts w:ascii="Aptos" w:eastAsia="Times New Roman"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3C6E2C"/>
    <w:multiLevelType w:val="hybridMultilevel"/>
    <w:tmpl w:val="FFFFFFFF"/>
    <w:lvl w:ilvl="0" w:tplc="BE36929C">
      <w:start w:val="1"/>
      <w:numFmt w:val="bullet"/>
      <w:lvlText w:val=""/>
      <w:lvlJc w:val="left"/>
      <w:pPr>
        <w:ind w:left="1080" w:hanging="360"/>
      </w:pPr>
      <w:rPr>
        <w:rFonts w:ascii="Symbol" w:hAnsi="Symbol" w:hint="default"/>
      </w:rPr>
    </w:lvl>
    <w:lvl w:ilvl="1" w:tplc="DA1E385C">
      <w:start w:val="1"/>
      <w:numFmt w:val="bullet"/>
      <w:lvlText w:val="o"/>
      <w:lvlJc w:val="left"/>
      <w:pPr>
        <w:ind w:left="1800" w:hanging="360"/>
      </w:pPr>
      <w:rPr>
        <w:rFonts w:ascii="Courier New" w:hAnsi="Courier New" w:hint="default"/>
      </w:rPr>
    </w:lvl>
    <w:lvl w:ilvl="2" w:tplc="85B4BE8E">
      <w:start w:val="1"/>
      <w:numFmt w:val="bullet"/>
      <w:lvlText w:val=""/>
      <w:lvlJc w:val="left"/>
      <w:pPr>
        <w:ind w:left="2520" w:hanging="360"/>
      </w:pPr>
      <w:rPr>
        <w:rFonts w:ascii="Wingdings" w:hAnsi="Wingdings" w:hint="default"/>
      </w:rPr>
    </w:lvl>
    <w:lvl w:ilvl="3" w:tplc="D8B65586">
      <w:start w:val="1"/>
      <w:numFmt w:val="bullet"/>
      <w:lvlText w:val=""/>
      <w:lvlJc w:val="left"/>
      <w:pPr>
        <w:ind w:left="3240" w:hanging="360"/>
      </w:pPr>
      <w:rPr>
        <w:rFonts w:ascii="Symbol" w:hAnsi="Symbol" w:hint="default"/>
      </w:rPr>
    </w:lvl>
    <w:lvl w:ilvl="4" w:tplc="4BC2E744">
      <w:start w:val="1"/>
      <w:numFmt w:val="bullet"/>
      <w:lvlText w:val="o"/>
      <w:lvlJc w:val="left"/>
      <w:pPr>
        <w:ind w:left="3960" w:hanging="360"/>
      </w:pPr>
      <w:rPr>
        <w:rFonts w:ascii="Courier New" w:hAnsi="Courier New" w:hint="default"/>
      </w:rPr>
    </w:lvl>
    <w:lvl w:ilvl="5" w:tplc="C1EAC218">
      <w:start w:val="1"/>
      <w:numFmt w:val="bullet"/>
      <w:lvlText w:val=""/>
      <w:lvlJc w:val="left"/>
      <w:pPr>
        <w:ind w:left="4680" w:hanging="360"/>
      </w:pPr>
      <w:rPr>
        <w:rFonts w:ascii="Wingdings" w:hAnsi="Wingdings" w:hint="default"/>
      </w:rPr>
    </w:lvl>
    <w:lvl w:ilvl="6" w:tplc="CC7681AE">
      <w:start w:val="1"/>
      <w:numFmt w:val="bullet"/>
      <w:lvlText w:val=""/>
      <w:lvlJc w:val="left"/>
      <w:pPr>
        <w:ind w:left="5400" w:hanging="360"/>
      </w:pPr>
      <w:rPr>
        <w:rFonts w:ascii="Symbol" w:hAnsi="Symbol" w:hint="default"/>
      </w:rPr>
    </w:lvl>
    <w:lvl w:ilvl="7" w:tplc="78802248">
      <w:start w:val="1"/>
      <w:numFmt w:val="bullet"/>
      <w:lvlText w:val="o"/>
      <w:lvlJc w:val="left"/>
      <w:pPr>
        <w:ind w:left="6120" w:hanging="360"/>
      </w:pPr>
      <w:rPr>
        <w:rFonts w:ascii="Courier New" w:hAnsi="Courier New" w:hint="default"/>
      </w:rPr>
    </w:lvl>
    <w:lvl w:ilvl="8" w:tplc="7A7083B0">
      <w:start w:val="1"/>
      <w:numFmt w:val="bullet"/>
      <w:lvlText w:val=""/>
      <w:lvlJc w:val="left"/>
      <w:pPr>
        <w:ind w:left="6840" w:hanging="360"/>
      </w:pPr>
      <w:rPr>
        <w:rFonts w:ascii="Wingdings" w:hAnsi="Wingdings" w:hint="default"/>
      </w:rPr>
    </w:lvl>
  </w:abstractNum>
  <w:abstractNum w:abstractNumId="5" w15:restartNumberingAfterBreak="0">
    <w:nsid w:val="2BB871BD"/>
    <w:multiLevelType w:val="hybridMultilevel"/>
    <w:tmpl w:val="421C9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CAD64C"/>
    <w:multiLevelType w:val="hybridMultilevel"/>
    <w:tmpl w:val="FFFFFFFF"/>
    <w:lvl w:ilvl="0" w:tplc="02584D4A">
      <w:start w:val="1"/>
      <w:numFmt w:val="bullet"/>
      <w:lvlText w:val=""/>
      <w:lvlJc w:val="left"/>
      <w:pPr>
        <w:ind w:left="1080" w:hanging="360"/>
      </w:pPr>
      <w:rPr>
        <w:rFonts w:ascii="Symbol" w:hAnsi="Symbol" w:hint="default"/>
      </w:rPr>
    </w:lvl>
    <w:lvl w:ilvl="1" w:tplc="6D68BE42">
      <w:start w:val="1"/>
      <w:numFmt w:val="bullet"/>
      <w:lvlText w:val="o"/>
      <w:lvlJc w:val="left"/>
      <w:pPr>
        <w:ind w:left="1800" w:hanging="360"/>
      </w:pPr>
      <w:rPr>
        <w:rFonts w:ascii="Courier New" w:hAnsi="Courier New" w:hint="default"/>
      </w:rPr>
    </w:lvl>
    <w:lvl w:ilvl="2" w:tplc="8B76CD54">
      <w:start w:val="1"/>
      <w:numFmt w:val="bullet"/>
      <w:lvlText w:val=""/>
      <w:lvlJc w:val="left"/>
      <w:pPr>
        <w:ind w:left="2520" w:hanging="360"/>
      </w:pPr>
      <w:rPr>
        <w:rFonts w:ascii="Wingdings" w:hAnsi="Wingdings" w:hint="default"/>
      </w:rPr>
    </w:lvl>
    <w:lvl w:ilvl="3" w:tplc="83EA261C">
      <w:start w:val="1"/>
      <w:numFmt w:val="bullet"/>
      <w:lvlText w:val=""/>
      <w:lvlJc w:val="left"/>
      <w:pPr>
        <w:ind w:left="3240" w:hanging="360"/>
      </w:pPr>
      <w:rPr>
        <w:rFonts w:ascii="Symbol" w:hAnsi="Symbol" w:hint="default"/>
      </w:rPr>
    </w:lvl>
    <w:lvl w:ilvl="4" w:tplc="856634A8">
      <w:start w:val="1"/>
      <w:numFmt w:val="bullet"/>
      <w:lvlText w:val="o"/>
      <w:lvlJc w:val="left"/>
      <w:pPr>
        <w:ind w:left="3960" w:hanging="360"/>
      </w:pPr>
      <w:rPr>
        <w:rFonts w:ascii="Courier New" w:hAnsi="Courier New" w:hint="default"/>
      </w:rPr>
    </w:lvl>
    <w:lvl w:ilvl="5" w:tplc="61B6F772">
      <w:start w:val="1"/>
      <w:numFmt w:val="bullet"/>
      <w:lvlText w:val=""/>
      <w:lvlJc w:val="left"/>
      <w:pPr>
        <w:ind w:left="4680" w:hanging="360"/>
      </w:pPr>
      <w:rPr>
        <w:rFonts w:ascii="Wingdings" w:hAnsi="Wingdings" w:hint="default"/>
      </w:rPr>
    </w:lvl>
    <w:lvl w:ilvl="6" w:tplc="536012EA">
      <w:start w:val="1"/>
      <w:numFmt w:val="bullet"/>
      <w:lvlText w:val=""/>
      <w:lvlJc w:val="left"/>
      <w:pPr>
        <w:ind w:left="5400" w:hanging="360"/>
      </w:pPr>
      <w:rPr>
        <w:rFonts w:ascii="Symbol" w:hAnsi="Symbol" w:hint="default"/>
      </w:rPr>
    </w:lvl>
    <w:lvl w:ilvl="7" w:tplc="0CF69D82">
      <w:start w:val="1"/>
      <w:numFmt w:val="bullet"/>
      <w:lvlText w:val="o"/>
      <w:lvlJc w:val="left"/>
      <w:pPr>
        <w:ind w:left="6120" w:hanging="360"/>
      </w:pPr>
      <w:rPr>
        <w:rFonts w:ascii="Courier New" w:hAnsi="Courier New" w:hint="default"/>
      </w:rPr>
    </w:lvl>
    <w:lvl w:ilvl="8" w:tplc="FBB01996">
      <w:start w:val="1"/>
      <w:numFmt w:val="bullet"/>
      <w:lvlText w:val=""/>
      <w:lvlJc w:val="left"/>
      <w:pPr>
        <w:ind w:left="6840" w:hanging="360"/>
      </w:pPr>
      <w:rPr>
        <w:rFonts w:ascii="Wingdings" w:hAnsi="Wingdings" w:hint="default"/>
      </w:rPr>
    </w:lvl>
  </w:abstractNum>
  <w:abstractNum w:abstractNumId="7" w15:restartNumberingAfterBreak="0">
    <w:nsid w:val="386C4096"/>
    <w:multiLevelType w:val="hybridMultilevel"/>
    <w:tmpl w:val="EA2C4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F1A6D9"/>
    <w:multiLevelType w:val="hybridMultilevel"/>
    <w:tmpl w:val="FFFFFFFF"/>
    <w:lvl w:ilvl="0" w:tplc="6C00D808">
      <w:start w:val="1"/>
      <w:numFmt w:val="bullet"/>
      <w:lvlText w:val=""/>
      <w:lvlJc w:val="left"/>
      <w:pPr>
        <w:ind w:left="720" w:hanging="360"/>
      </w:pPr>
      <w:rPr>
        <w:rFonts w:ascii="Symbol" w:hAnsi="Symbol" w:hint="default"/>
      </w:rPr>
    </w:lvl>
    <w:lvl w:ilvl="1" w:tplc="2FCE46F4">
      <w:start w:val="1"/>
      <w:numFmt w:val="bullet"/>
      <w:lvlText w:val="o"/>
      <w:lvlJc w:val="left"/>
      <w:pPr>
        <w:ind w:left="1440" w:hanging="360"/>
      </w:pPr>
      <w:rPr>
        <w:rFonts w:ascii="Courier New" w:hAnsi="Courier New" w:hint="default"/>
      </w:rPr>
    </w:lvl>
    <w:lvl w:ilvl="2" w:tplc="96ACEA76">
      <w:start w:val="1"/>
      <w:numFmt w:val="bullet"/>
      <w:lvlText w:val=""/>
      <w:lvlJc w:val="left"/>
      <w:pPr>
        <w:ind w:left="2160" w:hanging="360"/>
      </w:pPr>
      <w:rPr>
        <w:rFonts w:ascii="Wingdings" w:hAnsi="Wingdings" w:hint="default"/>
      </w:rPr>
    </w:lvl>
    <w:lvl w:ilvl="3" w:tplc="633C5634">
      <w:start w:val="1"/>
      <w:numFmt w:val="bullet"/>
      <w:lvlText w:val=""/>
      <w:lvlJc w:val="left"/>
      <w:pPr>
        <w:ind w:left="2880" w:hanging="360"/>
      </w:pPr>
      <w:rPr>
        <w:rFonts w:ascii="Symbol" w:hAnsi="Symbol" w:hint="default"/>
      </w:rPr>
    </w:lvl>
    <w:lvl w:ilvl="4" w:tplc="6BB207F8">
      <w:start w:val="1"/>
      <w:numFmt w:val="bullet"/>
      <w:lvlText w:val="o"/>
      <w:lvlJc w:val="left"/>
      <w:pPr>
        <w:ind w:left="3600" w:hanging="360"/>
      </w:pPr>
      <w:rPr>
        <w:rFonts w:ascii="Courier New" w:hAnsi="Courier New" w:hint="default"/>
      </w:rPr>
    </w:lvl>
    <w:lvl w:ilvl="5" w:tplc="38F09DD6">
      <w:start w:val="1"/>
      <w:numFmt w:val="bullet"/>
      <w:lvlText w:val=""/>
      <w:lvlJc w:val="left"/>
      <w:pPr>
        <w:ind w:left="4320" w:hanging="360"/>
      </w:pPr>
      <w:rPr>
        <w:rFonts w:ascii="Wingdings" w:hAnsi="Wingdings" w:hint="default"/>
      </w:rPr>
    </w:lvl>
    <w:lvl w:ilvl="6" w:tplc="C83AD060">
      <w:start w:val="1"/>
      <w:numFmt w:val="bullet"/>
      <w:lvlText w:val=""/>
      <w:lvlJc w:val="left"/>
      <w:pPr>
        <w:ind w:left="5040" w:hanging="360"/>
      </w:pPr>
      <w:rPr>
        <w:rFonts w:ascii="Symbol" w:hAnsi="Symbol" w:hint="default"/>
      </w:rPr>
    </w:lvl>
    <w:lvl w:ilvl="7" w:tplc="6928941A">
      <w:start w:val="1"/>
      <w:numFmt w:val="bullet"/>
      <w:lvlText w:val="o"/>
      <w:lvlJc w:val="left"/>
      <w:pPr>
        <w:ind w:left="5760" w:hanging="360"/>
      </w:pPr>
      <w:rPr>
        <w:rFonts w:ascii="Courier New" w:hAnsi="Courier New" w:hint="default"/>
      </w:rPr>
    </w:lvl>
    <w:lvl w:ilvl="8" w:tplc="0F300FA4">
      <w:start w:val="1"/>
      <w:numFmt w:val="bullet"/>
      <w:lvlText w:val=""/>
      <w:lvlJc w:val="left"/>
      <w:pPr>
        <w:ind w:left="6480" w:hanging="360"/>
      </w:pPr>
      <w:rPr>
        <w:rFonts w:ascii="Wingdings" w:hAnsi="Wingdings" w:hint="default"/>
      </w:rPr>
    </w:lvl>
  </w:abstractNum>
  <w:abstractNum w:abstractNumId="9" w15:restartNumberingAfterBreak="0">
    <w:nsid w:val="437E7B01"/>
    <w:multiLevelType w:val="hybridMultilevel"/>
    <w:tmpl w:val="36C48F18"/>
    <w:lvl w:ilvl="0" w:tplc="193A4E14">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ADABAA"/>
    <w:multiLevelType w:val="hybridMultilevel"/>
    <w:tmpl w:val="FFFFFFFF"/>
    <w:lvl w:ilvl="0" w:tplc="C682ED2A">
      <w:start w:val="1"/>
      <w:numFmt w:val="bullet"/>
      <w:lvlText w:val=""/>
      <w:lvlJc w:val="left"/>
      <w:pPr>
        <w:ind w:left="720" w:hanging="360"/>
      </w:pPr>
      <w:rPr>
        <w:rFonts w:ascii="Symbol" w:hAnsi="Symbol" w:hint="default"/>
      </w:rPr>
    </w:lvl>
    <w:lvl w:ilvl="1" w:tplc="EE0E2FB8">
      <w:start w:val="1"/>
      <w:numFmt w:val="bullet"/>
      <w:lvlText w:val="o"/>
      <w:lvlJc w:val="left"/>
      <w:pPr>
        <w:ind w:left="1440" w:hanging="360"/>
      </w:pPr>
      <w:rPr>
        <w:rFonts w:ascii="Courier New" w:hAnsi="Courier New" w:hint="default"/>
      </w:rPr>
    </w:lvl>
    <w:lvl w:ilvl="2" w:tplc="28EE9EF6">
      <w:start w:val="1"/>
      <w:numFmt w:val="bullet"/>
      <w:lvlText w:val=""/>
      <w:lvlJc w:val="left"/>
      <w:pPr>
        <w:ind w:left="2160" w:hanging="360"/>
      </w:pPr>
      <w:rPr>
        <w:rFonts w:ascii="Wingdings" w:hAnsi="Wingdings" w:hint="default"/>
      </w:rPr>
    </w:lvl>
    <w:lvl w:ilvl="3" w:tplc="E74284A0">
      <w:start w:val="1"/>
      <w:numFmt w:val="bullet"/>
      <w:lvlText w:val=""/>
      <w:lvlJc w:val="left"/>
      <w:pPr>
        <w:ind w:left="2880" w:hanging="360"/>
      </w:pPr>
      <w:rPr>
        <w:rFonts w:ascii="Symbol" w:hAnsi="Symbol" w:hint="default"/>
      </w:rPr>
    </w:lvl>
    <w:lvl w:ilvl="4" w:tplc="7730CA96">
      <w:start w:val="1"/>
      <w:numFmt w:val="bullet"/>
      <w:lvlText w:val="o"/>
      <w:lvlJc w:val="left"/>
      <w:pPr>
        <w:ind w:left="3600" w:hanging="360"/>
      </w:pPr>
      <w:rPr>
        <w:rFonts w:ascii="Courier New" w:hAnsi="Courier New" w:hint="default"/>
      </w:rPr>
    </w:lvl>
    <w:lvl w:ilvl="5" w:tplc="5528521E">
      <w:start w:val="1"/>
      <w:numFmt w:val="bullet"/>
      <w:lvlText w:val=""/>
      <w:lvlJc w:val="left"/>
      <w:pPr>
        <w:ind w:left="4320" w:hanging="360"/>
      </w:pPr>
      <w:rPr>
        <w:rFonts w:ascii="Wingdings" w:hAnsi="Wingdings" w:hint="default"/>
      </w:rPr>
    </w:lvl>
    <w:lvl w:ilvl="6" w:tplc="CD6896D6">
      <w:start w:val="1"/>
      <w:numFmt w:val="bullet"/>
      <w:lvlText w:val=""/>
      <w:lvlJc w:val="left"/>
      <w:pPr>
        <w:ind w:left="5040" w:hanging="360"/>
      </w:pPr>
      <w:rPr>
        <w:rFonts w:ascii="Symbol" w:hAnsi="Symbol" w:hint="default"/>
      </w:rPr>
    </w:lvl>
    <w:lvl w:ilvl="7" w:tplc="FA06579E">
      <w:start w:val="1"/>
      <w:numFmt w:val="bullet"/>
      <w:lvlText w:val="o"/>
      <w:lvlJc w:val="left"/>
      <w:pPr>
        <w:ind w:left="5760" w:hanging="360"/>
      </w:pPr>
      <w:rPr>
        <w:rFonts w:ascii="Courier New" w:hAnsi="Courier New" w:hint="default"/>
      </w:rPr>
    </w:lvl>
    <w:lvl w:ilvl="8" w:tplc="D09EEA12">
      <w:start w:val="1"/>
      <w:numFmt w:val="bullet"/>
      <w:lvlText w:val=""/>
      <w:lvlJc w:val="left"/>
      <w:pPr>
        <w:ind w:left="6480" w:hanging="360"/>
      </w:pPr>
      <w:rPr>
        <w:rFonts w:ascii="Wingdings" w:hAnsi="Wingdings" w:hint="default"/>
      </w:rPr>
    </w:lvl>
  </w:abstractNum>
  <w:abstractNum w:abstractNumId="11" w15:restartNumberingAfterBreak="0">
    <w:nsid w:val="51F8F8DD"/>
    <w:multiLevelType w:val="hybridMultilevel"/>
    <w:tmpl w:val="FFFFFFFF"/>
    <w:lvl w:ilvl="0" w:tplc="AFAABC04">
      <w:start w:val="1"/>
      <w:numFmt w:val="bullet"/>
      <w:lvlText w:val=""/>
      <w:lvlJc w:val="left"/>
      <w:pPr>
        <w:ind w:left="720" w:hanging="360"/>
      </w:pPr>
      <w:rPr>
        <w:rFonts w:ascii="Symbol" w:hAnsi="Symbol" w:hint="default"/>
      </w:rPr>
    </w:lvl>
    <w:lvl w:ilvl="1" w:tplc="9D9012EC">
      <w:start w:val="1"/>
      <w:numFmt w:val="bullet"/>
      <w:lvlText w:val="o"/>
      <w:lvlJc w:val="left"/>
      <w:pPr>
        <w:ind w:left="1440" w:hanging="360"/>
      </w:pPr>
      <w:rPr>
        <w:rFonts w:ascii="Courier New" w:hAnsi="Courier New" w:hint="default"/>
      </w:rPr>
    </w:lvl>
    <w:lvl w:ilvl="2" w:tplc="62945060">
      <w:start w:val="1"/>
      <w:numFmt w:val="bullet"/>
      <w:lvlText w:val=""/>
      <w:lvlJc w:val="left"/>
      <w:pPr>
        <w:ind w:left="2160" w:hanging="360"/>
      </w:pPr>
      <w:rPr>
        <w:rFonts w:ascii="Wingdings" w:hAnsi="Wingdings" w:hint="default"/>
      </w:rPr>
    </w:lvl>
    <w:lvl w:ilvl="3" w:tplc="CD56D9F0">
      <w:start w:val="1"/>
      <w:numFmt w:val="bullet"/>
      <w:lvlText w:val=""/>
      <w:lvlJc w:val="left"/>
      <w:pPr>
        <w:ind w:left="2880" w:hanging="360"/>
      </w:pPr>
      <w:rPr>
        <w:rFonts w:ascii="Symbol" w:hAnsi="Symbol" w:hint="default"/>
      </w:rPr>
    </w:lvl>
    <w:lvl w:ilvl="4" w:tplc="863E680A">
      <w:start w:val="1"/>
      <w:numFmt w:val="bullet"/>
      <w:lvlText w:val="o"/>
      <w:lvlJc w:val="left"/>
      <w:pPr>
        <w:ind w:left="3600" w:hanging="360"/>
      </w:pPr>
      <w:rPr>
        <w:rFonts w:ascii="Courier New" w:hAnsi="Courier New" w:hint="default"/>
      </w:rPr>
    </w:lvl>
    <w:lvl w:ilvl="5" w:tplc="A4E8E5FC">
      <w:start w:val="1"/>
      <w:numFmt w:val="bullet"/>
      <w:lvlText w:val=""/>
      <w:lvlJc w:val="left"/>
      <w:pPr>
        <w:ind w:left="4320" w:hanging="360"/>
      </w:pPr>
      <w:rPr>
        <w:rFonts w:ascii="Wingdings" w:hAnsi="Wingdings" w:hint="default"/>
      </w:rPr>
    </w:lvl>
    <w:lvl w:ilvl="6" w:tplc="BA9C8BA6">
      <w:start w:val="1"/>
      <w:numFmt w:val="bullet"/>
      <w:lvlText w:val=""/>
      <w:lvlJc w:val="left"/>
      <w:pPr>
        <w:ind w:left="5040" w:hanging="360"/>
      </w:pPr>
      <w:rPr>
        <w:rFonts w:ascii="Symbol" w:hAnsi="Symbol" w:hint="default"/>
      </w:rPr>
    </w:lvl>
    <w:lvl w:ilvl="7" w:tplc="C350744A">
      <w:start w:val="1"/>
      <w:numFmt w:val="bullet"/>
      <w:lvlText w:val="o"/>
      <w:lvlJc w:val="left"/>
      <w:pPr>
        <w:ind w:left="5760" w:hanging="360"/>
      </w:pPr>
      <w:rPr>
        <w:rFonts w:ascii="Courier New" w:hAnsi="Courier New" w:hint="default"/>
      </w:rPr>
    </w:lvl>
    <w:lvl w:ilvl="8" w:tplc="B62E7CC4">
      <w:start w:val="1"/>
      <w:numFmt w:val="bullet"/>
      <w:lvlText w:val=""/>
      <w:lvlJc w:val="left"/>
      <w:pPr>
        <w:ind w:left="6480" w:hanging="360"/>
      </w:pPr>
      <w:rPr>
        <w:rFonts w:ascii="Wingdings" w:hAnsi="Wingdings" w:hint="default"/>
      </w:rPr>
    </w:lvl>
  </w:abstractNum>
  <w:abstractNum w:abstractNumId="12" w15:restartNumberingAfterBreak="0">
    <w:nsid w:val="62DC6CDA"/>
    <w:multiLevelType w:val="hybridMultilevel"/>
    <w:tmpl w:val="6DAE15BA"/>
    <w:lvl w:ilvl="0" w:tplc="FFFFFFFF">
      <w:start w:val="3"/>
      <w:numFmt w:val="bullet"/>
      <w:lvlText w:val="-"/>
      <w:lvlJc w:val="left"/>
      <w:pPr>
        <w:ind w:left="720" w:hanging="360"/>
      </w:pPr>
      <w:rPr>
        <w:rFonts w:ascii="Aptos" w:hAnsi="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5087792">
    <w:abstractNumId w:val="0"/>
  </w:num>
  <w:num w:numId="2" w16cid:durableId="478229399">
    <w:abstractNumId w:val="4"/>
  </w:num>
  <w:num w:numId="3" w16cid:durableId="34044769">
    <w:abstractNumId w:val="9"/>
  </w:num>
  <w:num w:numId="4" w16cid:durableId="1691222523">
    <w:abstractNumId w:val="12"/>
  </w:num>
  <w:num w:numId="5" w16cid:durableId="1496602633">
    <w:abstractNumId w:val="3"/>
  </w:num>
  <w:num w:numId="6" w16cid:durableId="165824784">
    <w:abstractNumId w:val="5"/>
  </w:num>
  <w:num w:numId="7" w16cid:durableId="1236088445">
    <w:abstractNumId w:val="1"/>
  </w:num>
  <w:num w:numId="8" w16cid:durableId="685442859">
    <w:abstractNumId w:val="2"/>
  </w:num>
  <w:num w:numId="9" w16cid:durableId="2045131577">
    <w:abstractNumId w:val="8"/>
  </w:num>
  <w:num w:numId="10" w16cid:durableId="1853373169">
    <w:abstractNumId w:val="10"/>
  </w:num>
  <w:num w:numId="11" w16cid:durableId="134295198">
    <w:abstractNumId w:val="6"/>
  </w:num>
  <w:num w:numId="12" w16cid:durableId="312612527">
    <w:abstractNumId w:val="11"/>
  </w:num>
  <w:num w:numId="13" w16cid:durableId="1594584712">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A13"/>
    <w:rsid w:val="000000E9"/>
    <w:rsid w:val="000000ED"/>
    <w:rsid w:val="00000344"/>
    <w:rsid w:val="000003B9"/>
    <w:rsid w:val="000003FE"/>
    <w:rsid w:val="00000523"/>
    <w:rsid w:val="00000549"/>
    <w:rsid w:val="0000056C"/>
    <w:rsid w:val="00000576"/>
    <w:rsid w:val="000006C2"/>
    <w:rsid w:val="00000782"/>
    <w:rsid w:val="0000079A"/>
    <w:rsid w:val="00000821"/>
    <w:rsid w:val="00000992"/>
    <w:rsid w:val="00000A96"/>
    <w:rsid w:val="00000BD9"/>
    <w:rsid w:val="00000C15"/>
    <w:rsid w:val="00000E70"/>
    <w:rsid w:val="00000F45"/>
    <w:rsid w:val="0000103D"/>
    <w:rsid w:val="000010E4"/>
    <w:rsid w:val="000016DA"/>
    <w:rsid w:val="0000179B"/>
    <w:rsid w:val="000017E9"/>
    <w:rsid w:val="00001861"/>
    <w:rsid w:val="00001AAE"/>
    <w:rsid w:val="00001AE0"/>
    <w:rsid w:val="00001D21"/>
    <w:rsid w:val="00001D5B"/>
    <w:rsid w:val="00001D6A"/>
    <w:rsid w:val="00001EEF"/>
    <w:rsid w:val="00001FC3"/>
    <w:rsid w:val="00002098"/>
    <w:rsid w:val="00002105"/>
    <w:rsid w:val="00002116"/>
    <w:rsid w:val="00002144"/>
    <w:rsid w:val="0000217E"/>
    <w:rsid w:val="00002247"/>
    <w:rsid w:val="000022A2"/>
    <w:rsid w:val="00002360"/>
    <w:rsid w:val="000023E6"/>
    <w:rsid w:val="00002431"/>
    <w:rsid w:val="0000246B"/>
    <w:rsid w:val="00002492"/>
    <w:rsid w:val="0000249E"/>
    <w:rsid w:val="000024D1"/>
    <w:rsid w:val="00002582"/>
    <w:rsid w:val="000025D9"/>
    <w:rsid w:val="00002711"/>
    <w:rsid w:val="000027A5"/>
    <w:rsid w:val="00002819"/>
    <w:rsid w:val="0000296A"/>
    <w:rsid w:val="000029A9"/>
    <w:rsid w:val="00002B7B"/>
    <w:rsid w:val="00002C9E"/>
    <w:rsid w:val="00002CD9"/>
    <w:rsid w:val="00002E05"/>
    <w:rsid w:val="00003252"/>
    <w:rsid w:val="00003524"/>
    <w:rsid w:val="00003595"/>
    <w:rsid w:val="0000370E"/>
    <w:rsid w:val="0000374D"/>
    <w:rsid w:val="000037A7"/>
    <w:rsid w:val="000037FC"/>
    <w:rsid w:val="00003A01"/>
    <w:rsid w:val="00003B1A"/>
    <w:rsid w:val="00003B2D"/>
    <w:rsid w:val="00003B3A"/>
    <w:rsid w:val="00003C65"/>
    <w:rsid w:val="00003D53"/>
    <w:rsid w:val="00003E0A"/>
    <w:rsid w:val="00003E24"/>
    <w:rsid w:val="00003E37"/>
    <w:rsid w:val="00003EA7"/>
    <w:rsid w:val="00003FA3"/>
    <w:rsid w:val="00003FFD"/>
    <w:rsid w:val="00004119"/>
    <w:rsid w:val="00004216"/>
    <w:rsid w:val="000044E4"/>
    <w:rsid w:val="000045A7"/>
    <w:rsid w:val="000045AB"/>
    <w:rsid w:val="000045F9"/>
    <w:rsid w:val="00004675"/>
    <w:rsid w:val="00004677"/>
    <w:rsid w:val="00004739"/>
    <w:rsid w:val="0000495C"/>
    <w:rsid w:val="00004982"/>
    <w:rsid w:val="00004B1C"/>
    <w:rsid w:val="00004DD8"/>
    <w:rsid w:val="00005087"/>
    <w:rsid w:val="000050D8"/>
    <w:rsid w:val="0000512D"/>
    <w:rsid w:val="00005161"/>
    <w:rsid w:val="0000542A"/>
    <w:rsid w:val="00005459"/>
    <w:rsid w:val="0000548B"/>
    <w:rsid w:val="00005510"/>
    <w:rsid w:val="0000552F"/>
    <w:rsid w:val="00005562"/>
    <w:rsid w:val="0000564D"/>
    <w:rsid w:val="000057C9"/>
    <w:rsid w:val="000057DB"/>
    <w:rsid w:val="000059C5"/>
    <w:rsid w:val="000059FC"/>
    <w:rsid w:val="00005A42"/>
    <w:rsid w:val="00005A78"/>
    <w:rsid w:val="00005BC8"/>
    <w:rsid w:val="00005C14"/>
    <w:rsid w:val="00005D7A"/>
    <w:rsid w:val="00005ECC"/>
    <w:rsid w:val="00005F00"/>
    <w:rsid w:val="00005FB6"/>
    <w:rsid w:val="00006133"/>
    <w:rsid w:val="000063EC"/>
    <w:rsid w:val="0000648B"/>
    <w:rsid w:val="000064B7"/>
    <w:rsid w:val="00006526"/>
    <w:rsid w:val="000065E5"/>
    <w:rsid w:val="00006653"/>
    <w:rsid w:val="000066D4"/>
    <w:rsid w:val="00006796"/>
    <w:rsid w:val="00006AF9"/>
    <w:rsid w:val="00006B92"/>
    <w:rsid w:val="00006F94"/>
    <w:rsid w:val="000073C6"/>
    <w:rsid w:val="00007560"/>
    <w:rsid w:val="00007563"/>
    <w:rsid w:val="00007591"/>
    <w:rsid w:val="00007625"/>
    <w:rsid w:val="00007746"/>
    <w:rsid w:val="00007769"/>
    <w:rsid w:val="000077F3"/>
    <w:rsid w:val="0000780D"/>
    <w:rsid w:val="0000784C"/>
    <w:rsid w:val="000079AB"/>
    <w:rsid w:val="00007A15"/>
    <w:rsid w:val="00007A33"/>
    <w:rsid w:val="00007B14"/>
    <w:rsid w:val="00007C9B"/>
    <w:rsid w:val="00007DE8"/>
    <w:rsid w:val="00007EBA"/>
    <w:rsid w:val="00007F79"/>
    <w:rsid w:val="00007FAD"/>
    <w:rsid w:val="00009BE4"/>
    <w:rsid w:val="0000FF15"/>
    <w:rsid w:val="00010094"/>
    <w:rsid w:val="000100D6"/>
    <w:rsid w:val="000101BA"/>
    <w:rsid w:val="000101ED"/>
    <w:rsid w:val="000101FA"/>
    <w:rsid w:val="000101FF"/>
    <w:rsid w:val="0001057D"/>
    <w:rsid w:val="000106BF"/>
    <w:rsid w:val="000107C9"/>
    <w:rsid w:val="00010840"/>
    <w:rsid w:val="000108AC"/>
    <w:rsid w:val="000109B4"/>
    <w:rsid w:val="00010A0C"/>
    <w:rsid w:val="00010C7A"/>
    <w:rsid w:val="00010DE3"/>
    <w:rsid w:val="00010EFA"/>
    <w:rsid w:val="0001108F"/>
    <w:rsid w:val="0001191F"/>
    <w:rsid w:val="000119E3"/>
    <w:rsid w:val="00011B32"/>
    <w:rsid w:val="00011B5F"/>
    <w:rsid w:val="00011BFF"/>
    <w:rsid w:val="00011D18"/>
    <w:rsid w:val="00011E30"/>
    <w:rsid w:val="00011F3E"/>
    <w:rsid w:val="0001208C"/>
    <w:rsid w:val="0001217D"/>
    <w:rsid w:val="00012269"/>
    <w:rsid w:val="000122DF"/>
    <w:rsid w:val="00012519"/>
    <w:rsid w:val="00012575"/>
    <w:rsid w:val="0001259C"/>
    <w:rsid w:val="000125F3"/>
    <w:rsid w:val="0001262C"/>
    <w:rsid w:val="00012AEA"/>
    <w:rsid w:val="0001314B"/>
    <w:rsid w:val="000132F8"/>
    <w:rsid w:val="00013363"/>
    <w:rsid w:val="00013401"/>
    <w:rsid w:val="0001340E"/>
    <w:rsid w:val="0001349C"/>
    <w:rsid w:val="00013680"/>
    <w:rsid w:val="000137D3"/>
    <w:rsid w:val="0001390A"/>
    <w:rsid w:val="00013BC4"/>
    <w:rsid w:val="00013D52"/>
    <w:rsid w:val="00013F89"/>
    <w:rsid w:val="0001421F"/>
    <w:rsid w:val="00014301"/>
    <w:rsid w:val="0001431A"/>
    <w:rsid w:val="0001441C"/>
    <w:rsid w:val="000145E8"/>
    <w:rsid w:val="00014604"/>
    <w:rsid w:val="0001460B"/>
    <w:rsid w:val="0001483C"/>
    <w:rsid w:val="00014A0C"/>
    <w:rsid w:val="00014A4C"/>
    <w:rsid w:val="00014ADD"/>
    <w:rsid w:val="00014C91"/>
    <w:rsid w:val="00014CB2"/>
    <w:rsid w:val="00014CCE"/>
    <w:rsid w:val="00014DED"/>
    <w:rsid w:val="00014E19"/>
    <w:rsid w:val="00014EBD"/>
    <w:rsid w:val="00014F19"/>
    <w:rsid w:val="00014F38"/>
    <w:rsid w:val="00015303"/>
    <w:rsid w:val="0001535A"/>
    <w:rsid w:val="000153E5"/>
    <w:rsid w:val="0001540A"/>
    <w:rsid w:val="00015602"/>
    <w:rsid w:val="0001565A"/>
    <w:rsid w:val="000157D8"/>
    <w:rsid w:val="000159B7"/>
    <w:rsid w:val="000159C7"/>
    <w:rsid w:val="00015A45"/>
    <w:rsid w:val="00015CF9"/>
    <w:rsid w:val="0001610D"/>
    <w:rsid w:val="000162BB"/>
    <w:rsid w:val="00016356"/>
    <w:rsid w:val="000166B5"/>
    <w:rsid w:val="000168D3"/>
    <w:rsid w:val="00016B66"/>
    <w:rsid w:val="00016C19"/>
    <w:rsid w:val="00016C39"/>
    <w:rsid w:val="00016C3E"/>
    <w:rsid w:val="00016D9E"/>
    <w:rsid w:val="00016E5A"/>
    <w:rsid w:val="00016F22"/>
    <w:rsid w:val="0001703F"/>
    <w:rsid w:val="00017213"/>
    <w:rsid w:val="00017310"/>
    <w:rsid w:val="000173F8"/>
    <w:rsid w:val="00017479"/>
    <w:rsid w:val="00017690"/>
    <w:rsid w:val="00017838"/>
    <w:rsid w:val="00017BD7"/>
    <w:rsid w:val="00017C20"/>
    <w:rsid w:val="00017C50"/>
    <w:rsid w:val="00020035"/>
    <w:rsid w:val="00020112"/>
    <w:rsid w:val="00020257"/>
    <w:rsid w:val="000203E4"/>
    <w:rsid w:val="0002040D"/>
    <w:rsid w:val="00020572"/>
    <w:rsid w:val="00020687"/>
    <w:rsid w:val="000206A5"/>
    <w:rsid w:val="000206B2"/>
    <w:rsid w:val="0002092D"/>
    <w:rsid w:val="000209FB"/>
    <w:rsid w:val="00020C90"/>
    <w:rsid w:val="00020D83"/>
    <w:rsid w:val="00020DF8"/>
    <w:rsid w:val="00020EA9"/>
    <w:rsid w:val="000210A6"/>
    <w:rsid w:val="000211D4"/>
    <w:rsid w:val="0002148F"/>
    <w:rsid w:val="00021598"/>
    <w:rsid w:val="0002171F"/>
    <w:rsid w:val="00021745"/>
    <w:rsid w:val="00021852"/>
    <w:rsid w:val="00021ABF"/>
    <w:rsid w:val="00021B3C"/>
    <w:rsid w:val="00021CA9"/>
    <w:rsid w:val="00021CB2"/>
    <w:rsid w:val="00021DF9"/>
    <w:rsid w:val="00021E61"/>
    <w:rsid w:val="00021E70"/>
    <w:rsid w:val="00021EC8"/>
    <w:rsid w:val="00021FBE"/>
    <w:rsid w:val="00022261"/>
    <w:rsid w:val="000224C4"/>
    <w:rsid w:val="00022605"/>
    <w:rsid w:val="00022714"/>
    <w:rsid w:val="0002274B"/>
    <w:rsid w:val="00022795"/>
    <w:rsid w:val="0002283F"/>
    <w:rsid w:val="00022A4D"/>
    <w:rsid w:val="00022A6A"/>
    <w:rsid w:val="00022C30"/>
    <w:rsid w:val="00022F9E"/>
    <w:rsid w:val="000232C9"/>
    <w:rsid w:val="000232F1"/>
    <w:rsid w:val="00023385"/>
    <w:rsid w:val="0002395E"/>
    <w:rsid w:val="00023AA2"/>
    <w:rsid w:val="00023ACD"/>
    <w:rsid w:val="00023C3C"/>
    <w:rsid w:val="00023CEC"/>
    <w:rsid w:val="00023D3D"/>
    <w:rsid w:val="00023D66"/>
    <w:rsid w:val="00023E6C"/>
    <w:rsid w:val="00023E7B"/>
    <w:rsid w:val="00023EBD"/>
    <w:rsid w:val="00023EE1"/>
    <w:rsid w:val="00023F3A"/>
    <w:rsid w:val="000240A5"/>
    <w:rsid w:val="000243C2"/>
    <w:rsid w:val="000243C6"/>
    <w:rsid w:val="000244AC"/>
    <w:rsid w:val="000245D2"/>
    <w:rsid w:val="0002462B"/>
    <w:rsid w:val="00024658"/>
    <w:rsid w:val="00024939"/>
    <w:rsid w:val="000249A0"/>
    <w:rsid w:val="000249AA"/>
    <w:rsid w:val="00024A29"/>
    <w:rsid w:val="00024A97"/>
    <w:rsid w:val="00024C3D"/>
    <w:rsid w:val="00024C41"/>
    <w:rsid w:val="00024DCE"/>
    <w:rsid w:val="00024DD1"/>
    <w:rsid w:val="00024E1A"/>
    <w:rsid w:val="00024E20"/>
    <w:rsid w:val="00024FF6"/>
    <w:rsid w:val="00025043"/>
    <w:rsid w:val="00025051"/>
    <w:rsid w:val="0002511D"/>
    <w:rsid w:val="00025133"/>
    <w:rsid w:val="00025164"/>
    <w:rsid w:val="0002517E"/>
    <w:rsid w:val="000252ED"/>
    <w:rsid w:val="000257C0"/>
    <w:rsid w:val="00025A20"/>
    <w:rsid w:val="00025A96"/>
    <w:rsid w:val="00025A9E"/>
    <w:rsid w:val="00025C81"/>
    <w:rsid w:val="00025D54"/>
    <w:rsid w:val="00025DC3"/>
    <w:rsid w:val="00026163"/>
    <w:rsid w:val="00026219"/>
    <w:rsid w:val="000262B5"/>
    <w:rsid w:val="000262BD"/>
    <w:rsid w:val="000262BF"/>
    <w:rsid w:val="000262E9"/>
    <w:rsid w:val="000263E0"/>
    <w:rsid w:val="00026534"/>
    <w:rsid w:val="000265C5"/>
    <w:rsid w:val="000267AB"/>
    <w:rsid w:val="00026868"/>
    <w:rsid w:val="00026AA8"/>
    <w:rsid w:val="00026B0A"/>
    <w:rsid w:val="00026B55"/>
    <w:rsid w:val="00026BD8"/>
    <w:rsid w:val="00026BFE"/>
    <w:rsid w:val="00026C20"/>
    <w:rsid w:val="00026E90"/>
    <w:rsid w:val="00026F16"/>
    <w:rsid w:val="00027097"/>
    <w:rsid w:val="0002715F"/>
    <w:rsid w:val="00027199"/>
    <w:rsid w:val="000271B9"/>
    <w:rsid w:val="0002722B"/>
    <w:rsid w:val="0002732C"/>
    <w:rsid w:val="000274DD"/>
    <w:rsid w:val="0002756A"/>
    <w:rsid w:val="00027634"/>
    <w:rsid w:val="00027766"/>
    <w:rsid w:val="000277E1"/>
    <w:rsid w:val="00027902"/>
    <w:rsid w:val="00027B25"/>
    <w:rsid w:val="00027B2A"/>
    <w:rsid w:val="00027C9D"/>
    <w:rsid w:val="00027D81"/>
    <w:rsid w:val="00027D8C"/>
    <w:rsid w:val="00027E6C"/>
    <w:rsid w:val="00027EFD"/>
    <w:rsid w:val="00027FC2"/>
    <w:rsid w:val="00027FD5"/>
    <w:rsid w:val="0002F617"/>
    <w:rsid w:val="000300E5"/>
    <w:rsid w:val="00030168"/>
    <w:rsid w:val="00030217"/>
    <w:rsid w:val="0003029D"/>
    <w:rsid w:val="000302F2"/>
    <w:rsid w:val="0003030C"/>
    <w:rsid w:val="000304C9"/>
    <w:rsid w:val="0003080B"/>
    <w:rsid w:val="000308A7"/>
    <w:rsid w:val="00030C3A"/>
    <w:rsid w:val="00030E32"/>
    <w:rsid w:val="00030E41"/>
    <w:rsid w:val="00030FE9"/>
    <w:rsid w:val="0003103E"/>
    <w:rsid w:val="000310F6"/>
    <w:rsid w:val="000311E7"/>
    <w:rsid w:val="000312AB"/>
    <w:rsid w:val="0003132A"/>
    <w:rsid w:val="0003135B"/>
    <w:rsid w:val="000316B6"/>
    <w:rsid w:val="000318F4"/>
    <w:rsid w:val="00031911"/>
    <w:rsid w:val="0003192F"/>
    <w:rsid w:val="00031B6A"/>
    <w:rsid w:val="00031BF0"/>
    <w:rsid w:val="00031F18"/>
    <w:rsid w:val="00032074"/>
    <w:rsid w:val="000320F5"/>
    <w:rsid w:val="0003215A"/>
    <w:rsid w:val="00032200"/>
    <w:rsid w:val="00032273"/>
    <w:rsid w:val="000324D5"/>
    <w:rsid w:val="00032719"/>
    <w:rsid w:val="00032766"/>
    <w:rsid w:val="0003284A"/>
    <w:rsid w:val="000328B2"/>
    <w:rsid w:val="000329C2"/>
    <w:rsid w:val="00032A0C"/>
    <w:rsid w:val="00032ABD"/>
    <w:rsid w:val="00032BC2"/>
    <w:rsid w:val="00032C6C"/>
    <w:rsid w:val="00032DDE"/>
    <w:rsid w:val="00032F01"/>
    <w:rsid w:val="00032F72"/>
    <w:rsid w:val="000333FB"/>
    <w:rsid w:val="000335BB"/>
    <w:rsid w:val="0003367E"/>
    <w:rsid w:val="00033755"/>
    <w:rsid w:val="00033768"/>
    <w:rsid w:val="000338BC"/>
    <w:rsid w:val="000339F0"/>
    <w:rsid w:val="00033AAC"/>
    <w:rsid w:val="00033CAE"/>
    <w:rsid w:val="00033D5F"/>
    <w:rsid w:val="00033EFD"/>
    <w:rsid w:val="00033FF6"/>
    <w:rsid w:val="000341A9"/>
    <w:rsid w:val="00034210"/>
    <w:rsid w:val="0003421F"/>
    <w:rsid w:val="000346F9"/>
    <w:rsid w:val="00034B5B"/>
    <w:rsid w:val="00034C96"/>
    <w:rsid w:val="00034D63"/>
    <w:rsid w:val="00034E13"/>
    <w:rsid w:val="00035071"/>
    <w:rsid w:val="0003513D"/>
    <w:rsid w:val="00035529"/>
    <w:rsid w:val="00035551"/>
    <w:rsid w:val="00035780"/>
    <w:rsid w:val="000357AF"/>
    <w:rsid w:val="0003582B"/>
    <w:rsid w:val="000358AD"/>
    <w:rsid w:val="00035C28"/>
    <w:rsid w:val="00035ED2"/>
    <w:rsid w:val="00036023"/>
    <w:rsid w:val="0003602B"/>
    <w:rsid w:val="00036074"/>
    <w:rsid w:val="00036135"/>
    <w:rsid w:val="00036193"/>
    <w:rsid w:val="00036206"/>
    <w:rsid w:val="00036211"/>
    <w:rsid w:val="00036342"/>
    <w:rsid w:val="00036420"/>
    <w:rsid w:val="000364DE"/>
    <w:rsid w:val="00036889"/>
    <w:rsid w:val="000368E9"/>
    <w:rsid w:val="000368EE"/>
    <w:rsid w:val="000369DC"/>
    <w:rsid w:val="00036A57"/>
    <w:rsid w:val="00036AB7"/>
    <w:rsid w:val="00036AEF"/>
    <w:rsid w:val="00036BC6"/>
    <w:rsid w:val="00036DEC"/>
    <w:rsid w:val="00036ECE"/>
    <w:rsid w:val="0003725D"/>
    <w:rsid w:val="00037404"/>
    <w:rsid w:val="00037411"/>
    <w:rsid w:val="00037503"/>
    <w:rsid w:val="00037510"/>
    <w:rsid w:val="0003760F"/>
    <w:rsid w:val="00037B21"/>
    <w:rsid w:val="00037B71"/>
    <w:rsid w:val="00037B9E"/>
    <w:rsid w:val="00037C76"/>
    <w:rsid w:val="00037F71"/>
    <w:rsid w:val="00040114"/>
    <w:rsid w:val="00040367"/>
    <w:rsid w:val="000407AD"/>
    <w:rsid w:val="00040885"/>
    <w:rsid w:val="00040886"/>
    <w:rsid w:val="0004089F"/>
    <w:rsid w:val="000409BA"/>
    <w:rsid w:val="00040AA4"/>
    <w:rsid w:val="00040D75"/>
    <w:rsid w:val="00040DD3"/>
    <w:rsid w:val="00040E10"/>
    <w:rsid w:val="00040E64"/>
    <w:rsid w:val="00040FD9"/>
    <w:rsid w:val="00040FEA"/>
    <w:rsid w:val="0004102E"/>
    <w:rsid w:val="0004106D"/>
    <w:rsid w:val="000410A9"/>
    <w:rsid w:val="00041272"/>
    <w:rsid w:val="000412EA"/>
    <w:rsid w:val="00041300"/>
    <w:rsid w:val="0004136F"/>
    <w:rsid w:val="000414E4"/>
    <w:rsid w:val="00041522"/>
    <w:rsid w:val="00041550"/>
    <w:rsid w:val="0004156C"/>
    <w:rsid w:val="000415CB"/>
    <w:rsid w:val="000418E9"/>
    <w:rsid w:val="00041DC9"/>
    <w:rsid w:val="0004219E"/>
    <w:rsid w:val="000422FA"/>
    <w:rsid w:val="0004239A"/>
    <w:rsid w:val="000423C4"/>
    <w:rsid w:val="0004241F"/>
    <w:rsid w:val="00042474"/>
    <w:rsid w:val="000424D8"/>
    <w:rsid w:val="000424FF"/>
    <w:rsid w:val="0004253E"/>
    <w:rsid w:val="000426E8"/>
    <w:rsid w:val="00042A10"/>
    <w:rsid w:val="00042A16"/>
    <w:rsid w:val="00042A8C"/>
    <w:rsid w:val="00042A9D"/>
    <w:rsid w:val="00042BBF"/>
    <w:rsid w:val="00042BC7"/>
    <w:rsid w:val="00042BEA"/>
    <w:rsid w:val="00042C5A"/>
    <w:rsid w:val="00042D02"/>
    <w:rsid w:val="00042E4C"/>
    <w:rsid w:val="000432F0"/>
    <w:rsid w:val="0004344D"/>
    <w:rsid w:val="00043497"/>
    <w:rsid w:val="000439FF"/>
    <w:rsid w:val="00043B28"/>
    <w:rsid w:val="00043E55"/>
    <w:rsid w:val="000440B7"/>
    <w:rsid w:val="00044313"/>
    <w:rsid w:val="000443D4"/>
    <w:rsid w:val="0004453E"/>
    <w:rsid w:val="000446B3"/>
    <w:rsid w:val="00044804"/>
    <w:rsid w:val="000448DB"/>
    <w:rsid w:val="00044CEE"/>
    <w:rsid w:val="00044D46"/>
    <w:rsid w:val="00044D68"/>
    <w:rsid w:val="00044D8B"/>
    <w:rsid w:val="00044DAF"/>
    <w:rsid w:val="0004504D"/>
    <w:rsid w:val="00045181"/>
    <w:rsid w:val="000451BF"/>
    <w:rsid w:val="000452DA"/>
    <w:rsid w:val="0004531B"/>
    <w:rsid w:val="000453FE"/>
    <w:rsid w:val="0004549C"/>
    <w:rsid w:val="00045687"/>
    <w:rsid w:val="00045717"/>
    <w:rsid w:val="00045758"/>
    <w:rsid w:val="0004585E"/>
    <w:rsid w:val="000458BC"/>
    <w:rsid w:val="000458FB"/>
    <w:rsid w:val="00045908"/>
    <w:rsid w:val="00045AAE"/>
    <w:rsid w:val="00045BD1"/>
    <w:rsid w:val="00045BDF"/>
    <w:rsid w:val="00045D38"/>
    <w:rsid w:val="00045D62"/>
    <w:rsid w:val="00045DFE"/>
    <w:rsid w:val="00046156"/>
    <w:rsid w:val="000461B9"/>
    <w:rsid w:val="00046645"/>
    <w:rsid w:val="0004686A"/>
    <w:rsid w:val="00046B83"/>
    <w:rsid w:val="00046B86"/>
    <w:rsid w:val="00046D3D"/>
    <w:rsid w:val="00046E09"/>
    <w:rsid w:val="00046F56"/>
    <w:rsid w:val="0004708F"/>
    <w:rsid w:val="000470AF"/>
    <w:rsid w:val="00047247"/>
    <w:rsid w:val="00047255"/>
    <w:rsid w:val="0004726E"/>
    <w:rsid w:val="000473DC"/>
    <w:rsid w:val="000474A6"/>
    <w:rsid w:val="00047538"/>
    <w:rsid w:val="00047544"/>
    <w:rsid w:val="00047746"/>
    <w:rsid w:val="00047816"/>
    <w:rsid w:val="00047A7A"/>
    <w:rsid w:val="00047BAA"/>
    <w:rsid w:val="00047CC2"/>
    <w:rsid w:val="00047DC0"/>
    <w:rsid w:val="00047E9F"/>
    <w:rsid w:val="0005014B"/>
    <w:rsid w:val="000501DD"/>
    <w:rsid w:val="00050308"/>
    <w:rsid w:val="00050423"/>
    <w:rsid w:val="000504F8"/>
    <w:rsid w:val="000506A0"/>
    <w:rsid w:val="000506EB"/>
    <w:rsid w:val="000508CD"/>
    <w:rsid w:val="00050919"/>
    <w:rsid w:val="00050A69"/>
    <w:rsid w:val="00050A7E"/>
    <w:rsid w:val="00050D2B"/>
    <w:rsid w:val="00050E39"/>
    <w:rsid w:val="00050ECE"/>
    <w:rsid w:val="00050FCE"/>
    <w:rsid w:val="00051251"/>
    <w:rsid w:val="000512C9"/>
    <w:rsid w:val="00051324"/>
    <w:rsid w:val="0005137A"/>
    <w:rsid w:val="00051561"/>
    <w:rsid w:val="000515D4"/>
    <w:rsid w:val="00051736"/>
    <w:rsid w:val="000518A0"/>
    <w:rsid w:val="000518FE"/>
    <w:rsid w:val="00051A5E"/>
    <w:rsid w:val="00051C5B"/>
    <w:rsid w:val="00051C9E"/>
    <w:rsid w:val="00051CA0"/>
    <w:rsid w:val="00051D72"/>
    <w:rsid w:val="00051EBB"/>
    <w:rsid w:val="00052028"/>
    <w:rsid w:val="0005213D"/>
    <w:rsid w:val="000521A3"/>
    <w:rsid w:val="00052207"/>
    <w:rsid w:val="0005265F"/>
    <w:rsid w:val="00052726"/>
    <w:rsid w:val="0005277A"/>
    <w:rsid w:val="000527E4"/>
    <w:rsid w:val="000529F0"/>
    <w:rsid w:val="00052A4F"/>
    <w:rsid w:val="00052A71"/>
    <w:rsid w:val="00052AAB"/>
    <w:rsid w:val="00052ADF"/>
    <w:rsid w:val="00052D98"/>
    <w:rsid w:val="00052DC5"/>
    <w:rsid w:val="00052FC2"/>
    <w:rsid w:val="00053112"/>
    <w:rsid w:val="000531D1"/>
    <w:rsid w:val="00053255"/>
    <w:rsid w:val="0005349A"/>
    <w:rsid w:val="000534EE"/>
    <w:rsid w:val="00053745"/>
    <w:rsid w:val="000537ED"/>
    <w:rsid w:val="0005387C"/>
    <w:rsid w:val="00053880"/>
    <w:rsid w:val="000538A7"/>
    <w:rsid w:val="00053A05"/>
    <w:rsid w:val="00053B5F"/>
    <w:rsid w:val="00053CCB"/>
    <w:rsid w:val="00053CDE"/>
    <w:rsid w:val="00053CF1"/>
    <w:rsid w:val="00053D77"/>
    <w:rsid w:val="00053EFF"/>
    <w:rsid w:val="00053FE4"/>
    <w:rsid w:val="000540AB"/>
    <w:rsid w:val="00054195"/>
    <w:rsid w:val="0005455A"/>
    <w:rsid w:val="00054608"/>
    <w:rsid w:val="0005487A"/>
    <w:rsid w:val="0005488E"/>
    <w:rsid w:val="000548EA"/>
    <w:rsid w:val="000549C9"/>
    <w:rsid w:val="00054AB9"/>
    <w:rsid w:val="00054D09"/>
    <w:rsid w:val="00054F3C"/>
    <w:rsid w:val="00054F54"/>
    <w:rsid w:val="00054FC7"/>
    <w:rsid w:val="0005504E"/>
    <w:rsid w:val="00055111"/>
    <w:rsid w:val="000552BA"/>
    <w:rsid w:val="0005540C"/>
    <w:rsid w:val="0005597A"/>
    <w:rsid w:val="000559D5"/>
    <w:rsid w:val="00055A0F"/>
    <w:rsid w:val="00055B4C"/>
    <w:rsid w:val="00055C17"/>
    <w:rsid w:val="00055DAD"/>
    <w:rsid w:val="00055EA9"/>
    <w:rsid w:val="00055EDE"/>
    <w:rsid w:val="00055FDA"/>
    <w:rsid w:val="0005609C"/>
    <w:rsid w:val="000560D6"/>
    <w:rsid w:val="00056104"/>
    <w:rsid w:val="000561CC"/>
    <w:rsid w:val="0005628C"/>
    <w:rsid w:val="000562D5"/>
    <w:rsid w:val="00056361"/>
    <w:rsid w:val="000563E7"/>
    <w:rsid w:val="00056458"/>
    <w:rsid w:val="000564A4"/>
    <w:rsid w:val="0005667E"/>
    <w:rsid w:val="000569D9"/>
    <w:rsid w:val="00056A58"/>
    <w:rsid w:val="00056ACD"/>
    <w:rsid w:val="00056D65"/>
    <w:rsid w:val="00056E18"/>
    <w:rsid w:val="00056FBE"/>
    <w:rsid w:val="0005714C"/>
    <w:rsid w:val="000571F7"/>
    <w:rsid w:val="00057292"/>
    <w:rsid w:val="000572FF"/>
    <w:rsid w:val="00057393"/>
    <w:rsid w:val="000573F9"/>
    <w:rsid w:val="000574A6"/>
    <w:rsid w:val="000574F2"/>
    <w:rsid w:val="000575F5"/>
    <w:rsid w:val="000576E6"/>
    <w:rsid w:val="000577D5"/>
    <w:rsid w:val="00057892"/>
    <w:rsid w:val="00057974"/>
    <w:rsid w:val="000579D5"/>
    <w:rsid w:val="00057E3C"/>
    <w:rsid w:val="00057F13"/>
    <w:rsid w:val="00057F44"/>
    <w:rsid w:val="00057FE5"/>
    <w:rsid w:val="00060130"/>
    <w:rsid w:val="00060152"/>
    <w:rsid w:val="00060224"/>
    <w:rsid w:val="000603BD"/>
    <w:rsid w:val="00060637"/>
    <w:rsid w:val="0006072F"/>
    <w:rsid w:val="0006087D"/>
    <w:rsid w:val="000609AE"/>
    <w:rsid w:val="00060A8D"/>
    <w:rsid w:val="00060AE7"/>
    <w:rsid w:val="00060B37"/>
    <w:rsid w:val="00060BE1"/>
    <w:rsid w:val="00060C09"/>
    <w:rsid w:val="00060DCD"/>
    <w:rsid w:val="00060DE6"/>
    <w:rsid w:val="00061116"/>
    <w:rsid w:val="00061264"/>
    <w:rsid w:val="00061272"/>
    <w:rsid w:val="0006134F"/>
    <w:rsid w:val="000614F3"/>
    <w:rsid w:val="00061561"/>
    <w:rsid w:val="00061599"/>
    <w:rsid w:val="0006166E"/>
    <w:rsid w:val="0006167A"/>
    <w:rsid w:val="000617C4"/>
    <w:rsid w:val="00061A6D"/>
    <w:rsid w:val="00061AD7"/>
    <w:rsid w:val="00061B0E"/>
    <w:rsid w:val="00061CC8"/>
    <w:rsid w:val="00061F4F"/>
    <w:rsid w:val="000620CF"/>
    <w:rsid w:val="000622F4"/>
    <w:rsid w:val="00062399"/>
    <w:rsid w:val="000623EC"/>
    <w:rsid w:val="00062508"/>
    <w:rsid w:val="0006256F"/>
    <w:rsid w:val="000625C0"/>
    <w:rsid w:val="000626FF"/>
    <w:rsid w:val="00062700"/>
    <w:rsid w:val="000627FA"/>
    <w:rsid w:val="000628E4"/>
    <w:rsid w:val="000628FE"/>
    <w:rsid w:val="00062B34"/>
    <w:rsid w:val="00062D5B"/>
    <w:rsid w:val="00063245"/>
    <w:rsid w:val="000632EA"/>
    <w:rsid w:val="00063397"/>
    <w:rsid w:val="00063467"/>
    <w:rsid w:val="000634E2"/>
    <w:rsid w:val="000635B6"/>
    <w:rsid w:val="000635EF"/>
    <w:rsid w:val="00063617"/>
    <w:rsid w:val="00063699"/>
    <w:rsid w:val="000638FF"/>
    <w:rsid w:val="00063932"/>
    <w:rsid w:val="00063937"/>
    <w:rsid w:val="00063A65"/>
    <w:rsid w:val="00063B3A"/>
    <w:rsid w:val="00063CCD"/>
    <w:rsid w:val="00063D8C"/>
    <w:rsid w:val="00063E16"/>
    <w:rsid w:val="00063E7C"/>
    <w:rsid w:val="0006404A"/>
    <w:rsid w:val="00064160"/>
    <w:rsid w:val="000641C1"/>
    <w:rsid w:val="000643AE"/>
    <w:rsid w:val="00064422"/>
    <w:rsid w:val="00064447"/>
    <w:rsid w:val="000645F3"/>
    <w:rsid w:val="000646D9"/>
    <w:rsid w:val="000646DB"/>
    <w:rsid w:val="00064715"/>
    <w:rsid w:val="00064724"/>
    <w:rsid w:val="0006480E"/>
    <w:rsid w:val="00064877"/>
    <w:rsid w:val="00064942"/>
    <w:rsid w:val="00064AA5"/>
    <w:rsid w:val="00064B01"/>
    <w:rsid w:val="00064BAF"/>
    <w:rsid w:val="00064BDF"/>
    <w:rsid w:val="00064CDC"/>
    <w:rsid w:val="00064CE9"/>
    <w:rsid w:val="00064DAD"/>
    <w:rsid w:val="00064E9A"/>
    <w:rsid w:val="00065009"/>
    <w:rsid w:val="000652D5"/>
    <w:rsid w:val="0006536D"/>
    <w:rsid w:val="0006558A"/>
    <w:rsid w:val="0006573E"/>
    <w:rsid w:val="00065BAF"/>
    <w:rsid w:val="00065C46"/>
    <w:rsid w:val="00065CCF"/>
    <w:rsid w:val="00065CFB"/>
    <w:rsid w:val="00065D89"/>
    <w:rsid w:val="00065F98"/>
    <w:rsid w:val="00065FC9"/>
    <w:rsid w:val="00066136"/>
    <w:rsid w:val="00066187"/>
    <w:rsid w:val="000663CF"/>
    <w:rsid w:val="000664F4"/>
    <w:rsid w:val="00066642"/>
    <w:rsid w:val="00066729"/>
    <w:rsid w:val="000667E1"/>
    <w:rsid w:val="0006685C"/>
    <w:rsid w:val="00066869"/>
    <w:rsid w:val="0006693F"/>
    <w:rsid w:val="0006695E"/>
    <w:rsid w:val="00066A33"/>
    <w:rsid w:val="00066AA4"/>
    <w:rsid w:val="00066AE9"/>
    <w:rsid w:val="00066B7C"/>
    <w:rsid w:val="00066B8F"/>
    <w:rsid w:val="00066CF1"/>
    <w:rsid w:val="00066D1E"/>
    <w:rsid w:val="00066DA3"/>
    <w:rsid w:val="00066E70"/>
    <w:rsid w:val="00066F0B"/>
    <w:rsid w:val="0006725F"/>
    <w:rsid w:val="0006727A"/>
    <w:rsid w:val="000673D5"/>
    <w:rsid w:val="0006745C"/>
    <w:rsid w:val="000674ED"/>
    <w:rsid w:val="00067520"/>
    <w:rsid w:val="0006752A"/>
    <w:rsid w:val="00067637"/>
    <w:rsid w:val="00067662"/>
    <w:rsid w:val="000677AB"/>
    <w:rsid w:val="00067834"/>
    <w:rsid w:val="000678C6"/>
    <w:rsid w:val="00067A16"/>
    <w:rsid w:val="00067A25"/>
    <w:rsid w:val="00067AD6"/>
    <w:rsid w:val="00067B35"/>
    <w:rsid w:val="00067BB2"/>
    <w:rsid w:val="00067E42"/>
    <w:rsid w:val="00067FC9"/>
    <w:rsid w:val="00067FE8"/>
    <w:rsid w:val="0006C031"/>
    <w:rsid w:val="000700F8"/>
    <w:rsid w:val="000704C5"/>
    <w:rsid w:val="0007062D"/>
    <w:rsid w:val="00070631"/>
    <w:rsid w:val="000707BA"/>
    <w:rsid w:val="000707EC"/>
    <w:rsid w:val="00070861"/>
    <w:rsid w:val="000708D1"/>
    <w:rsid w:val="00070B15"/>
    <w:rsid w:val="00070C28"/>
    <w:rsid w:val="00070EA7"/>
    <w:rsid w:val="00070EBD"/>
    <w:rsid w:val="00070EED"/>
    <w:rsid w:val="00070FB5"/>
    <w:rsid w:val="00071054"/>
    <w:rsid w:val="00071167"/>
    <w:rsid w:val="000711ED"/>
    <w:rsid w:val="00071213"/>
    <w:rsid w:val="000712F5"/>
    <w:rsid w:val="00071541"/>
    <w:rsid w:val="0007155D"/>
    <w:rsid w:val="00071596"/>
    <w:rsid w:val="000715A1"/>
    <w:rsid w:val="000716B5"/>
    <w:rsid w:val="000716CA"/>
    <w:rsid w:val="000717CF"/>
    <w:rsid w:val="00071936"/>
    <w:rsid w:val="00071A78"/>
    <w:rsid w:val="00071CF0"/>
    <w:rsid w:val="00071F3A"/>
    <w:rsid w:val="00071FE3"/>
    <w:rsid w:val="00072027"/>
    <w:rsid w:val="00072078"/>
    <w:rsid w:val="00072141"/>
    <w:rsid w:val="0007243E"/>
    <w:rsid w:val="000724C3"/>
    <w:rsid w:val="000727C3"/>
    <w:rsid w:val="000727DD"/>
    <w:rsid w:val="0007292E"/>
    <w:rsid w:val="00072A4F"/>
    <w:rsid w:val="00072B1D"/>
    <w:rsid w:val="00072B66"/>
    <w:rsid w:val="00072CBF"/>
    <w:rsid w:val="00072D9D"/>
    <w:rsid w:val="00072E5E"/>
    <w:rsid w:val="00072E68"/>
    <w:rsid w:val="00072EDD"/>
    <w:rsid w:val="00072FE3"/>
    <w:rsid w:val="00073191"/>
    <w:rsid w:val="00073368"/>
    <w:rsid w:val="00073556"/>
    <w:rsid w:val="000735EB"/>
    <w:rsid w:val="00073614"/>
    <w:rsid w:val="00073688"/>
    <w:rsid w:val="000737BC"/>
    <w:rsid w:val="000737C6"/>
    <w:rsid w:val="000738BA"/>
    <w:rsid w:val="00073B28"/>
    <w:rsid w:val="00073C29"/>
    <w:rsid w:val="00073C4D"/>
    <w:rsid w:val="00073CAE"/>
    <w:rsid w:val="0007406D"/>
    <w:rsid w:val="00074100"/>
    <w:rsid w:val="00074182"/>
    <w:rsid w:val="000741AE"/>
    <w:rsid w:val="000742C2"/>
    <w:rsid w:val="00074687"/>
    <w:rsid w:val="000746D5"/>
    <w:rsid w:val="00074818"/>
    <w:rsid w:val="000748B2"/>
    <w:rsid w:val="000748DA"/>
    <w:rsid w:val="000748DD"/>
    <w:rsid w:val="0007491B"/>
    <w:rsid w:val="0007492C"/>
    <w:rsid w:val="00074979"/>
    <w:rsid w:val="00074B6C"/>
    <w:rsid w:val="00074EF1"/>
    <w:rsid w:val="0007508F"/>
    <w:rsid w:val="0007525D"/>
    <w:rsid w:val="000753B3"/>
    <w:rsid w:val="000753E5"/>
    <w:rsid w:val="00075499"/>
    <w:rsid w:val="000754D7"/>
    <w:rsid w:val="00075724"/>
    <w:rsid w:val="00075745"/>
    <w:rsid w:val="00075C2D"/>
    <w:rsid w:val="00075DAA"/>
    <w:rsid w:val="00075DE2"/>
    <w:rsid w:val="00076368"/>
    <w:rsid w:val="00076592"/>
    <w:rsid w:val="00076598"/>
    <w:rsid w:val="000765D6"/>
    <w:rsid w:val="00076610"/>
    <w:rsid w:val="0007664B"/>
    <w:rsid w:val="000767F3"/>
    <w:rsid w:val="00076910"/>
    <w:rsid w:val="00076F04"/>
    <w:rsid w:val="000771CF"/>
    <w:rsid w:val="0007725F"/>
    <w:rsid w:val="00077311"/>
    <w:rsid w:val="0007738A"/>
    <w:rsid w:val="000775E9"/>
    <w:rsid w:val="000776E4"/>
    <w:rsid w:val="0007776B"/>
    <w:rsid w:val="00077786"/>
    <w:rsid w:val="00077957"/>
    <w:rsid w:val="0007796A"/>
    <w:rsid w:val="000779DB"/>
    <w:rsid w:val="00077CF3"/>
    <w:rsid w:val="00077F61"/>
    <w:rsid w:val="00077F6C"/>
    <w:rsid w:val="0008003F"/>
    <w:rsid w:val="000800CE"/>
    <w:rsid w:val="00080222"/>
    <w:rsid w:val="00080588"/>
    <w:rsid w:val="000805FB"/>
    <w:rsid w:val="000806A4"/>
    <w:rsid w:val="000806D1"/>
    <w:rsid w:val="000807E3"/>
    <w:rsid w:val="00080A80"/>
    <w:rsid w:val="00080ACF"/>
    <w:rsid w:val="00080B0B"/>
    <w:rsid w:val="00080D13"/>
    <w:rsid w:val="00080E9D"/>
    <w:rsid w:val="00080EBF"/>
    <w:rsid w:val="00080FAA"/>
    <w:rsid w:val="0008106F"/>
    <w:rsid w:val="00081293"/>
    <w:rsid w:val="000812FD"/>
    <w:rsid w:val="0008130D"/>
    <w:rsid w:val="0008162A"/>
    <w:rsid w:val="00081641"/>
    <w:rsid w:val="000816DB"/>
    <w:rsid w:val="0008174A"/>
    <w:rsid w:val="0008175C"/>
    <w:rsid w:val="0008183C"/>
    <w:rsid w:val="000818C7"/>
    <w:rsid w:val="00081905"/>
    <w:rsid w:val="00081A11"/>
    <w:rsid w:val="00081B91"/>
    <w:rsid w:val="00081BD9"/>
    <w:rsid w:val="00081DD3"/>
    <w:rsid w:val="00081E30"/>
    <w:rsid w:val="00081E96"/>
    <w:rsid w:val="00081EA5"/>
    <w:rsid w:val="00082214"/>
    <w:rsid w:val="00082269"/>
    <w:rsid w:val="0008228C"/>
    <w:rsid w:val="000822EE"/>
    <w:rsid w:val="0008231A"/>
    <w:rsid w:val="000823DC"/>
    <w:rsid w:val="00082637"/>
    <w:rsid w:val="0008273E"/>
    <w:rsid w:val="00082810"/>
    <w:rsid w:val="00082839"/>
    <w:rsid w:val="0008293F"/>
    <w:rsid w:val="00082985"/>
    <w:rsid w:val="00082AD2"/>
    <w:rsid w:val="00082C6E"/>
    <w:rsid w:val="00082D71"/>
    <w:rsid w:val="00082E46"/>
    <w:rsid w:val="00082EA8"/>
    <w:rsid w:val="00082FA4"/>
    <w:rsid w:val="00083058"/>
    <w:rsid w:val="00083100"/>
    <w:rsid w:val="00083232"/>
    <w:rsid w:val="000832BF"/>
    <w:rsid w:val="00083363"/>
    <w:rsid w:val="0008362A"/>
    <w:rsid w:val="000837B4"/>
    <w:rsid w:val="000838E2"/>
    <w:rsid w:val="00083918"/>
    <w:rsid w:val="000839D6"/>
    <w:rsid w:val="00083A00"/>
    <w:rsid w:val="00083AEF"/>
    <w:rsid w:val="00083CF0"/>
    <w:rsid w:val="00083D4D"/>
    <w:rsid w:val="00083FAC"/>
    <w:rsid w:val="00083FC9"/>
    <w:rsid w:val="00083FD6"/>
    <w:rsid w:val="000840B9"/>
    <w:rsid w:val="0008464D"/>
    <w:rsid w:val="000846C7"/>
    <w:rsid w:val="000847B4"/>
    <w:rsid w:val="00084824"/>
    <w:rsid w:val="0008483C"/>
    <w:rsid w:val="000848C9"/>
    <w:rsid w:val="00084900"/>
    <w:rsid w:val="000849CC"/>
    <w:rsid w:val="00084AB4"/>
    <w:rsid w:val="00084CC1"/>
    <w:rsid w:val="00084DEA"/>
    <w:rsid w:val="00084E24"/>
    <w:rsid w:val="00084E4C"/>
    <w:rsid w:val="00084EF6"/>
    <w:rsid w:val="00085051"/>
    <w:rsid w:val="000854EF"/>
    <w:rsid w:val="000855AD"/>
    <w:rsid w:val="00085710"/>
    <w:rsid w:val="00085B5D"/>
    <w:rsid w:val="00085BB3"/>
    <w:rsid w:val="00085BF0"/>
    <w:rsid w:val="00085C4D"/>
    <w:rsid w:val="00085EFD"/>
    <w:rsid w:val="00086037"/>
    <w:rsid w:val="0008620B"/>
    <w:rsid w:val="00086455"/>
    <w:rsid w:val="0008646E"/>
    <w:rsid w:val="000864B2"/>
    <w:rsid w:val="000864D0"/>
    <w:rsid w:val="00086568"/>
    <w:rsid w:val="0008657F"/>
    <w:rsid w:val="000865F0"/>
    <w:rsid w:val="00086699"/>
    <w:rsid w:val="00086775"/>
    <w:rsid w:val="00086881"/>
    <w:rsid w:val="00086908"/>
    <w:rsid w:val="00086A56"/>
    <w:rsid w:val="00086B83"/>
    <w:rsid w:val="00086B9B"/>
    <w:rsid w:val="00086D17"/>
    <w:rsid w:val="00086D21"/>
    <w:rsid w:val="00086E23"/>
    <w:rsid w:val="00086F9E"/>
    <w:rsid w:val="0008703E"/>
    <w:rsid w:val="000870A8"/>
    <w:rsid w:val="000870EB"/>
    <w:rsid w:val="000870EF"/>
    <w:rsid w:val="00087117"/>
    <w:rsid w:val="0008712C"/>
    <w:rsid w:val="000871AE"/>
    <w:rsid w:val="0008736E"/>
    <w:rsid w:val="00087705"/>
    <w:rsid w:val="000877B0"/>
    <w:rsid w:val="000878CE"/>
    <w:rsid w:val="00087B74"/>
    <w:rsid w:val="00087CCF"/>
    <w:rsid w:val="00087D9B"/>
    <w:rsid w:val="00087E8E"/>
    <w:rsid w:val="00087F30"/>
    <w:rsid w:val="00087F67"/>
    <w:rsid w:val="0009008A"/>
    <w:rsid w:val="0009015D"/>
    <w:rsid w:val="000902AB"/>
    <w:rsid w:val="000903AE"/>
    <w:rsid w:val="0009045C"/>
    <w:rsid w:val="000905AD"/>
    <w:rsid w:val="00090685"/>
    <w:rsid w:val="00090706"/>
    <w:rsid w:val="00090803"/>
    <w:rsid w:val="00090968"/>
    <w:rsid w:val="000909DE"/>
    <w:rsid w:val="00090BF7"/>
    <w:rsid w:val="00090CA4"/>
    <w:rsid w:val="00090CED"/>
    <w:rsid w:val="00090EB3"/>
    <w:rsid w:val="00090F3D"/>
    <w:rsid w:val="00090F63"/>
    <w:rsid w:val="0009107C"/>
    <w:rsid w:val="000910D3"/>
    <w:rsid w:val="00091236"/>
    <w:rsid w:val="00091305"/>
    <w:rsid w:val="000915F0"/>
    <w:rsid w:val="0009162D"/>
    <w:rsid w:val="000917EC"/>
    <w:rsid w:val="00091859"/>
    <w:rsid w:val="0009192B"/>
    <w:rsid w:val="00091A3C"/>
    <w:rsid w:val="00091A73"/>
    <w:rsid w:val="00091AAB"/>
    <w:rsid w:val="00091B0C"/>
    <w:rsid w:val="00091B7A"/>
    <w:rsid w:val="00091C38"/>
    <w:rsid w:val="00091E0A"/>
    <w:rsid w:val="00091E7B"/>
    <w:rsid w:val="00091EC6"/>
    <w:rsid w:val="00091EE6"/>
    <w:rsid w:val="00091FFD"/>
    <w:rsid w:val="0009203C"/>
    <w:rsid w:val="00092079"/>
    <w:rsid w:val="00092167"/>
    <w:rsid w:val="000922B3"/>
    <w:rsid w:val="00092365"/>
    <w:rsid w:val="00092424"/>
    <w:rsid w:val="000924FC"/>
    <w:rsid w:val="000925DE"/>
    <w:rsid w:val="000926EF"/>
    <w:rsid w:val="0009281F"/>
    <w:rsid w:val="00092AE3"/>
    <w:rsid w:val="00092CA1"/>
    <w:rsid w:val="00092E0B"/>
    <w:rsid w:val="00092F7D"/>
    <w:rsid w:val="00092FC2"/>
    <w:rsid w:val="000930C8"/>
    <w:rsid w:val="000930F0"/>
    <w:rsid w:val="00093117"/>
    <w:rsid w:val="00093178"/>
    <w:rsid w:val="000931CB"/>
    <w:rsid w:val="0009339A"/>
    <w:rsid w:val="000933F9"/>
    <w:rsid w:val="000933FD"/>
    <w:rsid w:val="0009343A"/>
    <w:rsid w:val="0009353A"/>
    <w:rsid w:val="00093722"/>
    <w:rsid w:val="0009392F"/>
    <w:rsid w:val="00093944"/>
    <w:rsid w:val="000939DA"/>
    <w:rsid w:val="00093A4A"/>
    <w:rsid w:val="00093A5C"/>
    <w:rsid w:val="00093A62"/>
    <w:rsid w:val="00093AEB"/>
    <w:rsid w:val="00093BA8"/>
    <w:rsid w:val="00093C39"/>
    <w:rsid w:val="00093D79"/>
    <w:rsid w:val="00093F42"/>
    <w:rsid w:val="00093F8C"/>
    <w:rsid w:val="00094100"/>
    <w:rsid w:val="00094140"/>
    <w:rsid w:val="000941C3"/>
    <w:rsid w:val="000941FB"/>
    <w:rsid w:val="00094283"/>
    <w:rsid w:val="00094529"/>
    <w:rsid w:val="000947C0"/>
    <w:rsid w:val="000947E6"/>
    <w:rsid w:val="00094823"/>
    <w:rsid w:val="00094855"/>
    <w:rsid w:val="00094868"/>
    <w:rsid w:val="0009494E"/>
    <w:rsid w:val="000949BA"/>
    <w:rsid w:val="000949C7"/>
    <w:rsid w:val="00094A47"/>
    <w:rsid w:val="00094A59"/>
    <w:rsid w:val="00094A73"/>
    <w:rsid w:val="00094A89"/>
    <w:rsid w:val="00094A94"/>
    <w:rsid w:val="00094AC6"/>
    <w:rsid w:val="00094AF0"/>
    <w:rsid w:val="00094E2B"/>
    <w:rsid w:val="00094EC3"/>
    <w:rsid w:val="00094F2D"/>
    <w:rsid w:val="000951BB"/>
    <w:rsid w:val="000953A1"/>
    <w:rsid w:val="000953C2"/>
    <w:rsid w:val="00095536"/>
    <w:rsid w:val="0009555C"/>
    <w:rsid w:val="0009578C"/>
    <w:rsid w:val="0009579F"/>
    <w:rsid w:val="0009583E"/>
    <w:rsid w:val="000959B4"/>
    <w:rsid w:val="00095C93"/>
    <w:rsid w:val="00095C99"/>
    <w:rsid w:val="00095DFB"/>
    <w:rsid w:val="00095F39"/>
    <w:rsid w:val="00095FE9"/>
    <w:rsid w:val="00096018"/>
    <w:rsid w:val="0009656E"/>
    <w:rsid w:val="00096584"/>
    <w:rsid w:val="00096792"/>
    <w:rsid w:val="0009686C"/>
    <w:rsid w:val="000968A9"/>
    <w:rsid w:val="00096A17"/>
    <w:rsid w:val="00096A21"/>
    <w:rsid w:val="00096B7C"/>
    <w:rsid w:val="00096EB2"/>
    <w:rsid w:val="00096F3C"/>
    <w:rsid w:val="00096F9B"/>
    <w:rsid w:val="00097046"/>
    <w:rsid w:val="000970E8"/>
    <w:rsid w:val="000970F8"/>
    <w:rsid w:val="00097180"/>
    <w:rsid w:val="000971EB"/>
    <w:rsid w:val="0009729A"/>
    <w:rsid w:val="00097472"/>
    <w:rsid w:val="0009749D"/>
    <w:rsid w:val="00097528"/>
    <w:rsid w:val="000975B4"/>
    <w:rsid w:val="000975D3"/>
    <w:rsid w:val="000979D4"/>
    <w:rsid w:val="000979E1"/>
    <w:rsid w:val="000979FF"/>
    <w:rsid w:val="00097A4C"/>
    <w:rsid w:val="00097AE3"/>
    <w:rsid w:val="00097B34"/>
    <w:rsid w:val="00097E71"/>
    <w:rsid w:val="00097EFE"/>
    <w:rsid w:val="0009E0A8"/>
    <w:rsid w:val="000A0007"/>
    <w:rsid w:val="000A0102"/>
    <w:rsid w:val="000A03D9"/>
    <w:rsid w:val="000A0590"/>
    <w:rsid w:val="000A05AB"/>
    <w:rsid w:val="000A07F0"/>
    <w:rsid w:val="000A08B6"/>
    <w:rsid w:val="000A0C86"/>
    <w:rsid w:val="000A0D41"/>
    <w:rsid w:val="000A0D6C"/>
    <w:rsid w:val="000A112E"/>
    <w:rsid w:val="000A1186"/>
    <w:rsid w:val="000A12A7"/>
    <w:rsid w:val="000A12C4"/>
    <w:rsid w:val="000A149A"/>
    <w:rsid w:val="000A14B0"/>
    <w:rsid w:val="000A15CE"/>
    <w:rsid w:val="000A161C"/>
    <w:rsid w:val="000A1629"/>
    <w:rsid w:val="000A1747"/>
    <w:rsid w:val="000A18BD"/>
    <w:rsid w:val="000A197E"/>
    <w:rsid w:val="000A1AF7"/>
    <w:rsid w:val="000A22C0"/>
    <w:rsid w:val="000A22EC"/>
    <w:rsid w:val="000A2340"/>
    <w:rsid w:val="000A2516"/>
    <w:rsid w:val="000A257A"/>
    <w:rsid w:val="000A2580"/>
    <w:rsid w:val="000A28A2"/>
    <w:rsid w:val="000A28C1"/>
    <w:rsid w:val="000A29AA"/>
    <w:rsid w:val="000A2B21"/>
    <w:rsid w:val="000A2B23"/>
    <w:rsid w:val="000A2DA2"/>
    <w:rsid w:val="000A2E36"/>
    <w:rsid w:val="000A2F30"/>
    <w:rsid w:val="000A2F3C"/>
    <w:rsid w:val="000A2F7A"/>
    <w:rsid w:val="000A304E"/>
    <w:rsid w:val="000A3278"/>
    <w:rsid w:val="000A3382"/>
    <w:rsid w:val="000A343C"/>
    <w:rsid w:val="000A345E"/>
    <w:rsid w:val="000A3470"/>
    <w:rsid w:val="000A34B7"/>
    <w:rsid w:val="000A37D1"/>
    <w:rsid w:val="000A38A9"/>
    <w:rsid w:val="000A397F"/>
    <w:rsid w:val="000A39BC"/>
    <w:rsid w:val="000A3E9B"/>
    <w:rsid w:val="000A3E9C"/>
    <w:rsid w:val="000A3FD7"/>
    <w:rsid w:val="000A409D"/>
    <w:rsid w:val="000A441B"/>
    <w:rsid w:val="000A447C"/>
    <w:rsid w:val="000A447D"/>
    <w:rsid w:val="000A4774"/>
    <w:rsid w:val="000A4963"/>
    <w:rsid w:val="000A4A0E"/>
    <w:rsid w:val="000A4FE0"/>
    <w:rsid w:val="000A50AF"/>
    <w:rsid w:val="000A511C"/>
    <w:rsid w:val="000A5182"/>
    <w:rsid w:val="000A523E"/>
    <w:rsid w:val="000A5319"/>
    <w:rsid w:val="000A5361"/>
    <w:rsid w:val="000A55C8"/>
    <w:rsid w:val="000A5654"/>
    <w:rsid w:val="000A5658"/>
    <w:rsid w:val="000A567B"/>
    <w:rsid w:val="000A5777"/>
    <w:rsid w:val="000A5A38"/>
    <w:rsid w:val="000A5B05"/>
    <w:rsid w:val="000A5BB9"/>
    <w:rsid w:val="000A5C98"/>
    <w:rsid w:val="000A5CA8"/>
    <w:rsid w:val="000A5CEF"/>
    <w:rsid w:val="000A5D54"/>
    <w:rsid w:val="000A60FE"/>
    <w:rsid w:val="000A61AB"/>
    <w:rsid w:val="000A61F7"/>
    <w:rsid w:val="000A6331"/>
    <w:rsid w:val="000A65C9"/>
    <w:rsid w:val="000A6601"/>
    <w:rsid w:val="000A661B"/>
    <w:rsid w:val="000A66AD"/>
    <w:rsid w:val="000A6790"/>
    <w:rsid w:val="000A67C5"/>
    <w:rsid w:val="000A6884"/>
    <w:rsid w:val="000A6999"/>
    <w:rsid w:val="000A6A00"/>
    <w:rsid w:val="000A6A59"/>
    <w:rsid w:val="000A6A7A"/>
    <w:rsid w:val="000A6BED"/>
    <w:rsid w:val="000A6CCC"/>
    <w:rsid w:val="000A6D07"/>
    <w:rsid w:val="000A6D38"/>
    <w:rsid w:val="000A6D41"/>
    <w:rsid w:val="000A6D4F"/>
    <w:rsid w:val="000A6E20"/>
    <w:rsid w:val="000A708E"/>
    <w:rsid w:val="000A70F5"/>
    <w:rsid w:val="000A711D"/>
    <w:rsid w:val="000A71A9"/>
    <w:rsid w:val="000A73EF"/>
    <w:rsid w:val="000A75A4"/>
    <w:rsid w:val="000A7641"/>
    <w:rsid w:val="000A77A5"/>
    <w:rsid w:val="000A794D"/>
    <w:rsid w:val="000A7C40"/>
    <w:rsid w:val="000A7EA5"/>
    <w:rsid w:val="000A7F64"/>
    <w:rsid w:val="000A7FB3"/>
    <w:rsid w:val="000A7FE9"/>
    <w:rsid w:val="000B001B"/>
    <w:rsid w:val="000B00DA"/>
    <w:rsid w:val="000B01B4"/>
    <w:rsid w:val="000B02FC"/>
    <w:rsid w:val="000B04BC"/>
    <w:rsid w:val="000B05D6"/>
    <w:rsid w:val="000B05FE"/>
    <w:rsid w:val="000B0696"/>
    <w:rsid w:val="000B06A3"/>
    <w:rsid w:val="000B06F5"/>
    <w:rsid w:val="000B088D"/>
    <w:rsid w:val="000B08DF"/>
    <w:rsid w:val="000B0912"/>
    <w:rsid w:val="000B09A9"/>
    <w:rsid w:val="000B0A5B"/>
    <w:rsid w:val="000B0CEB"/>
    <w:rsid w:val="000B0CFF"/>
    <w:rsid w:val="000B0D28"/>
    <w:rsid w:val="000B0DDE"/>
    <w:rsid w:val="000B0FCE"/>
    <w:rsid w:val="000B0FEA"/>
    <w:rsid w:val="000B0FF8"/>
    <w:rsid w:val="000B11BF"/>
    <w:rsid w:val="000B139A"/>
    <w:rsid w:val="000B13B7"/>
    <w:rsid w:val="000B148E"/>
    <w:rsid w:val="000B16B7"/>
    <w:rsid w:val="000B16D7"/>
    <w:rsid w:val="000B171E"/>
    <w:rsid w:val="000B1815"/>
    <w:rsid w:val="000B1A05"/>
    <w:rsid w:val="000B1B28"/>
    <w:rsid w:val="000B1BE5"/>
    <w:rsid w:val="000B1BEB"/>
    <w:rsid w:val="000B1C16"/>
    <w:rsid w:val="000B1D49"/>
    <w:rsid w:val="000B1D9D"/>
    <w:rsid w:val="000B1E86"/>
    <w:rsid w:val="000B1E8B"/>
    <w:rsid w:val="000B1EFB"/>
    <w:rsid w:val="000B2032"/>
    <w:rsid w:val="000B24D3"/>
    <w:rsid w:val="000B267E"/>
    <w:rsid w:val="000B2880"/>
    <w:rsid w:val="000B2C44"/>
    <w:rsid w:val="000B2C55"/>
    <w:rsid w:val="000B2CC2"/>
    <w:rsid w:val="000B2E3D"/>
    <w:rsid w:val="000B2FB4"/>
    <w:rsid w:val="000B3292"/>
    <w:rsid w:val="000B3312"/>
    <w:rsid w:val="000B3808"/>
    <w:rsid w:val="000B39DA"/>
    <w:rsid w:val="000B3B4D"/>
    <w:rsid w:val="000B3B74"/>
    <w:rsid w:val="000B3BC6"/>
    <w:rsid w:val="000B3C13"/>
    <w:rsid w:val="000B3C94"/>
    <w:rsid w:val="000B3E8A"/>
    <w:rsid w:val="000B3FD5"/>
    <w:rsid w:val="000B4007"/>
    <w:rsid w:val="000B405D"/>
    <w:rsid w:val="000B40C7"/>
    <w:rsid w:val="000B40C8"/>
    <w:rsid w:val="000B432E"/>
    <w:rsid w:val="000B43B3"/>
    <w:rsid w:val="000B44AF"/>
    <w:rsid w:val="000B461D"/>
    <w:rsid w:val="000B469E"/>
    <w:rsid w:val="000B46E9"/>
    <w:rsid w:val="000B4769"/>
    <w:rsid w:val="000B4818"/>
    <w:rsid w:val="000B485A"/>
    <w:rsid w:val="000B48A0"/>
    <w:rsid w:val="000B48C8"/>
    <w:rsid w:val="000B49C0"/>
    <w:rsid w:val="000B49E3"/>
    <w:rsid w:val="000B49FA"/>
    <w:rsid w:val="000B4AA7"/>
    <w:rsid w:val="000B4B39"/>
    <w:rsid w:val="000B4B55"/>
    <w:rsid w:val="000B4E98"/>
    <w:rsid w:val="000B4FAB"/>
    <w:rsid w:val="000B5061"/>
    <w:rsid w:val="000B50BB"/>
    <w:rsid w:val="000B5309"/>
    <w:rsid w:val="000B5389"/>
    <w:rsid w:val="000B5391"/>
    <w:rsid w:val="000B546F"/>
    <w:rsid w:val="000B5646"/>
    <w:rsid w:val="000B57B2"/>
    <w:rsid w:val="000B586D"/>
    <w:rsid w:val="000B58D3"/>
    <w:rsid w:val="000B59A1"/>
    <w:rsid w:val="000B5A3C"/>
    <w:rsid w:val="000B5D72"/>
    <w:rsid w:val="000B5EB0"/>
    <w:rsid w:val="000B5F08"/>
    <w:rsid w:val="000B604A"/>
    <w:rsid w:val="000B646F"/>
    <w:rsid w:val="000B64A9"/>
    <w:rsid w:val="000B659F"/>
    <w:rsid w:val="000B6708"/>
    <w:rsid w:val="000B6851"/>
    <w:rsid w:val="000B68A3"/>
    <w:rsid w:val="000B695A"/>
    <w:rsid w:val="000B6A07"/>
    <w:rsid w:val="000B6BCA"/>
    <w:rsid w:val="000B6C3F"/>
    <w:rsid w:val="000B6D5B"/>
    <w:rsid w:val="000B6E0E"/>
    <w:rsid w:val="000B6E64"/>
    <w:rsid w:val="000B6EC8"/>
    <w:rsid w:val="000B6F53"/>
    <w:rsid w:val="000B70E5"/>
    <w:rsid w:val="000B72B0"/>
    <w:rsid w:val="000B7301"/>
    <w:rsid w:val="000B7408"/>
    <w:rsid w:val="000B746B"/>
    <w:rsid w:val="000B763F"/>
    <w:rsid w:val="000B7794"/>
    <w:rsid w:val="000B77C5"/>
    <w:rsid w:val="000B7DEB"/>
    <w:rsid w:val="000B7E05"/>
    <w:rsid w:val="000B7EC6"/>
    <w:rsid w:val="000B7F12"/>
    <w:rsid w:val="000C028A"/>
    <w:rsid w:val="000C0302"/>
    <w:rsid w:val="000C0549"/>
    <w:rsid w:val="000C08B1"/>
    <w:rsid w:val="000C0AB9"/>
    <w:rsid w:val="000C0BF7"/>
    <w:rsid w:val="000C0D41"/>
    <w:rsid w:val="000C0EEB"/>
    <w:rsid w:val="000C0F39"/>
    <w:rsid w:val="000C10A0"/>
    <w:rsid w:val="000C10B7"/>
    <w:rsid w:val="000C14DB"/>
    <w:rsid w:val="000C16B5"/>
    <w:rsid w:val="000C1796"/>
    <w:rsid w:val="000C1868"/>
    <w:rsid w:val="000C1885"/>
    <w:rsid w:val="000C18DB"/>
    <w:rsid w:val="000C19FE"/>
    <w:rsid w:val="000C1B1A"/>
    <w:rsid w:val="000C1B30"/>
    <w:rsid w:val="000C1B86"/>
    <w:rsid w:val="000C1BD7"/>
    <w:rsid w:val="000C1D75"/>
    <w:rsid w:val="000C1DA1"/>
    <w:rsid w:val="000C1F3F"/>
    <w:rsid w:val="000C21DD"/>
    <w:rsid w:val="000C2207"/>
    <w:rsid w:val="000C25D0"/>
    <w:rsid w:val="000C26D9"/>
    <w:rsid w:val="000C2769"/>
    <w:rsid w:val="000C299A"/>
    <w:rsid w:val="000C2A2F"/>
    <w:rsid w:val="000C2A9A"/>
    <w:rsid w:val="000C2AE5"/>
    <w:rsid w:val="000C2BA5"/>
    <w:rsid w:val="000C2C19"/>
    <w:rsid w:val="000C2C7C"/>
    <w:rsid w:val="000C2D45"/>
    <w:rsid w:val="000C315C"/>
    <w:rsid w:val="000C31CC"/>
    <w:rsid w:val="000C3588"/>
    <w:rsid w:val="000C37C0"/>
    <w:rsid w:val="000C3839"/>
    <w:rsid w:val="000C390E"/>
    <w:rsid w:val="000C3A27"/>
    <w:rsid w:val="000C3A3B"/>
    <w:rsid w:val="000C3A7D"/>
    <w:rsid w:val="000C3DAD"/>
    <w:rsid w:val="000C3DB8"/>
    <w:rsid w:val="000C3E13"/>
    <w:rsid w:val="000C3F2E"/>
    <w:rsid w:val="000C3FDE"/>
    <w:rsid w:val="000C3FED"/>
    <w:rsid w:val="000C4094"/>
    <w:rsid w:val="000C40C8"/>
    <w:rsid w:val="000C4427"/>
    <w:rsid w:val="000C4583"/>
    <w:rsid w:val="000C4639"/>
    <w:rsid w:val="000C4853"/>
    <w:rsid w:val="000C493E"/>
    <w:rsid w:val="000C49D6"/>
    <w:rsid w:val="000C49DB"/>
    <w:rsid w:val="000C4CE9"/>
    <w:rsid w:val="000C4D89"/>
    <w:rsid w:val="000C4DFB"/>
    <w:rsid w:val="000C4ED2"/>
    <w:rsid w:val="000C4F87"/>
    <w:rsid w:val="000C4FF7"/>
    <w:rsid w:val="000C5094"/>
    <w:rsid w:val="000C5167"/>
    <w:rsid w:val="000C5272"/>
    <w:rsid w:val="000C5418"/>
    <w:rsid w:val="000C5498"/>
    <w:rsid w:val="000C54C4"/>
    <w:rsid w:val="000C551A"/>
    <w:rsid w:val="000C55D1"/>
    <w:rsid w:val="000C55F3"/>
    <w:rsid w:val="000C59B2"/>
    <w:rsid w:val="000C5B92"/>
    <w:rsid w:val="000C5CBA"/>
    <w:rsid w:val="000C5CF2"/>
    <w:rsid w:val="000C5DA3"/>
    <w:rsid w:val="000C60A2"/>
    <w:rsid w:val="000C617A"/>
    <w:rsid w:val="000C61A1"/>
    <w:rsid w:val="000C6236"/>
    <w:rsid w:val="000C6288"/>
    <w:rsid w:val="000C6426"/>
    <w:rsid w:val="000C64F9"/>
    <w:rsid w:val="000C6653"/>
    <w:rsid w:val="000C6758"/>
    <w:rsid w:val="000C67F7"/>
    <w:rsid w:val="000C6946"/>
    <w:rsid w:val="000C6959"/>
    <w:rsid w:val="000C6994"/>
    <w:rsid w:val="000C6AD0"/>
    <w:rsid w:val="000C6AD7"/>
    <w:rsid w:val="000C6BBA"/>
    <w:rsid w:val="000C6BE7"/>
    <w:rsid w:val="000C6C96"/>
    <w:rsid w:val="000C6D50"/>
    <w:rsid w:val="000C6D5D"/>
    <w:rsid w:val="000C71EF"/>
    <w:rsid w:val="000C73BB"/>
    <w:rsid w:val="000C7468"/>
    <w:rsid w:val="000C7544"/>
    <w:rsid w:val="000C75F7"/>
    <w:rsid w:val="000C7605"/>
    <w:rsid w:val="000C7704"/>
    <w:rsid w:val="000C77C5"/>
    <w:rsid w:val="000C77CD"/>
    <w:rsid w:val="000C7AF6"/>
    <w:rsid w:val="000C7C78"/>
    <w:rsid w:val="000C7CE0"/>
    <w:rsid w:val="000C7E15"/>
    <w:rsid w:val="000C7E37"/>
    <w:rsid w:val="000C7E66"/>
    <w:rsid w:val="000C9070"/>
    <w:rsid w:val="000CBE32"/>
    <w:rsid w:val="000D01E4"/>
    <w:rsid w:val="000D0365"/>
    <w:rsid w:val="000D050A"/>
    <w:rsid w:val="000D0520"/>
    <w:rsid w:val="000D05EA"/>
    <w:rsid w:val="000D0676"/>
    <w:rsid w:val="000D07ED"/>
    <w:rsid w:val="000D0B68"/>
    <w:rsid w:val="000D0B94"/>
    <w:rsid w:val="000D0CA5"/>
    <w:rsid w:val="000D0E57"/>
    <w:rsid w:val="000D0EC7"/>
    <w:rsid w:val="000D0FA3"/>
    <w:rsid w:val="000D0FA6"/>
    <w:rsid w:val="000D11D9"/>
    <w:rsid w:val="000D11E1"/>
    <w:rsid w:val="000D1576"/>
    <w:rsid w:val="000D1690"/>
    <w:rsid w:val="000D186C"/>
    <w:rsid w:val="000D1F92"/>
    <w:rsid w:val="000D20AE"/>
    <w:rsid w:val="000D24DB"/>
    <w:rsid w:val="000D2771"/>
    <w:rsid w:val="000D2803"/>
    <w:rsid w:val="000D29A3"/>
    <w:rsid w:val="000D2A21"/>
    <w:rsid w:val="000D2A2D"/>
    <w:rsid w:val="000D2B37"/>
    <w:rsid w:val="000D2BD3"/>
    <w:rsid w:val="000D2BD6"/>
    <w:rsid w:val="000D2C52"/>
    <w:rsid w:val="000D2F1E"/>
    <w:rsid w:val="000D30D2"/>
    <w:rsid w:val="000D3141"/>
    <w:rsid w:val="000D3180"/>
    <w:rsid w:val="000D318C"/>
    <w:rsid w:val="000D348D"/>
    <w:rsid w:val="000D349F"/>
    <w:rsid w:val="000D3510"/>
    <w:rsid w:val="000D352F"/>
    <w:rsid w:val="000D3622"/>
    <w:rsid w:val="000D37F9"/>
    <w:rsid w:val="000D3855"/>
    <w:rsid w:val="000D38EF"/>
    <w:rsid w:val="000D39E6"/>
    <w:rsid w:val="000D3A8C"/>
    <w:rsid w:val="000D3AB4"/>
    <w:rsid w:val="000D3F32"/>
    <w:rsid w:val="000D4070"/>
    <w:rsid w:val="000D42A1"/>
    <w:rsid w:val="000D4326"/>
    <w:rsid w:val="000D43B9"/>
    <w:rsid w:val="000D43E5"/>
    <w:rsid w:val="000D450F"/>
    <w:rsid w:val="000D4615"/>
    <w:rsid w:val="000D4711"/>
    <w:rsid w:val="000D4808"/>
    <w:rsid w:val="000D49D0"/>
    <w:rsid w:val="000D4A0D"/>
    <w:rsid w:val="000D4A71"/>
    <w:rsid w:val="000D4AF6"/>
    <w:rsid w:val="000D4C3B"/>
    <w:rsid w:val="000D4C3E"/>
    <w:rsid w:val="000D4C46"/>
    <w:rsid w:val="000D4D08"/>
    <w:rsid w:val="000D4F28"/>
    <w:rsid w:val="000D50A9"/>
    <w:rsid w:val="000D52B2"/>
    <w:rsid w:val="000D5362"/>
    <w:rsid w:val="000D53D2"/>
    <w:rsid w:val="000D5462"/>
    <w:rsid w:val="000D5626"/>
    <w:rsid w:val="000D56AF"/>
    <w:rsid w:val="000D5711"/>
    <w:rsid w:val="000D5719"/>
    <w:rsid w:val="000D5756"/>
    <w:rsid w:val="000D582C"/>
    <w:rsid w:val="000D58F8"/>
    <w:rsid w:val="000D5A3E"/>
    <w:rsid w:val="000D5C38"/>
    <w:rsid w:val="000D5D32"/>
    <w:rsid w:val="000D5DD7"/>
    <w:rsid w:val="000D5FE7"/>
    <w:rsid w:val="000D60F5"/>
    <w:rsid w:val="000D6125"/>
    <w:rsid w:val="000D61E4"/>
    <w:rsid w:val="000D6511"/>
    <w:rsid w:val="000D6539"/>
    <w:rsid w:val="000D65F4"/>
    <w:rsid w:val="000D66FA"/>
    <w:rsid w:val="000D6845"/>
    <w:rsid w:val="000D69A8"/>
    <w:rsid w:val="000D6A2A"/>
    <w:rsid w:val="000D6B1B"/>
    <w:rsid w:val="000D6B3D"/>
    <w:rsid w:val="000D6C2E"/>
    <w:rsid w:val="000D6ED5"/>
    <w:rsid w:val="000D700C"/>
    <w:rsid w:val="000D703D"/>
    <w:rsid w:val="000D70A8"/>
    <w:rsid w:val="000D7385"/>
    <w:rsid w:val="000D787D"/>
    <w:rsid w:val="000D7B34"/>
    <w:rsid w:val="000D7B48"/>
    <w:rsid w:val="000D7B6E"/>
    <w:rsid w:val="000D7B88"/>
    <w:rsid w:val="000D7BBE"/>
    <w:rsid w:val="000D7BC5"/>
    <w:rsid w:val="000D7BFB"/>
    <w:rsid w:val="000D7D7D"/>
    <w:rsid w:val="000D7E2C"/>
    <w:rsid w:val="000E031F"/>
    <w:rsid w:val="000E051B"/>
    <w:rsid w:val="000E0820"/>
    <w:rsid w:val="000E0934"/>
    <w:rsid w:val="000E0950"/>
    <w:rsid w:val="000E0959"/>
    <w:rsid w:val="000E09D6"/>
    <w:rsid w:val="000E0BDC"/>
    <w:rsid w:val="000E0EFC"/>
    <w:rsid w:val="000E0FFE"/>
    <w:rsid w:val="000E114E"/>
    <w:rsid w:val="000E116F"/>
    <w:rsid w:val="000E119F"/>
    <w:rsid w:val="000E11F2"/>
    <w:rsid w:val="000E1325"/>
    <w:rsid w:val="000E13E1"/>
    <w:rsid w:val="000E14F8"/>
    <w:rsid w:val="000E1562"/>
    <w:rsid w:val="000E174E"/>
    <w:rsid w:val="000E1835"/>
    <w:rsid w:val="000E191C"/>
    <w:rsid w:val="000E1AAE"/>
    <w:rsid w:val="000E1B27"/>
    <w:rsid w:val="000E1B70"/>
    <w:rsid w:val="000E1BE7"/>
    <w:rsid w:val="000E1C87"/>
    <w:rsid w:val="000E1CE7"/>
    <w:rsid w:val="000E1F60"/>
    <w:rsid w:val="000E1FF1"/>
    <w:rsid w:val="000E2182"/>
    <w:rsid w:val="000E21E6"/>
    <w:rsid w:val="000E2208"/>
    <w:rsid w:val="000E22CF"/>
    <w:rsid w:val="000E24DF"/>
    <w:rsid w:val="000E2638"/>
    <w:rsid w:val="000E26DD"/>
    <w:rsid w:val="000E28A7"/>
    <w:rsid w:val="000E2A09"/>
    <w:rsid w:val="000E2AAF"/>
    <w:rsid w:val="000E2B0E"/>
    <w:rsid w:val="000E2CEF"/>
    <w:rsid w:val="000E3042"/>
    <w:rsid w:val="000E305C"/>
    <w:rsid w:val="000E32D2"/>
    <w:rsid w:val="000E3329"/>
    <w:rsid w:val="000E3380"/>
    <w:rsid w:val="000E34D1"/>
    <w:rsid w:val="000E3500"/>
    <w:rsid w:val="000E3539"/>
    <w:rsid w:val="000E35CB"/>
    <w:rsid w:val="000E375A"/>
    <w:rsid w:val="000E377E"/>
    <w:rsid w:val="000E37A9"/>
    <w:rsid w:val="000E3A8D"/>
    <w:rsid w:val="000E3B74"/>
    <w:rsid w:val="000E3EFE"/>
    <w:rsid w:val="000E437E"/>
    <w:rsid w:val="000E43BD"/>
    <w:rsid w:val="000E446E"/>
    <w:rsid w:val="000E44F1"/>
    <w:rsid w:val="000E44F4"/>
    <w:rsid w:val="000E4583"/>
    <w:rsid w:val="000E46C7"/>
    <w:rsid w:val="000E472A"/>
    <w:rsid w:val="000E4A0E"/>
    <w:rsid w:val="000E4D2F"/>
    <w:rsid w:val="000E4E19"/>
    <w:rsid w:val="000E52B8"/>
    <w:rsid w:val="000E531F"/>
    <w:rsid w:val="000E5330"/>
    <w:rsid w:val="000E5558"/>
    <w:rsid w:val="000E57DE"/>
    <w:rsid w:val="000E5809"/>
    <w:rsid w:val="000E5B00"/>
    <w:rsid w:val="000E5D87"/>
    <w:rsid w:val="000E63D8"/>
    <w:rsid w:val="000E65F9"/>
    <w:rsid w:val="000E673A"/>
    <w:rsid w:val="000E676B"/>
    <w:rsid w:val="000E67D1"/>
    <w:rsid w:val="000E69FA"/>
    <w:rsid w:val="000E6A9D"/>
    <w:rsid w:val="000E6AC6"/>
    <w:rsid w:val="000E6B17"/>
    <w:rsid w:val="000E6B7C"/>
    <w:rsid w:val="000E6B8F"/>
    <w:rsid w:val="000E6E85"/>
    <w:rsid w:val="000E6F1A"/>
    <w:rsid w:val="000E6F49"/>
    <w:rsid w:val="000E704A"/>
    <w:rsid w:val="000E7060"/>
    <w:rsid w:val="000E7182"/>
    <w:rsid w:val="000E71D4"/>
    <w:rsid w:val="000E7380"/>
    <w:rsid w:val="000E7390"/>
    <w:rsid w:val="000E783E"/>
    <w:rsid w:val="000E786C"/>
    <w:rsid w:val="000E789F"/>
    <w:rsid w:val="000E7926"/>
    <w:rsid w:val="000E79F1"/>
    <w:rsid w:val="000E7CD3"/>
    <w:rsid w:val="000E7DED"/>
    <w:rsid w:val="000EEE3A"/>
    <w:rsid w:val="000EF7DC"/>
    <w:rsid w:val="000F0070"/>
    <w:rsid w:val="000F00EB"/>
    <w:rsid w:val="000F0164"/>
    <w:rsid w:val="000F018C"/>
    <w:rsid w:val="000F0254"/>
    <w:rsid w:val="000F0475"/>
    <w:rsid w:val="000F07AF"/>
    <w:rsid w:val="000F07E6"/>
    <w:rsid w:val="000F0903"/>
    <w:rsid w:val="000F09B4"/>
    <w:rsid w:val="000F0A23"/>
    <w:rsid w:val="000F0C94"/>
    <w:rsid w:val="000F0CFC"/>
    <w:rsid w:val="000F0F18"/>
    <w:rsid w:val="000F1044"/>
    <w:rsid w:val="000F12E5"/>
    <w:rsid w:val="000F142F"/>
    <w:rsid w:val="000F149F"/>
    <w:rsid w:val="000F14D8"/>
    <w:rsid w:val="000F181D"/>
    <w:rsid w:val="000F1B10"/>
    <w:rsid w:val="000F1D37"/>
    <w:rsid w:val="000F1ED3"/>
    <w:rsid w:val="000F2139"/>
    <w:rsid w:val="000F2191"/>
    <w:rsid w:val="000F227D"/>
    <w:rsid w:val="000F2294"/>
    <w:rsid w:val="000F234B"/>
    <w:rsid w:val="000F2357"/>
    <w:rsid w:val="000F2360"/>
    <w:rsid w:val="000F23A6"/>
    <w:rsid w:val="000F2498"/>
    <w:rsid w:val="000F24B8"/>
    <w:rsid w:val="000F2687"/>
    <w:rsid w:val="000F26C0"/>
    <w:rsid w:val="000F2739"/>
    <w:rsid w:val="000F2992"/>
    <w:rsid w:val="000F2994"/>
    <w:rsid w:val="000F2D07"/>
    <w:rsid w:val="000F2DAF"/>
    <w:rsid w:val="000F2E54"/>
    <w:rsid w:val="000F33D1"/>
    <w:rsid w:val="000F3420"/>
    <w:rsid w:val="000F350D"/>
    <w:rsid w:val="000F3516"/>
    <w:rsid w:val="000F3580"/>
    <w:rsid w:val="000F3769"/>
    <w:rsid w:val="000F38CD"/>
    <w:rsid w:val="000F396C"/>
    <w:rsid w:val="000F3A3C"/>
    <w:rsid w:val="000F3AF3"/>
    <w:rsid w:val="000F3BC3"/>
    <w:rsid w:val="000F3C23"/>
    <w:rsid w:val="000F3C2C"/>
    <w:rsid w:val="000F3C37"/>
    <w:rsid w:val="000F3DB8"/>
    <w:rsid w:val="000F3DEA"/>
    <w:rsid w:val="000F4032"/>
    <w:rsid w:val="000F437F"/>
    <w:rsid w:val="000F449A"/>
    <w:rsid w:val="000F45BC"/>
    <w:rsid w:val="000F45EA"/>
    <w:rsid w:val="000F4644"/>
    <w:rsid w:val="000F464D"/>
    <w:rsid w:val="000F469A"/>
    <w:rsid w:val="000F484D"/>
    <w:rsid w:val="000F497C"/>
    <w:rsid w:val="000F4B0A"/>
    <w:rsid w:val="000F4B0E"/>
    <w:rsid w:val="000F4BFE"/>
    <w:rsid w:val="000F4C10"/>
    <w:rsid w:val="000F4D06"/>
    <w:rsid w:val="000F4DFC"/>
    <w:rsid w:val="000F4EC6"/>
    <w:rsid w:val="000F510D"/>
    <w:rsid w:val="000F525D"/>
    <w:rsid w:val="000F526A"/>
    <w:rsid w:val="000F5389"/>
    <w:rsid w:val="000F5409"/>
    <w:rsid w:val="000F5585"/>
    <w:rsid w:val="000F562F"/>
    <w:rsid w:val="000F58AD"/>
    <w:rsid w:val="000F5A4D"/>
    <w:rsid w:val="000F5BC7"/>
    <w:rsid w:val="000F5C16"/>
    <w:rsid w:val="000F5C21"/>
    <w:rsid w:val="000F5D3E"/>
    <w:rsid w:val="000F5D64"/>
    <w:rsid w:val="000F5F33"/>
    <w:rsid w:val="000F5FAA"/>
    <w:rsid w:val="000F611A"/>
    <w:rsid w:val="000F6133"/>
    <w:rsid w:val="000F64AA"/>
    <w:rsid w:val="000F654F"/>
    <w:rsid w:val="000F65C3"/>
    <w:rsid w:val="000F6674"/>
    <w:rsid w:val="000F67D8"/>
    <w:rsid w:val="000F6829"/>
    <w:rsid w:val="000F6CD1"/>
    <w:rsid w:val="000F6EA0"/>
    <w:rsid w:val="000F6FD4"/>
    <w:rsid w:val="000F6FE7"/>
    <w:rsid w:val="000F70B0"/>
    <w:rsid w:val="000F70FE"/>
    <w:rsid w:val="000F720D"/>
    <w:rsid w:val="000F72A9"/>
    <w:rsid w:val="000F7405"/>
    <w:rsid w:val="000F746F"/>
    <w:rsid w:val="000F7492"/>
    <w:rsid w:val="000F7560"/>
    <w:rsid w:val="000F75B7"/>
    <w:rsid w:val="000F76FB"/>
    <w:rsid w:val="000F76FF"/>
    <w:rsid w:val="000F773E"/>
    <w:rsid w:val="000F7A48"/>
    <w:rsid w:val="000F7B12"/>
    <w:rsid w:val="000F7B4C"/>
    <w:rsid w:val="000F7CD8"/>
    <w:rsid w:val="000F7D4D"/>
    <w:rsid w:val="000F7DE8"/>
    <w:rsid w:val="000F7E2E"/>
    <w:rsid w:val="00100012"/>
    <w:rsid w:val="0010003A"/>
    <w:rsid w:val="00100344"/>
    <w:rsid w:val="00100550"/>
    <w:rsid w:val="00100568"/>
    <w:rsid w:val="001005A5"/>
    <w:rsid w:val="001005D0"/>
    <w:rsid w:val="00100658"/>
    <w:rsid w:val="00100692"/>
    <w:rsid w:val="001007CF"/>
    <w:rsid w:val="00100904"/>
    <w:rsid w:val="00100974"/>
    <w:rsid w:val="00100A7D"/>
    <w:rsid w:val="00100DE5"/>
    <w:rsid w:val="00100EA6"/>
    <w:rsid w:val="00100EC6"/>
    <w:rsid w:val="00100FD1"/>
    <w:rsid w:val="00101061"/>
    <w:rsid w:val="00101088"/>
    <w:rsid w:val="001010F6"/>
    <w:rsid w:val="00101182"/>
    <w:rsid w:val="00101250"/>
    <w:rsid w:val="00101568"/>
    <w:rsid w:val="001015D9"/>
    <w:rsid w:val="0010164C"/>
    <w:rsid w:val="00101779"/>
    <w:rsid w:val="0010189D"/>
    <w:rsid w:val="00101968"/>
    <w:rsid w:val="00101B38"/>
    <w:rsid w:val="00101B4E"/>
    <w:rsid w:val="00101BF7"/>
    <w:rsid w:val="00101CD5"/>
    <w:rsid w:val="00101E12"/>
    <w:rsid w:val="00101ED0"/>
    <w:rsid w:val="0010206E"/>
    <w:rsid w:val="001020F5"/>
    <w:rsid w:val="00102265"/>
    <w:rsid w:val="0010236D"/>
    <w:rsid w:val="00102399"/>
    <w:rsid w:val="001025E3"/>
    <w:rsid w:val="00102622"/>
    <w:rsid w:val="00102671"/>
    <w:rsid w:val="001027B9"/>
    <w:rsid w:val="00102850"/>
    <w:rsid w:val="00102AE9"/>
    <w:rsid w:val="00102B74"/>
    <w:rsid w:val="00102D22"/>
    <w:rsid w:val="00102DE7"/>
    <w:rsid w:val="00103032"/>
    <w:rsid w:val="001030E4"/>
    <w:rsid w:val="00103136"/>
    <w:rsid w:val="0010314E"/>
    <w:rsid w:val="001031FE"/>
    <w:rsid w:val="001032A3"/>
    <w:rsid w:val="001033C4"/>
    <w:rsid w:val="0010341A"/>
    <w:rsid w:val="001035BB"/>
    <w:rsid w:val="00103702"/>
    <w:rsid w:val="0010373A"/>
    <w:rsid w:val="00103958"/>
    <w:rsid w:val="00103AE5"/>
    <w:rsid w:val="00103AE7"/>
    <w:rsid w:val="00103B18"/>
    <w:rsid w:val="00103BD2"/>
    <w:rsid w:val="00103D50"/>
    <w:rsid w:val="00103DA7"/>
    <w:rsid w:val="0010410A"/>
    <w:rsid w:val="00104146"/>
    <w:rsid w:val="00104268"/>
    <w:rsid w:val="001042CE"/>
    <w:rsid w:val="00104462"/>
    <w:rsid w:val="00104724"/>
    <w:rsid w:val="001047C9"/>
    <w:rsid w:val="001047F9"/>
    <w:rsid w:val="00104AA7"/>
    <w:rsid w:val="00104B06"/>
    <w:rsid w:val="00104BAF"/>
    <w:rsid w:val="00104C17"/>
    <w:rsid w:val="00104D85"/>
    <w:rsid w:val="00104E1D"/>
    <w:rsid w:val="00104E3C"/>
    <w:rsid w:val="00104E99"/>
    <w:rsid w:val="00104F20"/>
    <w:rsid w:val="00105031"/>
    <w:rsid w:val="0010503C"/>
    <w:rsid w:val="00105131"/>
    <w:rsid w:val="001051E4"/>
    <w:rsid w:val="001052AF"/>
    <w:rsid w:val="001052F4"/>
    <w:rsid w:val="001056B3"/>
    <w:rsid w:val="001056F3"/>
    <w:rsid w:val="00105AEC"/>
    <w:rsid w:val="00105BA2"/>
    <w:rsid w:val="00105BAA"/>
    <w:rsid w:val="00105D45"/>
    <w:rsid w:val="00105F1F"/>
    <w:rsid w:val="00105F5D"/>
    <w:rsid w:val="00105F9D"/>
    <w:rsid w:val="00106031"/>
    <w:rsid w:val="00106045"/>
    <w:rsid w:val="0010606D"/>
    <w:rsid w:val="0010627C"/>
    <w:rsid w:val="00106318"/>
    <w:rsid w:val="00106375"/>
    <w:rsid w:val="001063B5"/>
    <w:rsid w:val="0010643D"/>
    <w:rsid w:val="001065DE"/>
    <w:rsid w:val="0010670B"/>
    <w:rsid w:val="0010676C"/>
    <w:rsid w:val="0010681B"/>
    <w:rsid w:val="00106868"/>
    <w:rsid w:val="00106924"/>
    <w:rsid w:val="001069CE"/>
    <w:rsid w:val="001069FD"/>
    <w:rsid w:val="00106AF6"/>
    <w:rsid w:val="00106B34"/>
    <w:rsid w:val="00106BC7"/>
    <w:rsid w:val="00106CC4"/>
    <w:rsid w:val="00106D47"/>
    <w:rsid w:val="00106D79"/>
    <w:rsid w:val="00106E0A"/>
    <w:rsid w:val="00106EF9"/>
    <w:rsid w:val="00107123"/>
    <w:rsid w:val="00107138"/>
    <w:rsid w:val="001072AB"/>
    <w:rsid w:val="00107336"/>
    <w:rsid w:val="001075A4"/>
    <w:rsid w:val="00107718"/>
    <w:rsid w:val="00107890"/>
    <w:rsid w:val="00107AD0"/>
    <w:rsid w:val="00107C07"/>
    <w:rsid w:val="00107C56"/>
    <w:rsid w:val="00107D4B"/>
    <w:rsid w:val="00107E0E"/>
    <w:rsid w:val="00107FFB"/>
    <w:rsid w:val="00109BCC"/>
    <w:rsid w:val="0010DCF2"/>
    <w:rsid w:val="0011027D"/>
    <w:rsid w:val="001103AC"/>
    <w:rsid w:val="001104BD"/>
    <w:rsid w:val="0011065C"/>
    <w:rsid w:val="001106D1"/>
    <w:rsid w:val="001107D6"/>
    <w:rsid w:val="001107F6"/>
    <w:rsid w:val="00110DB7"/>
    <w:rsid w:val="00110E95"/>
    <w:rsid w:val="00110EEF"/>
    <w:rsid w:val="00110F97"/>
    <w:rsid w:val="0011109E"/>
    <w:rsid w:val="00111205"/>
    <w:rsid w:val="001112E1"/>
    <w:rsid w:val="001115DF"/>
    <w:rsid w:val="00111689"/>
    <w:rsid w:val="0011175E"/>
    <w:rsid w:val="0011177B"/>
    <w:rsid w:val="001118BC"/>
    <w:rsid w:val="00111994"/>
    <w:rsid w:val="00111A60"/>
    <w:rsid w:val="00111AAA"/>
    <w:rsid w:val="00111AFA"/>
    <w:rsid w:val="00111B92"/>
    <w:rsid w:val="00111C4F"/>
    <w:rsid w:val="00111E4C"/>
    <w:rsid w:val="00111EA5"/>
    <w:rsid w:val="00111F4B"/>
    <w:rsid w:val="0011214E"/>
    <w:rsid w:val="0011214F"/>
    <w:rsid w:val="0011216E"/>
    <w:rsid w:val="00112179"/>
    <w:rsid w:val="001122AB"/>
    <w:rsid w:val="0011249C"/>
    <w:rsid w:val="0011267C"/>
    <w:rsid w:val="00112856"/>
    <w:rsid w:val="00112921"/>
    <w:rsid w:val="00112A4A"/>
    <w:rsid w:val="00112C50"/>
    <w:rsid w:val="00112EC3"/>
    <w:rsid w:val="00112EE6"/>
    <w:rsid w:val="00112F7C"/>
    <w:rsid w:val="001130D9"/>
    <w:rsid w:val="001135B9"/>
    <w:rsid w:val="00113663"/>
    <w:rsid w:val="00113684"/>
    <w:rsid w:val="00113747"/>
    <w:rsid w:val="0011392F"/>
    <w:rsid w:val="00113AB4"/>
    <w:rsid w:val="00113BBB"/>
    <w:rsid w:val="00113D6E"/>
    <w:rsid w:val="00113E29"/>
    <w:rsid w:val="00113EC4"/>
    <w:rsid w:val="0011405E"/>
    <w:rsid w:val="001141E5"/>
    <w:rsid w:val="00114254"/>
    <w:rsid w:val="001142B8"/>
    <w:rsid w:val="00114413"/>
    <w:rsid w:val="001144CF"/>
    <w:rsid w:val="00114525"/>
    <w:rsid w:val="001145B4"/>
    <w:rsid w:val="00114670"/>
    <w:rsid w:val="0011468C"/>
    <w:rsid w:val="001146F8"/>
    <w:rsid w:val="00114775"/>
    <w:rsid w:val="001148BB"/>
    <w:rsid w:val="0011495B"/>
    <w:rsid w:val="00114A00"/>
    <w:rsid w:val="00114ABF"/>
    <w:rsid w:val="00114B15"/>
    <w:rsid w:val="00114B3C"/>
    <w:rsid w:val="00114CF3"/>
    <w:rsid w:val="00114D18"/>
    <w:rsid w:val="00114D1B"/>
    <w:rsid w:val="00114D8C"/>
    <w:rsid w:val="00114DE9"/>
    <w:rsid w:val="00114FB9"/>
    <w:rsid w:val="00114FCE"/>
    <w:rsid w:val="001151C9"/>
    <w:rsid w:val="0011529C"/>
    <w:rsid w:val="001152A3"/>
    <w:rsid w:val="001152E5"/>
    <w:rsid w:val="00115489"/>
    <w:rsid w:val="001155ED"/>
    <w:rsid w:val="00115714"/>
    <w:rsid w:val="00115A7A"/>
    <w:rsid w:val="00115C34"/>
    <w:rsid w:val="00115DD3"/>
    <w:rsid w:val="00115E5D"/>
    <w:rsid w:val="001163EC"/>
    <w:rsid w:val="00116498"/>
    <w:rsid w:val="00116504"/>
    <w:rsid w:val="001165F6"/>
    <w:rsid w:val="00116823"/>
    <w:rsid w:val="0011692D"/>
    <w:rsid w:val="00116DF3"/>
    <w:rsid w:val="00116E32"/>
    <w:rsid w:val="00116E7E"/>
    <w:rsid w:val="00117299"/>
    <w:rsid w:val="00117674"/>
    <w:rsid w:val="00117773"/>
    <w:rsid w:val="001178F8"/>
    <w:rsid w:val="00117906"/>
    <w:rsid w:val="00117A24"/>
    <w:rsid w:val="00117CC1"/>
    <w:rsid w:val="00117D4B"/>
    <w:rsid w:val="00117DAD"/>
    <w:rsid w:val="00117F83"/>
    <w:rsid w:val="0012039E"/>
    <w:rsid w:val="0012046B"/>
    <w:rsid w:val="0012046E"/>
    <w:rsid w:val="00120772"/>
    <w:rsid w:val="001207BE"/>
    <w:rsid w:val="001209F3"/>
    <w:rsid w:val="00121002"/>
    <w:rsid w:val="00121031"/>
    <w:rsid w:val="00121153"/>
    <w:rsid w:val="0012120B"/>
    <w:rsid w:val="001213A5"/>
    <w:rsid w:val="00121481"/>
    <w:rsid w:val="001214E8"/>
    <w:rsid w:val="00121571"/>
    <w:rsid w:val="00121813"/>
    <w:rsid w:val="00121924"/>
    <w:rsid w:val="00121AC8"/>
    <w:rsid w:val="00121D55"/>
    <w:rsid w:val="00121D6D"/>
    <w:rsid w:val="00122327"/>
    <w:rsid w:val="00122370"/>
    <w:rsid w:val="00122415"/>
    <w:rsid w:val="00122491"/>
    <w:rsid w:val="001225B5"/>
    <w:rsid w:val="001225F3"/>
    <w:rsid w:val="00122632"/>
    <w:rsid w:val="001226B3"/>
    <w:rsid w:val="0012271D"/>
    <w:rsid w:val="001227E2"/>
    <w:rsid w:val="0012281F"/>
    <w:rsid w:val="00122A24"/>
    <w:rsid w:val="00122A82"/>
    <w:rsid w:val="00122AD6"/>
    <w:rsid w:val="00122BFC"/>
    <w:rsid w:val="00122DDF"/>
    <w:rsid w:val="00122E03"/>
    <w:rsid w:val="00122E62"/>
    <w:rsid w:val="00122F05"/>
    <w:rsid w:val="00122F57"/>
    <w:rsid w:val="00123042"/>
    <w:rsid w:val="0012320B"/>
    <w:rsid w:val="001232F5"/>
    <w:rsid w:val="001234BA"/>
    <w:rsid w:val="001234E7"/>
    <w:rsid w:val="00123519"/>
    <w:rsid w:val="00123628"/>
    <w:rsid w:val="0012375E"/>
    <w:rsid w:val="001237C6"/>
    <w:rsid w:val="001238B0"/>
    <w:rsid w:val="00123AA4"/>
    <w:rsid w:val="00123BBD"/>
    <w:rsid w:val="00123C08"/>
    <w:rsid w:val="00123C1B"/>
    <w:rsid w:val="00123D1E"/>
    <w:rsid w:val="00123DA1"/>
    <w:rsid w:val="00123E72"/>
    <w:rsid w:val="00123F1C"/>
    <w:rsid w:val="0012436F"/>
    <w:rsid w:val="0012438F"/>
    <w:rsid w:val="0012444C"/>
    <w:rsid w:val="00124540"/>
    <w:rsid w:val="0012454A"/>
    <w:rsid w:val="0012466F"/>
    <w:rsid w:val="0012474F"/>
    <w:rsid w:val="001249B0"/>
    <w:rsid w:val="00124B5C"/>
    <w:rsid w:val="00124C17"/>
    <w:rsid w:val="00124CD1"/>
    <w:rsid w:val="00124D9D"/>
    <w:rsid w:val="00124DC8"/>
    <w:rsid w:val="00124DC9"/>
    <w:rsid w:val="00124FAF"/>
    <w:rsid w:val="00124FFE"/>
    <w:rsid w:val="001250BA"/>
    <w:rsid w:val="0012515B"/>
    <w:rsid w:val="0012517C"/>
    <w:rsid w:val="001251C9"/>
    <w:rsid w:val="0012523A"/>
    <w:rsid w:val="00125279"/>
    <w:rsid w:val="00125282"/>
    <w:rsid w:val="001252E7"/>
    <w:rsid w:val="00125462"/>
    <w:rsid w:val="001254EA"/>
    <w:rsid w:val="00125556"/>
    <w:rsid w:val="001256B8"/>
    <w:rsid w:val="00125747"/>
    <w:rsid w:val="001259F1"/>
    <w:rsid w:val="00125C3F"/>
    <w:rsid w:val="00125CB0"/>
    <w:rsid w:val="00125D41"/>
    <w:rsid w:val="00125E58"/>
    <w:rsid w:val="00125E9E"/>
    <w:rsid w:val="00125FD4"/>
    <w:rsid w:val="001260C8"/>
    <w:rsid w:val="0012614B"/>
    <w:rsid w:val="001261C0"/>
    <w:rsid w:val="00126265"/>
    <w:rsid w:val="00126307"/>
    <w:rsid w:val="001264BE"/>
    <w:rsid w:val="001266D0"/>
    <w:rsid w:val="00126715"/>
    <w:rsid w:val="00126748"/>
    <w:rsid w:val="00126768"/>
    <w:rsid w:val="00126815"/>
    <w:rsid w:val="00126935"/>
    <w:rsid w:val="00126A7D"/>
    <w:rsid w:val="00126BBB"/>
    <w:rsid w:val="00126C8A"/>
    <w:rsid w:val="00126F0B"/>
    <w:rsid w:val="00127086"/>
    <w:rsid w:val="00127123"/>
    <w:rsid w:val="00127143"/>
    <w:rsid w:val="00127174"/>
    <w:rsid w:val="001271FF"/>
    <w:rsid w:val="001272BF"/>
    <w:rsid w:val="0012732F"/>
    <w:rsid w:val="0012750C"/>
    <w:rsid w:val="00127585"/>
    <w:rsid w:val="00127882"/>
    <w:rsid w:val="001279A8"/>
    <w:rsid w:val="00127A14"/>
    <w:rsid w:val="00127AB1"/>
    <w:rsid w:val="00127C11"/>
    <w:rsid w:val="00127D88"/>
    <w:rsid w:val="00127DD1"/>
    <w:rsid w:val="00127E8F"/>
    <w:rsid w:val="00127EA6"/>
    <w:rsid w:val="00127EB3"/>
    <w:rsid w:val="00127EF6"/>
    <w:rsid w:val="00127F2D"/>
    <w:rsid w:val="00127F40"/>
    <w:rsid w:val="00127FCD"/>
    <w:rsid w:val="0012F9DA"/>
    <w:rsid w:val="0013002C"/>
    <w:rsid w:val="001301CE"/>
    <w:rsid w:val="00130285"/>
    <w:rsid w:val="001302E5"/>
    <w:rsid w:val="0013036E"/>
    <w:rsid w:val="00130900"/>
    <w:rsid w:val="00130B4E"/>
    <w:rsid w:val="00130C09"/>
    <w:rsid w:val="00130C3D"/>
    <w:rsid w:val="00130D79"/>
    <w:rsid w:val="00130DDF"/>
    <w:rsid w:val="00131057"/>
    <w:rsid w:val="00131493"/>
    <w:rsid w:val="0013171B"/>
    <w:rsid w:val="0013173A"/>
    <w:rsid w:val="00131A08"/>
    <w:rsid w:val="00131B40"/>
    <w:rsid w:val="00131C2F"/>
    <w:rsid w:val="00131C84"/>
    <w:rsid w:val="00131F19"/>
    <w:rsid w:val="00131FDE"/>
    <w:rsid w:val="001320F1"/>
    <w:rsid w:val="001322DE"/>
    <w:rsid w:val="0013235D"/>
    <w:rsid w:val="001323FF"/>
    <w:rsid w:val="001324F9"/>
    <w:rsid w:val="00132537"/>
    <w:rsid w:val="00132695"/>
    <w:rsid w:val="00132722"/>
    <w:rsid w:val="00132799"/>
    <w:rsid w:val="0013294F"/>
    <w:rsid w:val="00132B37"/>
    <w:rsid w:val="00132D0A"/>
    <w:rsid w:val="00132F4F"/>
    <w:rsid w:val="00132FC9"/>
    <w:rsid w:val="00133236"/>
    <w:rsid w:val="00133257"/>
    <w:rsid w:val="00133352"/>
    <w:rsid w:val="00133411"/>
    <w:rsid w:val="00133464"/>
    <w:rsid w:val="00133865"/>
    <w:rsid w:val="0013392A"/>
    <w:rsid w:val="00133A91"/>
    <w:rsid w:val="00133B36"/>
    <w:rsid w:val="00133CBF"/>
    <w:rsid w:val="00133D9D"/>
    <w:rsid w:val="00133EFE"/>
    <w:rsid w:val="00133F44"/>
    <w:rsid w:val="00134162"/>
    <w:rsid w:val="001343B8"/>
    <w:rsid w:val="00134423"/>
    <w:rsid w:val="0013448E"/>
    <w:rsid w:val="001345EF"/>
    <w:rsid w:val="001348F7"/>
    <w:rsid w:val="001349F8"/>
    <w:rsid w:val="00134A03"/>
    <w:rsid w:val="00134A4C"/>
    <w:rsid w:val="00134D45"/>
    <w:rsid w:val="00134E71"/>
    <w:rsid w:val="00134EE2"/>
    <w:rsid w:val="00134F8E"/>
    <w:rsid w:val="00134FCB"/>
    <w:rsid w:val="00135107"/>
    <w:rsid w:val="00135212"/>
    <w:rsid w:val="001352F2"/>
    <w:rsid w:val="00135867"/>
    <w:rsid w:val="001358C3"/>
    <w:rsid w:val="00135AB0"/>
    <w:rsid w:val="00135BD2"/>
    <w:rsid w:val="00135D1E"/>
    <w:rsid w:val="00135F5F"/>
    <w:rsid w:val="0013609B"/>
    <w:rsid w:val="0013616A"/>
    <w:rsid w:val="001361A6"/>
    <w:rsid w:val="00136233"/>
    <w:rsid w:val="00136304"/>
    <w:rsid w:val="0013636E"/>
    <w:rsid w:val="00136407"/>
    <w:rsid w:val="00136654"/>
    <w:rsid w:val="001367B9"/>
    <w:rsid w:val="0013690B"/>
    <w:rsid w:val="00136A33"/>
    <w:rsid w:val="00136B00"/>
    <w:rsid w:val="00136B13"/>
    <w:rsid w:val="00136BC5"/>
    <w:rsid w:val="00137039"/>
    <w:rsid w:val="0013728F"/>
    <w:rsid w:val="00137318"/>
    <w:rsid w:val="00137392"/>
    <w:rsid w:val="001374DB"/>
    <w:rsid w:val="001374E9"/>
    <w:rsid w:val="001376A6"/>
    <w:rsid w:val="001376C0"/>
    <w:rsid w:val="00137B9F"/>
    <w:rsid w:val="00137BDF"/>
    <w:rsid w:val="00137C79"/>
    <w:rsid w:val="00137D44"/>
    <w:rsid w:val="00137E20"/>
    <w:rsid w:val="00137E6C"/>
    <w:rsid w:val="00137F02"/>
    <w:rsid w:val="00137F64"/>
    <w:rsid w:val="001380B9"/>
    <w:rsid w:val="0014011B"/>
    <w:rsid w:val="0014019E"/>
    <w:rsid w:val="001401D6"/>
    <w:rsid w:val="0014023F"/>
    <w:rsid w:val="001403E5"/>
    <w:rsid w:val="001405AF"/>
    <w:rsid w:val="001406AA"/>
    <w:rsid w:val="001406F3"/>
    <w:rsid w:val="0014074D"/>
    <w:rsid w:val="001408B5"/>
    <w:rsid w:val="00140956"/>
    <w:rsid w:val="00140ABF"/>
    <w:rsid w:val="00140ACA"/>
    <w:rsid w:val="00140AD8"/>
    <w:rsid w:val="00140C86"/>
    <w:rsid w:val="00140D55"/>
    <w:rsid w:val="00140DF0"/>
    <w:rsid w:val="00140F10"/>
    <w:rsid w:val="00140FF2"/>
    <w:rsid w:val="00141019"/>
    <w:rsid w:val="001411DF"/>
    <w:rsid w:val="001412E1"/>
    <w:rsid w:val="0014134E"/>
    <w:rsid w:val="0014147F"/>
    <w:rsid w:val="00141578"/>
    <w:rsid w:val="00141662"/>
    <w:rsid w:val="001416D6"/>
    <w:rsid w:val="0014171D"/>
    <w:rsid w:val="0014173E"/>
    <w:rsid w:val="00141842"/>
    <w:rsid w:val="00141920"/>
    <w:rsid w:val="00141A1B"/>
    <w:rsid w:val="00141C86"/>
    <w:rsid w:val="00141D42"/>
    <w:rsid w:val="00141D99"/>
    <w:rsid w:val="00141DA9"/>
    <w:rsid w:val="00141DC5"/>
    <w:rsid w:val="00141DCC"/>
    <w:rsid w:val="00141E05"/>
    <w:rsid w:val="00142024"/>
    <w:rsid w:val="00142044"/>
    <w:rsid w:val="00142382"/>
    <w:rsid w:val="00142471"/>
    <w:rsid w:val="001424E3"/>
    <w:rsid w:val="00142583"/>
    <w:rsid w:val="00142626"/>
    <w:rsid w:val="00142670"/>
    <w:rsid w:val="00142973"/>
    <w:rsid w:val="00142A97"/>
    <w:rsid w:val="00142C1F"/>
    <w:rsid w:val="00142C78"/>
    <w:rsid w:val="00142DA6"/>
    <w:rsid w:val="00142F54"/>
    <w:rsid w:val="00143033"/>
    <w:rsid w:val="0014307E"/>
    <w:rsid w:val="001431EB"/>
    <w:rsid w:val="0014325F"/>
    <w:rsid w:val="0014334D"/>
    <w:rsid w:val="001433A1"/>
    <w:rsid w:val="001433D8"/>
    <w:rsid w:val="001434AA"/>
    <w:rsid w:val="00143547"/>
    <w:rsid w:val="00143589"/>
    <w:rsid w:val="001435CF"/>
    <w:rsid w:val="0014367B"/>
    <w:rsid w:val="001436B5"/>
    <w:rsid w:val="00143845"/>
    <w:rsid w:val="00143A6B"/>
    <w:rsid w:val="00143BB3"/>
    <w:rsid w:val="00143C36"/>
    <w:rsid w:val="00143E60"/>
    <w:rsid w:val="00143ECA"/>
    <w:rsid w:val="00143F60"/>
    <w:rsid w:val="001440F7"/>
    <w:rsid w:val="00144128"/>
    <w:rsid w:val="00144179"/>
    <w:rsid w:val="001442CD"/>
    <w:rsid w:val="001442D7"/>
    <w:rsid w:val="00144432"/>
    <w:rsid w:val="001447BC"/>
    <w:rsid w:val="00144903"/>
    <w:rsid w:val="00144F8A"/>
    <w:rsid w:val="00145028"/>
    <w:rsid w:val="001450BC"/>
    <w:rsid w:val="00145191"/>
    <w:rsid w:val="001451A3"/>
    <w:rsid w:val="001451E4"/>
    <w:rsid w:val="001451E7"/>
    <w:rsid w:val="001453B5"/>
    <w:rsid w:val="001453C0"/>
    <w:rsid w:val="0014540A"/>
    <w:rsid w:val="00145457"/>
    <w:rsid w:val="001454A7"/>
    <w:rsid w:val="0014572E"/>
    <w:rsid w:val="00145774"/>
    <w:rsid w:val="00145819"/>
    <w:rsid w:val="00145895"/>
    <w:rsid w:val="00145952"/>
    <w:rsid w:val="00145D43"/>
    <w:rsid w:val="00145F15"/>
    <w:rsid w:val="00146002"/>
    <w:rsid w:val="001460B3"/>
    <w:rsid w:val="0014618B"/>
    <w:rsid w:val="00146399"/>
    <w:rsid w:val="001464F9"/>
    <w:rsid w:val="0014672F"/>
    <w:rsid w:val="0014675B"/>
    <w:rsid w:val="00146A73"/>
    <w:rsid w:val="00146C13"/>
    <w:rsid w:val="00146D4E"/>
    <w:rsid w:val="00146E7F"/>
    <w:rsid w:val="00146EEE"/>
    <w:rsid w:val="00146F3F"/>
    <w:rsid w:val="0014700C"/>
    <w:rsid w:val="00147153"/>
    <w:rsid w:val="001471C4"/>
    <w:rsid w:val="00147241"/>
    <w:rsid w:val="001472F4"/>
    <w:rsid w:val="00147312"/>
    <w:rsid w:val="0014740B"/>
    <w:rsid w:val="001474C2"/>
    <w:rsid w:val="0014772A"/>
    <w:rsid w:val="00147967"/>
    <w:rsid w:val="00147B31"/>
    <w:rsid w:val="00147C1B"/>
    <w:rsid w:val="00147D6D"/>
    <w:rsid w:val="00147E07"/>
    <w:rsid w:val="00147E2D"/>
    <w:rsid w:val="001506DC"/>
    <w:rsid w:val="00150781"/>
    <w:rsid w:val="001508A7"/>
    <w:rsid w:val="001508DE"/>
    <w:rsid w:val="001509C6"/>
    <w:rsid w:val="00150AE3"/>
    <w:rsid w:val="00150B7C"/>
    <w:rsid w:val="00150CFE"/>
    <w:rsid w:val="00150DCF"/>
    <w:rsid w:val="00150DFD"/>
    <w:rsid w:val="00150F23"/>
    <w:rsid w:val="00151141"/>
    <w:rsid w:val="00151155"/>
    <w:rsid w:val="001512C9"/>
    <w:rsid w:val="00151309"/>
    <w:rsid w:val="00151427"/>
    <w:rsid w:val="00151509"/>
    <w:rsid w:val="001516C7"/>
    <w:rsid w:val="001518D5"/>
    <w:rsid w:val="00151B4E"/>
    <w:rsid w:val="00151BB9"/>
    <w:rsid w:val="00151EAA"/>
    <w:rsid w:val="00151F1C"/>
    <w:rsid w:val="001521E8"/>
    <w:rsid w:val="001524DF"/>
    <w:rsid w:val="001525EC"/>
    <w:rsid w:val="00152656"/>
    <w:rsid w:val="00152709"/>
    <w:rsid w:val="001527C3"/>
    <w:rsid w:val="00152828"/>
    <w:rsid w:val="00152896"/>
    <w:rsid w:val="001528B4"/>
    <w:rsid w:val="001528F3"/>
    <w:rsid w:val="001529F0"/>
    <w:rsid w:val="00152A3D"/>
    <w:rsid w:val="00152B33"/>
    <w:rsid w:val="00152CAF"/>
    <w:rsid w:val="00152F53"/>
    <w:rsid w:val="001531E3"/>
    <w:rsid w:val="00153202"/>
    <w:rsid w:val="0015343C"/>
    <w:rsid w:val="00153625"/>
    <w:rsid w:val="00153686"/>
    <w:rsid w:val="00153709"/>
    <w:rsid w:val="001538DF"/>
    <w:rsid w:val="00153B67"/>
    <w:rsid w:val="00153D78"/>
    <w:rsid w:val="00153E3A"/>
    <w:rsid w:val="00153ED9"/>
    <w:rsid w:val="00153EF4"/>
    <w:rsid w:val="00153F8F"/>
    <w:rsid w:val="00153FB4"/>
    <w:rsid w:val="001540C0"/>
    <w:rsid w:val="00154246"/>
    <w:rsid w:val="001542FB"/>
    <w:rsid w:val="00154616"/>
    <w:rsid w:val="00154A09"/>
    <w:rsid w:val="00154A7F"/>
    <w:rsid w:val="00154CF7"/>
    <w:rsid w:val="00154D83"/>
    <w:rsid w:val="00154DE9"/>
    <w:rsid w:val="00154E34"/>
    <w:rsid w:val="00154E3F"/>
    <w:rsid w:val="00154EFA"/>
    <w:rsid w:val="00155029"/>
    <w:rsid w:val="001550D2"/>
    <w:rsid w:val="001550E7"/>
    <w:rsid w:val="00155267"/>
    <w:rsid w:val="0015527B"/>
    <w:rsid w:val="001553B4"/>
    <w:rsid w:val="001554E7"/>
    <w:rsid w:val="00155550"/>
    <w:rsid w:val="00155799"/>
    <w:rsid w:val="001558D1"/>
    <w:rsid w:val="001559BF"/>
    <w:rsid w:val="00155B3D"/>
    <w:rsid w:val="00155E69"/>
    <w:rsid w:val="0015619A"/>
    <w:rsid w:val="001561B6"/>
    <w:rsid w:val="00156299"/>
    <w:rsid w:val="001562B1"/>
    <w:rsid w:val="001562D1"/>
    <w:rsid w:val="001564F6"/>
    <w:rsid w:val="00156BEE"/>
    <w:rsid w:val="00156BF1"/>
    <w:rsid w:val="00156CEA"/>
    <w:rsid w:val="00156E0A"/>
    <w:rsid w:val="00156F2A"/>
    <w:rsid w:val="00156FB8"/>
    <w:rsid w:val="001574B4"/>
    <w:rsid w:val="001575B0"/>
    <w:rsid w:val="00157677"/>
    <w:rsid w:val="00157770"/>
    <w:rsid w:val="001577C4"/>
    <w:rsid w:val="0015791C"/>
    <w:rsid w:val="00157A61"/>
    <w:rsid w:val="00157A98"/>
    <w:rsid w:val="00157ABA"/>
    <w:rsid w:val="00157B43"/>
    <w:rsid w:val="00157B92"/>
    <w:rsid w:val="00157C5C"/>
    <w:rsid w:val="00157F73"/>
    <w:rsid w:val="00157FE3"/>
    <w:rsid w:val="0016015F"/>
    <w:rsid w:val="00160196"/>
    <w:rsid w:val="001601D9"/>
    <w:rsid w:val="001602DE"/>
    <w:rsid w:val="00160381"/>
    <w:rsid w:val="001603D6"/>
    <w:rsid w:val="00160602"/>
    <w:rsid w:val="0016064C"/>
    <w:rsid w:val="001606A0"/>
    <w:rsid w:val="00160871"/>
    <w:rsid w:val="001608F3"/>
    <w:rsid w:val="00160C11"/>
    <w:rsid w:val="00160D24"/>
    <w:rsid w:val="00160D65"/>
    <w:rsid w:val="00160D8F"/>
    <w:rsid w:val="001616E3"/>
    <w:rsid w:val="001616E7"/>
    <w:rsid w:val="00161912"/>
    <w:rsid w:val="00161B1A"/>
    <w:rsid w:val="00161ECF"/>
    <w:rsid w:val="001621FA"/>
    <w:rsid w:val="00162275"/>
    <w:rsid w:val="00162342"/>
    <w:rsid w:val="00162674"/>
    <w:rsid w:val="00162777"/>
    <w:rsid w:val="001627EE"/>
    <w:rsid w:val="00162888"/>
    <w:rsid w:val="00162999"/>
    <w:rsid w:val="00162A56"/>
    <w:rsid w:val="00162AE7"/>
    <w:rsid w:val="00162B92"/>
    <w:rsid w:val="00162BA8"/>
    <w:rsid w:val="00162BFE"/>
    <w:rsid w:val="00162C03"/>
    <w:rsid w:val="00162CD2"/>
    <w:rsid w:val="00162CE1"/>
    <w:rsid w:val="00162F3A"/>
    <w:rsid w:val="00162F4C"/>
    <w:rsid w:val="001632FF"/>
    <w:rsid w:val="001633E4"/>
    <w:rsid w:val="00163439"/>
    <w:rsid w:val="00163464"/>
    <w:rsid w:val="00163498"/>
    <w:rsid w:val="00163564"/>
    <w:rsid w:val="001635C2"/>
    <w:rsid w:val="001636DD"/>
    <w:rsid w:val="001637AF"/>
    <w:rsid w:val="00163955"/>
    <w:rsid w:val="0016395A"/>
    <w:rsid w:val="001639B6"/>
    <w:rsid w:val="00163A53"/>
    <w:rsid w:val="00163DA0"/>
    <w:rsid w:val="00163E0B"/>
    <w:rsid w:val="00163E5B"/>
    <w:rsid w:val="00163F8D"/>
    <w:rsid w:val="00163FDE"/>
    <w:rsid w:val="0016434C"/>
    <w:rsid w:val="00164528"/>
    <w:rsid w:val="001646EE"/>
    <w:rsid w:val="001647F8"/>
    <w:rsid w:val="00164A14"/>
    <w:rsid w:val="00164B19"/>
    <w:rsid w:val="00164B52"/>
    <w:rsid w:val="00164C6D"/>
    <w:rsid w:val="00164CAB"/>
    <w:rsid w:val="00164DD3"/>
    <w:rsid w:val="00165080"/>
    <w:rsid w:val="001650C7"/>
    <w:rsid w:val="00165155"/>
    <w:rsid w:val="0016521C"/>
    <w:rsid w:val="0016528D"/>
    <w:rsid w:val="00165452"/>
    <w:rsid w:val="001655C4"/>
    <w:rsid w:val="00165772"/>
    <w:rsid w:val="001657A6"/>
    <w:rsid w:val="0016590D"/>
    <w:rsid w:val="001659E0"/>
    <w:rsid w:val="00165B98"/>
    <w:rsid w:val="00165F07"/>
    <w:rsid w:val="00165F16"/>
    <w:rsid w:val="00165FC1"/>
    <w:rsid w:val="00166462"/>
    <w:rsid w:val="001665A5"/>
    <w:rsid w:val="001666C7"/>
    <w:rsid w:val="00166909"/>
    <w:rsid w:val="00166A06"/>
    <w:rsid w:val="00166A27"/>
    <w:rsid w:val="00166AD1"/>
    <w:rsid w:val="00166B29"/>
    <w:rsid w:val="00166CF6"/>
    <w:rsid w:val="00166D16"/>
    <w:rsid w:val="00166D18"/>
    <w:rsid w:val="00166EC3"/>
    <w:rsid w:val="00167029"/>
    <w:rsid w:val="001670C0"/>
    <w:rsid w:val="00167453"/>
    <w:rsid w:val="00167471"/>
    <w:rsid w:val="0016768F"/>
    <w:rsid w:val="001676DD"/>
    <w:rsid w:val="001676E4"/>
    <w:rsid w:val="0016776C"/>
    <w:rsid w:val="00167A12"/>
    <w:rsid w:val="00167A3B"/>
    <w:rsid w:val="00167AC2"/>
    <w:rsid w:val="00167B20"/>
    <w:rsid w:val="00167B6F"/>
    <w:rsid w:val="00167C72"/>
    <w:rsid w:val="00167CFF"/>
    <w:rsid w:val="00167DB9"/>
    <w:rsid w:val="00167F33"/>
    <w:rsid w:val="00167F74"/>
    <w:rsid w:val="00167F99"/>
    <w:rsid w:val="00167FA4"/>
    <w:rsid w:val="0016CAE8"/>
    <w:rsid w:val="00170012"/>
    <w:rsid w:val="001701ED"/>
    <w:rsid w:val="00170256"/>
    <w:rsid w:val="0017028C"/>
    <w:rsid w:val="00170294"/>
    <w:rsid w:val="0017041B"/>
    <w:rsid w:val="0017044C"/>
    <w:rsid w:val="00170565"/>
    <w:rsid w:val="0017056A"/>
    <w:rsid w:val="001705D1"/>
    <w:rsid w:val="00170669"/>
    <w:rsid w:val="00170680"/>
    <w:rsid w:val="001706FF"/>
    <w:rsid w:val="00170CB4"/>
    <w:rsid w:val="00170D75"/>
    <w:rsid w:val="00170E29"/>
    <w:rsid w:val="00170E36"/>
    <w:rsid w:val="00170E3C"/>
    <w:rsid w:val="00170ED2"/>
    <w:rsid w:val="00170F50"/>
    <w:rsid w:val="00171080"/>
    <w:rsid w:val="00171134"/>
    <w:rsid w:val="0017120D"/>
    <w:rsid w:val="0017124F"/>
    <w:rsid w:val="001712A8"/>
    <w:rsid w:val="0017135F"/>
    <w:rsid w:val="001713B5"/>
    <w:rsid w:val="001715E8"/>
    <w:rsid w:val="00171606"/>
    <w:rsid w:val="001718F8"/>
    <w:rsid w:val="00171977"/>
    <w:rsid w:val="0017199C"/>
    <w:rsid w:val="001719E5"/>
    <w:rsid w:val="00171B28"/>
    <w:rsid w:val="00171CBD"/>
    <w:rsid w:val="00171D57"/>
    <w:rsid w:val="00171E9F"/>
    <w:rsid w:val="00171F9F"/>
    <w:rsid w:val="00172157"/>
    <w:rsid w:val="00172360"/>
    <w:rsid w:val="001724E5"/>
    <w:rsid w:val="0017276A"/>
    <w:rsid w:val="00172877"/>
    <w:rsid w:val="00172885"/>
    <w:rsid w:val="001728BD"/>
    <w:rsid w:val="001729B0"/>
    <w:rsid w:val="001729E1"/>
    <w:rsid w:val="00172A13"/>
    <w:rsid w:val="00172A7F"/>
    <w:rsid w:val="00172E07"/>
    <w:rsid w:val="00173235"/>
    <w:rsid w:val="00173412"/>
    <w:rsid w:val="0017345B"/>
    <w:rsid w:val="001734F7"/>
    <w:rsid w:val="00173506"/>
    <w:rsid w:val="00173583"/>
    <w:rsid w:val="0017367E"/>
    <w:rsid w:val="00173CB1"/>
    <w:rsid w:val="00173E1D"/>
    <w:rsid w:val="00173F3E"/>
    <w:rsid w:val="00173F79"/>
    <w:rsid w:val="00174090"/>
    <w:rsid w:val="001740EF"/>
    <w:rsid w:val="0017436A"/>
    <w:rsid w:val="001743A2"/>
    <w:rsid w:val="00174522"/>
    <w:rsid w:val="0017459C"/>
    <w:rsid w:val="001745CF"/>
    <w:rsid w:val="00174665"/>
    <w:rsid w:val="001746CA"/>
    <w:rsid w:val="001746FF"/>
    <w:rsid w:val="00174770"/>
    <w:rsid w:val="001749AE"/>
    <w:rsid w:val="00174ACD"/>
    <w:rsid w:val="00174B59"/>
    <w:rsid w:val="00174CA8"/>
    <w:rsid w:val="00174D81"/>
    <w:rsid w:val="00174E6C"/>
    <w:rsid w:val="001750CE"/>
    <w:rsid w:val="0017524D"/>
    <w:rsid w:val="00175303"/>
    <w:rsid w:val="00175435"/>
    <w:rsid w:val="00175560"/>
    <w:rsid w:val="00175598"/>
    <w:rsid w:val="00175660"/>
    <w:rsid w:val="00175690"/>
    <w:rsid w:val="001757FE"/>
    <w:rsid w:val="00175864"/>
    <w:rsid w:val="00175B1B"/>
    <w:rsid w:val="00175C40"/>
    <w:rsid w:val="00175D29"/>
    <w:rsid w:val="0017612D"/>
    <w:rsid w:val="00176142"/>
    <w:rsid w:val="001762B3"/>
    <w:rsid w:val="00176309"/>
    <w:rsid w:val="001763E2"/>
    <w:rsid w:val="001766A9"/>
    <w:rsid w:val="001766BC"/>
    <w:rsid w:val="00176836"/>
    <w:rsid w:val="00176970"/>
    <w:rsid w:val="001769FA"/>
    <w:rsid w:val="00176AB5"/>
    <w:rsid w:val="00176CBA"/>
    <w:rsid w:val="00176F86"/>
    <w:rsid w:val="00176FAF"/>
    <w:rsid w:val="00176FCC"/>
    <w:rsid w:val="00177289"/>
    <w:rsid w:val="0017729D"/>
    <w:rsid w:val="001772C9"/>
    <w:rsid w:val="001777DF"/>
    <w:rsid w:val="001778D8"/>
    <w:rsid w:val="00177A02"/>
    <w:rsid w:val="00177AE9"/>
    <w:rsid w:val="00177C80"/>
    <w:rsid w:val="00177C8E"/>
    <w:rsid w:val="00177CA5"/>
    <w:rsid w:val="00177D23"/>
    <w:rsid w:val="00177EDE"/>
    <w:rsid w:val="00177F5E"/>
    <w:rsid w:val="00177FE5"/>
    <w:rsid w:val="0017AE38"/>
    <w:rsid w:val="001800E5"/>
    <w:rsid w:val="00180324"/>
    <w:rsid w:val="001804C5"/>
    <w:rsid w:val="001805ED"/>
    <w:rsid w:val="0018068D"/>
    <w:rsid w:val="001808ED"/>
    <w:rsid w:val="00180972"/>
    <w:rsid w:val="00180A36"/>
    <w:rsid w:val="00180A3B"/>
    <w:rsid w:val="00180ADC"/>
    <w:rsid w:val="00180B09"/>
    <w:rsid w:val="00180BF3"/>
    <w:rsid w:val="00180DE1"/>
    <w:rsid w:val="00180E27"/>
    <w:rsid w:val="00180E4D"/>
    <w:rsid w:val="00180EF8"/>
    <w:rsid w:val="00180F1E"/>
    <w:rsid w:val="00181157"/>
    <w:rsid w:val="001815F3"/>
    <w:rsid w:val="00181609"/>
    <w:rsid w:val="00181925"/>
    <w:rsid w:val="00181965"/>
    <w:rsid w:val="00181BF5"/>
    <w:rsid w:val="00181C62"/>
    <w:rsid w:val="00181F3D"/>
    <w:rsid w:val="00181F70"/>
    <w:rsid w:val="00182101"/>
    <w:rsid w:val="00182308"/>
    <w:rsid w:val="00182485"/>
    <w:rsid w:val="001824F5"/>
    <w:rsid w:val="0018258A"/>
    <w:rsid w:val="00182656"/>
    <w:rsid w:val="00182AF8"/>
    <w:rsid w:val="00182C6B"/>
    <w:rsid w:val="00182C71"/>
    <w:rsid w:val="00182D26"/>
    <w:rsid w:val="00182ECD"/>
    <w:rsid w:val="00182FCC"/>
    <w:rsid w:val="001830C2"/>
    <w:rsid w:val="001832F0"/>
    <w:rsid w:val="00183556"/>
    <w:rsid w:val="001837CF"/>
    <w:rsid w:val="001837DB"/>
    <w:rsid w:val="00183828"/>
    <w:rsid w:val="00183ADC"/>
    <w:rsid w:val="00183DE2"/>
    <w:rsid w:val="00183E63"/>
    <w:rsid w:val="00183EFF"/>
    <w:rsid w:val="00183F4C"/>
    <w:rsid w:val="00184040"/>
    <w:rsid w:val="001840A9"/>
    <w:rsid w:val="00184171"/>
    <w:rsid w:val="0018428F"/>
    <w:rsid w:val="001842F0"/>
    <w:rsid w:val="001845C4"/>
    <w:rsid w:val="001845F1"/>
    <w:rsid w:val="0018468B"/>
    <w:rsid w:val="0018471D"/>
    <w:rsid w:val="0018474B"/>
    <w:rsid w:val="00184884"/>
    <w:rsid w:val="00184AE9"/>
    <w:rsid w:val="00184C8D"/>
    <w:rsid w:val="00184D20"/>
    <w:rsid w:val="00184D72"/>
    <w:rsid w:val="00185075"/>
    <w:rsid w:val="00185098"/>
    <w:rsid w:val="00185261"/>
    <w:rsid w:val="00185557"/>
    <w:rsid w:val="00185781"/>
    <w:rsid w:val="0018581E"/>
    <w:rsid w:val="00185843"/>
    <w:rsid w:val="001858C6"/>
    <w:rsid w:val="00185954"/>
    <w:rsid w:val="00185A7C"/>
    <w:rsid w:val="00185AA9"/>
    <w:rsid w:val="00185BA1"/>
    <w:rsid w:val="00185E3A"/>
    <w:rsid w:val="00185EB7"/>
    <w:rsid w:val="00186050"/>
    <w:rsid w:val="00186076"/>
    <w:rsid w:val="00186170"/>
    <w:rsid w:val="001861E5"/>
    <w:rsid w:val="001863F9"/>
    <w:rsid w:val="00186568"/>
    <w:rsid w:val="001865DB"/>
    <w:rsid w:val="001865FF"/>
    <w:rsid w:val="0018661D"/>
    <w:rsid w:val="00186677"/>
    <w:rsid w:val="0018677B"/>
    <w:rsid w:val="001867A9"/>
    <w:rsid w:val="0018684E"/>
    <w:rsid w:val="00186DB1"/>
    <w:rsid w:val="00186FEA"/>
    <w:rsid w:val="0018716E"/>
    <w:rsid w:val="001871BE"/>
    <w:rsid w:val="001872AF"/>
    <w:rsid w:val="00187395"/>
    <w:rsid w:val="001873CD"/>
    <w:rsid w:val="001873EE"/>
    <w:rsid w:val="0018762B"/>
    <w:rsid w:val="00187677"/>
    <w:rsid w:val="00187695"/>
    <w:rsid w:val="001877DC"/>
    <w:rsid w:val="00187927"/>
    <w:rsid w:val="00187962"/>
    <w:rsid w:val="00187C44"/>
    <w:rsid w:val="00187D5B"/>
    <w:rsid w:val="00190047"/>
    <w:rsid w:val="00190325"/>
    <w:rsid w:val="0019037F"/>
    <w:rsid w:val="001903B7"/>
    <w:rsid w:val="00190404"/>
    <w:rsid w:val="00190442"/>
    <w:rsid w:val="00190524"/>
    <w:rsid w:val="0019072E"/>
    <w:rsid w:val="001907BF"/>
    <w:rsid w:val="00190890"/>
    <w:rsid w:val="00190A8F"/>
    <w:rsid w:val="00190B71"/>
    <w:rsid w:val="00190D77"/>
    <w:rsid w:val="00190E3D"/>
    <w:rsid w:val="00190E52"/>
    <w:rsid w:val="00190FB0"/>
    <w:rsid w:val="00191239"/>
    <w:rsid w:val="00191245"/>
    <w:rsid w:val="001912C2"/>
    <w:rsid w:val="0019132E"/>
    <w:rsid w:val="00191714"/>
    <w:rsid w:val="00191763"/>
    <w:rsid w:val="00191792"/>
    <w:rsid w:val="00191823"/>
    <w:rsid w:val="0019194E"/>
    <w:rsid w:val="0019199F"/>
    <w:rsid w:val="00191AC0"/>
    <w:rsid w:val="00191BC1"/>
    <w:rsid w:val="00191C40"/>
    <w:rsid w:val="00191C84"/>
    <w:rsid w:val="00191CA7"/>
    <w:rsid w:val="00191CB7"/>
    <w:rsid w:val="00191D0C"/>
    <w:rsid w:val="00191DAC"/>
    <w:rsid w:val="001921D1"/>
    <w:rsid w:val="00192317"/>
    <w:rsid w:val="00192481"/>
    <w:rsid w:val="001925F4"/>
    <w:rsid w:val="001926E3"/>
    <w:rsid w:val="00192700"/>
    <w:rsid w:val="001928A1"/>
    <w:rsid w:val="001928C1"/>
    <w:rsid w:val="00192A6D"/>
    <w:rsid w:val="00192C90"/>
    <w:rsid w:val="00192D0A"/>
    <w:rsid w:val="00192E67"/>
    <w:rsid w:val="00193138"/>
    <w:rsid w:val="001932FE"/>
    <w:rsid w:val="00193377"/>
    <w:rsid w:val="00193481"/>
    <w:rsid w:val="001936C4"/>
    <w:rsid w:val="00193830"/>
    <w:rsid w:val="001938D8"/>
    <w:rsid w:val="0019394C"/>
    <w:rsid w:val="00193994"/>
    <w:rsid w:val="00193BA1"/>
    <w:rsid w:val="00193D43"/>
    <w:rsid w:val="00193D5A"/>
    <w:rsid w:val="00193F0E"/>
    <w:rsid w:val="00193FE5"/>
    <w:rsid w:val="0019405B"/>
    <w:rsid w:val="00194097"/>
    <w:rsid w:val="001941B4"/>
    <w:rsid w:val="00194244"/>
    <w:rsid w:val="001943F9"/>
    <w:rsid w:val="0019441C"/>
    <w:rsid w:val="0019455A"/>
    <w:rsid w:val="00194630"/>
    <w:rsid w:val="00194992"/>
    <w:rsid w:val="001949A7"/>
    <w:rsid w:val="00194A82"/>
    <w:rsid w:val="00194AF9"/>
    <w:rsid w:val="00194E5B"/>
    <w:rsid w:val="00194EA2"/>
    <w:rsid w:val="00195038"/>
    <w:rsid w:val="001951A5"/>
    <w:rsid w:val="0019526E"/>
    <w:rsid w:val="00195328"/>
    <w:rsid w:val="001955F0"/>
    <w:rsid w:val="001956E1"/>
    <w:rsid w:val="0019570B"/>
    <w:rsid w:val="001957D0"/>
    <w:rsid w:val="00195934"/>
    <w:rsid w:val="00195948"/>
    <w:rsid w:val="00195969"/>
    <w:rsid w:val="00195AA9"/>
    <w:rsid w:val="00195B59"/>
    <w:rsid w:val="00195C06"/>
    <w:rsid w:val="00195C65"/>
    <w:rsid w:val="00195CE4"/>
    <w:rsid w:val="00195CF8"/>
    <w:rsid w:val="001962C7"/>
    <w:rsid w:val="001962F3"/>
    <w:rsid w:val="00196315"/>
    <w:rsid w:val="001965AA"/>
    <w:rsid w:val="0019662D"/>
    <w:rsid w:val="0019670A"/>
    <w:rsid w:val="0019674C"/>
    <w:rsid w:val="00196830"/>
    <w:rsid w:val="00196863"/>
    <w:rsid w:val="0019688A"/>
    <w:rsid w:val="0019692A"/>
    <w:rsid w:val="00196A5C"/>
    <w:rsid w:val="00196B82"/>
    <w:rsid w:val="00196BDA"/>
    <w:rsid w:val="00196E2D"/>
    <w:rsid w:val="00196F25"/>
    <w:rsid w:val="00196FD7"/>
    <w:rsid w:val="00196FDA"/>
    <w:rsid w:val="0019712C"/>
    <w:rsid w:val="001971B0"/>
    <w:rsid w:val="00197223"/>
    <w:rsid w:val="001974DA"/>
    <w:rsid w:val="00197645"/>
    <w:rsid w:val="0019773D"/>
    <w:rsid w:val="0019787E"/>
    <w:rsid w:val="00197B84"/>
    <w:rsid w:val="00197B8E"/>
    <w:rsid w:val="00197C72"/>
    <w:rsid w:val="00197C82"/>
    <w:rsid w:val="00197C96"/>
    <w:rsid w:val="00197D70"/>
    <w:rsid w:val="00197E51"/>
    <w:rsid w:val="00197EFE"/>
    <w:rsid w:val="001A003C"/>
    <w:rsid w:val="001A00EB"/>
    <w:rsid w:val="001A0117"/>
    <w:rsid w:val="001A0210"/>
    <w:rsid w:val="001A02E4"/>
    <w:rsid w:val="001A02FC"/>
    <w:rsid w:val="001A03AD"/>
    <w:rsid w:val="001A0475"/>
    <w:rsid w:val="001A052D"/>
    <w:rsid w:val="001A058F"/>
    <w:rsid w:val="001A0695"/>
    <w:rsid w:val="001A0807"/>
    <w:rsid w:val="001A0864"/>
    <w:rsid w:val="001A0A9E"/>
    <w:rsid w:val="001A0C6D"/>
    <w:rsid w:val="001A0D10"/>
    <w:rsid w:val="001A0DA6"/>
    <w:rsid w:val="001A103D"/>
    <w:rsid w:val="001A10C5"/>
    <w:rsid w:val="001A11D0"/>
    <w:rsid w:val="001A11F3"/>
    <w:rsid w:val="001A1361"/>
    <w:rsid w:val="001A155D"/>
    <w:rsid w:val="001A1B78"/>
    <w:rsid w:val="001A1F02"/>
    <w:rsid w:val="001A1FE6"/>
    <w:rsid w:val="001A214B"/>
    <w:rsid w:val="001A2296"/>
    <w:rsid w:val="001A22A9"/>
    <w:rsid w:val="001A23AD"/>
    <w:rsid w:val="001A244D"/>
    <w:rsid w:val="001A24DD"/>
    <w:rsid w:val="001A256A"/>
    <w:rsid w:val="001A26BA"/>
    <w:rsid w:val="001A2920"/>
    <w:rsid w:val="001A2980"/>
    <w:rsid w:val="001A2B4F"/>
    <w:rsid w:val="001A2B8C"/>
    <w:rsid w:val="001A2BF2"/>
    <w:rsid w:val="001A2E94"/>
    <w:rsid w:val="001A32EE"/>
    <w:rsid w:val="001A3306"/>
    <w:rsid w:val="001A33E5"/>
    <w:rsid w:val="001A3553"/>
    <w:rsid w:val="001A35A3"/>
    <w:rsid w:val="001A36D7"/>
    <w:rsid w:val="001A3C8E"/>
    <w:rsid w:val="001A3EF0"/>
    <w:rsid w:val="001A3FB8"/>
    <w:rsid w:val="001A40B3"/>
    <w:rsid w:val="001A416E"/>
    <w:rsid w:val="001A4320"/>
    <w:rsid w:val="001A433C"/>
    <w:rsid w:val="001A437F"/>
    <w:rsid w:val="001A4723"/>
    <w:rsid w:val="001A4875"/>
    <w:rsid w:val="001A4BF6"/>
    <w:rsid w:val="001A4CAE"/>
    <w:rsid w:val="001A4E5E"/>
    <w:rsid w:val="001A4FAE"/>
    <w:rsid w:val="001A52E4"/>
    <w:rsid w:val="001A54EB"/>
    <w:rsid w:val="001A557B"/>
    <w:rsid w:val="001A559A"/>
    <w:rsid w:val="001A563C"/>
    <w:rsid w:val="001A5679"/>
    <w:rsid w:val="001A56A9"/>
    <w:rsid w:val="001A57C3"/>
    <w:rsid w:val="001A57DA"/>
    <w:rsid w:val="001A58D2"/>
    <w:rsid w:val="001A5953"/>
    <w:rsid w:val="001A5A36"/>
    <w:rsid w:val="001A5AA6"/>
    <w:rsid w:val="001A5B17"/>
    <w:rsid w:val="001A5C8B"/>
    <w:rsid w:val="001A5D5D"/>
    <w:rsid w:val="001A5E41"/>
    <w:rsid w:val="001A5F15"/>
    <w:rsid w:val="001A5F56"/>
    <w:rsid w:val="001A5FB8"/>
    <w:rsid w:val="001A601E"/>
    <w:rsid w:val="001A6024"/>
    <w:rsid w:val="001A61B1"/>
    <w:rsid w:val="001A61DC"/>
    <w:rsid w:val="001A64AB"/>
    <w:rsid w:val="001A6507"/>
    <w:rsid w:val="001A65FE"/>
    <w:rsid w:val="001A6736"/>
    <w:rsid w:val="001A67CF"/>
    <w:rsid w:val="001A692A"/>
    <w:rsid w:val="001A69AC"/>
    <w:rsid w:val="001A6A49"/>
    <w:rsid w:val="001A6A5E"/>
    <w:rsid w:val="001A6B49"/>
    <w:rsid w:val="001A6BD0"/>
    <w:rsid w:val="001A6CD0"/>
    <w:rsid w:val="001A6DAF"/>
    <w:rsid w:val="001A6DE7"/>
    <w:rsid w:val="001A6E17"/>
    <w:rsid w:val="001A6EB8"/>
    <w:rsid w:val="001A6F01"/>
    <w:rsid w:val="001A703E"/>
    <w:rsid w:val="001A7122"/>
    <w:rsid w:val="001A7264"/>
    <w:rsid w:val="001A73E8"/>
    <w:rsid w:val="001A7416"/>
    <w:rsid w:val="001A74E8"/>
    <w:rsid w:val="001A7842"/>
    <w:rsid w:val="001A7916"/>
    <w:rsid w:val="001A7B06"/>
    <w:rsid w:val="001ACB97"/>
    <w:rsid w:val="001B000C"/>
    <w:rsid w:val="001B0037"/>
    <w:rsid w:val="001B013C"/>
    <w:rsid w:val="001B0164"/>
    <w:rsid w:val="001B022B"/>
    <w:rsid w:val="001B0230"/>
    <w:rsid w:val="001B05F5"/>
    <w:rsid w:val="001B0640"/>
    <w:rsid w:val="001B0782"/>
    <w:rsid w:val="001B07DD"/>
    <w:rsid w:val="001B0867"/>
    <w:rsid w:val="001B089C"/>
    <w:rsid w:val="001B08C3"/>
    <w:rsid w:val="001B08F2"/>
    <w:rsid w:val="001B0940"/>
    <w:rsid w:val="001B0961"/>
    <w:rsid w:val="001B09B9"/>
    <w:rsid w:val="001B0A73"/>
    <w:rsid w:val="001B0D73"/>
    <w:rsid w:val="001B0DC1"/>
    <w:rsid w:val="001B0E0B"/>
    <w:rsid w:val="001B0E9C"/>
    <w:rsid w:val="001B0F9D"/>
    <w:rsid w:val="001B1073"/>
    <w:rsid w:val="001B1217"/>
    <w:rsid w:val="001B1358"/>
    <w:rsid w:val="001B137C"/>
    <w:rsid w:val="001B138F"/>
    <w:rsid w:val="001B1474"/>
    <w:rsid w:val="001B14EE"/>
    <w:rsid w:val="001B1721"/>
    <w:rsid w:val="001B1794"/>
    <w:rsid w:val="001B17B0"/>
    <w:rsid w:val="001B18C4"/>
    <w:rsid w:val="001B1A10"/>
    <w:rsid w:val="001B1ADF"/>
    <w:rsid w:val="001B1F01"/>
    <w:rsid w:val="001B214A"/>
    <w:rsid w:val="001B21E8"/>
    <w:rsid w:val="001B247F"/>
    <w:rsid w:val="001B25D4"/>
    <w:rsid w:val="001B2898"/>
    <w:rsid w:val="001B2B78"/>
    <w:rsid w:val="001B2BF9"/>
    <w:rsid w:val="001B30F5"/>
    <w:rsid w:val="001B3204"/>
    <w:rsid w:val="001B3244"/>
    <w:rsid w:val="001B324C"/>
    <w:rsid w:val="001B327B"/>
    <w:rsid w:val="001B32DD"/>
    <w:rsid w:val="001B334A"/>
    <w:rsid w:val="001B3377"/>
    <w:rsid w:val="001B3728"/>
    <w:rsid w:val="001B37F5"/>
    <w:rsid w:val="001B38ED"/>
    <w:rsid w:val="001B3913"/>
    <w:rsid w:val="001B392E"/>
    <w:rsid w:val="001B3D98"/>
    <w:rsid w:val="001B4027"/>
    <w:rsid w:val="001B4182"/>
    <w:rsid w:val="001B42B4"/>
    <w:rsid w:val="001B47DA"/>
    <w:rsid w:val="001B4801"/>
    <w:rsid w:val="001B499F"/>
    <w:rsid w:val="001B49B0"/>
    <w:rsid w:val="001B49D1"/>
    <w:rsid w:val="001B4AD2"/>
    <w:rsid w:val="001B4D3C"/>
    <w:rsid w:val="001B4EE6"/>
    <w:rsid w:val="001B5235"/>
    <w:rsid w:val="001B5277"/>
    <w:rsid w:val="001B52A7"/>
    <w:rsid w:val="001B532E"/>
    <w:rsid w:val="001B5332"/>
    <w:rsid w:val="001B534B"/>
    <w:rsid w:val="001B550B"/>
    <w:rsid w:val="001B551D"/>
    <w:rsid w:val="001B580F"/>
    <w:rsid w:val="001B5850"/>
    <w:rsid w:val="001B58C0"/>
    <w:rsid w:val="001B5AB9"/>
    <w:rsid w:val="001B5AD1"/>
    <w:rsid w:val="001B5B24"/>
    <w:rsid w:val="001B5D5B"/>
    <w:rsid w:val="001B5F6B"/>
    <w:rsid w:val="001B60DD"/>
    <w:rsid w:val="001B6108"/>
    <w:rsid w:val="001B6238"/>
    <w:rsid w:val="001B624E"/>
    <w:rsid w:val="001B64DA"/>
    <w:rsid w:val="001B6544"/>
    <w:rsid w:val="001B6877"/>
    <w:rsid w:val="001B690F"/>
    <w:rsid w:val="001B6A4B"/>
    <w:rsid w:val="001B6A8B"/>
    <w:rsid w:val="001B6AA4"/>
    <w:rsid w:val="001B6D09"/>
    <w:rsid w:val="001B6DBF"/>
    <w:rsid w:val="001B6E04"/>
    <w:rsid w:val="001B6FDA"/>
    <w:rsid w:val="001B7251"/>
    <w:rsid w:val="001B7253"/>
    <w:rsid w:val="001B744A"/>
    <w:rsid w:val="001B754E"/>
    <w:rsid w:val="001B772E"/>
    <w:rsid w:val="001B77B1"/>
    <w:rsid w:val="001B782C"/>
    <w:rsid w:val="001B7875"/>
    <w:rsid w:val="001B7ADE"/>
    <w:rsid w:val="001B7B09"/>
    <w:rsid w:val="001B7DDD"/>
    <w:rsid w:val="001B7DDE"/>
    <w:rsid w:val="001B7DF2"/>
    <w:rsid w:val="001B7E95"/>
    <w:rsid w:val="001B7EA6"/>
    <w:rsid w:val="001BE7A0"/>
    <w:rsid w:val="001C0013"/>
    <w:rsid w:val="001C00CC"/>
    <w:rsid w:val="001C00FB"/>
    <w:rsid w:val="001C07E7"/>
    <w:rsid w:val="001C0891"/>
    <w:rsid w:val="001C0900"/>
    <w:rsid w:val="001C0957"/>
    <w:rsid w:val="001C0DE3"/>
    <w:rsid w:val="001C0E41"/>
    <w:rsid w:val="001C105E"/>
    <w:rsid w:val="001C115A"/>
    <w:rsid w:val="001C11A3"/>
    <w:rsid w:val="001C12BA"/>
    <w:rsid w:val="001C12D9"/>
    <w:rsid w:val="001C144A"/>
    <w:rsid w:val="001C1539"/>
    <w:rsid w:val="001C16E6"/>
    <w:rsid w:val="001C17BB"/>
    <w:rsid w:val="001C191A"/>
    <w:rsid w:val="001C1D51"/>
    <w:rsid w:val="001C1E8D"/>
    <w:rsid w:val="001C1F98"/>
    <w:rsid w:val="001C1F9D"/>
    <w:rsid w:val="001C2082"/>
    <w:rsid w:val="001C20E1"/>
    <w:rsid w:val="001C21A1"/>
    <w:rsid w:val="001C22BD"/>
    <w:rsid w:val="001C2396"/>
    <w:rsid w:val="001C244C"/>
    <w:rsid w:val="001C25EF"/>
    <w:rsid w:val="001C2639"/>
    <w:rsid w:val="001C2829"/>
    <w:rsid w:val="001C28EF"/>
    <w:rsid w:val="001C2C5B"/>
    <w:rsid w:val="001C2CD8"/>
    <w:rsid w:val="001C2FD4"/>
    <w:rsid w:val="001C3057"/>
    <w:rsid w:val="001C3170"/>
    <w:rsid w:val="001C32E2"/>
    <w:rsid w:val="001C3361"/>
    <w:rsid w:val="001C343C"/>
    <w:rsid w:val="001C351D"/>
    <w:rsid w:val="001C36E3"/>
    <w:rsid w:val="001C37A8"/>
    <w:rsid w:val="001C3816"/>
    <w:rsid w:val="001C38F5"/>
    <w:rsid w:val="001C3954"/>
    <w:rsid w:val="001C39F4"/>
    <w:rsid w:val="001C3CC1"/>
    <w:rsid w:val="001C3DAC"/>
    <w:rsid w:val="001C3E0E"/>
    <w:rsid w:val="001C3E31"/>
    <w:rsid w:val="001C4055"/>
    <w:rsid w:val="001C43EA"/>
    <w:rsid w:val="001C448E"/>
    <w:rsid w:val="001C4545"/>
    <w:rsid w:val="001C454C"/>
    <w:rsid w:val="001C4575"/>
    <w:rsid w:val="001C45BC"/>
    <w:rsid w:val="001C4687"/>
    <w:rsid w:val="001C48C4"/>
    <w:rsid w:val="001C48ED"/>
    <w:rsid w:val="001C4A9B"/>
    <w:rsid w:val="001C4F4C"/>
    <w:rsid w:val="001C5014"/>
    <w:rsid w:val="001C50A3"/>
    <w:rsid w:val="001C520B"/>
    <w:rsid w:val="001C545F"/>
    <w:rsid w:val="001C54E1"/>
    <w:rsid w:val="001C559B"/>
    <w:rsid w:val="001C559C"/>
    <w:rsid w:val="001C55B7"/>
    <w:rsid w:val="001C57E7"/>
    <w:rsid w:val="001C586D"/>
    <w:rsid w:val="001C5933"/>
    <w:rsid w:val="001C5957"/>
    <w:rsid w:val="001C5AA4"/>
    <w:rsid w:val="001C5B10"/>
    <w:rsid w:val="001C5E82"/>
    <w:rsid w:val="001C639C"/>
    <w:rsid w:val="001C6420"/>
    <w:rsid w:val="001C66D1"/>
    <w:rsid w:val="001C66EE"/>
    <w:rsid w:val="001C6806"/>
    <w:rsid w:val="001C6854"/>
    <w:rsid w:val="001C6873"/>
    <w:rsid w:val="001C6954"/>
    <w:rsid w:val="001C6AF4"/>
    <w:rsid w:val="001C6C88"/>
    <w:rsid w:val="001C6D31"/>
    <w:rsid w:val="001C6DBA"/>
    <w:rsid w:val="001C6F2D"/>
    <w:rsid w:val="001C6F58"/>
    <w:rsid w:val="001C6FB4"/>
    <w:rsid w:val="001C6FD6"/>
    <w:rsid w:val="001C71FF"/>
    <w:rsid w:val="001C7356"/>
    <w:rsid w:val="001C7560"/>
    <w:rsid w:val="001C761D"/>
    <w:rsid w:val="001C774B"/>
    <w:rsid w:val="001C7810"/>
    <w:rsid w:val="001C7832"/>
    <w:rsid w:val="001C78BF"/>
    <w:rsid w:val="001C7969"/>
    <w:rsid w:val="001C7A8E"/>
    <w:rsid w:val="001C7DE9"/>
    <w:rsid w:val="001D0008"/>
    <w:rsid w:val="001D0208"/>
    <w:rsid w:val="001D0404"/>
    <w:rsid w:val="001D042C"/>
    <w:rsid w:val="001D0570"/>
    <w:rsid w:val="001D05CB"/>
    <w:rsid w:val="001D086E"/>
    <w:rsid w:val="001D08AD"/>
    <w:rsid w:val="001D08E2"/>
    <w:rsid w:val="001D09E4"/>
    <w:rsid w:val="001D0A7C"/>
    <w:rsid w:val="001D0A95"/>
    <w:rsid w:val="001D0BDD"/>
    <w:rsid w:val="001D0C5E"/>
    <w:rsid w:val="001D0E5A"/>
    <w:rsid w:val="001D112C"/>
    <w:rsid w:val="001D12DB"/>
    <w:rsid w:val="001D1606"/>
    <w:rsid w:val="001D164D"/>
    <w:rsid w:val="001D167C"/>
    <w:rsid w:val="001D16A3"/>
    <w:rsid w:val="001D179B"/>
    <w:rsid w:val="001D1806"/>
    <w:rsid w:val="001D18DC"/>
    <w:rsid w:val="001D1B97"/>
    <w:rsid w:val="001D1DC6"/>
    <w:rsid w:val="001D1E87"/>
    <w:rsid w:val="001D1F13"/>
    <w:rsid w:val="001D1FBC"/>
    <w:rsid w:val="001D1FD3"/>
    <w:rsid w:val="001D212A"/>
    <w:rsid w:val="001D218F"/>
    <w:rsid w:val="001D2235"/>
    <w:rsid w:val="001D247D"/>
    <w:rsid w:val="001D25D2"/>
    <w:rsid w:val="001D28FB"/>
    <w:rsid w:val="001D29B0"/>
    <w:rsid w:val="001D2C57"/>
    <w:rsid w:val="001D2C74"/>
    <w:rsid w:val="001D305F"/>
    <w:rsid w:val="001D3141"/>
    <w:rsid w:val="001D3168"/>
    <w:rsid w:val="001D31A8"/>
    <w:rsid w:val="001D323D"/>
    <w:rsid w:val="001D32B4"/>
    <w:rsid w:val="001D3310"/>
    <w:rsid w:val="001D34D3"/>
    <w:rsid w:val="001D3825"/>
    <w:rsid w:val="001D3951"/>
    <w:rsid w:val="001D3A7A"/>
    <w:rsid w:val="001D3B50"/>
    <w:rsid w:val="001D3B5B"/>
    <w:rsid w:val="001D3B9A"/>
    <w:rsid w:val="001D3BBD"/>
    <w:rsid w:val="001D3C5C"/>
    <w:rsid w:val="001D3E1F"/>
    <w:rsid w:val="001D3EDC"/>
    <w:rsid w:val="001D4067"/>
    <w:rsid w:val="001D41D6"/>
    <w:rsid w:val="001D4212"/>
    <w:rsid w:val="001D43AD"/>
    <w:rsid w:val="001D4678"/>
    <w:rsid w:val="001D4858"/>
    <w:rsid w:val="001D499C"/>
    <w:rsid w:val="001D4BEC"/>
    <w:rsid w:val="001D4CA0"/>
    <w:rsid w:val="001D4CBB"/>
    <w:rsid w:val="001D4D53"/>
    <w:rsid w:val="001D4E7B"/>
    <w:rsid w:val="001D5214"/>
    <w:rsid w:val="001D5427"/>
    <w:rsid w:val="001D54FB"/>
    <w:rsid w:val="001D564F"/>
    <w:rsid w:val="001D5816"/>
    <w:rsid w:val="001D582B"/>
    <w:rsid w:val="001D5862"/>
    <w:rsid w:val="001D5BBF"/>
    <w:rsid w:val="001D5C70"/>
    <w:rsid w:val="001D5CC3"/>
    <w:rsid w:val="001D5CE5"/>
    <w:rsid w:val="001D5D0E"/>
    <w:rsid w:val="001D5DB0"/>
    <w:rsid w:val="001D5E69"/>
    <w:rsid w:val="001D60DB"/>
    <w:rsid w:val="001D61BC"/>
    <w:rsid w:val="001D61E1"/>
    <w:rsid w:val="001D629D"/>
    <w:rsid w:val="001D6304"/>
    <w:rsid w:val="001D6595"/>
    <w:rsid w:val="001D667B"/>
    <w:rsid w:val="001D67F1"/>
    <w:rsid w:val="001D6803"/>
    <w:rsid w:val="001D68C2"/>
    <w:rsid w:val="001D6992"/>
    <w:rsid w:val="001D6BB4"/>
    <w:rsid w:val="001D6CAA"/>
    <w:rsid w:val="001D70BB"/>
    <w:rsid w:val="001D713E"/>
    <w:rsid w:val="001D71AA"/>
    <w:rsid w:val="001D71BC"/>
    <w:rsid w:val="001D71C8"/>
    <w:rsid w:val="001D725D"/>
    <w:rsid w:val="001D757A"/>
    <w:rsid w:val="001D7680"/>
    <w:rsid w:val="001D78D2"/>
    <w:rsid w:val="001D798E"/>
    <w:rsid w:val="001D7D16"/>
    <w:rsid w:val="001D7FAE"/>
    <w:rsid w:val="001E01DC"/>
    <w:rsid w:val="001E01EA"/>
    <w:rsid w:val="001E03CB"/>
    <w:rsid w:val="001E0744"/>
    <w:rsid w:val="001E08DE"/>
    <w:rsid w:val="001E08F3"/>
    <w:rsid w:val="001E0B70"/>
    <w:rsid w:val="001E0CE5"/>
    <w:rsid w:val="001E0D4A"/>
    <w:rsid w:val="001E0F6F"/>
    <w:rsid w:val="001E1001"/>
    <w:rsid w:val="001E1074"/>
    <w:rsid w:val="001E110A"/>
    <w:rsid w:val="001E1245"/>
    <w:rsid w:val="001E12C9"/>
    <w:rsid w:val="001E1792"/>
    <w:rsid w:val="001E1883"/>
    <w:rsid w:val="001E18B5"/>
    <w:rsid w:val="001E19C3"/>
    <w:rsid w:val="001E1A6C"/>
    <w:rsid w:val="001E1A71"/>
    <w:rsid w:val="001E1B0C"/>
    <w:rsid w:val="001E1C22"/>
    <w:rsid w:val="001E1E09"/>
    <w:rsid w:val="001E21BA"/>
    <w:rsid w:val="001E242E"/>
    <w:rsid w:val="001E247D"/>
    <w:rsid w:val="001E2512"/>
    <w:rsid w:val="001E2637"/>
    <w:rsid w:val="001E2661"/>
    <w:rsid w:val="001E26E8"/>
    <w:rsid w:val="001E271C"/>
    <w:rsid w:val="001E274D"/>
    <w:rsid w:val="001E2BD2"/>
    <w:rsid w:val="001E2C47"/>
    <w:rsid w:val="001E2C60"/>
    <w:rsid w:val="001E2CE3"/>
    <w:rsid w:val="001E2E67"/>
    <w:rsid w:val="001E2EF8"/>
    <w:rsid w:val="001E2F78"/>
    <w:rsid w:val="001E3047"/>
    <w:rsid w:val="001E3262"/>
    <w:rsid w:val="001E34BD"/>
    <w:rsid w:val="001E3537"/>
    <w:rsid w:val="001E359D"/>
    <w:rsid w:val="001E35B1"/>
    <w:rsid w:val="001E36A6"/>
    <w:rsid w:val="001E371A"/>
    <w:rsid w:val="001E3861"/>
    <w:rsid w:val="001E3894"/>
    <w:rsid w:val="001E3949"/>
    <w:rsid w:val="001E3988"/>
    <w:rsid w:val="001E39D8"/>
    <w:rsid w:val="001E3A11"/>
    <w:rsid w:val="001E3B82"/>
    <w:rsid w:val="001E3E49"/>
    <w:rsid w:val="001E3F9F"/>
    <w:rsid w:val="001E408B"/>
    <w:rsid w:val="001E4108"/>
    <w:rsid w:val="001E489B"/>
    <w:rsid w:val="001E4B7B"/>
    <w:rsid w:val="001E4DCB"/>
    <w:rsid w:val="001E4EAE"/>
    <w:rsid w:val="001E4FDE"/>
    <w:rsid w:val="001E5094"/>
    <w:rsid w:val="001E514A"/>
    <w:rsid w:val="001E5214"/>
    <w:rsid w:val="001E54EF"/>
    <w:rsid w:val="001E5678"/>
    <w:rsid w:val="001E567E"/>
    <w:rsid w:val="001E57D8"/>
    <w:rsid w:val="001E5AAD"/>
    <w:rsid w:val="001E5AC1"/>
    <w:rsid w:val="001E5BFC"/>
    <w:rsid w:val="001E5CA9"/>
    <w:rsid w:val="001E5CB4"/>
    <w:rsid w:val="001E5D09"/>
    <w:rsid w:val="001E5D22"/>
    <w:rsid w:val="001E5D95"/>
    <w:rsid w:val="001E5EFF"/>
    <w:rsid w:val="001E6367"/>
    <w:rsid w:val="001E644F"/>
    <w:rsid w:val="001E674A"/>
    <w:rsid w:val="001E692F"/>
    <w:rsid w:val="001E6A2D"/>
    <w:rsid w:val="001E6B0F"/>
    <w:rsid w:val="001E6C4F"/>
    <w:rsid w:val="001E6C83"/>
    <w:rsid w:val="001E6DAB"/>
    <w:rsid w:val="001E6E6E"/>
    <w:rsid w:val="001E6F20"/>
    <w:rsid w:val="001E6FB8"/>
    <w:rsid w:val="001E70A7"/>
    <w:rsid w:val="001E72FA"/>
    <w:rsid w:val="001E730C"/>
    <w:rsid w:val="001E7391"/>
    <w:rsid w:val="001E7474"/>
    <w:rsid w:val="001E74E3"/>
    <w:rsid w:val="001E75E5"/>
    <w:rsid w:val="001E7874"/>
    <w:rsid w:val="001E78B8"/>
    <w:rsid w:val="001E78F3"/>
    <w:rsid w:val="001E7C55"/>
    <w:rsid w:val="001E7CF4"/>
    <w:rsid w:val="001E7DF9"/>
    <w:rsid w:val="001E7E16"/>
    <w:rsid w:val="001E7FCE"/>
    <w:rsid w:val="001F0081"/>
    <w:rsid w:val="001F01E2"/>
    <w:rsid w:val="001F02B1"/>
    <w:rsid w:val="001F037D"/>
    <w:rsid w:val="001F055B"/>
    <w:rsid w:val="001F05E5"/>
    <w:rsid w:val="001F0716"/>
    <w:rsid w:val="001F0863"/>
    <w:rsid w:val="001F0B49"/>
    <w:rsid w:val="001F0C16"/>
    <w:rsid w:val="001F0D54"/>
    <w:rsid w:val="001F0D63"/>
    <w:rsid w:val="001F0F46"/>
    <w:rsid w:val="001F0FE6"/>
    <w:rsid w:val="001F1188"/>
    <w:rsid w:val="001F1223"/>
    <w:rsid w:val="001F1256"/>
    <w:rsid w:val="001F1261"/>
    <w:rsid w:val="001F13CC"/>
    <w:rsid w:val="001F14AB"/>
    <w:rsid w:val="001F14FF"/>
    <w:rsid w:val="001F19DD"/>
    <w:rsid w:val="001F1A0F"/>
    <w:rsid w:val="001F1E84"/>
    <w:rsid w:val="001F1FE4"/>
    <w:rsid w:val="001F2069"/>
    <w:rsid w:val="001F207D"/>
    <w:rsid w:val="001F2200"/>
    <w:rsid w:val="001F2384"/>
    <w:rsid w:val="001F24AB"/>
    <w:rsid w:val="001F24DC"/>
    <w:rsid w:val="001F2545"/>
    <w:rsid w:val="001F25B1"/>
    <w:rsid w:val="001F25F1"/>
    <w:rsid w:val="001F2715"/>
    <w:rsid w:val="001F27B5"/>
    <w:rsid w:val="001F2836"/>
    <w:rsid w:val="001F28F8"/>
    <w:rsid w:val="001F2B28"/>
    <w:rsid w:val="001F2DC2"/>
    <w:rsid w:val="001F2E3F"/>
    <w:rsid w:val="001F2F09"/>
    <w:rsid w:val="001F2F25"/>
    <w:rsid w:val="001F30D7"/>
    <w:rsid w:val="001F311E"/>
    <w:rsid w:val="001F31B1"/>
    <w:rsid w:val="001F31F0"/>
    <w:rsid w:val="001F33D4"/>
    <w:rsid w:val="001F365E"/>
    <w:rsid w:val="001F39C5"/>
    <w:rsid w:val="001F39EA"/>
    <w:rsid w:val="001F3A13"/>
    <w:rsid w:val="001F3B49"/>
    <w:rsid w:val="001F4006"/>
    <w:rsid w:val="001F4411"/>
    <w:rsid w:val="001F4692"/>
    <w:rsid w:val="001F487F"/>
    <w:rsid w:val="001F48A9"/>
    <w:rsid w:val="001F49AA"/>
    <w:rsid w:val="001F4B0C"/>
    <w:rsid w:val="001F4BA0"/>
    <w:rsid w:val="001F4D48"/>
    <w:rsid w:val="001F4DDE"/>
    <w:rsid w:val="001F4E75"/>
    <w:rsid w:val="001F4F2F"/>
    <w:rsid w:val="001F4F7F"/>
    <w:rsid w:val="001F4FDE"/>
    <w:rsid w:val="001F5163"/>
    <w:rsid w:val="001F529F"/>
    <w:rsid w:val="001F5549"/>
    <w:rsid w:val="001F5588"/>
    <w:rsid w:val="001F56CF"/>
    <w:rsid w:val="001F57C6"/>
    <w:rsid w:val="001F586C"/>
    <w:rsid w:val="001F59E2"/>
    <w:rsid w:val="001F5D01"/>
    <w:rsid w:val="001F5DA9"/>
    <w:rsid w:val="001F5EA7"/>
    <w:rsid w:val="001F5F72"/>
    <w:rsid w:val="001F609D"/>
    <w:rsid w:val="001F624B"/>
    <w:rsid w:val="001F62EF"/>
    <w:rsid w:val="001F6347"/>
    <w:rsid w:val="001F63DC"/>
    <w:rsid w:val="001F63FE"/>
    <w:rsid w:val="001F64C2"/>
    <w:rsid w:val="001F655B"/>
    <w:rsid w:val="001F65A1"/>
    <w:rsid w:val="001F6670"/>
    <w:rsid w:val="001F6812"/>
    <w:rsid w:val="001F6CB9"/>
    <w:rsid w:val="001F6DBD"/>
    <w:rsid w:val="001F6E48"/>
    <w:rsid w:val="001F7016"/>
    <w:rsid w:val="001F7202"/>
    <w:rsid w:val="001F7282"/>
    <w:rsid w:val="001F7310"/>
    <w:rsid w:val="001F743B"/>
    <w:rsid w:val="001F767B"/>
    <w:rsid w:val="001F7684"/>
    <w:rsid w:val="001F7690"/>
    <w:rsid w:val="001F773A"/>
    <w:rsid w:val="001F7AA3"/>
    <w:rsid w:val="001F7B35"/>
    <w:rsid w:val="001F7CA6"/>
    <w:rsid w:val="001F7E91"/>
    <w:rsid w:val="001F7E92"/>
    <w:rsid w:val="001F7EAC"/>
    <w:rsid w:val="001F7FD6"/>
    <w:rsid w:val="00200261"/>
    <w:rsid w:val="002003F8"/>
    <w:rsid w:val="002004F5"/>
    <w:rsid w:val="002004FC"/>
    <w:rsid w:val="00200597"/>
    <w:rsid w:val="002008D9"/>
    <w:rsid w:val="00200C36"/>
    <w:rsid w:val="00200D83"/>
    <w:rsid w:val="00200FA0"/>
    <w:rsid w:val="00200FB9"/>
    <w:rsid w:val="00200FC7"/>
    <w:rsid w:val="00201033"/>
    <w:rsid w:val="00201148"/>
    <w:rsid w:val="002011A5"/>
    <w:rsid w:val="002014AF"/>
    <w:rsid w:val="00201910"/>
    <w:rsid w:val="002019D9"/>
    <w:rsid w:val="002019E1"/>
    <w:rsid w:val="00201B54"/>
    <w:rsid w:val="00201CCD"/>
    <w:rsid w:val="00201DDC"/>
    <w:rsid w:val="00201E70"/>
    <w:rsid w:val="00201F82"/>
    <w:rsid w:val="002020AC"/>
    <w:rsid w:val="002021E8"/>
    <w:rsid w:val="0020226E"/>
    <w:rsid w:val="002022E0"/>
    <w:rsid w:val="00202414"/>
    <w:rsid w:val="0020242D"/>
    <w:rsid w:val="0020254B"/>
    <w:rsid w:val="0020266A"/>
    <w:rsid w:val="002026BE"/>
    <w:rsid w:val="002027EE"/>
    <w:rsid w:val="002028E2"/>
    <w:rsid w:val="00202910"/>
    <w:rsid w:val="0020291D"/>
    <w:rsid w:val="00202BD7"/>
    <w:rsid w:val="00202BEC"/>
    <w:rsid w:val="00202D06"/>
    <w:rsid w:val="00202F77"/>
    <w:rsid w:val="00203100"/>
    <w:rsid w:val="0020312A"/>
    <w:rsid w:val="00203350"/>
    <w:rsid w:val="00203407"/>
    <w:rsid w:val="00203525"/>
    <w:rsid w:val="00203809"/>
    <w:rsid w:val="002038E1"/>
    <w:rsid w:val="0020396B"/>
    <w:rsid w:val="002039FA"/>
    <w:rsid w:val="00203A21"/>
    <w:rsid w:val="00203A71"/>
    <w:rsid w:val="00203A7C"/>
    <w:rsid w:val="00203B2E"/>
    <w:rsid w:val="00203B5F"/>
    <w:rsid w:val="00203BB8"/>
    <w:rsid w:val="00203C3D"/>
    <w:rsid w:val="00203C82"/>
    <w:rsid w:val="00203CBE"/>
    <w:rsid w:val="00203F58"/>
    <w:rsid w:val="00203F76"/>
    <w:rsid w:val="00203F86"/>
    <w:rsid w:val="00204054"/>
    <w:rsid w:val="002040F8"/>
    <w:rsid w:val="00204440"/>
    <w:rsid w:val="00204963"/>
    <w:rsid w:val="00204A1C"/>
    <w:rsid w:val="00204C35"/>
    <w:rsid w:val="00204CEE"/>
    <w:rsid w:val="00204DE5"/>
    <w:rsid w:val="00204E26"/>
    <w:rsid w:val="00204E42"/>
    <w:rsid w:val="00204EA0"/>
    <w:rsid w:val="00204FA1"/>
    <w:rsid w:val="002050D9"/>
    <w:rsid w:val="002051E5"/>
    <w:rsid w:val="002051EB"/>
    <w:rsid w:val="002052AB"/>
    <w:rsid w:val="002052AF"/>
    <w:rsid w:val="0020549F"/>
    <w:rsid w:val="002056E6"/>
    <w:rsid w:val="00205710"/>
    <w:rsid w:val="002057DE"/>
    <w:rsid w:val="00205895"/>
    <w:rsid w:val="00205A4B"/>
    <w:rsid w:val="00205BCE"/>
    <w:rsid w:val="00205C9E"/>
    <w:rsid w:val="00205EC5"/>
    <w:rsid w:val="00205F36"/>
    <w:rsid w:val="002060A6"/>
    <w:rsid w:val="002061FD"/>
    <w:rsid w:val="002062EA"/>
    <w:rsid w:val="002064C8"/>
    <w:rsid w:val="002065B3"/>
    <w:rsid w:val="002066DC"/>
    <w:rsid w:val="00206780"/>
    <w:rsid w:val="0020681F"/>
    <w:rsid w:val="002068B8"/>
    <w:rsid w:val="002068DA"/>
    <w:rsid w:val="00206ABE"/>
    <w:rsid w:val="00206AF4"/>
    <w:rsid w:val="00206B71"/>
    <w:rsid w:val="00206C21"/>
    <w:rsid w:val="00206D5C"/>
    <w:rsid w:val="00206E0C"/>
    <w:rsid w:val="00206EA1"/>
    <w:rsid w:val="00207127"/>
    <w:rsid w:val="002072B3"/>
    <w:rsid w:val="00207308"/>
    <w:rsid w:val="00207454"/>
    <w:rsid w:val="0020748D"/>
    <w:rsid w:val="00207557"/>
    <w:rsid w:val="0020764F"/>
    <w:rsid w:val="002076D1"/>
    <w:rsid w:val="002078C6"/>
    <w:rsid w:val="00207931"/>
    <w:rsid w:val="00207A65"/>
    <w:rsid w:val="00207AAE"/>
    <w:rsid w:val="00207C8F"/>
    <w:rsid w:val="00207D0A"/>
    <w:rsid w:val="00207ECD"/>
    <w:rsid w:val="00207F10"/>
    <w:rsid w:val="00207F2C"/>
    <w:rsid w:val="00207F6F"/>
    <w:rsid w:val="0020D5B9"/>
    <w:rsid w:val="00210040"/>
    <w:rsid w:val="0021005D"/>
    <w:rsid w:val="00210187"/>
    <w:rsid w:val="002101F0"/>
    <w:rsid w:val="00210299"/>
    <w:rsid w:val="002102B1"/>
    <w:rsid w:val="0021036E"/>
    <w:rsid w:val="002104F5"/>
    <w:rsid w:val="00210532"/>
    <w:rsid w:val="002105D1"/>
    <w:rsid w:val="0021066C"/>
    <w:rsid w:val="002106C0"/>
    <w:rsid w:val="00210784"/>
    <w:rsid w:val="002107B2"/>
    <w:rsid w:val="00210897"/>
    <w:rsid w:val="002108A3"/>
    <w:rsid w:val="002108A5"/>
    <w:rsid w:val="00210A55"/>
    <w:rsid w:val="00210B5B"/>
    <w:rsid w:val="00210D49"/>
    <w:rsid w:val="00210E32"/>
    <w:rsid w:val="00210E9C"/>
    <w:rsid w:val="00210F7E"/>
    <w:rsid w:val="00210FC0"/>
    <w:rsid w:val="00210FC7"/>
    <w:rsid w:val="002110B0"/>
    <w:rsid w:val="00211137"/>
    <w:rsid w:val="00211189"/>
    <w:rsid w:val="002112E9"/>
    <w:rsid w:val="0021140D"/>
    <w:rsid w:val="00211412"/>
    <w:rsid w:val="00211614"/>
    <w:rsid w:val="00211858"/>
    <w:rsid w:val="00211884"/>
    <w:rsid w:val="00211943"/>
    <w:rsid w:val="0021197B"/>
    <w:rsid w:val="00211A41"/>
    <w:rsid w:val="00211A4F"/>
    <w:rsid w:val="00211A7E"/>
    <w:rsid w:val="00211ABE"/>
    <w:rsid w:val="00211B67"/>
    <w:rsid w:val="00211BE6"/>
    <w:rsid w:val="00211D32"/>
    <w:rsid w:val="00211D73"/>
    <w:rsid w:val="00211E3F"/>
    <w:rsid w:val="00211E65"/>
    <w:rsid w:val="00211E6C"/>
    <w:rsid w:val="00211FC1"/>
    <w:rsid w:val="002120DB"/>
    <w:rsid w:val="00212267"/>
    <w:rsid w:val="00212469"/>
    <w:rsid w:val="00212488"/>
    <w:rsid w:val="0021250A"/>
    <w:rsid w:val="00212731"/>
    <w:rsid w:val="0021287B"/>
    <w:rsid w:val="00212A0D"/>
    <w:rsid w:val="00212A84"/>
    <w:rsid w:val="00212BEA"/>
    <w:rsid w:val="00212C2B"/>
    <w:rsid w:val="00212C48"/>
    <w:rsid w:val="00212C8E"/>
    <w:rsid w:val="00212D15"/>
    <w:rsid w:val="00212D4A"/>
    <w:rsid w:val="002130F8"/>
    <w:rsid w:val="002133D1"/>
    <w:rsid w:val="002134A9"/>
    <w:rsid w:val="002135A1"/>
    <w:rsid w:val="002137FE"/>
    <w:rsid w:val="00213A98"/>
    <w:rsid w:val="00213CA5"/>
    <w:rsid w:val="00213E20"/>
    <w:rsid w:val="0021410E"/>
    <w:rsid w:val="0021419B"/>
    <w:rsid w:val="00214350"/>
    <w:rsid w:val="0021449A"/>
    <w:rsid w:val="00214612"/>
    <w:rsid w:val="00214A22"/>
    <w:rsid w:val="00214A60"/>
    <w:rsid w:val="00214B14"/>
    <w:rsid w:val="00214B71"/>
    <w:rsid w:val="00214BA5"/>
    <w:rsid w:val="00214FA7"/>
    <w:rsid w:val="0021548E"/>
    <w:rsid w:val="00215727"/>
    <w:rsid w:val="002158F5"/>
    <w:rsid w:val="0021590A"/>
    <w:rsid w:val="00215977"/>
    <w:rsid w:val="00215998"/>
    <w:rsid w:val="00215AF7"/>
    <w:rsid w:val="00215B53"/>
    <w:rsid w:val="00215B59"/>
    <w:rsid w:val="00215B5C"/>
    <w:rsid w:val="00215C33"/>
    <w:rsid w:val="00215D7E"/>
    <w:rsid w:val="00215DF2"/>
    <w:rsid w:val="00215E64"/>
    <w:rsid w:val="00215EA1"/>
    <w:rsid w:val="00215F06"/>
    <w:rsid w:val="00215F92"/>
    <w:rsid w:val="00216123"/>
    <w:rsid w:val="00216288"/>
    <w:rsid w:val="002162CA"/>
    <w:rsid w:val="00216365"/>
    <w:rsid w:val="002163FA"/>
    <w:rsid w:val="0021644B"/>
    <w:rsid w:val="002164CA"/>
    <w:rsid w:val="00216512"/>
    <w:rsid w:val="00216762"/>
    <w:rsid w:val="00216D95"/>
    <w:rsid w:val="00216F3A"/>
    <w:rsid w:val="00216F68"/>
    <w:rsid w:val="00216FB6"/>
    <w:rsid w:val="00216FE0"/>
    <w:rsid w:val="00217124"/>
    <w:rsid w:val="00217222"/>
    <w:rsid w:val="0021722C"/>
    <w:rsid w:val="00217379"/>
    <w:rsid w:val="00217588"/>
    <w:rsid w:val="00217702"/>
    <w:rsid w:val="0021787D"/>
    <w:rsid w:val="0021792E"/>
    <w:rsid w:val="00217A0F"/>
    <w:rsid w:val="00217B29"/>
    <w:rsid w:val="00217B38"/>
    <w:rsid w:val="00217BB3"/>
    <w:rsid w:val="00217C45"/>
    <w:rsid w:val="00217D62"/>
    <w:rsid w:val="00217FB9"/>
    <w:rsid w:val="00217FFB"/>
    <w:rsid w:val="002200E2"/>
    <w:rsid w:val="002202FB"/>
    <w:rsid w:val="002203A2"/>
    <w:rsid w:val="0022057D"/>
    <w:rsid w:val="00220617"/>
    <w:rsid w:val="00220678"/>
    <w:rsid w:val="002206D5"/>
    <w:rsid w:val="002207D4"/>
    <w:rsid w:val="002207DB"/>
    <w:rsid w:val="00220AB8"/>
    <w:rsid w:val="00220BB2"/>
    <w:rsid w:val="00220C23"/>
    <w:rsid w:val="002211F5"/>
    <w:rsid w:val="002212D1"/>
    <w:rsid w:val="002214EC"/>
    <w:rsid w:val="00221520"/>
    <w:rsid w:val="00221670"/>
    <w:rsid w:val="00221765"/>
    <w:rsid w:val="002217E2"/>
    <w:rsid w:val="002217E4"/>
    <w:rsid w:val="00221832"/>
    <w:rsid w:val="00221937"/>
    <w:rsid w:val="002219DD"/>
    <w:rsid w:val="00221A24"/>
    <w:rsid w:val="00221BB9"/>
    <w:rsid w:val="00221D01"/>
    <w:rsid w:val="00221FAA"/>
    <w:rsid w:val="002222A5"/>
    <w:rsid w:val="002224D3"/>
    <w:rsid w:val="00222522"/>
    <w:rsid w:val="00222571"/>
    <w:rsid w:val="002225E1"/>
    <w:rsid w:val="002225F0"/>
    <w:rsid w:val="002225F7"/>
    <w:rsid w:val="0022263D"/>
    <w:rsid w:val="002229B4"/>
    <w:rsid w:val="00222A89"/>
    <w:rsid w:val="00222BF3"/>
    <w:rsid w:val="00222DFF"/>
    <w:rsid w:val="002230B6"/>
    <w:rsid w:val="00223397"/>
    <w:rsid w:val="002234D1"/>
    <w:rsid w:val="00223517"/>
    <w:rsid w:val="00223612"/>
    <w:rsid w:val="00223697"/>
    <w:rsid w:val="0022371B"/>
    <w:rsid w:val="002237B3"/>
    <w:rsid w:val="00223D7B"/>
    <w:rsid w:val="00223D83"/>
    <w:rsid w:val="00224148"/>
    <w:rsid w:val="002241CE"/>
    <w:rsid w:val="00224644"/>
    <w:rsid w:val="002246D9"/>
    <w:rsid w:val="00224719"/>
    <w:rsid w:val="002247BC"/>
    <w:rsid w:val="002248D1"/>
    <w:rsid w:val="00224986"/>
    <w:rsid w:val="00224BA0"/>
    <w:rsid w:val="00224C5C"/>
    <w:rsid w:val="00224D2E"/>
    <w:rsid w:val="00224E34"/>
    <w:rsid w:val="00224E7C"/>
    <w:rsid w:val="002251D1"/>
    <w:rsid w:val="002253BA"/>
    <w:rsid w:val="002256D6"/>
    <w:rsid w:val="002258C2"/>
    <w:rsid w:val="0022593E"/>
    <w:rsid w:val="00225B06"/>
    <w:rsid w:val="00225B87"/>
    <w:rsid w:val="00225C3A"/>
    <w:rsid w:val="0022603E"/>
    <w:rsid w:val="00226070"/>
    <w:rsid w:val="0022621A"/>
    <w:rsid w:val="00226233"/>
    <w:rsid w:val="00226248"/>
    <w:rsid w:val="002262C0"/>
    <w:rsid w:val="002262CA"/>
    <w:rsid w:val="00226693"/>
    <w:rsid w:val="00226790"/>
    <w:rsid w:val="00226D13"/>
    <w:rsid w:val="00226D26"/>
    <w:rsid w:val="00226D7D"/>
    <w:rsid w:val="00226E04"/>
    <w:rsid w:val="00226E50"/>
    <w:rsid w:val="00226EBC"/>
    <w:rsid w:val="00226FFC"/>
    <w:rsid w:val="002270F8"/>
    <w:rsid w:val="00227232"/>
    <w:rsid w:val="00227257"/>
    <w:rsid w:val="00227304"/>
    <w:rsid w:val="00227328"/>
    <w:rsid w:val="002273A6"/>
    <w:rsid w:val="002275EC"/>
    <w:rsid w:val="002276AF"/>
    <w:rsid w:val="002276E7"/>
    <w:rsid w:val="002277E3"/>
    <w:rsid w:val="00227891"/>
    <w:rsid w:val="00227A65"/>
    <w:rsid w:val="00227B88"/>
    <w:rsid w:val="00227DAF"/>
    <w:rsid w:val="00227E53"/>
    <w:rsid w:val="002301AD"/>
    <w:rsid w:val="002303DB"/>
    <w:rsid w:val="002304AA"/>
    <w:rsid w:val="0023056D"/>
    <w:rsid w:val="0023059A"/>
    <w:rsid w:val="00230683"/>
    <w:rsid w:val="0023069C"/>
    <w:rsid w:val="002308E7"/>
    <w:rsid w:val="00230962"/>
    <w:rsid w:val="00230A25"/>
    <w:rsid w:val="00230B21"/>
    <w:rsid w:val="00230B6B"/>
    <w:rsid w:val="00230DA0"/>
    <w:rsid w:val="00231257"/>
    <w:rsid w:val="002316AA"/>
    <w:rsid w:val="00231729"/>
    <w:rsid w:val="00231870"/>
    <w:rsid w:val="00231938"/>
    <w:rsid w:val="00231A41"/>
    <w:rsid w:val="00231A4F"/>
    <w:rsid w:val="00231BF2"/>
    <w:rsid w:val="00231D14"/>
    <w:rsid w:val="00231DBA"/>
    <w:rsid w:val="002320E4"/>
    <w:rsid w:val="00232176"/>
    <w:rsid w:val="00232244"/>
    <w:rsid w:val="002323E8"/>
    <w:rsid w:val="0023247D"/>
    <w:rsid w:val="00232733"/>
    <w:rsid w:val="00232868"/>
    <w:rsid w:val="00232874"/>
    <w:rsid w:val="00232A0E"/>
    <w:rsid w:val="00232B7A"/>
    <w:rsid w:val="00232C92"/>
    <w:rsid w:val="00232F8B"/>
    <w:rsid w:val="00233063"/>
    <w:rsid w:val="00233119"/>
    <w:rsid w:val="00233154"/>
    <w:rsid w:val="00233187"/>
    <w:rsid w:val="002332A6"/>
    <w:rsid w:val="002335A2"/>
    <w:rsid w:val="002338FE"/>
    <w:rsid w:val="0023394F"/>
    <w:rsid w:val="00233A36"/>
    <w:rsid w:val="00233ACB"/>
    <w:rsid w:val="00233B47"/>
    <w:rsid w:val="00233B97"/>
    <w:rsid w:val="00233C77"/>
    <w:rsid w:val="00233D1D"/>
    <w:rsid w:val="00233EAD"/>
    <w:rsid w:val="00233F62"/>
    <w:rsid w:val="0023403F"/>
    <w:rsid w:val="0023427A"/>
    <w:rsid w:val="002342EA"/>
    <w:rsid w:val="00234346"/>
    <w:rsid w:val="00234608"/>
    <w:rsid w:val="002346FB"/>
    <w:rsid w:val="00234984"/>
    <w:rsid w:val="002349B8"/>
    <w:rsid w:val="00234A01"/>
    <w:rsid w:val="00234B32"/>
    <w:rsid w:val="00234C86"/>
    <w:rsid w:val="00234D00"/>
    <w:rsid w:val="00234D09"/>
    <w:rsid w:val="00234F50"/>
    <w:rsid w:val="00234F51"/>
    <w:rsid w:val="0023531E"/>
    <w:rsid w:val="0023533D"/>
    <w:rsid w:val="00235480"/>
    <w:rsid w:val="00235683"/>
    <w:rsid w:val="002356AD"/>
    <w:rsid w:val="002357E7"/>
    <w:rsid w:val="0023598B"/>
    <w:rsid w:val="002359C1"/>
    <w:rsid w:val="00235A67"/>
    <w:rsid w:val="00236149"/>
    <w:rsid w:val="0023616C"/>
    <w:rsid w:val="002361DD"/>
    <w:rsid w:val="002361DF"/>
    <w:rsid w:val="002362DF"/>
    <w:rsid w:val="00236360"/>
    <w:rsid w:val="002363D6"/>
    <w:rsid w:val="00236672"/>
    <w:rsid w:val="002366DD"/>
    <w:rsid w:val="002366E1"/>
    <w:rsid w:val="00236725"/>
    <w:rsid w:val="00236726"/>
    <w:rsid w:val="0023699E"/>
    <w:rsid w:val="00236A2C"/>
    <w:rsid w:val="00236B64"/>
    <w:rsid w:val="00236B8F"/>
    <w:rsid w:val="00236B92"/>
    <w:rsid w:val="00236C0D"/>
    <w:rsid w:val="00236E5A"/>
    <w:rsid w:val="00236EC1"/>
    <w:rsid w:val="00236F3D"/>
    <w:rsid w:val="00237021"/>
    <w:rsid w:val="00237106"/>
    <w:rsid w:val="002371E6"/>
    <w:rsid w:val="0023735D"/>
    <w:rsid w:val="00237366"/>
    <w:rsid w:val="00237391"/>
    <w:rsid w:val="0023764D"/>
    <w:rsid w:val="002376B5"/>
    <w:rsid w:val="00237835"/>
    <w:rsid w:val="002378DD"/>
    <w:rsid w:val="00237965"/>
    <w:rsid w:val="00237ACA"/>
    <w:rsid w:val="00237C8C"/>
    <w:rsid w:val="00237F4D"/>
    <w:rsid w:val="00237FF0"/>
    <w:rsid w:val="00240205"/>
    <w:rsid w:val="002402FE"/>
    <w:rsid w:val="00240406"/>
    <w:rsid w:val="00240552"/>
    <w:rsid w:val="00240783"/>
    <w:rsid w:val="002407CC"/>
    <w:rsid w:val="00240844"/>
    <w:rsid w:val="002408A9"/>
    <w:rsid w:val="00240931"/>
    <w:rsid w:val="00240962"/>
    <w:rsid w:val="00240980"/>
    <w:rsid w:val="00240A08"/>
    <w:rsid w:val="00240A33"/>
    <w:rsid w:val="00240B3A"/>
    <w:rsid w:val="00240C40"/>
    <w:rsid w:val="00240F9F"/>
    <w:rsid w:val="00240FEF"/>
    <w:rsid w:val="002410F4"/>
    <w:rsid w:val="002411DA"/>
    <w:rsid w:val="0024123A"/>
    <w:rsid w:val="002412D4"/>
    <w:rsid w:val="002412F6"/>
    <w:rsid w:val="00241346"/>
    <w:rsid w:val="0024169D"/>
    <w:rsid w:val="002417C2"/>
    <w:rsid w:val="00241863"/>
    <w:rsid w:val="00241969"/>
    <w:rsid w:val="002419B3"/>
    <w:rsid w:val="002419D8"/>
    <w:rsid w:val="00241DDA"/>
    <w:rsid w:val="00241FBE"/>
    <w:rsid w:val="0024206F"/>
    <w:rsid w:val="0024224C"/>
    <w:rsid w:val="0024247D"/>
    <w:rsid w:val="002424A3"/>
    <w:rsid w:val="002424CB"/>
    <w:rsid w:val="00242517"/>
    <w:rsid w:val="00242939"/>
    <w:rsid w:val="00242A19"/>
    <w:rsid w:val="00242A3A"/>
    <w:rsid w:val="00242AC6"/>
    <w:rsid w:val="00242BA6"/>
    <w:rsid w:val="00242BB0"/>
    <w:rsid w:val="00242E18"/>
    <w:rsid w:val="00242E33"/>
    <w:rsid w:val="00242E40"/>
    <w:rsid w:val="0024305E"/>
    <w:rsid w:val="0024309B"/>
    <w:rsid w:val="002430D7"/>
    <w:rsid w:val="002430FD"/>
    <w:rsid w:val="00243149"/>
    <w:rsid w:val="00243172"/>
    <w:rsid w:val="002431AA"/>
    <w:rsid w:val="002432D6"/>
    <w:rsid w:val="0024331C"/>
    <w:rsid w:val="0024365C"/>
    <w:rsid w:val="0024370D"/>
    <w:rsid w:val="00243966"/>
    <w:rsid w:val="00243A4F"/>
    <w:rsid w:val="00243A60"/>
    <w:rsid w:val="00243C47"/>
    <w:rsid w:val="00243D64"/>
    <w:rsid w:val="00243DA2"/>
    <w:rsid w:val="0024422C"/>
    <w:rsid w:val="00244325"/>
    <w:rsid w:val="00244456"/>
    <w:rsid w:val="002445EA"/>
    <w:rsid w:val="00244640"/>
    <w:rsid w:val="002448DC"/>
    <w:rsid w:val="002449E4"/>
    <w:rsid w:val="00244AB9"/>
    <w:rsid w:val="00244E4E"/>
    <w:rsid w:val="00244EA0"/>
    <w:rsid w:val="0024526F"/>
    <w:rsid w:val="00245314"/>
    <w:rsid w:val="0024537E"/>
    <w:rsid w:val="0024544A"/>
    <w:rsid w:val="00245460"/>
    <w:rsid w:val="002455CA"/>
    <w:rsid w:val="002456D0"/>
    <w:rsid w:val="00245761"/>
    <w:rsid w:val="00245776"/>
    <w:rsid w:val="00245806"/>
    <w:rsid w:val="002459D0"/>
    <w:rsid w:val="00245A78"/>
    <w:rsid w:val="00245CEE"/>
    <w:rsid w:val="00245D8A"/>
    <w:rsid w:val="00245F4F"/>
    <w:rsid w:val="00246009"/>
    <w:rsid w:val="00246442"/>
    <w:rsid w:val="0024647A"/>
    <w:rsid w:val="0024648C"/>
    <w:rsid w:val="002464B0"/>
    <w:rsid w:val="0024654B"/>
    <w:rsid w:val="0024686D"/>
    <w:rsid w:val="002469BA"/>
    <w:rsid w:val="00246A02"/>
    <w:rsid w:val="00246C36"/>
    <w:rsid w:val="00246D5B"/>
    <w:rsid w:val="00246D9E"/>
    <w:rsid w:val="00246E04"/>
    <w:rsid w:val="00246E5A"/>
    <w:rsid w:val="00246EF4"/>
    <w:rsid w:val="00246F11"/>
    <w:rsid w:val="00246F38"/>
    <w:rsid w:val="00246F90"/>
    <w:rsid w:val="0024706B"/>
    <w:rsid w:val="00247151"/>
    <w:rsid w:val="00247210"/>
    <w:rsid w:val="00247229"/>
    <w:rsid w:val="0024722C"/>
    <w:rsid w:val="002472C5"/>
    <w:rsid w:val="002472F9"/>
    <w:rsid w:val="002473F9"/>
    <w:rsid w:val="00247609"/>
    <w:rsid w:val="00247720"/>
    <w:rsid w:val="00247762"/>
    <w:rsid w:val="002477CB"/>
    <w:rsid w:val="0024790B"/>
    <w:rsid w:val="00247A2C"/>
    <w:rsid w:val="00247AC0"/>
    <w:rsid w:val="00247CD5"/>
    <w:rsid w:val="00247F51"/>
    <w:rsid w:val="0024E18B"/>
    <w:rsid w:val="00250127"/>
    <w:rsid w:val="0025035C"/>
    <w:rsid w:val="0025037A"/>
    <w:rsid w:val="002503B0"/>
    <w:rsid w:val="002504BA"/>
    <w:rsid w:val="002504F2"/>
    <w:rsid w:val="00250723"/>
    <w:rsid w:val="002507E7"/>
    <w:rsid w:val="00250853"/>
    <w:rsid w:val="0025085D"/>
    <w:rsid w:val="002508EE"/>
    <w:rsid w:val="0025090B"/>
    <w:rsid w:val="00250A86"/>
    <w:rsid w:val="00250B15"/>
    <w:rsid w:val="00250B36"/>
    <w:rsid w:val="00250D1E"/>
    <w:rsid w:val="00250E39"/>
    <w:rsid w:val="00250E43"/>
    <w:rsid w:val="00250FD7"/>
    <w:rsid w:val="002510B9"/>
    <w:rsid w:val="0025112F"/>
    <w:rsid w:val="00251358"/>
    <w:rsid w:val="00251396"/>
    <w:rsid w:val="0025146E"/>
    <w:rsid w:val="002517EA"/>
    <w:rsid w:val="00251801"/>
    <w:rsid w:val="002518D1"/>
    <w:rsid w:val="00251925"/>
    <w:rsid w:val="00251B9F"/>
    <w:rsid w:val="00251D20"/>
    <w:rsid w:val="00251E51"/>
    <w:rsid w:val="00252019"/>
    <w:rsid w:val="00252059"/>
    <w:rsid w:val="00252358"/>
    <w:rsid w:val="00252452"/>
    <w:rsid w:val="00252655"/>
    <w:rsid w:val="0025279D"/>
    <w:rsid w:val="00252CF2"/>
    <w:rsid w:val="00252E3B"/>
    <w:rsid w:val="00252F4E"/>
    <w:rsid w:val="00252F91"/>
    <w:rsid w:val="00253088"/>
    <w:rsid w:val="00253304"/>
    <w:rsid w:val="0025337E"/>
    <w:rsid w:val="002533B8"/>
    <w:rsid w:val="0025351A"/>
    <w:rsid w:val="00253617"/>
    <w:rsid w:val="00253663"/>
    <w:rsid w:val="0025368E"/>
    <w:rsid w:val="002536FC"/>
    <w:rsid w:val="0025375C"/>
    <w:rsid w:val="0025376E"/>
    <w:rsid w:val="00253902"/>
    <w:rsid w:val="0025391C"/>
    <w:rsid w:val="00253B8B"/>
    <w:rsid w:val="00253CD6"/>
    <w:rsid w:val="00253D8A"/>
    <w:rsid w:val="00253EE0"/>
    <w:rsid w:val="00253F2C"/>
    <w:rsid w:val="0025412C"/>
    <w:rsid w:val="002541B1"/>
    <w:rsid w:val="00254219"/>
    <w:rsid w:val="002543D8"/>
    <w:rsid w:val="002545CB"/>
    <w:rsid w:val="002545E3"/>
    <w:rsid w:val="00254823"/>
    <w:rsid w:val="00254852"/>
    <w:rsid w:val="002548A0"/>
    <w:rsid w:val="00254964"/>
    <w:rsid w:val="00254AA7"/>
    <w:rsid w:val="00254AB7"/>
    <w:rsid w:val="00254AC5"/>
    <w:rsid w:val="00254CF2"/>
    <w:rsid w:val="00254E3E"/>
    <w:rsid w:val="00254E4B"/>
    <w:rsid w:val="00254EB3"/>
    <w:rsid w:val="00254FD6"/>
    <w:rsid w:val="00255452"/>
    <w:rsid w:val="002554E4"/>
    <w:rsid w:val="00255504"/>
    <w:rsid w:val="0025576C"/>
    <w:rsid w:val="002559EF"/>
    <w:rsid w:val="00255A0A"/>
    <w:rsid w:val="00255BC0"/>
    <w:rsid w:val="00255BCB"/>
    <w:rsid w:val="00255EEF"/>
    <w:rsid w:val="00255FA6"/>
    <w:rsid w:val="002560F0"/>
    <w:rsid w:val="002561F3"/>
    <w:rsid w:val="002562A8"/>
    <w:rsid w:val="00256304"/>
    <w:rsid w:val="00256380"/>
    <w:rsid w:val="002564BC"/>
    <w:rsid w:val="002564CE"/>
    <w:rsid w:val="002564F6"/>
    <w:rsid w:val="0025668C"/>
    <w:rsid w:val="00256962"/>
    <w:rsid w:val="00256BA3"/>
    <w:rsid w:val="00256C68"/>
    <w:rsid w:val="00256D22"/>
    <w:rsid w:val="00256FBA"/>
    <w:rsid w:val="00257142"/>
    <w:rsid w:val="002572A8"/>
    <w:rsid w:val="002572B5"/>
    <w:rsid w:val="00257418"/>
    <w:rsid w:val="002575EA"/>
    <w:rsid w:val="00257796"/>
    <w:rsid w:val="002577A5"/>
    <w:rsid w:val="002577BE"/>
    <w:rsid w:val="00257AD3"/>
    <w:rsid w:val="00257D82"/>
    <w:rsid w:val="00257EEA"/>
    <w:rsid w:val="00257F02"/>
    <w:rsid w:val="0025D125"/>
    <w:rsid w:val="00260154"/>
    <w:rsid w:val="002601A7"/>
    <w:rsid w:val="00260340"/>
    <w:rsid w:val="002603BE"/>
    <w:rsid w:val="0026046E"/>
    <w:rsid w:val="00260480"/>
    <w:rsid w:val="00260530"/>
    <w:rsid w:val="002606BD"/>
    <w:rsid w:val="00260735"/>
    <w:rsid w:val="00260860"/>
    <w:rsid w:val="002608BE"/>
    <w:rsid w:val="00260AD9"/>
    <w:rsid w:val="00260BBB"/>
    <w:rsid w:val="00260C42"/>
    <w:rsid w:val="00260E46"/>
    <w:rsid w:val="00260EBA"/>
    <w:rsid w:val="0026101A"/>
    <w:rsid w:val="0026105D"/>
    <w:rsid w:val="00261264"/>
    <w:rsid w:val="002613B0"/>
    <w:rsid w:val="002613F1"/>
    <w:rsid w:val="0026147E"/>
    <w:rsid w:val="002616C5"/>
    <w:rsid w:val="00261BB6"/>
    <w:rsid w:val="00261C0F"/>
    <w:rsid w:val="00261C8F"/>
    <w:rsid w:val="00261D25"/>
    <w:rsid w:val="00261D36"/>
    <w:rsid w:val="00261D43"/>
    <w:rsid w:val="002622C6"/>
    <w:rsid w:val="002625F9"/>
    <w:rsid w:val="00262719"/>
    <w:rsid w:val="0026272B"/>
    <w:rsid w:val="0026283F"/>
    <w:rsid w:val="002628CC"/>
    <w:rsid w:val="002628FC"/>
    <w:rsid w:val="00262B03"/>
    <w:rsid w:val="00262B12"/>
    <w:rsid w:val="00262B9E"/>
    <w:rsid w:val="00262BBD"/>
    <w:rsid w:val="00262C0D"/>
    <w:rsid w:val="00262C8B"/>
    <w:rsid w:val="00262D10"/>
    <w:rsid w:val="00263001"/>
    <w:rsid w:val="0026309E"/>
    <w:rsid w:val="002630D0"/>
    <w:rsid w:val="002638DB"/>
    <w:rsid w:val="00263A5F"/>
    <w:rsid w:val="00263B36"/>
    <w:rsid w:val="00263E81"/>
    <w:rsid w:val="00263F5E"/>
    <w:rsid w:val="00264070"/>
    <w:rsid w:val="002641B7"/>
    <w:rsid w:val="0026424A"/>
    <w:rsid w:val="00264385"/>
    <w:rsid w:val="00264625"/>
    <w:rsid w:val="0026487A"/>
    <w:rsid w:val="00264935"/>
    <w:rsid w:val="00264958"/>
    <w:rsid w:val="00264AD8"/>
    <w:rsid w:val="00264D4B"/>
    <w:rsid w:val="00264D50"/>
    <w:rsid w:val="00264EA5"/>
    <w:rsid w:val="00264FE7"/>
    <w:rsid w:val="0026503B"/>
    <w:rsid w:val="00265040"/>
    <w:rsid w:val="002653A2"/>
    <w:rsid w:val="002654EB"/>
    <w:rsid w:val="00265763"/>
    <w:rsid w:val="0026579B"/>
    <w:rsid w:val="0026583E"/>
    <w:rsid w:val="002658E8"/>
    <w:rsid w:val="002658F6"/>
    <w:rsid w:val="00265925"/>
    <w:rsid w:val="00265A53"/>
    <w:rsid w:val="00265B47"/>
    <w:rsid w:val="00265D3B"/>
    <w:rsid w:val="00265E99"/>
    <w:rsid w:val="0026609E"/>
    <w:rsid w:val="002660EF"/>
    <w:rsid w:val="00266118"/>
    <w:rsid w:val="002662B0"/>
    <w:rsid w:val="00266317"/>
    <w:rsid w:val="0026635B"/>
    <w:rsid w:val="0026657D"/>
    <w:rsid w:val="002668F7"/>
    <w:rsid w:val="00266B6E"/>
    <w:rsid w:val="00266C0D"/>
    <w:rsid w:val="00266DA3"/>
    <w:rsid w:val="00266E31"/>
    <w:rsid w:val="00266E6F"/>
    <w:rsid w:val="00267486"/>
    <w:rsid w:val="002674A5"/>
    <w:rsid w:val="002675F4"/>
    <w:rsid w:val="002676BF"/>
    <w:rsid w:val="0026774A"/>
    <w:rsid w:val="0026781F"/>
    <w:rsid w:val="00267854"/>
    <w:rsid w:val="0026792D"/>
    <w:rsid w:val="00267C2F"/>
    <w:rsid w:val="00267CC5"/>
    <w:rsid w:val="00267D05"/>
    <w:rsid w:val="00267E64"/>
    <w:rsid w:val="00267ED0"/>
    <w:rsid w:val="00267F4A"/>
    <w:rsid w:val="00267FB7"/>
    <w:rsid w:val="002701E1"/>
    <w:rsid w:val="002702E2"/>
    <w:rsid w:val="00270324"/>
    <w:rsid w:val="00270366"/>
    <w:rsid w:val="002704D4"/>
    <w:rsid w:val="002705AB"/>
    <w:rsid w:val="00270847"/>
    <w:rsid w:val="002708E6"/>
    <w:rsid w:val="00270BF3"/>
    <w:rsid w:val="00270E32"/>
    <w:rsid w:val="00270F91"/>
    <w:rsid w:val="00271008"/>
    <w:rsid w:val="002710C7"/>
    <w:rsid w:val="002715D6"/>
    <w:rsid w:val="0027160E"/>
    <w:rsid w:val="002717F9"/>
    <w:rsid w:val="00271A9F"/>
    <w:rsid w:val="00271AC7"/>
    <w:rsid w:val="00271BAD"/>
    <w:rsid w:val="00271C07"/>
    <w:rsid w:val="00271C99"/>
    <w:rsid w:val="00271D13"/>
    <w:rsid w:val="00271D18"/>
    <w:rsid w:val="00271EBA"/>
    <w:rsid w:val="00271ECB"/>
    <w:rsid w:val="00271F69"/>
    <w:rsid w:val="00272010"/>
    <w:rsid w:val="00272169"/>
    <w:rsid w:val="00272207"/>
    <w:rsid w:val="00272664"/>
    <w:rsid w:val="002726C2"/>
    <w:rsid w:val="0027270C"/>
    <w:rsid w:val="00272917"/>
    <w:rsid w:val="00272AE6"/>
    <w:rsid w:val="00272D98"/>
    <w:rsid w:val="00272DEC"/>
    <w:rsid w:val="00272E26"/>
    <w:rsid w:val="00272ED7"/>
    <w:rsid w:val="00272F17"/>
    <w:rsid w:val="00273083"/>
    <w:rsid w:val="0027323A"/>
    <w:rsid w:val="00273378"/>
    <w:rsid w:val="002733DE"/>
    <w:rsid w:val="0027356A"/>
    <w:rsid w:val="00273841"/>
    <w:rsid w:val="0027391F"/>
    <w:rsid w:val="00273983"/>
    <w:rsid w:val="00273B8D"/>
    <w:rsid w:val="00273F63"/>
    <w:rsid w:val="002741EA"/>
    <w:rsid w:val="0027438E"/>
    <w:rsid w:val="0027478D"/>
    <w:rsid w:val="002747E7"/>
    <w:rsid w:val="0027486D"/>
    <w:rsid w:val="0027490E"/>
    <w:rsid w:val="002749E7"/>
    <w:rsid w:val="00274A7C"/>
    <w:rsid w:val="00274B52"/>
    <w:rsid w:val="00274CD8"/>
    <w:rsid w:val="00274DEE"/>
    <w:rsid w:val="00274FAB"/>
    <w:rsid w:val="00274FE9"/>
    <w:rsid w:val="0027501D"/>
    <w:rsid w:val="00275078"/>
    <w:rsid w:val="00275224"/>
    <w:rsid w:val="002753DF"/>
    <w:rsid w:val="00275516"/>
    <w:rsid w:val="00275588"/>
    <w:rsid w:val="002755A2"/>
    <w:rsid w:val="002756F5"/>
    <w:rsid w:val="00275997"/>
    <w:rsid w:val="002759C9"/>
    <w:rsid w:val="00275A42"/>
    <w:rsid w:val="00275C51"/>
    <w:rsid w:val="00275CF6"/>
    <w:rsid w:val="00275CFD"/>
    <w:rsid w:val="00275F11"/>
    <w:rsid w:val="00275F2D"/>
    <w:rsid w:val="00275F44"/>
    <w:rsid w:val="0027617E"/>
    <w:rsid w:val="00276265"/>
    <w:rsid w:val="00276397"/>
    <w:rsid w:val="002763CC"/>
    <w:rsid w:val="002764E0"/>
    <w:rsid w:val="00276504"/>
    <w:rsid w:val="002766C7"/>
    <w:rsid w:val="00276742"/>
    <w:rsid w:val="00276797"/>
    <w:rsid w:val="00276820"/>
    <w:rsid w:val="00276915"/>
    <w:rsid w:val="002769A4"/>
    <w:rsid w:val="00276C10"/>
    <w:rsid w:val="00276D57"/>
    <w:rsid w:val="00276D97"/>
    <w:rsid w:val="00276E77"/>
    <w:rsid w:val="00276EC6"/>
    <w:rsid w:val="002771C4"/>
    <w:rsid w:val="002773BD"/>
    <w:rsid w:val="002774D5"/>
    <w:rsid w:val="002775CB"/>
    <w:rsid w:val="002775E8"/>
    <w:rsid w:val="00277653"/>
    <w:rsid w:val="002777E5"/>
    <w:rsid w:val="002778E0"/>
    <w:rsid w:val="00277A45"/>
    <w:rsid w:val="00277B2A"/>
    <w:rsid w:val="00277C91"/>
    <w:rsid w:val="00277DC5"/>
    <w:rsid w:val="0027DA84"/>
    <w:rsid w:val="0027DAC9"/>
    <w:rsid w:val="0027E3C6"/>
    <w:rsid w:val="00280139"/>
    <w:rsid w:val="00280270"/>
    <w:rsid w:val="002804EB"/>
    <w:rsid w:val="00280501"/>
    <w:rsid w:val="00280675"/>
    <w:rsid w:val="002808A7"/>
    <w:rsid w:val="002808F2"/>
    <w:rsid w:val="002809F4"/>
    <w:rsid w:val="00280A85"/>
    <w:rsid w:val="00280AC8"/>
    <w:rsid w:val="00280B2A"/>
    <w:rsid w:val="00280B5C"/>
    <w:rsid w:val="00280C5D"/>
    <w:rsid w:val="00280FC6"/>
    <w:rsid w:val="0028101C"/>
    <w:rsid w:val="002810A1"/>
    <w:rsid w:val="002813CB"/>
    <w:rsid w:val="002813DD"/>
    <w:rsid w:val="00281583"/>
    <w:rsid w:val="00281A57"/>
    <w:rsid w:val="00281A63"/>
    <w:rsid w:val="00281BA0"/>
    <w:rsid w:val="00281C32"/>
    <w:rsid w:val="00281C38"/>
    <w:rsid w:val="00281C82"/>
    <w:rsid w:val="00281D13"/>
    <w:rsid w:val="00281E7F"/>
    <w:rsid w:val="00281FD9"/>
    <w:rsid w:val="0028201B"/>
    <w:rsid w:val="00282034"/>
    <w:rsid w:val="00282056"/>
    <w:rsid w:val="002820FC"/>
    <w:rsid w:val="002823A3"/>
    <w:rsid w:val="00282419"/>
    <w:rsid w:val="0028246D"/>
    <w:rsid w:val="00282576"/>
    <w:rsid w:val="0028259E"/>
    <w:rsid w:val="00282691"/>
    <w:rsid w:val="002827C6"/>
    <w:rsid w:val="00282A2F"/>
    <w:rsid w:val="00282A36"/>
    <w:rsid w:val="00282A60"/>
    <w:rsid w:val="00282D38"/>
    <w:rsid w:val="00282E07"/>
    <w:rsid w:val="002830B1"/>
    <w:rsid w:val="0028311D"/>
    <w:rsid w:val="0028350D"/>
    <w:rsid w:val="00283600"/>
    <w:rsid w:val="002836D9"/>
    <w:rsid w:val="00283726"/>
    <w:rsid w:val="0028374E"/>
    <w:rsid w:val="00283792"/>
    <w:rsid w:val="00283823"/>
    <w:rsid w:val="00283A37"/>
    <w:rsid w:val="00283A63"/>
    <w:rsid w:val="00283A84"/>
    <w:rsid w:val="00283AAF"/>
    <w:rsid w:val="00283B14"/>
    <w:rsid w:val="00283B84"/>
    <w:rsid w:val="00283BD1"/>
    <w:rsid w:val="00283DC6"/>
    <w:rsid w:val="00283E00"/>
    <w:rsid w:val="00283E0D"/>
    <w:rsid w:val="00283FD0"/>
    <w:rsid w:val="00284019"/>
    <w:rsid w:val="002841B9"/>
    <w:rsid w:val="002841C9"/>
    <w:rsid w:val="00284224"/>
    <w:rsid w:val="00284318"/>
    <w:rsid w:val="0028438F"/>
    <w:rsid w:val="0028460F"/>
    <w:rsid w:val="0028470C"/>
    <w:rsid w:val="0028477F"/>
    <w:rsid w:val="002847A9"/>
    <w:rsid w:val="00284812"/>
    <w:rsid w:val="002848CC"/>
    <w:rsid w:val="00284D28"/>
    <w:rsid w:val="00284DD9"/>
    <w:rsid w:val="00284DE3"/>
    <w:rsid w:val="00284F30"/>
    <w:rsid w:val="00284FA2"/>
    <w:rsid w:val="002850A4"/>
    <w:rsid w:val="002850F7"/>
    <w:rsid w:val="0028528A"/>
    <w:rsid w:val="0028551D"/>
    <w:rsid w:val="00285536"/>
    <w:rsid w:val="00285580"/>
    <w:rsid w:val="00285646"/>
    <w:rsid w:val="0028572B"/>
    <w:rsid w:val="0028582A"/>
    <w:rsid w:val="00285A27"/>
    <w:rsid w:val="00285A56"/>
    <w:rsid w:val="00285AAA"/>
    <w:rsid w:val="00285BCA"/>
    <w:rsid w:val="0028618E"/>
    <w:rsid w:val="0028630B"/>
    <w:rsid w:val="002863AD"/>
    <w:rsid w:val="002864CA"/>
    <w:rsid w:val="00286578"/>
    <w:rsid w:val="002865F3"/>
    <w:rsid w:val="002866B4"/>
    <w:rsid w:val="00286705"/>
    <w:rsid w:val="00286718"/>
    <w:rsid w:val="002867FC"/>
    <w:rsid w:val="0028687F"/>
    <w:rsid w:val="002868BA"/>
    <w:rsid w:val="00286A86"/>
    <w:rsid w:val="00286A95"/>
    <w:rsid w:val="00286ACA"/>
    <w:rsid w:val="00286B02"/>
    <w:rsid w:val="00286C4B"/>
    <w:rsid w:val="00286CD2"/>
    <w:rsid w:val="00286F73"/>
    <w:rsid w:val="002871E8"/>
    <w:rsid w:val="00287232"/>
    <w:rsid w:val="00287248"/>
    <w:rsid w:val="00287296"/>
    <w:rsid w:val="002872DC"/>
    <w:rsid w:val="002872F9"/>
    <w:rsid w:val="0028736E"/>
    <w:rsid w:val="0028748B"/>
    <w:rsid w:val="00287662"/>
    <w:rsid w:val="002876EC"/>
    <w:rsid w:val="00287759"/>
    <w:rsid w:val="0028779A"/>
    <w:rsid w:val="00287ABB"/>
    <w:rsid w:val="00287C23"/>
    <w:rsid w:val="00287DB7"/>
    <w:rsid w:val="00287F6C"/>
    <w:rsid w:val="00287F72"/>
    <w:rsid w:val="002900FF"/>
    <w:rsid w:val="00290159"/>
    <w:rsid w:val="002901A6"/>
    <w:rsid w:val="00290405"/>
    <w:rsid w:val="00290414"/>
    <w:rsid w:val="0029069A"/>
    <w:rsid w:val="00290B7B"/>
    <w:rsid w:val="00290BE9"/>
    <w:rsid w:val="00290C0D"/>
    <w:rsid w:val="00290CEE"/>
    <w:rsid w:val="00290D30"/>
    <w:rsid w:val="00290D40"/>
    <w:rsid w:val="00290DBA"/>
    <w:rsid w:val="00290FAF"/>
    <w:rsid w:val="00291051"/>
    <w:rsid w:val="0029137D"/>
    <w:rsid w:val="0029137F"/>
    <w:rsid w:val="0029139C"/>
    <w:rsid w:val="00291492"/>
    <w:rsid w:val="00291524"/>
    <w:rsid w:val="00291532"/>
    <w:rsid w:val="0029172C"/>
    <w:rsid w:val="00291743"/>
    <w:rsid w:val="00291AC0"/>
    <w:rsid w:val="00291B21"/>
    <w:rsid w:val="00291B85"/>
    <w:rsid w:val="00291D07"/>
    <w:rsid w:val="00291DF9"/>
    <w:rsid w:val="00291F19"/>
    <w:rsid w:val="00291F2E"/>
    <w:rsid w:val="00292087"/>
    <w:rsid w:val="0029225D"/>
    <w:rsid w:val="0029245A"/>
    <w:rsid w:val="002924D9"/>
    <w:rsid w:val="002925C2"/>
    <w:rsid w:val="002925F4"/>
    <w:rsid w:val="002926C7"/>
    <w:rsid w:val="00292702"/>
    <w:rsid w:val="0029270D"/>
    <w:rsid w:val="0029273B"/>
    <w:rsid w:val="00292981"/>
    <w:rsid w:val="00292A44"/>
    <w:rsid w:val="00292C01"/>
    <w:rsid w:val="00292EF1"/>
    <w:rsid w:val="00293213"/>
    <w:rsid w:val="002933F4"/>
    <w:rsid w:val="00293587"/>
    <w:rsid w:val="00293688"/>
    <w:rsid w:val="002938BA"/>
    <w:rsid w:val="002939A1"/>
    <w:rsid w:val="002939C2"/>
    <w:rsid w:val="00293A49"/>
    <w:rsid w:val="00293AE3"/>
    <w:rsid w:val="00293B7F"/>
    <w:rsid w:val="00293CA2"/>
    <w:rsid w:val="00293D48"/>
    <w:rsid w:val="00293DBC"/>
    <w:rsid w:val="00293E15"/>
    <w:rsid w:val="00293F8A"/>
    <w:rsid w:val="00294349"/>
    <w:rsid w:val="00294426"/>
    <w:rsid w:val="0029444F"/>
    <w:rsid w:val="00294497"/>
    <w:rsid w:val="00294723"/>
    <w:rsid w:val="002947B3"/>
    <w:rsid w:val="0029485E"/>
    <w:rsid w:val="002948FF"/>
    <w:rsid w:val="00294C38"/>
    <w:rsid w:val="00294C64"/>
    <w:rsid w:val="00294DDC"/>
    <w:rsid w:val="00294DF6"/>
    <w:rsid w:val="00294EF2"/>
    <w:rsid w:val="00294EFE"/>
    <w:rsid w:val="0029516E"/>
    <w:rsid w:val="002951E1"/>
    <w:rsid w:val="0029520A"/>
    <w:rsid w:val="002953E8"/>
    <w:rsid w:val="00295450"/>
    <w:rsid w:val="0029560D"/>
    <w:rsid w:val="00295787"/>
    <w:rsid w:val="00295811"/>
    <w:rsid w:val="00295841"/>
    <w:rsid w:val="00295991"/>
    <w:rsid w:val="00295ACF"/>
    <w:rsid w:val="00295BB2"/>
    <w:rsid w:val="00295BC0"/>
    <w:rsid w:val="00295C50"/>
    <w:rsid w:val="00295D6D"/>
    <w:rsid w:val="00295E20"/>
    <w:rsid w:val="00295E3C"/>
    <w:rsid w:val="00295F1F"/>
    <w:rsid w:val="00295F27"/>
    <w:rsid w:val="002960E1"/>
    <w:rsid w:val="00296131"/>
    <w:rsid w:val="002964FF"/>
    <w:rsid w:val="002965CB"/>
    <w:rsid w:val="002966CC"/>
    <w:rsid w:val="00296A47"/>
    <w:rsid w:val="00296E15"/>
    <w:rsid w:val="00296F32"/>
    <w:rsid w:val="00297035"/>
    <w:rsid w:val="002970C5"/>
    <w:rsid w:val="00297109"/>
    <w:rsid w:val="002972E2"/>
    <w:rsid w:val="0029738F"/>
    <w:rsid w:val="002974B9"/>
    <w:rsid w:val="002975B1"/>
    <w:rsid w:val="002975CF"/>
    <w:rsid w:val="00297721"/>
    <w:rsid w:val="0029779E"/>
    <w:rsid w:val="00297A52"/>
    <w:rsid w:val="00297D31"/>
    <w:rsid w:val="00297DBE"/>
    <w:rsid w:val="00297DE8"/>
    <w:rsid w:val="00297E67"/>
    <w:rsid w:val="00297FBD"/>
    <w:rsid w:val="002A003C"/>
    <w:rsid w:val="002A01BB"/>
    <w:rsid w:val="002A02E4"/>
    <w:rsid w:val="002A050C"/>
    <w:rsid w:val="002A059C"/>
    <w:rsid w:val="002A05C2"/>
    <w:rsid w:val="002A0711"/>
    <w:rsid w:val="002A085E"/>
    <w:rsid w:val="002A0ADA"/>
    <w:rsid w:val="002A0DFA"/>
    <w:rsid w:val="002A0F46"/>
    <w:rsid w:val="002A0FC8"/>
    <w:rsid w:val="002A0FDC"/>
    <w:rsid w:val="002A1119"/>
    <w:rsid w:val="002A132C"/>
    <w:rsid w:val="002A1345"/>
    <w:rsid w:val="002A155E"/>
    <w:rsid w:val="002A1A52"/>
    <w:rsid w:val="002A1A7A"/>
    <w:rsid w:val="002A1AD7"/>
    <w:rsid w:val="002A1B43"/>
    <w:rsid w:val="002A1BBE"/>
    <w:rsid w:val="002A1C9E"/>
    <w:rsid w:val="002A1CEF"/>
    <w:rsid w:val="002A1D25"/>
    <w:rsid w:val="002A1D5F"/>
    <w:rsid w:val="002A1FA9"/>
    <w:rsid w:val="002A207B"/>
    <w:rsid w:val="002A2318"/>
    <w:rsid w:val="002A235B"/>
    <w:rsid w:val="002A24A1"/>
    <w:rsid w:val="002A2512"/>
    <w:rsid w:val="002A25C7"/>
    <w:rsid w:val="002A2698"/>
    <w:rsid w:val="002A2699"/>
    <w:rsid w:val="002A276F"/>
    <w:rsid w:val="002A2797"/>
    <w:rsid w:val="002A282A"/>
    <w:rsid w:val="002A295B"/>
    <w:rsid w:val="002A2C1C"/>
    <w:rsid w:val="002A2DA9"/>
    <w:rsid w:val="002A2EA0"/>
    <w:rsid w:val="002A2F71"/>
    <w:rsid w:val="002A3074"/>
    <w:rsid w:val="002A30CA"/>
    <w:rsid w:val="002A31CA"/>
    <w:rsid w:val="002A31F9"/>
    <w:rsid w:val="002A324F"/>
    <w:rsid w:val="002A3383"/>
    <w:rsid w:val="002A3584"/>
    <w:rsid w:val="002A35FE"/>
    <w:rsid w:val="002A3603"/>
    <w:rsid w:val="002A38D7"/>
    <w:rsid w:val="002A3A26"/>
    <w:rsid w:val="002A3C6B"/>
    <w:rsid w:val="002A3CC0"/>
    <w:rsid w:val="002A3CF0"/>
    <w:rsid w:val="002A3D6C"/>
    <w:rsid w:val="002A3FB5"/>
    <w:rsid w:val="002A3FC2"/>
    <w:rsid w:val="002A4279"/>
    <w:rsid w:val="002A4405"/>
    <w:rsid w:val="002A44BD"/>
    <w:rsid w:val="002A455E"/>
    <w:rsid w:val="002A45DB"/>
    <w:rsid w:val="002A4658"/>
    <w:rsid w:val="002A46B8"/>
    <w:rsid w:val="002A472B"/>
    <w:rsid w:val="002A4764"/>
    <w:rsid w:val="002A47B4"/>
    <w:rsid w:val="002A4867"/>
    <w:rsid w:val="002A49FA"/>
    <w:rsid w:val="002A4A2D"/>
    <w:rsid w:val="002A4B48"/>
    <w:rsid w:val="002A4FC7"/>
    <w:rsid w:val="002A50C2"/>
    <w:rsid w:val="002A525E"/>
    <w:rsid w:val="002A53E9"/>
    <w:rsid w:val="002A5401"/>
    <w:rsid w:val="002A541E"/>
    <w:rsid w:val="002A54F9"/>
    <w:rsid w:val="002A5622"/>
    <w:rsid w:val="002A5627"/>
    <w:rsid w:val="002A56E7"/>
    <w:rsid w:val="002A5999"/>
    <w:rsid w:val="002A5AC6"/>
    <w:rsid w:val="002A5B1E"/>
    <w:rsid w:val="002A5B2D"/>
    <w:rsid w:val="002A5DC9"/>
    <w:rsid w:val="002A5EDA"/>
    <w:rsid w:val="002A6123"/>
    <w:rsid w:val="002A6252"/>
    <w:rsid w:val="002A628A"/>
    <w:rsid w:val="002A6306"/>
    <w:rsid w:val="002A6342"/>
    <w:rsid w:val="002A63A5"/>
    <w:rsid w:val="002A6455"/>
    <w:rsid w:val="002A6493"/>
    <w:rsid w:val="002A64B9"/>
    <w:rsid w:val="002A65F3"/>
    <w:rsid w:val="002A6618"/>
    <w:rsid w:val="002A6627"/>
    <w:rsid w:val="002A679C"/>
    <w:rsid w:val="002A67AD"/>
    <w:rsid w:val="002A693D"/>
    <w:rsid w:val="002A695B"/>
    <w:rsid w:val="002A69B7"/>
    <w:rsid w:val="002A6A11"/>
    <w:rsid w:val="002A6B00"/>
    <w:rsid w:val="002A6B6E"/>
    <w:rsid w:val="002A6C7F"/>
    <w:rsid w:val="002A6FF7"/>
    <w:rsid w:val="002A708F"/>
    <w:rsid w:val="002A73C4"/>
    <w:rsid w:val="002A756A"/>
    <w:rsid w:val="002A757B"/>
    <w:rsid w:val="002A75F7"/>
    <w:rsid w:val="002A7742"/>
    <w:rsid w:val="002A7816"/>
    <w:rsid w:val="002A7895"/>
    <w:rsid w:val="002A793F"/>
    <w:rsid w:val="002A7C05"/>
    <w:rsid w:val="002A7CC1"/>
    <w:rsid w:val="002A7EE8"/>
    <w:rsid w:val="002B013A"/>
    <w:rsid w:val="002B03FA"/>
    <w:rsid w:val="002B04B2"/>
    <w:rsid w:val="002B0525"/>
    <w:rsid w:val="002B070C"/>
    <w:rsid w:val="002B075E"/>
    <w:rsid w:val="002B07D0"/>
    <w:rsid w:val="002B09EB"/>
    <w:rsid w:val="002B0A6C"/>
    <w:rsid w:val="002B0B39"/>
    <w:rsid w:val="002B0B66"/>
    <w:rsid w:val="002B0CC0"/>
    <w:rsid w:val="002B0CF6"/>
    <w:rsid w:val="002B0EE1"/>
    <w:rsid w:val="002B0F6F"/>
    <w:rsid w:val="002B1184"/>
    <w:rsid w:val="002B11EF"/>
    <w:rsid w:val="002B143F"/>
    <w:rsid w:val="002B14DB"/>
    <w:rsid w:val="002B15A2"/>
    <w:rsid w:val="002B1690"/>
    <w:rsid w:val="002B181F"/>
    <w:rsid w:val="002B1994"/>
    <w:rsid w:val="002B19A0"/>
    <w:rsid w:val="002B19C3"/>
    <w:rsid w:val="002B1A5B"/>
    <w:rsid w:val="002B1A6E"/>
    <w:rsid w:val="002B1D5B"/>
    <w:rsid w:val="002B1DEB"/>
    <w:rsid w:val="002B1E38"/>
    <w:rsid w:val="002B2008"/>
    <w:rsid w:val="002B2063"/>
    <w:rsid w:val="002B21F6"/>
    <w:rsid w:val="002B227E"/>
    <w:rsid w:val="002B2662"/>
    <w:rsid w:val="002B27AF"/>
    <w:rsid w:val="002B2858"/>
    <w:rsid w:val="002B28A5"/>
    <w:rsid w:val="002B29FF"/>
    <w:rsid w:val="002B2B70"/>
    <w:rsid w:val="002B2C7C"/>
    <w:rsid w:val="002B2CAC"/>
    <w:rsid w:val="002B2D21"/>
    <w:rsid w:val="002B2DEA"/>
    <w:rsid w:val="002B2E5D"/>
    <w:rsid w:val="002B2E93"/>
    <w:rsid w:val="002B2F93"/>
    <w:rsid w:val="002B306A"/>
    <w:rsid w:val="002B3125"/>
    <w:rsid w:val="002B3239"/>
    <w:rsid w:val="002B33AB"/>
    <w:rsid w:val="002B36CB"/>
    <w:rsid w:val="002B372D"/>
    <w:rsid w:val="002B39A0"/>
    <w:rsid w:val="002B3D3C"/>
    <w:rsid w:val="002B3D8D"/>
    <w:rsid w:val="002B3DB2"/>
    <w:rsid w:val="002B3E49"/>
    <w:rsid w:val="002B3F00"/>
    <w:rsid w:val="002B411C"/>
    <w:rsid w:val="002B41CE"/>
    <w:rsid w:val="002B41D5"/>
    <w:rsid w:val="002B41D8"/>
    <w:rsid w:val="002B41DA"/>
    <w:rsid w:val="002B42AB"/>
    <w:rsid w:val="002B42C5"/>
    <w:rsid w:val="002B42E5"/>
    <w:rsid w:val="002B4339"/>
    <w:rsid w:val="002B43CF"/>
    <w:rsid w:val="002B4478"/>
    <w:rsid w:val="002B451D"/>
    <w:rsid w:val="002B4536"/>
    <w:rsid w:val="002B46E1"/>
    <w:rsid w:val="002B4967"/>
    <w:rsid w:val="002B4B6D"/>
    <w:rsid w:val="002B4C10"/>
    <w:rsid w:val="002B4D82"/>
    <w:rsid w:val="002B4FF9"/>
    <w:rsid w:val="002B50FF"/>
    <w:rsid w:val="002B5529"/>
    <w:rsid w:val="002B55D5"/>
    <w:rsid w:val="002B5718"/>
    <w:rsid w:val="002B578D"/>
    <w:rsid w:val="002B59AE"/>
    <w:rsid w:val="002B59F7"/>
    <w:rsid w:val="002B5C28"/>
    <w:rsid w:val="002B5D0A"/>
    <w:rsid w:val="002B5E18"/>
    <w:rsid w:val="002B5FFD"/>
    <w:rsid w:val="002B61D1"/>
    <w:rsid w:val="002B620A"/>
    <w:rsid w:val="002B62A0"/>
    <w:rsid w:val="002B6320"/>
    <w:rsid w:val="002B6513"/>
    <w:rsid w:val="002B6634"/>
    <w:rsid w:val="002B675C"/>
    <w:rsid w:val="002B6A5B"/>
    <w:rsid w:val="002B6B21"/>
    <w:rsid w:val="002B6CA3"/>
    <w:rsid w:val="002B6CA7"/>
    <w:rsid w:val="002B6DDD"/>
    <w:rsid w:val="002B6FF5"/>
    <w:rsid w:val="002B704F"/>
    <w:rsid w:val="002B7067"/>
    <w:rsid w:val="002B744B"/>
    <w:rsid w:val="002B745F"/>
    <w:rsid w:val="002B75B8"/>
    <w:rsid w:val="002B78A1"/>
    <w:rsid w:val="002B79DD"/>
    <w:rsid w:val="002B79E1"/>
    <w:rsid w:val="002B7A7E"/>
    <w:rsid w:val="002B7AA1"/>
    <w:rsid w:val="002B7AAC"/>
    <w:rsid w:val="002B7B64"/>
    <w:rsid w:val="002B7BCC"/>
    <w:rsid w:val="002B7BCF"/>
    <w:rsid w:val="002B7C42"/>
    <w:rsid w:val="002B7CA4"/>
    <w:rsid w:val="002B7D0B"/>
    <w:rsid w:val="002B7F90"/>
    <w:rsid w:val="002B7FD1"/>
    <w:rsid w:val="002BFF28"/>
    <w:rsid w:val="002C0034"/>
    <w:rsid w:val="002C003F"/>
    <w:rsid w:val="002C00C3"/>
    <w:rsid w:val="002C0137"/>
    <w:rsid w:val="002C01DD"/>
    <w:rsid w:val="002C0257"/>
    <w:rsid w:val="002C02A0"/>
    <w:rsid w:val="002C03E0"/>
    <w:rsid w:val="002C0516"/>
    <w:rsid w:val="002C054A"/>
    <w:rsid w:val="002C059D"/>
    <w:rsid w:val="002C07B2"/>
    <w:rsid w:val="002C0934"/>
    <w:rsid w:val="002C0F16"/>
    <w:rsid w:val="002C0F6A"/>
    <w:rsid w:val="002C0F83"/>
    <w:rsid w:val="002C12C2"/>
    <w:rsid w:val="002C1380"/>
    <w:rsid w:val="002C1747"/>
    <w:rsid w:val="002C1794"/>
    <w:rsid w:val="002C197B"/>
    <w:rsid w:val="002C1A24"/>
    <w:rsid w:val="002C1B7F"/>
    <w:rsid w:val="002C1C2A"/>
    <w:rsid w:val="002C1C52"/>
    <w:rsid w:val="002C1C62"/>
    <w:rsid w:val="002C1CA6"/>
    <w:rsid w:val="002C1E4E"/>
    <w:rsid w:val="002C1FF4"/>
    <w:rsid w:val="002C2013"/>
    <w:rsid w:val="002C254A"/>
    <w:rsid w:val="002C26C3"/>
    <w:rsid w:val="002C28A3"/>
    <w:rsid w:val="002C28EB"/>
    <w:rsid w:val="002C2B30"/>
    <w:rsid w:val="002C2B52"/>
    <w:rsid w:val="002C2DD4"/>
    <w:rsid w:val="002C2E08"/>
    <w:rsid w:val="002C2F43"/>
    <w:rsid w:val="002C2FE7"/>
    <w:rsid w:val="002C3238"/>
    <w:rsid w:val="002C346E"/>
    <w:rsid w:val="002C3537"/>
    <w:rsid w:val="002C3549"/>
    <w:rsid w:val="002C3611"/>
    <w:rsid w:val="002C3776"/>
    <w:rsid w:val="002C3918"/>
    <w:rsid w:val="002C3968"/>
    <w:rsid w:val="002C3A0A"/>
    <w:rsid w:val="002C3B73"/>
    <w:rsid w:val="002C3BCC"/>
    <w:rsid w:val="002C3CB2"/>
    <w:rsid w:val="002C3EEE"/>
    <w:rsid w:val="002C3F67"/>
    <w:rsid w:val="002C3FF8"/>
    <w:rsid w:val="002C41B0"/>
    <w:rsid w:val="002C439B"/>
    <w:rsid w:val="002C4428"/>
    <w:rsid w:val="002C4534"/>
    <w:rsid w:val="002C4570"/>
    <w:rsid w:val="002C4587"/>
    <w:rsid w:val="002C4669"/>
    <w:rsid w:val="002C4ADB"/>
    <w:rsid w:val="002C4B89"/>
    <w:rsid w:val="002C4C24"/>
    <w:rsid w:val="002C4CAF"/>
    <w:rsid w:val="002C4E8F"/>
    <w:rsid w:val="002C4F0C"/>
    <w:rsid w:val="002C4F1F"/>
    <w:rsid w:val="002C4F46"/>
    <w:rsid w:val="002C4FFD"/>
    <w:rsid w:val="002C51CC"/>
    <w:rsid w:val="002C51D2"/>
    <w:rsid w:val="002C51E6"/>
    <w:rsid w:val="002C5226"/>
    <w:rsid w:val="002C52DC"/>
    <w:rsid w:val="002C52FD"/>
    <w:rsid w:val="002C55EA"/>
    <w:rsid w:val="002C5663"/>
    <w:rsid w:val="002C58E9"/>
    <w:rsid w:val="002C5922"/>
    <w:rsid w:val="002C59D0"/>
    <w:rsid w:val="002C5A9F"/>
    <w:rsid w:val="002C5BBC"/>
    <w:rsid w:val="002C5BD1"/>
    <w:rsid w:val="002C5DD9"/>
    <w:rsid w:val="002C5F6F"/>
    <w:rsid w:val="002C604D"/>
    <w:rsid w:val="002C6270"/>
    <w:rsid w:val="002C64FD"/>
    <w:rsid w:val="002C6519"/>
    <w:rsid w:val="002C66F9"/>
    <w:rsid w:val="002C6761"/>
    <w:rsid w:val="002C695B"/>
    <w:rsid w:val="002C699C"/>
    <w:rsid w:val="002C6A49"/>
    <w:rsid w:val="002C6A96"/>
    <w:rsid w:val="002C6C7F"/>
    <w:rsid w:val="002C6D52"/>
    <w:rsid w:val="002C6DA9"/>
    <w:rsid w:val="002C6DB9"/>
    <w:rsid w:val="002C722E"/>
    <w:rsid w:val="002C725F"/>
    <w:rsid w:val="002C73BF"/>
    <w:rsid w:val="002C73F5"/>
    <w:rsid w:val="002C7591"/>
    <w:rsid w:val="002C773A"/>
    <w:rsid w:val="002C7799"/>
    <w:rsid w:val="002C7806"/>
    <w:rsid w:val="002C7907"/>
    <w:rsid w:val="002C7983"/>
    <w:rsid w:val="002C79B1"/>
    <w:rsid w:val="002C7ADF"/>
    <w:rsid w:val="002C7B1F"/>
    <w:rsid w:val="002C7BAE"/>
    <w:rsid w:val="002C7F99"/>
    <w:rsid w:val="002CA939"/>
    <w:rsid w:val="002CBF6F"/>
    <w:rsid w:val="002CCB8E"/>
    <w:rsid w:val="002D0159"/>
    <w:rsid w:val="002D01D4"/>
    <w:rsid w:val="002D02BD"/>
    <w:rsid w:val="002D0418"/>
    <w:rsid w:val="002D058B"/>
    <w:rsid w:val="002D07C5"/>
    <w:rsid w:val="002D0A76"/>
    <w:rsid w:val="002D0BEA"/>
    <w:rsid w:val="002D0CD4"/>
    <w:rsid w:val="002D0DEC"/>
    <w:rsid w:val="002D0EB7"/>
    <w:rsid w:val="002D0F1D"/>
    <w:rsid w:val="002D1078"/>
    <w:rsid w:val="002D109D"/>
    <w:rsid w:val="002D115D"/>
    <w:rsid w:val="002D11F4"/>
    <w:rsid w:val="002D1233"/>
    <w:rsid w:val="002D1246"/>
    <w:rsid w:val="002D139F"/>
    <w:rsid w:val="002D1592"/>
    <w:rsid w:val="002D15C8"/>
    <w:rsid w:val="002D16DA"/>
    <w:rsid w:val="002D1765"/>
    <w:rsid w:val="002D17B2"/>
    <w:rsid w:val="002D18D4"/>
    <w:rsid w:val="002D19F5"/>
    <w:rsid w:val="002D1A62"/>
    <w:rsid w:val="002D1C21"/>
    <w:rsid w:val="002D1CC0"/>
    <w:rsid w:val="002D1CE1"/>
    <w:rsid w:val="002D1D40"/>
    <w:rsid w:val="002D1E1F"/>
    <w:rsid w:val="002D1E76"/>
    <w:rsid w:val="002D1E9D"/>
    <w:rsid w:val="002D1F84"/>
    <w:rsid w:val="002D1FD2"/>
    <w:rsid w:val="002D2058"/>
    <w:rsid w:val="002D205E"/>
    <w:rsid w:val="002D2106"/>
    <w:rsid w:val="002D21D2"/>
    <w:rsid w:val="002D21DD"/>
    <w:rsid w:val="002D2211"/>
    <w:rsid w:val="002D27B2"/>
    <w:rsid w:val="002D27EA"/>
    <w:rsid w:val="002D28B2"/>
    <w:rsid w:val="002D28DC"/>
    <w:rsid w:val="002D29C3"/>
    <w:rsid w:val="002D2A9B"/>
    <w:rsid w:val="002D2AC1"/>
    <w:rsid w:val="002D2BE3"/>
    <w:rsid w:val="002D2C4F"/>
    <w:rsid w:val="002D2DCF"/>
    <w:rsid w:val="002D2E00"/>
    <w:rsid w:val="002D2E36"/>
    <w:rsid w:val="002D2FDD"/>
    <w:rsid w:val="002D2FE8"/>
    <w:rsid w:val="002D30BA"/>
    <w:rsid w:val="002D30F3"/>
    <w:rsid w:val="002D330E"/>
    <w:rsid w:val="002D33F1"/>
    <w:rsid w:val="002D3451"/>
    <w:rsid w:val="002D345D"/>
    <w:rsid w:val="002D3491"/>
    <w:rsid w:val="002D3545"/>
    <w:rsid w:val="002D3695"/>
    <w:rsid w:val="002D37A6"/>
    <w:rsid w:val="002D3857"/>
    <w:rsid w:val="002D3A9E"/>
    <w:rsid w:val="002D3B0B"/>
    <w:rsid w:val="002D3B5C"/>
    <w:rsid w:val="002D3D66"/>
    <w:rsid w:val="002D3EDD"/>
    <w:rsid w:val="002D3F8A"/>
    <w:rsid w:val="002D4477"/>
    <w:rsid w:val="002D4579"/>
    <w:rsid w:val="002D462D"/>
    <w:rsid w:val="002D47F4"/>
    <w:rsid w:val="002D4858"/>
    <w:rsid w:val="002D492D"/>
    <w:rsid w:val="002D4AA2"/>
    <w:rsid w:val="002D4AA4"/>
    <w:rsid w:val="002D4B0A"/>
    <w:rsid w:val="002D4C1F"/>
    <w:rsid w:val="002D4D34"/>
    <w:rsid w:val="002D4E99"/>
    <w:rsid w:val="002D50AE"/>
    <w:rsid w:val="002D50CF"/>
    <w:rsid w:val="002D5250"/>
    <w:rsid w:val="002D5320"/>
    <w:rsid w:val="002D536A"/>
    <w:rsid w:val="002D53A4"/>
    <w:rsid w:val="002D5611"/>
    <w:rsid w:val="002D5684"/>
    <w:rsid w:val="002D5A0A"/>
    <w:rsid w:val="002D5A50"/>
    <w:rsid w:val="002D5B90"/>
    <w:rsid w:val="002D5C89"/>
    <w:rsid w:val="002D5DEA"/>
    <w:rsid w:val="002D5EEE"/>
    <w:rsid w:val="002D5F40"/>
    <w:rsid w:val="002D68A3"/>
    <w:rsid w:val="002D6C4E"/>
    <w:rsid w:val="002D6EB4"/>
    <w:rsid w:val="002D6F9F"/>
    <w:rsid w:val="002D70D9"/>
    <w:rsid w:val="002D7192"/>
    <w:rsid w:val="002D7274"/>
    <w:rsid w:val="002D72E3"/>
    <w:rsid w:val="002D73FF"/>
    <w:rsid w:val="002D78AB"/>
    <w:rsid w:val="002D7978"/>
    <w:rsid w:val="002D7988"/>
    <w:rsid w:val="002D79D5"/>
    <w:rsid w:val="002D7B76"/>
    <w:rsid w:val="002D7B8E"/>
    <w:rsid w:val="002D7DB2"/>
    <w:rsid w:val="002D7E13"/>
    <w:rsid w:val="002D7E39"/>
    <w:rsid w:val="002DDC2D"/>
    <w:rsid w:val="002E001B"/>
    <w:rsid w:val="002E009D"/>
    <w:rsid w:val="002E00BB"/>
    <w:rsid w:val="002E01DD"/>
    <w:rsid w:val="002E0255"/>
    <w:rsid w:val="002E02BD"/>
    <w:rsid w:val="002E0339"/>
    <w:rsid w:val="002E0459"/>
    <w:rsid w:val="002E04F3"/>
    <w:rsid w:val="002E0602"/>
    <w:rsid w:val="002E0663"/>
    <w:rsid w:val="002E081B"/>
    <w:rsid w:val="002E09A9"/>
    <w:rsid w:val="002E0A5C"/>
    <w:rsid w:val="002E0A9C"/>
    <w:rsid w:val="002E0B66"/>
    <w:rsid w:val="002E0BB7"/>
    <w:rsid w:val="002E0D75"/>
    <w:rsid w:val="002E0ECC"/>
    <w:rsid w:val="002E0EE4"/>
    <w:rsid w:val="002E1091"/>
    <w:rsid w:val="002E1098"/>
    <w:rsid w:val="002E115F"/>
    <w:rsid w:val="002E129C"/>
    <w:rsid w:val="002E16AB"/>
    <w:rsid w:val="002E1756"/>
    <w:rsid w:val="002E1759"/>
    <w:rsid w:val="002E17C2"/>
    <w:rsid w:val="002E180D"/>
    <w:rsid w:val="002E1D55"/>
    <w:rsid w:val="002E1DDD"/>
    <w:rsid w:val="002E1E31"/>
    <w:rsid w:val="002E1E94"/>
    <w:rsid w:val="002E1EAF"/>
    <w:rsid w:val="002E1F20"/>
    <w:rsid w:val="002E1FD6"/>
    <w:rsid w:val="002E209C"/>
    <w:rsid w:val="002E2108"/>
    <w:rsid w:val="002E2202"/>
    <w:rsid w:val="002E2618"/>
    <w:rsid w:val="002E28C6"/>
    <w:rsid w:val="002E2980"/>
    <w:rsid w:val="002E2A5E"/>
    <w:rsid w:val="002E2B68"/>
    <w:rsid w:val="002E2C1F"/>
    <w:rsid w:val="002E2CE9"/>
    <w:rsid w:val="002E2F66"/>
    <w:rsid w:val="002E2FC7"/>
    <w:rsid w:val="002E3021"/>
    <w:rsid w:val="002E302E"/>
    <w:rsid w:val="002E3041"/>
    <w:rsid w:val="002E313A"/>
    <w:rsid w:val="002E31A5"/>
    <w:rsid w:val="002E331D"/>
    <w:rsid w:val="002E3379"/>
    <w:rsid w:val="002E36C1"/>
    <w:rsid w:val="002E36FD"/>
    <w:rsid w:val="002E38A7"/>
    <w:rsid w:val="002E392C"/>
    <w:rsid w:val="002E3A49"/>
    <w:rsid w:val="002E3B26"/>
    <w:rsid w:val="002E3D50"/>
    <w:rsid w:val="002E3E16"/>
    <w:rsid w:val="002E3F53"/>
    <w:rsid w:val="002E3FA6"/>
    <w:rsid w:val="002E410B"/>
    <w:rsid w:val="002E412D"/>
    <w:rsid w:val="002E4161"/>
    <w:rsid w:val="002E4374"/>
    <w:rsid w:val="002E446B"/>
    <w:rsid w:val="002E4781"/>
    <w:rsid w:val="002E484B"/>
    <w:rsid w:val="002E48F2"/>
    <w:rsid w:val="002E4A03"/>
    <w:rsid w:val="002E4A6E"/>
    <w:rsid w:val="002E4DDE"/>
    <w:rsid w:val="002E4F54"/>
    <w:rsid w:val="002E4FB6"/>
    <w:rsid w:val="002E50C4"/>
    <w:rsid w:val="002E5109"/>
    <w:rsid w:val="002E51BB"/>
    <w:rsid w:val="002E54E1"/>
    <w:rsid w:val="002E5576"/>
    <w:rsid w:val="002E55DF"/>
    <w:rsid w:val="002E5804"/>
    <w:rsid w:val="002E5B10"/>
    <w:rsid w:val="002E5B56"/>
    <w:rsid w:val="002E5C14"/>
    <w:rsid w:val="002E5EE4"/>
    <w:rsid w:val="002E5F39"/>
    <w:rsid w:val="002E6009"/>
    <w:rsid w:val="002E60AB"/>
    <w:rsid w:val="002E60B3"/>
    <w:rsid w:val="002E60BE"/>
    <w:rsid w:val="002E60F7"/>
    <w:rsid w:val="002E6118"/>
    <w:rsid w:val="002E62D3"/>
    <w:rsid w:val="002E62EC"/>
    <w:rsid w:val="002E6596"/>
    <w:rsid w:val="002E66D6"/>
    <w:rsid w:val="002E67BC"/>
    <w:rsid w:val="002E68D1"/>
    <w:rsid w:val="002E6997"/>
    <w:rsid w:val="002E6A2E"/>
    <w:rsid w:val="002E6A9B"/>
    <w:rsid w:val="002E6CF0"/>
    <w:rsid w:val="002E6D9E"/>
    <w:rsid w:val="002E6EE7"/>
    <w:rsid w:val="002E7191"/>
    <w:rsid w:val="002E71C6"/>
    <w:rsid w:val="002E72FA"/>
    <w:rsid w:val="002E73AF"/>
    <w:rsid w:val="002E7441"/>
    <w:rsid w:val="002E75C6"/>
    <w:rsid w:val="002E7626"/>
    <w:rsid w:val="002E763C"/>
    <w:rsid w:val="002E76C2"/>
    <w:rsid w:val="002E785C"/>
    <w:rsid w:val="002E787C"/>
    <w:rsid w:val="002E7988"/>
    <w:rsid w:val="002E79E0"/>
    <w:rsid w:val="002E7AF1"/>
    <w:rsid w:val="002F0278"/>
    <w:rsid w:val="002F0412"/>
    <w:rsid w:val="002F042C"/>
    <w:rsid w:val="002F049D"/>
    <w:rsid w:val="002F056E"/>
    <w:rsid w:val="002F0597"/>
    <w:rsid w:val="002F0683"/>
    <w:rsid w:val="002F0B23"/>
    <w:rsid w:val="002F0B3B"/>
    <w:rsid w:val="002F0BE4"/>
    <w:rsid w:val="002F0C8E"/>
    <w:rsid w:val="002F0D3B"/>
    <w:rsid w:val="002F0DED"/>
    <w:rsid w:val="002F0F13"/>
    <w:rsid w:val="002F0FDD"/>
    <w:rsid w:val="002F0FF0"/>
    <w:rsid w:val="002F11E7"/>
    <w:rsid w:val="002F1340"/>
    <w:rsid w:val="002F14FB"/>
    <w:rsid w:val="002F180F"/>
    <w:rsid w:val="002F1A76"/>
    <w:rsid w:val="002F1D24"/>
    <w:rsid w:val="002F1DBA"/>
    <w:rsid w:val="002F1E43"/>
    <w:rsid w:val="002F1F9C"/>
    <w:rsid w:val="002F210F"/>
    <w:rsid w:val="002F2126"/>
    <w:rsid w:val="002F21D7"/>
    <w:rsid w:val="002F22FF"/>
    <w:rsid w:val="002F231C"/>
    <w:rsid w:val="002F2477"/>
    <w:rsid w:val="002F25CF"/>
    <w:rsid w:val="002F2869"/>
    <w:rsid w:val="002F290A"/>
    <w:rsid w:val="002F2967"/>
    <w:rsid w:val="002F296F"/>
    <w:rsid w:val="002F29BE"/>
    <w:rsid w:val="002F2B6B"/>
    <w:rsid w:val="002F2CDE"/>
    <w:rsid w:val="002F2D02"/>
    <w:rsid w:val="002F2DD3"/>
    <w:rsid w:val="002F2E48"/>
    <w:rsid w:val="002F2E7C"/>
    <w:rsid w:val="002F3032"/>
    <w:rsid w:val="002F321F"/>
    <w:rsid w:val="002F3276"/>
    <w:rsid w:val="002F3333"/>
    <w:rsid w:val="002F3360"/>
    <w:rsid w:val="002F33CB"/>
    <w:rsid w:val="002F3511"/>
    <w:rsid w:val="002F3561"/>
    <w:rsid w:val="002F36A4"/>
    <w:rsid w:val="002F37A4"/>
    <w:rsid w:val="002F37F2"/>
    <w:rsid w:val="002F37F3"/>
    <w:rsid w:val="002F37FF"/>
    <w:rsid w:val="002F3818"/>
    <w:rsid w:val="002F381F"/>
    <w:rsid w:val="002F3A30"/>
    <w:rsid w:val="002F3ABD"/>
    <w:rsid w:val="002F3B38"/>
    <w:rsid w:val="002F3C31"/>
    <w:rsid w:val="002F3C64"/>
    <w:rsid w:val="002F3C9E"/>
    <w:rsid w:val="002F3E12"/>
    <w:rsid w:val="002F3F5E"/>
    <w:rsid w:val="002F4187"/>
    <w:rsid w:val="002F43E6"/>
    <w:rsid w:val="002F4465"/>
    <w:rsid w:val="002F44B7"/>
    <w:rsid w:val="002F4630"/>
    <w:rsid w:val="002F464A"/>
    <w:rsid w:val="002F4A45"/>
    <w:rsid w:val="002F4A58"/>
    <w:rsid w:val="002F4EAA"/>
    <w:rsid w:val="002F4FDB"/>
    <w:rsid w:val="002F5795"/>
    <w:rsid w:val="002F57B5"/>
    <w:rsid w:val="002F58A3"/>
    <w:rsid w:val="002F59AF"/>
    <w:rsid w:val="002F59BE"/>
    <w:rsid w:val="002F59CC"/>
    <w:rsid w:val="002F5B72"/>
    <w:rsid w:val="002F5BEC"/>
    <w:rsid w:val="002F5DDD"/>
    <w:rsid w:val="002F5E7D"/>
    <w:rsid w:val="002F5EAC"/>
    <w:rsid w:val="002F5EBA"/>
    <w:rsid w:val="002F5F1E"/>
    <w:rsid w:val="002F5F76"/>
    <w:rsid w:val="002F6160"/>
    <w:rsid w:val="002F61B4"/>
    <w:rsid w:val="002F61FB"/>
    <w:rsid w:val="002F635C"/>
    <w:rsid w:val="002F68E1"/>
    <w:rsid w:val="002F6B12"/>
    <w:rsid w:val="002F6C16"/>
    <w:rsid w:val="002F6FA3"/>
    <w:rsid w:val="002F70BA"/>
    <w:rsid w:val="002F7167"/>
    <w:rsid w:val="002F7213"/>
    <w:rsid w:val="002F7275"/>
    <w:rsid w:val="002F72FF"/>
    <w:rsid w:val="002F73AF"/>
    <w:rsid w:val="002F7448"/>
    <w:rsid w:val="002F74F2"/>
    <w:rsid w:val="002F75DB"/>
    <w:rsid w:val="002F783B"/>
    <w:rsid w:val="002F7978"/>
    <w:rsid w:val="002F79AC"/>
    <w:rsid w:val="002F79AE"/>
    <w:rsid w:val="002F79C0"/>
    <w:rsid w:val="002F7AC2"/>
    <w:rsid w:val="002F7E59"/>
    <w:rsid w:val="002F7E67"/>
    <w:rsid w:val="002F7F63"/>
    <w:rsid w:val="002F8C0A"/>
    <w:rsid w:val="0030003E"/>
    <w:rsid w:val="0030006E"/>
    <w:rsid w:val="003000DE"/>
    <w:rsid w:val="00300116"/>
    <w:rsid w:val="00300581"/>
    <w:rsid w:val="003005A9"/>
    <w:rsid w:val="00300686"/>
    <w:rsid w:val="0030074C"/>
    <w:rsid w:val="0030082D"/>
    <w:rsid w:val="003008ED"/>
    <w:rsid w:val="00300A17"/>
    <w:rsid w:val="00300B5F"/>
    <w:rsid w:val="00300CF0"/>
    <w:rsid w:val="00300EE6"/>
    <w:rsid w:val="00300F58"/>
    <w:rsid w:val="00300F74"/>
    <w:rsid w:val="003010F2"/>
    <w:rsid w:val="00301184"/>
    <w:rsid w:val="00301306"/>
    <w:rsid w:val="00301467"/>
    <w:rsid w:val="0030172E"/>
    <w:rsid w:val="00301780"/>
    <w:rsid w:val="003017FD"/>
    <w:rsid w:val="003018CB"/>
    <w:rsid w:val="00301A48"/>
    <w:rsid w:val="00301A9D"/>
    <w:rsid w:val="00301B9E"/>
    <w:rsid w:val="00301BA7"/>
    <w:rsid w:val="00301C4A"/>
    <w:rsid w:val="00301D15"/>
    <w:rsid w:val="00301D63"/>
    <w:rsid w:val="00301DC9"/>
    <w:rsid w:val="00301E74"/>
    <w:rsid w:val="00302114"/>
    <w:rsid w:val="003024F1"/>
    <w:rsid w:val="0030268B"/>
    <w:rsid w:val="00302759"/>
    <w:rsid w:val="0030280D"/>
    <w:rsid w:val="00302B1A"/>
    <w:rsid w:val="00302BCD"/>
    <w:rsid w:val="00302FEE"/>
    <w:rsid w:val="00303034"/>
    <w:rsid w:val="00303178"/>
    <w:rsid w:val="003031CB"/>
    <w:rsid w:val="003031EF"/>
    <w:rsid w:val="003032B9"/>
    <w:rsid w:val="003033D5"/>
    <w:rsid w:val="003034C1"/>
    <w:rsid w:val="00303580"/>
    <w:rsid w:val="003038F9"/>
    <w:rsid w:val="00303A2C"/>
    <w:rsid w:val="00303ADC"/>
    <w:rsid w:val="00303CC6"/>
    <w:rsid w:val="00303CDE"/>
    <w:rsid w:val="00303DDC"/>
    <w:rsid w:val="00303E21"/>
    <w:rsid w:val="00303E7C"/>
    <w:rsid w:val="00303F1A"/>
    <w:rsid w:val="00303F66"/>
    <w:rsid w:val="0030415E"/>
    <w:rsid w:val="003042B5"/>
    <w:rsid w:val="0030444E"/>
    <w:rsid w:val="003044A7"/>
    <w:rsid w:val="003044B2"/>
    <w:rsid w:val="003044C5"/>
    <w:rsid w:val="00304562"/>
    <w:rsid w:val="00304613"/>
    <w:rsid w:val="00304641"/>
    <w:rsid w:val="003047EC"/>
    <w:rsid w:val="003049C1"/>
    <w:rsid w:val="003049E5"/>
    <w:rsid w:val="00304AE3"/>
    <w:rsid w:val="00304D43"/>
    <w:rsid w:val="00304E8F"/>
    <w:rsid w:val="00304F37"/>
    <w:rsid w:val="00304FCF"/>
    <w:rsid w:val="003050AE"/>
    <w:rsid w:val="00305148"/>
    <w:rsid w:val="003052DC"/>
    <w:rsid w:val="00305412"/>
    <w:rsid w:val="00305550"/>
    <w:rsid w:val="003057F9"/>
    <w:rsid w:val="00305816"/>
    <w:rsid w:val="003058BC"/>
    <w:rsid w:val="00305AD5"/>
    <w:rsid w:val="00305B47"/>
    <w:rsid w:val="00305C9C"/>
    <w:rsid w:val="00305D6B"/>
    <w:rsid w:val="00305F3F"/>
    <w:rsid w:val="00306015"/>
    <w:rsid w:val="0030609C"/>
    <w:rsid w:val="00306350"/>
    <w:rsid w:val="003063D0"/>
    <w:rsid w:val="00306403"/>
    <w:rsid w:val="00306477"/>
    <w:rsid w:val="003064DC"/>
    <w:rsid w:val="00306575"/>
    <w:rsid w:val="003066A0"/>
    <w:rsid w:val="003066AA"/>
    <w:rsid w:val="003066BE"/>
    <w:rsid w:val="00306E6E"/>
    <w:rsid w:val="00306F1B"/>
    <w:rsid w:val="00306F77"/>
    <w:rsid w:val="00306FB4"/>
    <w:rsid w:val="00307047"/>
    <w:rsid w:val="003070F0"/>
    <w:rsid w:val="003071C5"/>
    <w:rsid w:val="003071F4"/>
    <w:rsid w:val="00307293"/>
    <w:rsid w:val="0030733A"/>
    <w:rsid w:val="0030743F"/>
    <w:rsid w:val="003076F3"/>
    <w:rsid w:val="00307719"/>
    <w:rsid w:val="00307984"/>
    <w:rsid w:val="00307E13"/>
    <w:rsid w:val="00307E2C"/>
    <w:rsid w:val="00310159"/>
    <w:rsid w:val="0031023F"/>
    <w:rsid w:val="003103C0"/>
    <w:rsid w:val="0031043C"/>
    <w:rsid w:val="003104A7"/>
    <w:rsid w:val="00310527"/>
    <w:rsid w:val="0031053B"/>
    <w:rsid w:val="003106DA"/>
    <w:rsid w:val="003108AA"/>
    <w:rsid w:val="003109CD"/>
    <w:rsid w:val="003109EE"/>
    <w:rsid w:val="00310A93"/>
    <w:rsid w:val="00310B5C"/>
    <w:rsid w:val="00310BE1"/>
    <w:rsid w:val="00310C65"/>
    <w:rsid w:val="00310CEE"/>
    <w:rsid w:val="00310E63"/>
    <w:rsid w:val="00310EDA"/>
    <w:rsid w:val="00310FDB"/>
    <w:rsid w:val="003112DD"/>
    <w:rsid w:val="0031149A"/>
    <w:rsid w:val="003114D5"/>
    <w:rsid w:val="0031150F"/>
    <w:rsid w:val="003118FA"/>
    <w:rsid w:val="00311955"/>
    <w:rsid w:val="00311AD6"/>
    <w:rsid w:val="00311AD8"/>
    <w:rsid w:val="00311B09"/>
    <w:rsid w:val="00311B67"/>
    <w:rsid w:val="00311BA9"/>
    <w:rsid w:val="00311BDF"/>
    <w:rsid w:val="00311BFD"/>
    <w:rsid w:val="00311DF8"/>
    <w:rsid w:val="00311E40"/>
    <w:rsid w:val="00311F76"/>
    <w:rsid w:val="003120E9"/>
    <w:rsid w:val="00312283"/>
    <w:rsid w:val="00312359"/>
    <w:rsid w:val="003126B0"/>
    <w:rsid w:val="003127B0"/>
    <w:rsid w:val="003129C4"/>
    <w:rsid w:val="00312A13"/>
    <w:rsid w:val="00312A3C"/>
    <w:rsid w:val="00312A63"/>
    <w:rsid w:val="00312B5D"/>
    <w:rsid w:val="00312ED5"/>
    <w:rsid w:val="003132A2"/>
    <w:rsid w:val="003133CF"/>
    <w:rsid w:val="003136E7"/>
    <w:rsid w:val="0031372D"/>
    <w:rsid w:val="003137E0"/>
    <w:rsid w:val="0031386E"/>
    <w:rsid w:val="00313994"/>
    <w:rsid w:val="00313BB3"/>
    <w:rsid w:val="00313D13"/>
    <w:rsid w:val="00313D4D"/>
    <w:rsid w:val="00313F33"/>
    <w:rsid w:val="003140E8"/>
    <w:rsid w:val="003140FF"/>
    <w:rsid w:val="003143D2"/>
    <w:rsid w:val="003144CE"/>
    <w:rsid w:val="00314623"/>
    <w:rsid w:val="003148B4"/>
    <w:rsid w:val="0031498F"/>
    <w:rsid w:val="003149CE"/>
    <w:rsid w:val="00314A9C"/>
    <w:rsid w:val="00314AD7"/>
    <w:rsid w:val="00314B8D"/>
    <w:rsid w:val="00314BE2"/>
    <w:rsid w:val="00314D95"/>
    <w:rsid w:val="00314EAE"/>
    <w:rsid w:val="00315116"/>
    <w:rsid w:val="00315241"/>
    <w:rsid w:val="003154A6"/>
    <w:rsid w:val="003157BB"/>
    <w:rsid w:val="00315B9C"/>
    <w:rsid w:val="00315DCF"/>
    <w:rsid w:val="00315E1F"/>
    <w:rsid w:val="003161CB"/>
    <w:rsid w:val="003162FF"/>
    <w:rsid w:val="0031630D"/>
    <w:rsid w:val="00316614"/>
    <w:rsid w:val="00316645"/>
    <w:rsid w:val="0031664D"/>
    <w:rsid w:val="00316710"/>
    <w:rsid w:val="00316AD8"/>
    <w:rsid w:val="00316C27"/>
    <w:rsid w:val="00316E69"/>
    <w:rsid w:val="00316FED"/>
    <w:rsid w:val="00317145"/>
    <w:rsid w:val="003172A1"/>
    <w:rsid w:val="003172DA"/>
    <w:rsid w:val="00317377"/>
    <w:rsid w:val="003173EA"/>
    <w:rsid w:val="003173FB"/>
    <w:rsid w:val="00317403"/>
    <w:rsid w:val="0031764C"/>
    <w:rsid w:val="0031766F"/>
    <w:rsid w:val="0031782C"/>
    <w:rsid w:val="00317BD0"/>
    <w:rsid w:val="00317CBF"/>
    <w:rsid w:val="00317D37"/>
    <w:rsid w:val="00317D89"/>
    <w:rsid w:val="00317FDA"/>
    <w:rsid w:val="0032000E"/>
    <w:rsid w:val="00320102"/>
    <w:rsid w:val="0032021D"/>
    <w:rsid w:val="0032022B"/>
    <w:rsid w:val="003202E2"/>
    <w:rsid w:val="0032037A"/>
    <w:rsid w:val="00320533"/>
    <w:rsid w:val="003205B0"/>
    <w:rsid w:val="003206E1"/>
    <w:rsid w:val="0032071E"/>
    <w:rsid w:val="00320825"/>
    <w:rsid w:val="003208F1"/>
    <w:rsid w:val="00320978"/>
    <w:rsid w:val="00320A25"/>
    <w:rsid w:val="00320A33"/>
    <w:rsid w:val="00320CFD"/>
    <w:rsid w:val="00320D9B"/>
    <w:rsid w:val="00320E4A"/>
    <w:rsid w:val="00320EE4"/>
    <w:rsid w:val="00320F13"/>
    <w:rsid w:val="003213B7"/>
    <w:rsid w:val="00321406"/>
    <w:rsid w:val="003214C5"/>
    <w:rsid w:val="003217F9"/>
    <w:rsid w:val="003218CD"/>
    <w:rsid w:val="003218FE"/>
    <w:rsid w:val="00321A5E"/>
    <w:rsid w:val="00321A78"/>
    <w:rsid w:val="00321A9F"/>
    <w:rsid w:val="00321AD1"/>
    <w:rsid w:val="00321B75"/>
    <w:rsid w:val="00321BFA"/>
    <w:rsid w:val="00321CE0"/>
    <w:rsid w:val="00321E2A"/>
    <w:rsid w:val="00321EFF"/>
    <w:rsid w:val="00322112"/>
    <w:rsid w:val="00322156"/>
    <w:rsid w:val="0032224C"/>
    <w:rsid w:val="00322348"/>
    <w:rsid w:val="003224A2"/>
    <w:rsid w:val="00322660"/>
    <w:rsid w:val="003226F4"/>
    <w:rsid w:val="00322721"/>
    <w:rsid w:val="00322897"/>
    <w:rsid w:val="0032294E"/>
    <w:rsid w:val="0032296C"/>
    <w:rsid w:val="00322981"/>
    <w:rsid w:val="00322A4D"/>
    <w:rsid w:val="00322F2D"/>
    <w:rsid w:val="00322F48"/>
    <w:rsid w:val="003230B6"/>
    <w:rsid w:val="0032325B"/>
    <w:rsid w:val="0032330D"/>
    <w:rsid w:val="00323519"/>
    <w:rsid w:val="0032361A"/>
    <w:rsid w:val="003237C7"/>
    <w:rsid w:val="0032390B"/>
    <w:rsid w:val="00323B51"/>
    <w:rsid w:val="00323B77"/>
    <w:rsid w:val="00323BB9"/>
    <w:rsid w:val="00323E0C"/>
    <w:rsid w:val="00323F6C"/>
    <w:rsid w:val="00323F94"/>
    <w:rsid w:val="00323F9D"/>
    <w:rsid w:val="00323FE5"/>
    <w:rsid w:val="0032405C"/>
    <w:rsid w:val="00324113"/>
    <w:rsid w:val="00324138"/>
    <w:rsid w:val="00324145"/>
    <w:rsid w:val="00324247"/>
    <w:rsid w:val="0032425B"/>
    <w:rsid w:val="00324319"/>
    <w:rsid w:val="0032432F"/>
    <w:rsid w:val="00324356"/>
    <w:rsid w:val="0032450A"/>
    <w:rsid w:val="00324601"/>
    <w:rsid w:val="0032470F"/>
    <w:rsid w:val="00324A24"/>
    <w:rsid w:val="00324A31"/>
    <w:rsid w:val="00324A48"/>
    <w:rsid w:val="00324B8F"/>
    <w:rsid w:val="00324D36"/>
    <w:rsid w:val="00324D98"/>
    <w:rsid w:val="00325005"/>
    <w:rsid w:val="003250AF"/>
    <w:rsid w:val="003253D7"/>
    <w:rsid w:val="0032551A"/>
    <w:rsid w:val="00325967"/>
    <w:rsid w:val="00325A7E"/>
    <w:rsid w:val="00325D41"/>
    <w:rsid w:val="00325DE1"/>
    <w:rsid w:val="00325E01"/>
    <w:rsid w:val="00325E64"/>
    <w:rsid w:val="003260CE"/>
    <w:rsid w:val="003260FB"/>
    <w:rsid w:val="0032632D"/>
    <w:rsid w:val="0032655D"/>
    <w:rsid w:val="003265CC"/>
    <w:rsid w:val="003265F8"/>
    <w:rsid w:val="00326746"/>
    <w:rsid w:val="003268F7"/>
    <w:rsid w:val="003269B8"/>
    <w:rsid w:val="00326FC0"/>
    <w:rsid w:val="003270E1"/>
    <w:rsid w:val="003271B1"/>
    <w:rsid w:val="003272F7"/>
    <w:rsid w:val="00327375"/>
    <w:rsid w:val="00327470"/>
    <w:rsid w:val="00327501"/>
    <w:rsid w:val="00327588"/>
    <w:rsid w:val="00327697"/>
    <w:rsid w:val="003276E5"/>
    <w:rsid w:val="00327859"/>
    <w:rsid w:val="0032789E"/>
    <w:rsid w:val="00327ABB"/>
    <w:rsid w:val="00327BD0"/>
    <w:rsid w:val="00327E39"/>
    <w:rsid w:val="00327E4B"/>
    <w:rsid w:val="00327FAE"/>
    <w:rsid w:val="00327FBE"/>
    <w:rsid w:val="00330027"/>
    <w:rsid w:val="00330055"/>
    <w:rsid w:val="003300AB"/>
    <w:rsid w:val="00330185"/>
    <w:rsid w:val="003301C5"/>
    <w:rsid w:val="003302DE"/>
    <w:rsid w:val="003303B4"/>
    <w:rsid w:val="00330538"/>
    <w:rsid w:val="00330802"/>
    <w:rsid w:val="00330BCA"/>
    <w:rsid w:val="00330CE3"/>
    <w:rsid w:val="00330D73"/>
    <w:rsid w:val="00330ED7"/>
    <w:rsid w:val="00330F4C"/>
    <w:rsid w:val="00331069"/>
    <w:rsid w:val="0033111B"/>
    <w:rsid w:val="00331146"/>
    <w:rsid w:val="0033114F"/>
    <w:rsid w:val="0033115B"/>
    <w:rsid w:val="00331483"/>
    <w:rsid w:val="00331623"/>
    <w:rsid w:val="00331796"/>
    <w:rsid w:val="00331C12"/>
    <w:rsid w:val="00331F00"/>
    <w:rsid w:val="0033204F"/>
    <w:rsid w:val="00332084"/>
    <w:rsid w:val="003320FD"/>
    <w:rsid w:val="00332258"/>
    <w:rsid w:val="003322A0"/>
    <w:rsid w:val="003323BE"/>
    <w:rsid w:val="003323ED"/>
    <w:rsid w:val="00332435"/>
    <w:rsid w:val="00332556"/>
    <w:rsid w:val="003325C6"/>
    <w:rsid w:val="0033281E"/>
    <w:rsid w:val="003328FF"/>
    <w:rsid w:val="00332B2A"/>
    <w:rsid w:val="00332C97"/>
    <w:rsid w:val="00332C98"/>
    <w:rsid w:val="00332FE5"/>
    <w:rsid w:val="003330AD"/>
    <w:rsid w:val="0033326A"/>
    <w:rsid w:val="00333502"/>
    <w:rsid w:val="0033353C"/>
    <w:rsid w:val="00333560"/>
    <w:rsid w:val="003336EC"/>
    <w:rsid w:val="003336EF"/>
    <w:rsid w:val="003336FE"/>
    <w:rsid w:val="003337C5"/>
    <w:rsid w:val="003338FC"/>
    <w:rsid w:val="00333B0A"/>
    <w:rsid w:val="00333B68"/>
    <w:rsid w:val="00333B74"/>
    <w:rsid w:val="00333C38"/>
    <w:rsid w:val="00333D30"/>
    <w:rsid w:val="00333DD2"/>
    <w:rsid w:val="003343E2"/>
    <w:rsid w:val="00334635"/>
    <w:rsid w:val="0033478C"/>
    <w:rsid w:val="003347D1"/>
    <w:rsid w:val="00334A0C"/>
    <w:rsid w:val="00334AAC"/>
    <w:rsid w:val="00334C3A"/>
    <w:rsid w:val="00334C9B"/>
    <w:rsid w:val="00334E52"/>
    <w:rsid w:val="00334EBE"/>
    <w:rsid w:val="00334F56"/>
    <w:rsid w:val="0033516B"/>
    <w:rsid w:val="00335184"/>
    <w:rsid w:val="003351AC"/>
    <w:rsid w:val="00335331"/>
    <w:rsid w:val="003353D7"/>
    <w:rsid w:val="00335692"/>
    <w:rsid w:val="00335701"/>
    <w:rsid w:val="003358F4"/>
    <w:rsid w:val="00335975"/>
    <w:rsid w:val="00335B53"/>
    <w:rsid w:val="00335B90"/>
    <w:rsid w:val="00335D17"/>
    <w:rsid w:val="00335D8D"/>
    <w:rsid w:val="00335E9E"/>
    <w:rsid w:val="00336230"/>
    <w:rsid w:val="003366C1"/>
    <w:rsid w:val="00336815"/>
    <w:rsid w:val="003369EA"/>
    <w:rsid w:val="00336BB1"/>
    <w:rsid w:val="00336EAF"/>
    <w:rsid w:val="00336EDD"/>
    <w:rsid w:val="00336F47"/>
    <w:rsid w:val="00337170"/>
    <w:rsid w:val="003371B3"/>
    <w:rsid w:val="003371ED"/>
    <w:rsid w:val="0033721C"/>
    <w:rsid w:val="003374A8"/>
    <w:rsid w:val="003375AA"/>
    <w:rsid w:val="003375CC"/>
    <w:rsid w:val="0033765F"/>
    <w:rsid w:val="00337696"/>
    <w:rsid w:val="003376DE"/>
    <w:rsid w:val="003377AB"/>
    <w:rsid w:val="0033781F"/>
    <w:rsid w:val="00337A53"/>
    <w:rsid w:val="00337AFC"/>
    <w:rsid w:val="00337B21"/>
    <w:rsid w:val="00337B9E"/>
    <w:rsid w:val="00337BBA"/>
    <w:rsid w:val="00337C01"/>
    <w:rsid w:val="00337EF6"/>
    <w:rsid w:val="0034002A"/>
    <w:rsid w:val="003402C2"/>
    <w:rsid w:val="003402ED"/>
    <w:rsid w:val="00340351"/>
    <w:rsid w:val="0034037D"/>
    <w:rsid w:val="00340649"/>
    <w:rsid w:val="003407B8"/>
    <w:rsid w:val="0034080C"/>
    <w:rsid w:val="003408D7"/>
    <w:rsid w:val="00340BCB"/>
    <w:rsid w:val="00340C4E"/>
    <w:rsid w:val="00340D2A"/>
    <w:rsid w:val="00340EA1"/>
    <w:rsid w:val="00340F87"/>
    <w:rsid w:val="00341032"/>
    <w:rsid w:val="0034118E"/>
    <w:rsid w:val="00341218"/>
    <w:rsid w:val="00341476"/>
    <w:rsid w:val="00341558"/>
    <w:rsid w:val="00341822"/>
    <w:rsid w:val="00341AAA"/>
    <w:rsid w:val="00341C21"/>
    <w:rsid w:val="00341E79"/>
    <w:rsid w:val="00341FE4"/>
    <w:rsid w:val="00342122"/>
    <w:rsid w:val="00342271"/>
    <w:rsid w:val="00342299"/>
    <w:rsid w:val="003422D5"/>
    <w:rsid w:val="003422E2"/>
    <w:rsid w:val="003423F3"/>
    <w:rsid w:val="003425DC"/>
    <w:rsid w:val="003427A4"/>
    <w:rsid w:val="003427AA"/>
    <w:rsid w:val="00342870"/>
    <w:rsid w:val="00342877"/>
    <w:rsid w:val="00342AE7"/>
    <w:rsid w:val="00342B07"/>
    <w:rsid w:val="00342BAA"/>
    <w:rsid w:val="00342CD8"/>
    <w:rsid w:val="00342CDF"/>
    <w:rsid w:val="00342D62"/>
    <w:rsid w:val="00343152"/>
    <w:rsid w:val="003431A3"/>
    <w:rsid w:val="003433EA"/>
    <w:rsid w:val="00343459"/>
    <w:rsid w:val="003435E6"/>
    <w:rsid w:val="003436FA"/>
    <w:rsid w:val="0034372B"/>
    <w:rsid w:val="00343955"/>
    <w:rsid w:val="00343976"/>
    <w:rsid w:val="00343A66"/>
    <w:rsid w:val="00343B80"/>
    <w:rsid w:val="00343BD0"/>
    <w:rsid w:val="00343BEB"/>
    <w:rsid w:val="00343E4D"/>
    <w:rsid w:val="00343EB5"/>
    <w:rsid w:val="00343EB9"/>
    <w:rsid w:val="00343F2C"/>
    <w:rsid w:val="0034400F"/>
    <w:rsid w:val="003441A6"/>
    <w:rsid w:val="00344428"/>
    <w:rsid w:val="00344481"/>
    <w:rsid w:val="003445D3"/>
    <w:rsid w:val="003447ED"/>
    <w:rsid w:val="00344883"/>
    <w:rsid w:val="00344AC3"/>
    <w:rsid w:val="00344BD5"/>
    <w:rsid w:val="00344BF0"/>
    <w:rsid w:val="003451B8"/>
    <w:rsid w:val="003451BB"/>
    <w:rsid w:val="0034522E"/>
    <w:rsid w:val="003452DE"/>
    <w:rsid w:val="003452E2"/>
    <w:rsid w:val="00345395"/>
    <w:rsid w:val="00345573"/>
    <w:rsid w:val="003455D2"/>
    <w:rsid w:val="00345806"/>
    <w:rsid w:val="003458A9"/>
    <w:rsid w:val="003458D2"/>
    <w:rsid w:val="0034590C"/>
    <w:rsid w:val="003459D5"/>
    <w:rsid w:val="00345B9F"/>
    <w:rsid w:val="00345BB7"/>
    <w:rsid w:val="00345BB8"/>
    <w:rsid w:val="00345E0D"/>
    <w:rsid w:val="00345EB0"/>
    <w:rsid w:val="00346234"/>
    <w:rsid w:val="00346238"/>
    <w:rsid w:val="00346395"/>
    <w:rsid w:val="003463BB"/>
    <w:rsid w:val="003463E5"/>
    <w:rsid w:val="0034661D"/>
    <w:rsid w:val="003466B5"/>
    <w:rsid w:val="0034677C"/>
    <w:rsid w:val="0034686C"/>
    <w:rsid w:val="00346A42"/>
    <w:rsid w:val="00346A45"/>
    <w:rsid w:val="00346FA9"/>
    <w:rsid w:val="00346FE8"/>
    <w:rsid w:val="0034723C"/>
    <w:rsid w:val="003474E2"/>
    <w:rsid w:val="00347542"/>
    <w:rsid w:val="00347595"/>
    <w:rsid w:val="003475A5"/>
    <w:rsid w:val="0034767F"/>
    <w:rsid w:val="003476F2"/>
    <w:rsid w:val="0034772C"/>
    <w:rsid w:val="00347731"/>
    <w:rsid w:val="003477F7"/>
    <w:rsid w:val="003479F7"/>
    <w:rsid w:val="00347AFC"/>
    <w:rsid w:val="00347C3D"/>
    <w:rsid w:val="00347CB5"/>
    <w:rsid w:val="00347D45"/>
    <w:rsid w:val="00347D71"/>
    <w:rsid w:val="00347E73"/>
    <w:rsid w:val="00347F16"/>
    <w:rsid w:val="0034EB6B"/>
    <w:rsid w:val="0034EF3E"/>
    <w:rsid w:val="003500DE"/>
    <w:rsid w:val="0035022C"/>
    <w:rsid w:val="00350403"/>
    <w:rsid w:val="00350490"/>
    <w:rsid w:val="00350514"/>
    <w:rsid w:val="00350830"/>
    <w:rsid w:val="003508C4"/>
    <w:rsid w:val="00350972"/>
    <w:rsid w:val="00350A16"/>
    <w:rsid w:val="00350BA9"/>
    <w:rsid w:val="00350BE4"/>
    <w:rsid w:val="00350CD5"/>
    <w:rsid w:val="00350DBC"/>
    <w:rsid w:val="00350DFC"/>
    <w:rsid w:val="00351011"/>
    <w:rsid w:val="0035139A"/>
    <w:rsid w:val="00351557"/>
    <w:rsid w:val="0035160C"/>
    <w:rsid w:val="0035162B"/>
    <w:rsid w:val="0035179C"/>
    <w:rsid w:val="003517BA"/>
    <w:rsid w:val="00351938"/>
    <w:rsid w:val="00351984"/>
    <w:rsid w:val="003519BB"/>
    <w:rsid w:val="00351B40"/>
    <w:rsid w:val="00351C27"/>
    <w:rsid w:val="00351D72"/>
    <w:rsid w:val="00351F44"/>
    <w:rsid w:val="00351F68"/>
    <w:rsid w:val="0035225D"/>
    <w:rsid w:val="00352744"/>
    <w:rsid w:val="003528CE"/>
    <w:rsid w:val="00352DCA"/>
    <w:rsid w:val="00352ED0"/>
    <w:rsid w:val="00352EFE"/>
    <w:rsid w:val="00352F36"/>
    <w:rsid w:val="00352FF9"/>
    <w:rsid w:val="00353051"/>
    <w:rsid w:val="00353086"/>
    <w:rsid w:val="003530D5"/>
    <w:rsid w:val="003531B3"/>
    <w:rsid w:val="00353238"/>
    <w:rsid w:val="00353253"/>
    <w:rsid w:val="0035325B"/>
    <w:rsid w:val="003532C9"/>
    <w:rsid w:val="0035340E"/>
    <w:rsid w:val="0035352F"/>
    <w:rsid w:val="0035360C"/>
    <w:rsid w:val="003536C4"/>
    <w:rsid w:val="003537CB"/>
    <w:rsid w:val="003539DC"/>
    <w:rsid w:val="00353A0B"/>
    <w:rsid w:val="00353B25"/>
    <w:rsid w:val="00353B3E"/>
    <w:rsid w:val="00353BA2"/>
    <w:rsid w:val="00353C52"/>
    <w:rsid w:val="00353C6D"/>
    <w:rsid w:val="00353DC4"/>
    <w:rsid w:val="00353E10"/>
    <w:rsid w:val="00353E9B"/>
    <w:rsid w:val="00354140"/>
    <w:rsid w:val="003541EA"/>
    <w:rsid w:val="0035421F"/>
    <w:rsid w:val="003543F2"/>
    <w:rsid w:val="003546BC"/>
    <w:rsid w:val="003547EE"/>
    <w:rsid w:val="00354802"/>
    <w:rsid w:val="0035482E"/>
    <w:rsid w:val="00354988"/>
    <w:rsid w:val="0035498A"/>
    <w:rsid w:val="00354A2A"/>
    <w:rsid w:val="00354C6D"/>
    <w:rsid w:val="00354C7F"/>
    <w:rsid w:val="00354DB5"/>
    <w:rsid w:val="00354DEE"/>
    <w:rsid w:val="00354F6E"/>
    <w:rsid w:val="0035521A"/>
    <w:rsid w:val="00355266"/>
    <w:rsid w:val="00355377"/>
    <w:rsid w:val="0035540E"/>
    <w:rsid w:val="0035543B"/>
    <w:rsid w:val="00355506"/>
    <w:rsid w:val="00355594"/>
    <w:rsid w:val="003555C4"/>
    <w:rsid w:val="00355881"/>
    <w:rsid w:val="00355A9A"/>
    <w:rsid w:val="00355ADD"/>
    <w:rsid w:val="00355C09"/>
    <w:rsid w:val="00355C1C"/>
    <w:rsid w:val="00355C7A"/>
    <w:rsid w:val="00355CCC"/>
    <w:rsid w:val="00355CD2"/>
    <w:rsid w:val="00355D76"/>
    <w:rsid w:val="00355E02"/>
    <w:rsid w:val="00355E3C"/>
    <w:rsid w:val="00355FD6"/>
    <w:rsid w:val="0035608E"/>
    <w:rsid w:val="00356155"/>
    <w:rsid w:val="00356208"/>
    <w:rsid w:val="00356209"/>
    <w:rsid w:val="00356229"/>
    <w:rsid w:val="003562B5"/>
    <w:rsid w:val="00356384"/>
    <w:rsid w:val="0035642C"/>
    <w:rsid w:val="0035646A"/>
    <w:rsid w:val="003565C1"/>
    <w:rsid w:val="0035665B"/>
    <w:rsid w:val="003566B7"/>
    <w:rsid w:val="00356885"/>
    <w:rsid w:val="00356981"/>
    <w:rsid w:val="003569F3"/>
    <w:rsid w:val="00356C43"/>
    <w:rsid w:val="00356D06"/>
    <w:rsid w:val="00356EF2"/>
    <w:rsid w:val="003570DB"/>
    <w:rsid w:val="003573BE"/>
    <w:rsid w:val="00357454"/>
    <w:rsid w:val="0035752E"/>
    <w:rsid w:val="00357568"/>
    <w:rsid w:val="003577D3"/>
    <w:rsid w:val="00357827"/>
    <w:rsid w:val="003578D1"/>
    <w:rsid w:val="003578EB"/>
    <w:rsid w:val="00357934"/>
    <w:rsid w:val="003579C6"/>
    <w:rsid w:val="00357A60"/>
    <w:rsid w:val="00357D92"/>
    <w:rsid w:val="00357FD8"/>
    <w:rsid w:val="00360075"/>
    <w:rsid w:val="00360170"/>
    <w:rsid w:val="003602B8"/>
    <w:rsid w:val="003602BF"/>
    <w:rsid w:val="003603AD"/>
    <w:rsid w:val="003604C2"/>
    <w:rsid w:val="003606E6"/>
    <w:rsid w:val="00360774"/>
    <w:rsid w:val="0036086A"/>
    <w:rsid w:val="003608AC"/>
    <w:rsid w:val="00360AA7"/>
    <w:rsid w:val="00360AD3"/>
    <w:rsid w:val="00360C0A"/>
    <w:rsid w:val="00360C6D"/>
    <w:rsid w:val="00360C83"/>
    <w:rsid w:val="00360E57"/>
    <w:rsid w:val="00360EF9"/>
    <w:rsid w:val="00360F53"/>
    <w:rsid w:val="00360F8B"/>
    <w:rsid w:val="0036101E"/>
    <w:rsid w:val="00361060"/>
    <w:rsid w:val="00361120"/>
    <w:rsid w:val="00361215"/>
    <w:rsid w:val="00361341"/>
    <w:rsid w:val="0036144F"/>
    <w:rsid w:val="00361482"/>
    <w:rsid w:val="003614C7"/>
    <w:rsid w:val="003615DF"/>
    <w:rsid w:val="00361691"/>
    <w:rsid w:val="00361891"/>
    <w:rsid w:val="00361C87"/>
    <w:rsid w:val="00361CEE"/>
    <w:rsid w:val="00361E97"/>
    <w:rsid w:val="00361E9E"/>
    <w:rsid w:val="00361EEA"/>
    <w:rsid w:val="00361F4B"/>
    <w:rsid w:val="00362010"/>
    <w:rsid w:val="003622E7"/>
    <w:rsid w:val="003623F7"/>
    <w:rsid w:val="00362791"/>
    <w:rsid w:val="003628A2"/>
    <w:rsid w:val="00362B90"/>
    <w:rsid w:val="00362D96"/>
    <w:rsid w:val="00362DD5"/>
    <w:rsid w:val="003630C1"/>
    <w:rsid w:val="00363186"/>
    <w:rsid w:val="003632B4"/>
    <w:rsid w:val="003632CB"/>
    <w:rsid w:val="00363358"/>
    <w:rsid w:val="00363359"/>
    <w:rsid w:val="0036350A"/>
    <w:rsid w:val="00363627"/>
    <w:rsid w:val="0036373F"/>
    <w:rsid w:val="00363958"/>
    <w:rsid w:val="00363BBA"/>
    <w:rsid w:val="00363D90"/>
    <w:rsid w:val="00363DED"/>
    <w:rsid w:val="0036406A"/>
    <w:rsid w:val="00364088"/>
    <w:rsid w:val="00364160"/>
    <w:rsid w:val="003642C3"/>
    <w:rsid w:val="00364306"/>
    <w:rsid w:val="0036431A"/>
    <w:rsid w:val="0036446D"/>
    <w:rsid w:val="00364508"/>
    <w:rsid w:val="0036452B"/>
    <w:rsid w:val="0036463B"/>
    <w:rsid w:val="0036465A"/>
    <w:rsid w:val="0036472D"/>
    <w:rsid w:val="003647E2"/>
    <w:rsid w:val="0036494A"/>
    <w:rsid w:val="0036498A"/>
    <w:rsid w:val="00364B3C"/>
    <w:rsid w:val="00364BB7"/>
    <w:rsid w:val="00364C2C"/>
    <w:rsid w:val="00364D84"/>
    <w:rsid w:val="00364DB9"/>
    <w:rsid w:val="00364F97"/>
    <w:rsid w:val="00365050"/>
    <w:rsid w:val="003650C7"/>
    <w:rsid w:val="00365105"/>
    <w:rsid w:val="0036516F"/>
    <w:rsid w:val="0036521C"/>
    <w:rsid w:val="003654A9"/>
    <w:rsid w:val="003654BA"/>
    <w:rsid w:val="003654C0"/>
    <w:rsid w:val="003655EA"/>
    <w:rsid w:val="00365692"/>
    <w:rsid w:val="003657F1"/>
    <w:rsid w:val="003658BB"/>
    <w:rsid w:val="003658F6"/>
    <w:rsid w:val="00365B12"/>
    <w:rsid w:val="00365D33"/>
    <w:rsid w:val="00365DC6"/>
    <w:rsid w:val="00365F0E"/>
    <w:rsid w:val="00365FC1"/>
    <w:rsid w:val="0036600E"/>
    <w:rsid w:val="003660E4"/>
    <w:rsid w:val="003660FE"/>
    <w:rsid w:val="0036647C"/>
    <w:rsid w:val="00366541"/>
    <w:rsid w:val="00366630"/>
    <w:rsid w:val="00366631"/>
    <w:rsid w:val="0036669C"/>
    <w:rsid w:val="00366830"/>
    <w:rsid w:val="00366A46"/>
    <w:rsid w:val="00366A8D"/>
    <w:rsid w:val="00366CEF"/>
    <w:rsid w:val="00366D25"/>
    <w:rsid w:val="00366F9A"/>
    <w:rsid w:val="00367024"/>
    <w:rsid w:val="0036715C"/>
    <w:rsid w:val="003673D0"/>
    <w:rsid w:val="00367AB5"/>
    <w:rsid w:val="00367C2D"/>
    <w:rsid w:val="00367D70"/>
    <w:rsid w:val="00367FAC"/>
    <w:rsid w:val="0036A457"/>
    <w:rsid w:val="00370482"/>
    <w:rsid w:val="00370489"/>
    <w:rsid w:val="003705D4"/>
    <w:rsid w:val="0037068C"/>
    <w:rsid w:val="003706B9"/>
    <w:rsid w:val="00370BE1"/>
    <w:rsid w:val="00370CB5"/>
    <w:rsid w:val="00370D82"/>
    <w:rsid w:val="00370E61"/>
    <w:rsid w:val="00370FDD"/>
    <w:rsid w:val="00371300"/>
    <w:rsid w:val="00371520"/>
    <w:rsid w:val="00371555"/>
    <w:rsid w:val="00371560"/>
    <w:rsid w:val="00371765"/>
    <w:rsid w:val="00371818"/>
    <w:rsid w:val="003718B5"/>
    <w:rsid w:val="0037190C"/>
    <w:rsid w:val="003719A6"/>
    <w:rsid w:val="00371A2D"/>
    <w:rsid w:val="00371BB8"/>
    <w:rsid w:val="00371BD9"/>
    <w:rsid w:val="00371D92"/>
    <w:rsid w:val="00371DD5"/>
    <w:rsid w:val="00371DE1"/>
    <w:rsid w:val="00371DEB"/>
    <w:rsid w:val="00371FA4"/>
    <w:rsid w:val="0037204E"/>
    <w:rsid w:val="00372193"/>
    <w:rsid w:val="00372370"/>
    <w:rsid w:val="003723A1"/>
    <w:rsid w:val="003723BA"/>
    <w:rsid w:val="003723FD"/>
    <w:rsid w:val="00372423"/>
    <w:rsid w:val="003725E1"/>
    <w:rsid w:val="00372621"/>
    <w:rsid w:val="00372673"/>
    <w:rsid w:val="003726B4"/>
    <w:rsid w:val="003726DE"/>
    <w:rsid w:val="003728DC"/>
    <w:rsid w:val="00372A0A"/>
    <w:rsid w:val="00372A43"/>
    <w:rsid w:val="00372BBC"/>
    <w:rsid w:val="00372C19"/>
    <w:rsid w:val="00372C85"/>
    <w:rsid w:val="00372CC1"/>
    <w:rsid w:val="00372E74"/>
    <w:rsid w:val="00372F2E"/>
    <w:rsid w:val="0037324A"/>
    <w:rsid w:val="003732B9"/>
    <w:rsid w:val="003732D5"/>
    <w:rsid w:val="00373409"/>
    <w:rsid w:val="0037340B"/>
    <w:rsid w:val="00373653"/>
    <w:rsid w:val="00373845"/>
    <w:rsid w:val="0037384A"/>
    <w:rsid w:val="003738AE"/>
    <w:rsid w:val="00373B21"/>
    <w:rsid w:val="00373BBE"/>
    <w:rsid w:val="00373CA3"/>
    <w:rsid w:val="00373CCD"/>
    <w:rsid w:val="00373D71"/>
    <w:rsid w:val="00373E7E"/>
    <w:rsid w:val="003740A8"/>
    <w:rsid w:val="00374106"/>
    <w:rsid w:val="0037414F"/>
    <w:rsid w:val="003741C0"/>
    <w:rsid w:val="00374313"/>
    <w:rsid w:val="003744F5"/>
    <w:rsid w:val="00374796"/>
    <w:rsid w:val="0037490F"/>
    <w:rsid w:val="0037492A"/>
    <w:rsid w:val="0037494D"/>
    <w:rsid w:val="00374B07"/>
    <w:rsid w:val="00374C1D"/>
    <w:rsid w:val="00374D1D"/>
    <w:rsid w:val="00374DAB"/>
    <w:rsid w:val="00374F4D"/>
    <w:rsid w:val="0037507F"/>
    <w:rsid w:val="003750BC"/>
    <w:rsid w:val="003751F6"/>
    <w:rsid w:val="003754ED"/>
    <w:rsid w:val="00375505"/>
    <w:rsid w:val="0037551D"/>
    <w:rsid w:val="0037564D"/>
    <w:rsid w:val="00375694"/>
    <w:rsid w:val="003756DE"/>
    <w:rsid w:val="003758AE"/>
    <w:rsid w:val="00375A6C"/>
    <w:rsid w:val="00375CA9"/>
    <w:rsid w:val="00375F3C"/>
    <w:rsid w:val="0037612E"/>
    <w:rsid w:val="00376343"/>
    <w:rsid w:val="00376391"/>
    <w:rsid w:val="003763F5"/>
    <w:rsid w:val="003763F7"/>
    <w:rsid w:val="00376440"/>
    <w:rsid w:val="00376496"/>
    <w:rsid w:val="00376555"/>
    <w:rsid w:val="00376773"/>
    <w:rsid w:val="0037693F"/>
    <w:rsid w:val="00376A45"/>
    <w:rsid w:val="00376AF1"/>
    <w:rsid w:val="00376D7C"/>
    <w:rsid w:val="00376DE6"/>
    <w:rsid w:val="00376E00"/>
    <w:rsid w:val="00376FFC"/>
    <w:rsid w:val="00377098"/>
    <w:rsid w:val="00377204"/>
    <w:rsid w:val="0037735D"/>
    <w:rsid w:val="003774E1"/>
    <w:rsid w:val="0037761F"/>
    <w:rsid w:val="0037772C"/>
    <w:rsid w:val="0037775F"/>
    <w:rsid w:val="00377862"/>
    <w:rsid w:val="003778D5"/>
    <w:rsid w:val="00377951"/>
    <w:rsid w:val="00377963"/>
    <w:rsid w:val="00377AA7"/>
    <w:rsid w:val="00377ADF"/>
    <w:rsid w:val="00377B08"/>
    <w:rsid w:val="00377BF9"/>
    <w:rsid w:val="00377C72"/>
    <w:rsid w:val="00377C87"/>
    <w:rsid w:val="00377D87"/>
    <w:rsid w:val="00377F17"/>
    <w:rsid w:val="00380035"/>
    <w:rsid w:val="0038004C"/>
    <w:rsid w:val="00380064"/>
    <w:rsid w:val="003801E4"/>
    <w:rsid w:val="00380279"/>
    <w:rsid w:val="00380403"/>
    <w:rsid w:val="003804E1"/>
    <w:rsid w:val="0038053A"/>
    <w:rsid w:val="00380588"/>
    <w:rsid w:val="0038066C"/>
    <w:rsid w:val="003807BD"/>
    <w:rsid w:val="00380923"/>
    <w:rsid w:val="00380A52"/>
    <w:rsid w:val="00380A94"/>
    <w:rsid w:val="00380B5C"/>
    <w:rsid w:val="00380B92"/>
    <w:rsid w:val="00380BD3"/>
    <w:rsid w:val="00380E35"/>
    <w:rsid w:val="00380F78"/>
    <w:rsid w:val="00380F93"/>
    <w:rsid w:val="00381001"/>
    <w:rsid w:val="00381186"/>
    <w:rsid w:val="003812A1"/>
    <w:rsid w:val="003812EA"/>
    <w:rsid w:val="00381341"/>
    <w:rsid w:val="0038137D"/>
    <w:rsid w:val="00381442"/>
    <w:rsid w:val="003817B7"/>
    <w:rsid w:val="00381965"/>
    <w:rsid w:val="003819BA"/>
    <w:rsid w:val="00381A0D"/>
    <w:rsid w:val="00381A47"/>
    <w:rsid w:val="00381AE0"/>
    <w:rsid w:val="00381C5F"/>
    <w:rsid w:val="00381D3D"/>
    <w:rsid w:val="00381DE5"/>
    <w:rsid w:val="00381E4B"/>
    <w:rsid w:val="00381EB9"/>
    <w:rsid w:val="00381FE2"/>
    <w:rsid w:val="00381FF7"/>
    <w:rsid w:val="00382192"/>
    <w:rsid w:val="003822C0"/>
    <w:rsid w:val="00382489"/>
    <w:rsid w:val="003825B8"/>
    <w:rsid w:val="00382721"/>
    <w:rsid w:val="00382930"/>
    <w:rsid w:val="00382A27"/>
    <w:rsid w:val="00382BCC"/>
    <w:rsid w:val="00382C04"/>
    <w:rsid w:val="00382E07"/>
    <w:rsid w:val="00382E3E"/>
    <w:rsid w:val="00382FEA"/>
    <w:rsid w:val="00383327"/>
    <w:rsid w:val="003834A5"/>
    <w:rsid w:val="00383604"/>
    <w:rsid w:val="0038365E"/>
    <w:rsid w:val="003836CE"/>
    <w:rsid w:val="003837C6"/>
    <w:rsid w:val="00383B0B"/>
    <w:rsid w:val="00383C41"/>
    <w:rsid w:val="00383C6A"/>
    <w:rsid w:val="00383C79"/>
    <w:rsid w:val="00383DE8"/>
    <w:rsid w:val="00383E58"/>
    <w:rsid w:val="003840BA"/>
    <w:rsid w:val="0038418F"/>
    <w:rsid w:val="003841C3"/>
    <w:rsid w:val="00384629"/>
    <w:rsid w:val="0038484A"/>
    <w:rsid w:val="0038485E"/>
    <w:rsid w:val="00384BD9"/>
    <w:rsid w:val="0038508A"/>
    <w:rsid w:val="00385174"/>
    <w:rsid w:val="003851D6"/>
    <w:rsid w:val="003851F3"/>
    <w:rsid w:val="00385207"/>
    <w:rsid w:val="00385208"/>
    <w:rsid w:val="0038521E"/>
    <w:rsid w:val="00385240"/>
    <w:rsid w:val="00385389"/>
    <w:rsid w:val="00385400"/>
    <w:rsid w:val="00385553"/>
    <w:rsid w:val="003856AF"/>
    <w:rsid w:val="003856BF"/>
    <w:rsid w:val="00385CE1"/>
    <w:rsid w:val="00385D39"/>
    <w:rsid w:val="00385E16"/>
    <w:rsid w:val="003863CE"/>
    <w:rsid w:val="003864B0"/>
    <w:rsid w:val="00386683"/>
    <w:rsid w:val="003866DB"/>
    <w:rsid w:val="0038686E"/>
    <w:rsid w:val="0038693B"/>
    <w:rsid w:val="00386B21"/>
    <w:rsid w:val="00386BA4"/>
    <w:rsid w:val="00386C79"/>
    <w:rsid w:val="00386F59"/>
    <w:rsid w:val="00386F81"/>
    <w:rsid w:val="0038726B"/>
    <w:rsid w:val="003873F6"/>
    <w:rsid w:val="0038740F"/>
    <w:rsid w:val="003874D0"/>
    <w:rsid w:val="003876A5"/>
    <w:rsid w:val="003876B6"/>
    <w:rsid w:val="00387B31"/>
    <w:rsid w:val="00387C83"/>
    <w:rsid w:val="00387D12"/>
    <w:rsid w:val="00387E74"/>
    <w:rsid w:val="00387E93"/>
    <w:rsid w:val="00387FB9"/>
    <w:rsid w:val="0039004E"/>
    <w:rsid w:val="003900B8"/>
    <w:rsid w:val="003900C8"/>
    <w:rsid w:val="00390301"/>
    <w:rsid w:val="0039030A"/>
    <w:rsid w:val="00390405"/>
    <w:rsid w:val="003904E0"/>
    <w:rsid w:val="003906D5"/>
    <w:rsid w:val="003907BA"/>
    <w:rsid w:val="003909DD"/>
    <w:rsid w:val="00390A7B"/>
    <w:rsid w:val="00390BAE"/>
    <w:rsid w:val="00390EDC"/>
    <w:rsid w:val="00390F06"/>
    <w:rsid w:val="003911EB"/>
    <w:rsid w:val="00391849"/>
    <w:rsid w:val="00391945"/>
    <w:rsid w:val="00391A0D"/>
    <w:rsid w:val="00391A62"/>
    <w:rsid w:val="00391AA1"/>
    <w:rsid w:val="00391BC9"/>
    <w:rsid w:val="00391BF6"/>
    <w:rsid w:val="00391C34"/>
    <w:rsid w:val="00391C60"/>
    <w:rsid w:val="00391C65"/>
    <w:rsid w:val="00391DAC"/>
    <w:rsid w:val="00391DFC"/>
    <w:rsid w:val="003920C4"/>
    <w:rsid w:val="0039212B"/>
    <w:rsid w:val="00392225"/>
    <w:rsid w:val="0039229C"/>
    <w:rsid w:val="003922AC"/>
    <w:rsid w:val="00392443"/>
    <w:rsid w:val="0039265F"/>
    <w:rsid w:val="00392695"/>
    <w:rsid w:val="00392766"/>
    <w:rsid w:val="00392892"/>
    <w:rsid w:val="003928FD"/>
    <w:rsid w:val="00392A05"/>
    <w:rsid w:val="00392CF5"/>
    <w:rsid w:val="00392FA8"/>
    <w:rsid w:val="00392FD9"/>
    <w:rsid w:val="00393168"/>
    <w:rsid w:val="0039317E"/>
    <w:rsid w:val="0039319C"/>
    <w:rsid w:val="00393247"/>
    <w:rsid w:val="0039324F"/>
    <w:rsid w:val="00393446"/>
    <w:rsid w:val="003935DD"/>
    <w:rsid w:val="003936AE"/>
    <w:rsid w:val="003937D3"/>
    <w:rsid w:val="0039398C"/>
    <w:rsid w:val="00393A62"/>
    <w:rsid w:val="00393AF9"/>
    <w:rsid w:val="00393B05"/>
    <w:rsid w:val="00393B24"/>
    <w:rsid w:val="00393B6E"/>
    <w:rsid w:val="00393D42"/>
    <w:rsid w:val="00393F6D"/>
    <w:rsid w:val="00393F8A"/>
    <w:rsid w:val="00394126"/>
    <w:rsid w:val="003941B2"/>
    <w:rsid w:val="003941CA"/>
    <w:rsid w:val="00394222"/>
    <w:rsid w:val="003942E6"/>
    <w:rsid w:val="00394373"/>
    <w:rsid w:val="003943E6"/>
    <w:rsid w:val="0039452D"/>
    <w:rsid w:val="003948E0"/>
    <w:rsid w:val="003949A7"/>
    <w:rsid w:val="00394B36"/>
    <w:rsid w:val="00394BCF"/>
    <w:rsid w:val="00394C0F"/>
    <w:rsid w:val="00394C5A"/>
    <w:rsid w:val="00394CBA"/>
    <w:rsid w:val="00394DEA"/>
    <w:rsid w:val="00395073"/>
    <w:rsid w:val="00395154"/>
    <w:rsid w:val="00395155"/>
    <w:rsid w:val="0039525F"/>
    <w:rsid w:val="0039533D"/>
    <w:rsid w:val="003956FE"/>
    <w:rsid w:val="0039571A"/>
    <w:rsid w:val="00395821"/>
    <w:rsid w:val="003958AB"/>
    <w:rsid w:val="00395952"/>
    <w:rsid w:val="00395988"/>
    <w:rsid w:val="0039598B"/>
    <w:rsid w:val="00395A86"/>
    <w:rsid w:val="00395B5C"/>
    <w:rsid w:val="00395FA5"/>
    <w:rsid w:val="00396035"/>
    <w:rsid w:val="00396067"/>
    <w:rsid w:val="003961B5"/>
    <w:rsid w:val="003963A8"/>
    <w:rsid w:val="00396409"/>
    <w:rsid w:val="00396436"/>
    <w:rsid w:val="00396635"/>
    <w:rsid w:val="003966A5"/>
    <w:rsid w:val="0039693B"/>
    <w:rsid w:val="00396998"/>
    <w:rsid w:val="003969A5"/>
    <w:rsid w:val="00396A9F"/>
    <w:rsid w:val="00396D7C"/>
    <w:rsid w:val="00396D8C"/>
    <w:rsid w:val="00396F15"/>
    <w:rsid w:val="00397094"/>
    <w:rsid w:val="0039721F"/>
    <w:rsid w:val="0039730A"/>
    <w:rsid w:val="003973C2"/>
    <w:rsid w:val="00397986"/>
    <w:rsid w:val="00397A38"/>
    <w:rsid w:val="00397AA7"/>
    <w:rsid w:val="00397C09"/>
    <w:rsid w:val="00397C5E"/>
    <w:rsid w:val="00397C63"/>
    <w:rsid w:val="00397EC1"/>
    <w:rsid w:val="00397ED7"/>
    <w:rsid w:val="003A0262"/>
    <w:rsid w:val="003A043F"/>
    <w:rsid w:val="003A0578"/>
    <w:rsid w:val="003A062D"/>
    <w:rsid w:val="003A0A72"/>
    <w:rsid w:val="003A0B94"/>
    <w:rsid w:val="003A0C92"/>
    <w:rsid w:val="003A0CDB"/>
    <w:rsid w:val="003A0DDF"/>
    <w:rsid w:val="003A0F0D"/>
    <w:rsid w:val="003A0F44"/>
    <w:rsid w:val="003A0FC6"/>
    <w:rsid w:val="003A10B2"/>
    <w:rsid w:val="003A112A"/>
    <w:rsid w:val="003A11E1"/>
    <w:rsid w:val="003A1295"/>
    <w:rsid w:val="003A160D"/>
    <w:rsid w:val="003A1A71"/>
    <w:rsid w:val="003A1B11"/>
    <w:rsid w:val="003A1B6A"/>
    <w:rsid w:val="003A1BE6"/>
    <w:rsid w:val="003A1C08"/>
    <w:rsid w:val="003A1DB4"/>
    <w:rsid w:val="003A1EB3"/>
    <w:rsid w:val="003A1F44"/>
    <w:rsid w:val="003A2384"/>
    <w:rsid w:val="003A23F6"/>
    <w:rsid w:val="003A2495"/>
    <w:rsid w:val="003A24F7"/>
    <w:rsid w:val="003A2587"/>
    <w:rsid w:val="003A2595"/>
    <w:rsid w:val="003A25AF"/>
    <w:rsid w:val="003A2753"/>
    <w:rsid w:val="003A27D3"/>
    <w:rsid w:val="003A2931"/>
    <w:rsid w:val="003A293E"/>
    <w:rsid w:val="003A29C3"/>
    <w:rsid w:val="003A2A2F"/>
    <w:rsid w:val="003A2B0F"/>
    <w:rsid w:val="003A2D60"/>
    <w:rsid w:val="003A2DE8"/>
    <w:rsid w:val="003A2F18"/>
    <w:rsid w:val="003A3030"/>
    <w:rsid w:val="003A3093"/>
    <w:rsid w:val="003A30E7"/>
    <w:rsid w:val="003A32E0"/>
    <w:rsid w:val="003A3626"/>
    <w:rsid w:val="003A36CC"/>
    <w:rsid w:val="003A36E0"/>
    <w:rsid w:val="003A3973"/>
    <w:rsid w:val="003A39EC"/>
    <w:rsid w:val="003A3FDF"/>
    <w:rsid w:val="003A405A"/>
    <w:rsid w:val="003A40FA"/>
    <w:rsid w:val="003A422A"/>
    <w:rsid w:val="003A42CF"/>
    <w:rsid w:val="003A4578"/>
    <w:rsid w:val="003A4626"/>
    <w:rsid w:val="003A4657"/>
    <w:rsid w:val="003A4684"/>
    <w:rsid w:val="003A46B4"/>
    <w:rsid w:val="003A4763"/>
    <w:rsid w:val="003A47CD"/>
    <w:rsid w:val="003A47D1"/>
    <w:rsid w:val="003A4836"/>
    <w:rsid w:val="003A4843"/>
    <w:rsid w:val="003A4A72"/>
    <w:rsid w:val="003A4AC5"/>
    <w:rsid w:val="003A4C9C"/>
    <w:rsid w:val="003A4DEF"/>
    <w:rsid w:val="003A4E4B"/>
    <w:rsid w:val="003A4EA6"/>
    <w:rsid w:val="003A500D"/>
    <w:rsid w:val="003A5074"/>
    <w:rsid w:val="003A5087"/>
    <w:rsid w:val="003A50A2"/>
    <w:rsid w:val="003A52CA"/>
    <w:rsid w:val="003A5340"/>
    <w:rsid w:val="003A54A9"/>
    <w:rsid w:val="003A56D2"/>
    <w:rsid w:val="003A583F"/>
    <w:rsid w:val="003A58CA"/>
    <w:rsid w:val="003A5BFD"/>
    <w:rsid w:val="003A5D1E"/>
    <w:rsid w:val="003A5D33"/>
    <w:rsid w:val="003A5E8B"/>
    <w:rsid w:val="003A5FDB"/>
    <w:rsid w:val="003A6064"/>
    <w:rsid w:val="003A640C"/>
    <w:rsid w:val="003A667E"/>
    <w:rsid w:val="003A6734"/>
    <w:rsid w:val="003A68A9"/>
    <w:rsid w:val="003A690F"/>
    <w:rsid w:val="003A698E"/>
    <w:rsid w:val="003A6B68"/>
    <w:rsid w:val="003A6C52"/>
    <w:rsid w:val="003A6C6A"/>
    <w:rsid w:val="003A6CEF"/>
    <w:rsid w:val="003A6DD6"/>
    <w:rsid w:val="003A6ED5"/>
    <w:rsid w:val="003A6F71"/>
    <w:rsid w:val="003A7021"/>
    <w:rsid w:val="003A71DD"/>
    <w:rsid w:val="003A726B"/>
    <w:rsid w:val="003A733C"/>
    <w:rsid w:val="003A73D2"/>
    <w:rsid w:val="003A760C"/>
    <w:rsid w:val="003A7696"/>
    <w:rsid w:val="003A7706"/>
    <w:rsid w:val="003A7754"/>
    <w:rsid w:val="003A77B4"/>
    <w:rsid w:val="003A7924"/>
    <w:rsid w:val="003A792F"/>
    <w:rsid w:val="003A7A2B"/>
    <w:rsid w:val="003A7AAB"/>
    <w:rsid w:val="003A7B43"/>
    <w:rsid w:val="003A7E32"/>
    <w:rsid w:val="003B0048"/>
    <w:rsid w:val="003B0171"/>
    <w:rsid w:val="003B02AC"/>
    <w:rsid w:val="003B055A"/>
    <w:rsid w:val="003B0606"/>
    <w:rsid w:val="003B0619"/>
    <w:rsid w:val="003B06E2"/>
    <w:rsid w:val="003B0886"/>
    <w:rsid w:val="003B096D"/>
    <w:rsid w:val="003B0B4B"/>
    <w:rsid w:val="003B0C11"/>
    <w:rsid w:val="003B0C60"/>
    <w:rsid w:val="003B0F58"/>
    <w:rsid w:val="003B0FB1"/>
    <w:rsid w:val="003B1077"/>
    <w:rsid w:val="003B115C"/>
    <w:rsid w:val="003B11AF"/>
    <w:rsid w:val="003B1205"/>
    <w:rsid w:val="003B1227"/>
    <w:rsid w:val="003B1269"/>
    <w:rsid w:val="003B1426"/>
    <w:rsid w:val="003B1433"/>
    <w:rsid w:val="003B15A7"/>
    <w:rsid w:val="003B16F5"/>
    <w:rsid w:val="003B17EF"/>
    <w:rsid w:val="003B1915"/>
    <w:rsid w:val="003B1C42"/>
    <w:rsid w:val="003B1D6F"/>
    <w:rsid w:val="003B1DEE"/>
    <w:rsid w:val="003B208D"/>
    <w:rsid w:val="003B23C6"/>
    <w:rsid w:val="003B24EA"/>
    <w:rsid w:val="003B252B"/>
    <w:rsid w:val="003B2832"/>
    <w:rsid w:val="003B29AC"/>
    <w:rsid w:val="003B2A0F"/>
    <w:rsid w:val="003B2A31"/>
    <w:rsid w:val="003B2A4C"/>
    <w:rsid w:val="003B2B5C"/>
    <w:rsid w:val="003B2BA5"/>
    <w:rsid w:val="003B2D8D"/>
    <w:rsid w:val="003B3155"/>
    <w:rsid w:val="003B3168"/>
    <w:rsid w:val="003B316A"/>
    <w:rsid w:val="003B3366"/>
    <w:rsid w:val="003B3463"/>
    <w:rsid w:val="003B35CB"/>
    <w:rsid w:val="003B380F"/>
    <w:rsid w:val="003B3A55"/>
    <w:rsid w:val="003B3B2B"/>
    <w:rsid w:val="003B3C10"/>
    <w:rsid w:val="003B41BE"/>
    <w:rsid w:val="003B41DA"/>
    <w:rsid w:val="003B420C"/>
    <w:rsid w:val="003B44D4"/>
    <w:rsid w:val="003B453C"/>
    <w:rsid w:val="003B464B"/>
    <w:rsid w:val="003B4712"/>
    <w:rsid w:val="003B4924"/>
    <w:rsid w:val="003B49DE"/>
    <w:rsid w:val="003B4B1C"/>
    <w:rsid w:val="003B4CB1"/>
    <w:rsid w:val="003B4D52"/>
    <w:rsid w:val="003B4F68"/>
    <w:rsid w:val="003B4F76"/>
    <w:rsid w:val="003B4F8B"/>
    <w:rsid w:val="003B4FAE"/>
    <w:rsid w:val="003B4FE9"/>
    <w:rsid w:val="003B5062"/>
    <w:rsid w:val="003B5258"/>
    <w:rsid w:val="003B526C"/>
    <w:rsid w:val="003B5368"/>
    <w:rsid w:val="003B588D"/>
    <w:rsid w:val="003B5A35"/>
    <w:rsid w:val="003B5D51"/>
    <w:rsid w:val="003B5D89"/>
    <w:rsid w:val="003B5E2A"/>
    <w:rsid w:val="003B5E9C"/>
    <w:rsid w:val="003B5F59"/>
    <w:rsid w:val="003B60E5"/>
    <w:rsid w:val="003B62D4"/>
    <w:rsid w:val="003B63ED"/>
    <w:rsid w:val="003B64D0"/>
    <w:rsid w:val="003B64FA"/>
    <w:rsid w:val="003B6501"/>
    <w:rsid w:val="003B65F6"/>
    <w:rsid w:val="003B6631"/>
    <w:rsid w:val="003B6941"/>
    <w:rsid w:val="003B6A0E"/>
    <w:rsid w:val="003B6AE2"/>
    <w:rsid w:val="003B6BA3"/>
    <w:rsid w:val="003B6BE5"/>
    <w:rsid w:val="003B6C35"/>
    <w:rsid w:val="003B6C3A"/>
    <w:rsid w:val="003B6C60"/>
    <w:rsid w:val="003B6E90"/>
    <w:rsid w:val="003B6F75"/>
    <w:rsid w:val="003B706D"/>
    <w:rsid w:val="003B7562"/>
    <w:rsid w:val="003B765F"/>
    <w:rsid w:val="003B77DB"/>
    <w:rsid w:val="003B798B"/>
    <w:rsid w:val="003B7BD3"/>
    <w:rsid w:val="003B7C12"/>
    <w:rsid w:val="003B7D45"/>
    <w:rsid w:val="003B7D99"/>
    <w:rsid w:val="003BC9F4"/>
    <w:rsid w:val="003C032D"/>
    <w:rsid w:val="003C034C"/>
    <w:rsid w:val="003C04E0"/>
    <w:rsid w:val="003C0810"/>
    <w:rsid w:val="003C0B5B"/>
    <w:rsid w:val="003C0B83"/>
    <w:rsid w:val="003C0BB7"/>
    <w:rsid w:val="003C0C46"/>
    <w:rsid w:val="003C0DE6"/>
    <w:rsid w:val="003C1015"/>
    <w:rsid w:val="003C1117"/>
    <w:rsid w:val="003C1129"/>
    <w:rsid w:val="003C1196"/>
    <w:rsid w:val="003C143E"/>
    <w:rsid w:val="003C14D1"/>
    <w:rsid w:val="003C15ED"/>
    <w:rsid w:val="003C17DC"/>
    <w:rsid w:val="003C1812"/>
    <w:rsid w:val="003C19CE"/>
    <w:rsid w:val="003C19D2"/>
    <w:rsid w:val="003C1A07"/>
    <w:rsid w:val="003C1A31"/>
    <w:rsid w:val="003C1ABB"/>
    <w:rsid w:val="003C1B36"/>
    <w:rsid w:val="003C1B4E"/>
    <w:rsid w:val="003C1BED"/>
    <w:rsid w:val="003C1C08"/>
    <w:rsid w:val="003C1F0C"/>
    <w:rsid w:val="003C1FD4"/>
    <w:rsid w:val="003C202C"/>
    <w:rsid w:val="003C20AF"/>
    <w:rsid w:val="003C220D"/>
    <w:rsid w:val="003C236B"/>
    <w:rsid w:val="003C23F9"/>
    <w:rsid w:val="003C2522"/>
    <w:rsid w:val="003C2625"/>
    <w:rsid w:val="003C294A"/>
    <w:rsid w:val="003C29F9"/>
    <w:rsid w:val="003C2AA2"/>
    <w:rsid w:val="003C2AF4"/>
    <w:rsid w:val="003C2B06"/>
    <w:rsid w:val="003C2C9A"/>
    <w:rsid w:val="003C2D31"/>
    <w:rsid w:val="003C2DF9"/>
    <w:rsid w:val="003C2EA8"/>
    <w:rsid w:val="003C2EA9"/>
    <w:rsid w:val="003C2EB9"/>
    <w:rsid w:val="003C2F54"/>
    <w:rsid w:val="003C30C2"/>
    <w:rsid w:val="003C3190"/>
    <w:rsid w:val="003C3256"/>
    <w:rsid w:val="003C3274"/>
    <w:rsid w:val="003C33F7"/>
    <w:rsid w:val="003C3492"/>
    <w:rsid w:val="003C3605"/>
    <w:rsid w:val="003C37CD"/>
    <w:rsid w:val="003C3807"/>
    <w:rsid w:val="003C383F"/>
    <w:rsid w:val="003C3944"/>
    <w:rsid w:val="003C3972"/>
    <w:rsid w:val="003C3A71"/>
    <w:rsid w:val="003C3AA0"/>
    <w:rsid w:val="003C3BBD"/>
    <w:rsid w:val="003C3CE6"/>
    <w:rsid w:val="003C3D4A"/>
    <w:rsid w:val="003C3EEF"/>
    <w:rsid w:val="003C3FE4"/>
    <w:rsid w:val="003C3FFB"/>
    <w:rsid w:val="003C4302"/>
    <w:rsid w:val="003C430B"/>
    <w:rsid w:val="003C434C"/>
    <w:rsid w:val="003C43B7"/>
    <w:rsid w:val="003C4482"/>
    <w:rsid w:val="003C4559"/>
    <w:rsid w:val="003C4578"/>
    <w:rsid w:val="003C45B0"/>
    <w:rsid w:val="003C45C8"/>
    <w:rsid w:val="003C474D"/>
    <w:rsid w:val="003C4878"/>
    <w:rsid w:val="003C4991"/>
    <w:rsid w:val="003C4A5B"/>
    <w:rsid w:val="003C4A9F"/>
    <w:rsid w:val="003C4B03"/>
    <w:rsid w:val="003C4DA9"/>
    <w:rsid w:val="003C4E8A"/>
    <w:rsid w:val="003C50B6"/>
    <w:rsid w:val="003C5139"/>
    <w:rsid w:val="003C5147"/>
    <w:rsid w:val="003C51C2"/>
    <w:rsid w:val="003C52FF"/>
    <w:rsid w:val="003C53B1"/>
    <w:rsid w:val="003C53B6"/>
    <w:rsid w:val="003C54DE"/>
    <w:rsid w:val="003C58B7"/>
    <w:rsid w:val="003C5A57"/>
    <w:rsid w:val="003C5E71"/>
    <w:rsid w:val="003C5F03"/>
    <w:rsid w:val="003C6060"/>
    <w:rsid w:val="003C6504"/>
    <w:rsid w:val="003C654B"/>
    <w:rsid w:val="003C669C"/>
    <w:rsid w:val="003C67CE"/>
    <w:rsid w:val="003C67D4"/>
    <w:rsid w:val="003C6874"/>
    <w:rsid w:val="003C6C27"/>
    <w:rsid w:val="003C6CD0"/>
    <w:rsid w:val="003C6E90"/>
    <w:rsid w:val="003C6F42"/>
    <w:rsid w:val="003C6F4A"/>
    <w:rsid w:val="003C70E6"/>
    <w:rsid w:val="003C717E"/>
    <w:rsid w:val="003C722C"/>
    <w:rsid w:val="003C72A6"/>
    <w:rsid w:val="003C7391"/>
    <w:rsid w:val="003C7502"/>
    <w:rsid w:val="003C75CA"/>
    <w:rsid w:val="003C7CC6"/>
    <w:rsid w:val="003C7CF1"/>
    <w:rsid w:val="003C7D65"/>
    <w:rsid w:val="003C7FB3"/>
    <w:rsid w:val="003C7FB8"/>
    <w:rsid w:val="003CEEF5"/>
    <w:rsid w:val="003D01AF"/>
    <w:rsid w:val="003D0324"/>
    <w:rsid w:val="003D0349"/>
    <w:rsid w:val="003D036F"/>
    <w:rsid w:val="003D03AD"/>
    <w:rsid w:val="003D0645"/>
    <w:rsid w:val="003D0AA8"/>
    <w:rsid w:val="003D0BA7"/>
    <w:rsid w:val="003D0CF5"/>
    <w:rsid w:val="003D0D2C"/>
    <w:rsid w:val="003D0E25"/>
    <w:rsid w:val="003D1264"/>
    <w:rsid w:val="003D16CA"/>
    <w:rsid w:val="003D178F"/>
    <w:rsid w:val="003D179E"/>
    <w:rsid w:val="003D180B"/>
    <w:rsid w:val="003D18E8"/>
    <w:rsid w:val="003D1929"/>
    <w:rsid w:val="003D195E"/>
    <w:rsid w:val="003D19E9"/>
    <w:rsid w:val="003D1B3B"/>
    <w:rsid w:val="003D1CF1"/>
    <w:rsid w:val="003D1D8C"/>
    <w:rsid w:val="003D222B"/>
    <w:rsid w:val="003D2241"/>
    <w:rsid w:val="003D2243"/>
    <w:rsid w:val="003D2292"/>
    <w:rsid w:val="003D22E9"/>
    <w:rsid w:val="003D2358"/>
    <w:rsid w:val="003D2508"/>
    <w:rsid w:val="003D2532"/>
    <w:rsid w:val="003D27FB"/>
    <w:rsid w:val="003D29E5"/>
    <w:rsid w:val="003D2A45"/>
    <w:rsid w:val="003D2BD1"/>
    <w:rsid w:val="003D2C31"/>
    <w:rsid w:val="003D2C84"/>
    <w:rsid w:val="003D2EE1"/>
    <w:rsid w:val="003D2F46"/>
    <w:rsid w:val="003D3060"/>
    <w:rsid w:val="003D318C"/>
    <w:rsid w:val="003D34E5"/>
    <w:rsid w:val="003D3549"/>
    <w:rsid w:val="003D35F4"/>
    <w:rsid w:val="003D35F9"/>
    <w:rsid w:val="003D370E"/>
    <w:rsid w:val="003D3921"/>
    <w:rsid w:val="003D3983"/>
    <w:rsid w:val="003D3BF8"/>
    <w:rsid w:val="003D3C65"/>
    <w:rsid w:val="003D3D1C"/>
    <w:rsid w:val="003D3D7D"/>
    <w:rsid w:val="003D3DA2"/>
    <w:rsid w:val="003D3DC1"/>
    <w:rsid w:val="003D3E12"/>
    <w:rsid w:val="003D3E69"/>
    <w:rsid w:val="003D3ED4"/>
    <w:rsid w:val="003D3F35"/>
    <w:rsid w:val="003D3FEA"/>
    <w:rsid w:val="003D4027"/>
    <w:rsid w:val="003D4054"/>
    <w:rsid w:val="003D40E0"/>
    <w:rsid w:val="003D413E"/>
    <w:rsid w:val="003D4476"/>
    <w:rsid w:val="003D4498"/>
    <w:rsid w:val="003D45E9"/>
    <w:rsid w:val="003D4840"/>
    <w:rsid w:val="003D4898"/>
    <w:rsid w:val="003D4AAA"/>
    <w:rsid w:val="003D4AC4"/>
    <w:rsid w:val="003D4B45"/>
    <w:rsid w:val="003D4B7F"/>
    <w:rsid w:val="003D4BA8"/>
    <w:rsid w:val="003D4BC0"/>
    <w:rsid w:val="003D4BD2"/>
    <w:rsid w:val="003D4F10"/>
    <w:rsid w:val="003D4F9D"/>
    <w:rsid w:val="003D4FF4"/>
    <w:rsid w:val="003D4FF9"/>
    <w:rsid w:val="003D511C"/>
    <w:rsid w:val="003D518D"/>
    <w:rsid w:val="003D5451"/>
    <w:rsid w:val="003D563F"/>
    <w:rsid w:val="003D5691"/>
    <w:rsid w:val="003D5718"/>
    <w:rsid w:val="003D5825"/>
    <w:rsid w:val="003D5851"/>
    <w:rsid w:val="003D5871"/>
    <w:rsid w:val="003D5A27"/>
    <w:rsid w:val="003D5C60"/>
    <w:rsid w:val="003D5E84"/>
    <w:rsid w:val="003D5EC3"/>
    <w:rsid w:val="003D604B"/>
    <w:rsid w:val="003D62E6"/>
    <w:rsid w:val="003D6342"/>
    <w:rsid w:val="003D63AB"/>
    <w:rsid w:val="003D647F"/>
    <w:rsid w:val="003D6643"/>
    <w:rsid w:val="003D664D"/>
    <w:rsid w:val="003D671A"/>
    <w:rsid w:val="003D69CB"/>
    <w:rsid w:val="003D6B1E"/>
    <w:rsid w:val="003D6BD5"/>
    <w:rsid w:val="003D6D66"/>
    <w:rsid w:val="003D6DFE"/>
    <w:rsid w:val="003D6F45"/>
    <w:rsid w:val="003D6FD6"/>
    <w:rsid w:val="003D723C"/>
    <w:rsid w:val="003D723E"/>
    <w:rsid w:val="003D72EB"/>
    <w:rsid w:val="003D747B"/>
    <w:rsid w:val="003D74A2"/>
    <w:rsid w:val="003D760F"/>
    <w:rsid w:val="003D77ED"/>
    <w:rsid w:val="003D7838"/>
    <w:rsid w:val="003D7856"/>
    <w:rsid w:val="003D788C"/>
    <w:rsid w:val="003D7BE8"/>
    <w:rsid w:val="003D7C48"/>
    <w:rsid w:val="003D7D75"/>
    <w:rsid w:val="003D7EB6"/>
    <w:rsid w:val="003D7F65"/>
    <w:rsid w:val="003E00B4"/>
    <w:rsid w:val="003E02D4"/>
    <w:rsid w:val="003E02E3"/>
    <w:rsid w:val="003E03CB"/>
    <w:rsid w:val="003E0475"/>
    <w:rsid w:val="003E067A"/>
    <w:rsid w:val="003E09DA"/>
    <w:rsid w:val="003E0A76"/>
    <w:rsid w:val="003E0ABF"/>
    <w:rsid w:val="003E0AC0"/>
    <w:rsid w:val="003E0C20"/>
    <w:rsid w:val="003E0D1F"/>
    <w:rsid w:val="003E0FD9"/>
    <w:rsid w:val="003E10EA"/>
    <w:rsid w:val="003E10EF"/>
    <w:rsid w:val="003E12CB"/>
    <w:rsid w:val="003E12DA"/>
    <w:rsid w:val="003E130B"/>
    <w:rsid w:val="003E1426"/>
    <w:rsid w:val="003E1449"/>
    <w:rsid w:val="003E148D"/>
    <w:rsid w:val="003E1496"/>
    <w:rsid w:val="003E1577"/>
    <w:rsid w:val="003E16C6"/>
    <w:rsid w:val="003E16E6"/>
    <w:rsid w:val="003E17D6"/>
    <w:rsid w:val="003E18EC"/>
    <w:rsid w:val="003E1A59"/>
    <w:rsid w:val="003E1A69"/>
    <w:rsid w:val="003E1BF0"/>
    <w:rsid w:val="003E1C54"/>
    <w:rsid w:val="003E1C63"/>
    <w:rsid w:val="003E1E77"/>
    <w:rsid w:val="003E1F18"/>
    <w:rsid w:val="003E205D"/>
    <w:rsid w:val="003E20F5"/>
    <w:rsid w:val="003E2149"/>
    <w:rsid w:val="003E21D4"/>
    <w:rsid w:val="003E2271"/>
    <w:rsid w:val="003E244F"/>
    <w:rsid w:val="003E249A"/>
    <w:rsid w:val="003E2531"/>
    <w:rsid w:val="003E25A7"/>
    <w:rsid w:val="003E25DB"/>
    <w:rsid w:val="003E27BC"/>
    <w:rsid w:val="003E2BDE"/>
    <w:rsid w:val="003E2D44"/>
    <w:rsid w:val="003E2DBC"/>
    <w:rsid w:val="003E2F15"/>
    <w:rsid w:val="003E2FE8"/>
    <w:rsid w:val="003E2FFB"/>
    <w:rsid w:val="003E3117"/>
    <w:rsid w:val="003E337B"/>
    <w:rsid w:val="003E35D8"/>
    <w:rsid w:val="003E3607"/>
    <w:rsid w:val="003E3783"/>
    <w:rsid w:val="003E38B5"/>
    <w:rsid w:val="003E3968"/>
    <w:rsid w:val="003E3970"/>
    <w:rsid w:val="003E39D4"/>
    <w:rsid w:val="003E39D5"/>
    <w:rsid w:val="003E3AF6"/>
    <w:rsid w:val="003E3C2A"/>
    <w:rsid w:val="003E3C34"/>
    <w:rsid w:val="003E3F05"/>
    <w:rsid w:val="003E3FD6"/>
    <w:rsid w:val="003E41BC"/>
    <w:rsid w:val="003E4204"/>
    <w:rsid w:val="003E43C0"/>
    <w:rsid w:val="003E445B"/>
    <w:rsid w:val="003E4521"/>
    <w:rsid w:val="003E454D"/>
    <w:rsid w:val="003E4734"/>
    <w:rsid w:val="003E48BC"/>
    <w:rsid w:val="003E49A1"/>
    <w:rsid w:val="003E49F7"/>
    <w:rsid w:val="003E4AA8"/>
    <w:rsid w:val="003E4D55"/>
    <w:rsid w:val="003E4EEE"/>
    <w:rsid w:val="003E4FBC"/>
    <w:rsid w:val="003E50DE"/>
    <w:rsid w:val="003E50FD"/>
    <w:rsid w:val="003E5439"/>
    <w:rsid w:val="003E5448"/>
    <w:rsid w:val="003E5469"/>
    <w:rsid w:val="003E5641"/>
    <w:rsid w:val="003E570A"/>
    <w:rsid w:val="003E57D4"/>
    <w:rsid w:val="003E5806"/>
    <w:rsid w:val="003E59E0"/>
    <w:rsid w:val="003E5C78"/>
    <w:rsid w:val="003E5D08"/>
    <w:rsid w:val="003E5DF1"/>
    <w:rsid w:val="003E5E4A"/>
    <w:rsid w:val="003E616B"/>
    <w:rsid w:val="003E617B"/>
    <w:rsid w:val="003E6205"/>
    <w:rsid w:val="003E6241"/>
    <w:rsid w:val="003E65B0"/>
    <w:rsid w:val="003E66A7"/>
    <w:rsid w:val="003E66CC"/>
    <w:rsid w:val="003E6A8C"/>
    <w:rsid w:val="003E6BD2"/>
    <w:rsid w:val="003E6C52"/>
    <w:rsid w:val="003E6CBF"/>
    <w:rsid w:val="003E6D47"/>
    <w:rsid w:val="003E6F7E"/>
    <w:rsid w:val="003E6FD0"/>
    <w:rsid w:val="003E6FEA"/>
    <w:rsid w:val="003E7060"/>
    <w:rsid w:val="003E7344"/>
    <w:rsid w:val="003E73C7"/>
    <w:rsid w:val="003E7410"/>
    <w:rsid w:val="003E7455"/>
    <w:rsid w:val="003E793B"/>
    <w:rsid w:val="003E7955"/>
    <w:rsid w:val="003E7C84"/>
    <w:rsid w:val="003E7DCE"/>
    <w:rsid w:val="003E7DD8"/>
    <w:rsid w:val="003E7E74"/>
    <w:rsid w:val="003F007A"/>
    <w:rsid w:val="003F0081"/>
    <w:rsid w:val="003F00F9"/>
    <w:rsid w:val="003F023C"/>
    <w:rsid w:val="003F02E3"/>
    <w:rsid w:val="003F0313"/>
    <w:rsid w:val="003F0378"/>
    <w:rsid w:val="003F05D4"/>
    <w:rsid w:val="003F06ED"/>
    <w:rsid w:val="003F075B"/>
    <w:rsid w:val="003F07DB"/>
    <w:rsid w:val="003F09B6"/>
    <w:rsid w:val="003F09E1"/>
    <w:rsid w:val="003F0CA6"/>
    <w:rsid w:val="003F0D8E"/>
    <w:rsid w:val="003F0DDF"/>
    <w:rsid w:val="003F0E1E"/>
    <w:rsid w:val="003F0F2E"/>
    <w:rsid w:val="003F1042"/>
    <w:rsid w:val="003F1120"/>
    <w:rsid w:val="003F1272"/>
    <w:rsid w:val="003F12C2"/>
    <w:rsid w:val="003F13E3"/>
    <w:rsid w:val="003F165C"/>
    <w:rsid w:val="003F182B"/>
    <w:rsid w:val="003F1A04"/>
    <w:rsid w:val="003F1DB1"/>
    <w:rsid w:val="003F1F5E"/>
    <w:rsid w:val="003F22EB"/>
    <w:rsid w:val="003F2488"/>
    <w:rsid w:val="003F2536"/>
    <w:rsid w:val="003F26D7"/>
    <w:rsid w:val="003F2768"/>
    <w:rsid w:val="003F2771"/>
    <w:rsid w:val="003F278B"/>
    <w:rsid w:val="003F28FD"/>
    <w:rsid w:val="003F2954"/>
    <w:rsid w:val="003F2AD7"/>
    <w:rsid w:val="003F2E3B"/>
    <w:rsid w:val="003F3081"/>
    <w:rsid w:val="003F31F9"/>
    <w:rsid w:val="003F3249"/>
    <w:rsid w:val="003F3396"/>
    <w:rsid w:val="003F34AB"/>
    <w:rsid w:val="003F36C9"/>
    <w:rsid w:val="003F38BF"/>
    <w:rsid w:val="003F3991"/>
    <w:rsid w:val="003F3C93"/>
    <w:rsid w:val="003F3CD2"/>
    <w:rsid w:val="003F3D0B"/>
    <w:rsid w:val="003F3D20"/>
    <w:rsid w:val="003F3D48"/>
    <w:rsid w:val="003F3E71"/>
    <w:rsid w:val="003F3E84"/>
    <w:rsid w:val="003F3FED"/>
    <w:rsid w:val="003F3FF1"/>
    <w:rsid w:val="003F400E"/>
    <w:rsid w:val="003F4014"/>
    <w:rsid w:val="003F420F"/>
    <w:rsid w:val="003F4373"/>
    <w:rsid w:val="003F448A"/>
    <w:rsid w:val="003F4928"/>
    <w:rsid w:val="003F4A8F"/>
    <w:rsid w:val="003F4CC7"/>
    <w:rsid w:val="003F4D17"/>
    <w:rsid w:val="003F528C"/>
    <w:rsid w:val="003F5315"/>
    <w:rsid w:val="003F5376"/>
    <w:rsid w:val="003F54DC"/>
    <w:rsid w:val="003F55B9"/>
    <w:rsid w:val="003F5640"/>
    <w:rsid w:val="003F5652"/>
    <w:rsid w:val="003F5669"/>
    <w:rsid w:val="003F56AB"/>
    <w:rsid w:val="003F571B"/>
    <w:rsid w:val="003F5851"/>
    <w:rsid w:val="003F58BF"/>
    <w:rsid w:val="003F59F2"/>
    <w:rsid w:val="003F5B46"/>
    <w:rsid w:val="003F5BD8"/>
    <w:rsid w:val="003F5CBD"/>
    <w:rsid w:val="003F5D97"/>
    <w:rsid w:val="003F5FEC"/>
    <w:rsid w:val="003F621C"/>
    <w:rsid w:val="003F642A"/>
    <w:rsid w:val="003F6431"/>
    <w:rsid w:val="003F6690"/>
    <w:rsid w:val="003F6727"/>
    <w:rsid w:val="003F674B"/>
    <w:rsid w:val="003F67FF"/>
    <w:rsid w:val="003F6AC0"/>
    <w:rsid w:val="003F6B13"/>
    <w:rsid w:val="003F6B75"/>
    <w:rsid w:val="003F6C65"/>
    <w:rsid w:val="003F6C90"/>
    <w:rsid w:val="003F6D59"/>
    <w:rsid w:val="003F6F18"/>
    <w:rsid w:val="003F7272"/>
    <w:rsid w:val="003F73A0"/>
    <w:rsid w:val="003F7410"/>
    <w:rsid w:val="003F7426"/>
    <w:rsid w:val="003F74F9"/>
    <w:rsid w:val="003F758F"/>
    <w:rsid w:val="003F75B0"/>
    <w:rsid w:val="003F766C"/>
    <w:rsid w:val="003F7704"/>
    <w:rsid w:val="003F7818"/>
    <w:rsid w:val="003F78E8"/>
    <w:rsid w:val="003F79A6"/>
    <w:rsid w:val="003F7CEF"/>
    <w:rsid w:val="003F7CF0"/>
    <w:rsid w:val="003F7D77"/>
    <w:rsid w:val="003F7DEC"/>
    <w:rsid w:val="003F7E12"/>
    <w:rsid w:val="003F7FC4"/>
    <w:rsid w:val="003FE434"/>
    <w:rsid w:val="00400013"/>
    <w:rsid w:val="004000DF"/>
    <w:rsid w:val="004003CC"/>
    <w:rsid w:val="0040045D"/>
    <w:rsid w:val="0040054B"/>
    <w:rsid w:val="00400562"/>
    <w:rsid w:val="00400793"/>
    <w:rsid w:val="00400827"/>
    <w:rsid w:val="004008EE"/>
    <w:rsid w:val="004009BC"/>
    <w:rsid w:val="004009CE"/>
    <w:rsid w:val="00400C30"/>
    <w:rsid w:val="00400C55"/>
    <w:rsid w:val="00400CAF"/>
    <w:rsid w:val="00400DFD"/>
    <w:rsid w:val="00400E41"/>
    <w:rsid w:val="00400ECC"/>
    <w:rsid w:val="00400F3C"/>
    <w:rsid w:val="00400FD1"/>
    <w:rsid w:val="00400FF8"/>
    <w:rsid w:val="00401073"/>
    <w:rsid w:val="00401116"/>
    <w:rsid w:val="00401273"/>
    <w:rsid w:val="00401444"/>
    <w:rsid w:val="00401572"/>
    <w:rsid w:val="00401930"/>
    <w:rsid w:val="00401B2F"/>
    <w:rsid w:val="00401B3F"/>
    <w:rsid w:val="00401C2B"/>
    <w:rsid w:val="00401C57"/>
    <w:rsid w:val="00401C8F"/>
    <w:rsid w:val="00401CD4"/>
    <w:rsid w:val="00401E7A"/>
    <w:rsid w:val="00401FD7"/>
    <w:rsid w:val="00402123"/>
    <w:rsid w:val="0040217A"/>
    <w:rsid w:val="00402237"/>
    <w:rsid w:val="0040229E"/>
    <w:rsid w:val="0040233E"/>
    <w:rsid w:val="00402399"/>
    <w:rsid w:val="00402415"/>
    <w:rsid w:val="004026C2"/>
    <w:rsid w:val="00402977"/>
    <w:rsid w:val="004029EB"/>
    <w:rsid w:val="00402A4C"/>
    <w:rsid w:val="00402B56"/>
    <w:rsid w:val="00402B9E"/>
    <w:rsid w:val="00402C71"/>
    <w:rsid w:val="00402D01"/>
    <w:rsid w:val="00402FB7"/>
    <w:rsid w:val="0040309F"/>
    <w:rsid w:val="00403160"/>
    <w:rsid w:val="004031E8"/>
    <w:rsid w:val="004032D6"/>
    <w:rsid w:val="00403333"/>
    <w:rsid w:val="00403857"/>
    <w:rsid w:val="00403A06"/>
    <w:rsid w:val="00403A13"/>
    <w:rsid w:val="00403BD6"/>
    <w:rsid w:val="00403BDA"/>
    <w:rsid w:val="00403D71"/>
    <w:rsid w:val="00403DF0"/>
    <w:rsid w:val="00403DF5"/>
    <w:rsid w:val="00404069"/>
    <w:rsid w:val="004041EF"/>
    <w:rsid w:val="004042B6"/>
    <w:rsid w:val="004043DA"/>
    <w:rsid w:val="00404592"/>
    <w:rsid w:val="00404663"/>
    <w:rsid w:val="0040466F"/>
    <w:rsid w:val="004047E0"/>
    <w:rsid w:val="0040499D"/>
    <w:rsid w:val="00404C2D"/>
    <w:rsid w:val="00404C49"/>
    <w:rsid w:val="00404CEB"/>
    <w:rsid w:val="00404DB0"/>
    <w:rsid w:val="00404DD9"/>
    <w:rsid w:val="00404EE5"/>
    <w:rsid w:val="00404F6C"/>
    <w:rsid w:val="00404FD0"/>
    <w:rsid w:val="00404FF6"/>
    <w:rsid w:val="004052F5"/>
    <w:rsid w:val="00405388"/>
    <w:rsid w:val="004054F5"/>
    <w:rsid w:val="0040556A"/>
    <w:rsid w:val="0040556F"/>
    <w:rsid w:val="004056E6"/>
    <w:rsid w:val="00405703"/>
    <w:rsid w:val="0040573B"/>
    <w:rsid w:val="00405841"/>
    <w:rsid w:val="004059B6"/>
    <w:rsid w:val="004059F1"/>
    <w:rsid w:val="00405A06"/>
    <w:rsid w:val="00405AE0"/>
    <w:rsid w:val="00405B04"/>
    <w:rsid w:val="00405E07"/>
    <w:rsid w:val="00405FC9"/>
    <w:rsid w:val="00406158"/>
    <w:rsid w:val="004061B6"/>
    <w:rsid w:val="00406372"/>
    <w:rsid w:val="004063BB"/>
    <w:rsid w:val="004064A5"/>
    <w:rsid w:val="0040699C"/>
    <w:rsid w:val="00406C76"/>
    <w:rsid w:val="00406C91"/>
    <w:rsid w:val="00406CEF"/>
    <w:rsid w:val="00406DD9"/>
    <w:rsid w:val="00406F8D"/>
    <w:rsid w:val="004071DA"/>
    <w:rsid w:val="00407225"/>
    <w:rsid w:val="004073DF"/>
    <w:rsid w:val="004074CD"/>
    <w:rsid w:val="0040778E"/>
    <w:rsid w:val="004077D5"/>
    <w:rsid w:val="00407860"/>
    <w:rsid w:val="00407993"/>
    <w:rsid w:val="004079F2"/>
    <w:rsid w:val="00407A6B"/>
    <w:rsid w:val="00407ADB"/>
    <w:rsid w:val="00407AF1"/>
    <w:rsid w:val="00407C17"/>
    <w:rsid w:val="00407D14"/>
    <w:rsid w:val="00407EC3"/>
    <w:rsid w:val="00407FDB"/>
    <w:rsid w:val="0041001A"/>
    <w:rsid w:val="00410034"/>
    <w:rsid w:val="0041004D"/>
    <w:rsid w:val="0041009B"/>
    <w:rsid w:val="004100F7"/>
    <w:rsid w:val="00410281"/>
    <w:rsid w:val="00410676"/>
    <w:rsid w:val="00410697"/>
    <w:rsid w:val="0041091D"/>
    <w:rsid w:val="004109E2"/>
    <w:rsid w:val="00410A17"/>
    <w:rsid w:val="00410ADF"/>
    <w:rsid w:val="00410BD6"/>
    <w:rsid w:val="00410DE4"/>
    <w:rsid w:val="00410F55"/>
    <w:rsid w:val="004110CC"/>
    <w:rsid w:val="0041122C"/>
    <w:rsid w:val="004112F1"/>
    <w:rsid w:val="0041130E"/>
    <w:rsid w:val="00411433"/>
    <w:rsid w:val="004114DE"/>
    <w:rsid w:val="00411540"/>
    <w:rsid w:val="004115BD"/>
    <w:rsid w:val="00411794"/>
    <w:rsid w:val="00411895"/>
    <w:rsid w:val="00411929"/>
    <w:rsid w:val="00411A65"/>
    <w:rsid w:val="00411B4D"/>
    <w:rsid w:val="00411C65"/>
    <w:rsid w:val="00411D06"/>
    <w:rsid w:val="00411D44"/>
    <w:rsid w:val="00411EFB"/>
    <w:rsid w:val="00411F2A"/>
    <w:rsid w:val="00412186"/>
    <w:rsid w:val="0041256C"/>
    <w:rsid w:val="004126C9"/>
    <w:rsid w:val="004126EE"/>
    <w:rsid w:val="0041276A"/>
    <w:rsid w:val="0041276E"/>
    <w:rsid w:val="0041286A"/>
    <w:rsid w:val="00412A90"/>
    <w:rsid w:val="00412ABB"/>
    <w:rsid w:val="00412B77"/>
    <w:rsid w:val="00412CCC"/>
    <w:rsid w:val="00412D38"/>
    <w:rsid w:val="00412DAA"/>
    <w:rsid w:val="00412E2D"/>
    <w:rsid w:val="00413174"/>
    <w:rsid w:val="00413245"/>
    <w:rsid w:val="00413333"/>
    <w:rsid w:val="0041338F"/>
    <w:rsid w:val="0041341C"/>
    <w:rsid w:val="004135F7"/>
    <w:rsid w:val="0041375A"/>
    <w:rsid w:val="004137EA"/>
    <w:rsid w:val="00413B85"/>
    <w:rsid w:val="00413B89"/>
    <w:rsid w:val="00413C3C"/>
    <w:rsid w:val="00413C8F"/>
    <w:rsid w:val="00413D64"/>
    <w:rsid w:val="00413DB0"/>
    <w:rsid w:val="00413F09"/>
    <w:rsid w:val="00413F5F"/>
    <w:rsid w:val="00414047"/>
    <w:rsid w:val="0041419F"/>
    <w:rsid w:val="0041422E"/>
    <w:rsid w:val="0041438D"/>
    <w:rsid w:val="004143BD"/>
    <w:rsid w:val="004144AA"/>
    <w:rsid w:val="004145B7"/>
    <w:rsid w:val="004145DB"/>
    <w:rsid w:val="0041460D"/>
    <w:rsid w:val="004146EF"/>
    <w:rsid w:val="0041474E"/>
    <w:rsid w:val="004147CD"/>
    <w:rsid w:val="00414963"/>
    <w:rsid w:val="004149F4"/>
    <w:rsid w:val="00414ABF"/>
    <w:rsid w:val="00414C65"/>
    <w:rsid w:val="00414E6D"/>
    <w:rsid w:val="0041504A"/>
    <w:rsid w:val="00415203"/>
    <w:rsid w:val="00415396"/>
    <w:rsid w:val="0041544D"/>
    <w:rsid w:val="004156CE"/>
    <w:rsid w:val="004156FE"/>
    <w:rsid w:val="00415843"/>
    <w:rsid w:val="004158CE"/>
    <w:rsid w:val="00415903"/>
    <w:rsid w:val="004159E0"/>
    <w:rsid w:val="00415C90"/>
    <w:rsid w:val="00415DB1"/>
    <w:rsid w:val="00415E4F"/>
    <w:rsid w:val="00415E75"/>
    <w:rsid w:val="00415FD5"/>
    <w:rsid w:val="0041604C"/>
    <w:rsid w:val="0041618E"/>
    <w:rsid w:val="0041624C"/>
    <w:rsid w:val="0041632E"/>
    <w:rsid w:val="004165D5"/>
    <w:rsid w:val="004165E0"/>
    <w:rsid w:val="00416721"/>
    <w:rsid w:val="00416736"/>
    <w:rsid w:val="004168AA"/>
    <w:rsid w:val="004168CF"/>
    <w:rsid w:val="00416959"/>
    <w:rsid w:val="004169B0"/>
    <w:rsid w:val="00416AFF"/>
    <w:rsid w:val="00416BCD"/>
    <w:rsid w:val="00416CA3"/>
    <w:rsid w:val="00416E82"/>
    <w:rsid w:val="004170CD"/>
    <w:rsid w:val="00417136"/>
    <w:rsid w:val="004171A3"/>
    <w:rsid w:val="00417247"/>
    <w:rsid w:val="00417507"/>
    <w:rsid w:val="00417707"/>
    <w:rsid w:val="0041776D"/>
    <w:rsid w:val="0041777A"/>
    <w:rsid w:val="004177A2"/>
    <w:rsid w:val="0041799E"/>
    <w:rsid w:val="00417BAE"/>
    <w:rsid w:val="0041A369"/>
    <w:rsid w:val="00420012"/>
    <w:rsid w:val="00420025"/>
    <w:rsid w:val="0042005A"/>
    <w:rsid w:val="004201B5"/>
    <w:rsid w:val="00420214"/>
    <w:rsid w:val="004203E4"/>
    <w:rsid w:val="0042043A"/>
    <w:rsid w:val="00420776"/>
    <w:rsid w:val="00420876"/>
    <w:rsid w:val="00420A1A"/>
    <w:rsid w:val="00420E56"/>
    <w:rsid w:val="00420EF9"/>
    <w:rsid w:val="00420F31"/>
    <w:rsid w:val="00420FF8"/>
    <w:rsid w:val="0042107B"/>
    <w:rsid w:val="00421184"/>
    <w:rsid w:val="004211C6"/>
    <w:rsid w:val="00421253"/>
    <w:rsid w:val="00421303"/>
    <w:rsid w:val="00421398"/>
    <w:rsid w:val="00421477"/>
    <w:rsid w:val="004214B2"/>
    <w:rsid w:val="00421809"/>
    <w:rsid w:val="00421912"/>
    <w:rsid w:val="00421A39"/>
    <w:rsid w:val="00421DBD"/>
    <w:rsid w:val="00421E74"/>
    <w:rsid w:val="00421F4F"/>
    <w:rsid w:val="00421FD5"/>
    <w:rsid w:val="00422120"/>
    <w:rsid w:val="004221D0"/>
    <w:rsid w:val="00422215"/>
    <w:rsid w:val="00422306"/>
    <w:rsid w:val="00422558"/>
    <w:rsid w:val="00422587"/>
    <w:rsid w:val="004227C2"/>
    <w:rsid w:val="0042298C"/>
    <w:rsid w:val="00422A3B"/>
    <w:rsid w:val="00422AD4"/>
    <w:rsid w:val="00422B6D"/>
    <w:rsid w:val="00422E30"/>
    <w:rsid w:val="00422E95"/>
    <w:rsid w:val="00423291"/>
    <w:rsid w:val="0042337D"/>
    <w:rsid w:val="004234A0"/>
    <w:rsid w:val="004235AD"/>
    <w:rsid w:val="00423603"/>
    <w:rsid w:val="00423678"/>
    <w:rsid w:val="0042387D"/>
    <w:rsid w:val="004239DD"/>
    <w:rsid w:val="00423A7D"/>
    <w:rsid w:val="00423B07"/>
    <w:rsid w:val="00423C96"/>
    <w:rsid w:val="00423D14"/>
    <w:rsid w:val="00423DC5"/>
    <w:rsid w:val="00423FAC"/>
    <w:rsid w:val="004241A8"/>
    <w:rsid w:val="0042425C"/>
    <w:rsid w:val="004242C8"/>
    <w:rsid w:val="004242F7"/>
    <w:rsid w:val="004243D3"/>
    <w:rsid w:val="0042446F"/>
    <w:rsid w:val="00424538"/>
    <w:rsid w:val="004245F7"/>
    <w:rsid w:val="0042469C"/>
    <w:rsid w:val="0042494A"/>
    <w:rsid w:val="00424A1E"/>
    <w:rsid w:val="00424A36"/>
    <w:rsid w:val="00424A54"/>
    <w:rsid w:val="00424AC2"/>
    <w:rsid w:val="00424B1D"/>
    <w:rsid w:val="00424BD3"/>
    <w:rsid w:val="00424C31"/>
    <w:rsid w:val="00424CD9"/>
    <w:rsid w:val="00424DBF"/>
    <w:rsid w:val="00424E45"/>
    <w:rsid w:val="00424F20"/>
    <w:rsid w:val="00424FFA"/>
    <w:rsid w:val="004250E6"/>
    <w:rsid w:val="0042524B"/>
    <w:rsid w:val="004252B6"/>
    <w:rsid w:val="00425422"/>
    <w:rsid w:val="00425513"/>
    <w:rsid w:val="004259CF"/>
    <w:rsid w:val="00425A2C"/>
    <w:rsid w:val="00425CB9"/>
    <w:rsid w:val="00425D14"/>
    <w:rsid w:val="00425E84"/>
    <w:rsid w:val="00425E9D"/>
    <w:rsid w:val="00425F90"/>
    <w:rsid w:val="0042600E"/>
    <w:rsid w:val="0042630B"/>
    <w:rsid w:val="00426365"/>
    <w:rsid w:val="00426515"/>
    <w:rsid w:val="0042656E"/>
    <w:rsid w:val="00426593"/>
    <w:rsid w:val="004265EE"/>
    <w:rsid w:val="0042679B"/>
    <w:rsid w:val="004267E9"/>
    <w:rsid w:val="0042681A"/>
    <w:rsid w:val="00426849"/>
    <w:rsid w:val="0042688E"/>
    <w:rsid w:val="00426A14"/>
    <w:rsid w:val="00426B25"/>
    <w:rsid w:val="00426B59"/>
    <w:rsid w:val="00426B84"/>
    <w:rsid w:val="00426C60"/>
    <w:rsid w:val="00426D67"/>
    <w:rsid w:val="00426F5F"/>
    <w:rsid w:val="00426F68"/>
    <w:rsid w:val="00426F73"/>
    <w:rsid w:val="00426FF9"/>
    <w:rsid w:val="00427057"/>
    <w:rsid w:val="004270C6"/>
    <w:rsid w:val="00427168"/>
    <w:rsid w:val="004271E6"/>
    <w:rsid w:val="00427225"/>
    <w:rsid w:val="00427284"/>
    <w:rsid w:val="00427392"/>
    <w:rsid w:val="004274E9"/>
    <w:rsid w:val="004276AC"/>
    <w:rsid w:val="004276E3"/>
    <w:rsid w:val="004276F4"/>
    <w:rsid w:val="004277D3"/>
    <w:rsid w:val="00427A05"/>
    <w:rsid w:val="00427A92"/>
    <w:rsid w:val="00427AED"/>
    <w:rsid w:val="00427BF8"/>
    <w:rsid w:val="00427E52"/>
    <w:rsid w:val="00427FAD"/>
    <w:rsid w:val="00427FB0"/>
    <w:rsid w:val="0042C93A"/>
    <w:rsid w:val="004300A9"/>
    <w:rsid w:val="0043025B"/>
    <w:rsid w:val="004304C7"/>
    <w:rsid w:val="0043052F"/>
    <w:rsid w:val="00430629"/>
    <w:rsid w:val="00430791"/>
    <w:rsid w:val="00430899"/>
    <w:rsid w:val="004308AB"/>
    <w:rsid w:val="0043095E"/>
    <w:rsid w:val="00430A55"/>
    <w:rsid w:val="00430A98"/>
    <w:rsid w:val="00430B34"/>
    <w:rsid w:val="00430C2D"/>
    <w:rsid w:val="00430CC7"/>
    <w:rsid w:val="00430F62"/>
    <w:rsid w:val="00430FB5"/>
    <w:rsid w:val="00430FCE"/>
    <w:rsid w:val="004310AF"/>
    <w:rsid w:val="004310D0"/>
    <w:rsid w:val="00431125"/>
    <w:rsid w:val="0043117D"/>
    <w:rsid w:val="00431269"/>
    <w:rsid w:val="00431275"/>
    <w:rsid w:val="0043138D"/>
    <w:rsid w:val="004313EF"/>
    <w:rsid w:val="004314A5"/>
    <w:rsid w:val="00431892"/>
    <w:rsid w:val="004318F6"/>
    <w:rsid w:val="00431A49"/>
    <w:rsid w:val="00431B3C"/>
    <w:rsid w:val="00431B93"/>
    <w:rsid w:val="00431BAC"/>
    <w:rsid w:val="00431BC6"/>
    <w:rsid w:val="00431CCA"/>
    <w:rsid w:val="004321E9"/>
    <w:rsid w:val="0043222C"/>
    <w:rsid w:val="0043255F"/>
    <w:rsid w:val="00432563"/>
    <w:rsid w:val="00432585"/>
    <w:rsid w:val="004326B3"/>
    <w:rsid w:val="004326E4"/>
    <w:rsid w:val="004327C3"/>
    <w:rsid w:val="00432970"/>
    <w:rsid w:val="00432999"/>
    <w:rsid w:val="004329F7"/>
    <w:rsid w:val="00432B1C"/>
    <w:rsid w:val="00432B5A"/>
    <w:rsid w:val="00433035"/>
    <w:rsid w:val="00433064"/>
    <w:rsid w:val="0043308D"/>
    <w:rsid w:val="004331B4"/>
    <w:rsid w:val="00433252"/>
    <w:rsid w:val="0043351C"/>
    <w:rsid w:val="004335FE"/>
    <w:rsid w:val="00433779"/>
    <w:rsid w:val="004337E7"/>
    <w:rsid w:val="00433862"/>
    <w:rsid w:val="00433AC6"/>
    <w:rsid w:val="00433AED"/>
    <w:rsid w:val="00433C86"/>
    <w:rsid w:val="00433DDE"/>
    <w:rsid w:val="00433F5F"/>
    <w:rsid w:val="00434029"/>
    <w:rsid w:val="00434118"/>
    <w:rsid w:val="0043415C"/>
    <w:rsid w:val="004342C9"/>
    <w:rsid w:val="004342DF"/>
    <w:rsid w:val="0043446D"/>
    <w:rsid w:val="0043474D"/>
    <w:rsid w:val="00434837"/>
    <w:rsid w:val="00434923"/>
    <w:rsid w:val="004349E6"/>
    <w:rsid w:val="00434A1F"/>
    <w:rsid w:val="00434C25"/>
    <w:rsid w:val="00434EE8"/>
    <w:rsid w:val="00435005"/>
    <w:rsid w:val="004354CD"/>
    <w:rsid w:val="00435740"/>
    <w:rsid w:val="00435849"/>
    <w:rsid w:val="00435926"/>
    <w:rsid w:val="00435A5B"/>
    <w:rsid w:val="00435B00"/>
    <w:rsid w:val="00435B45"/>
    <w:rsid w:val="00435C91"/>
    <w:rsid w:val="00435FFA"/>
    <w:rsid w:val="00436589"/>
    <w:rsid w:val="004365F2"/>
    <w:rsid w:val="00436613"/>
    <w:rsid w:val="0043674A"/>
    <w:rsid w:val="00436B38"/>
    <w:rsid w:val="00436CB1"/>
    <w:rsid w:val="00436D9F"/>
    <w:rsid w:val="00436E58"/>
    <w:rsid w:val="00436F41"/>
    <w:rsid w:val="00437211"/>
    <w:rsid w:val="0043721E"/>
    <w:rsid w:val="0043726E"/>
    <w:rsid w:val="0043727E"/>
    <w:rsid w:val="00437368"/>
    <w:rsid w:val="00437707"/>
    <w:rsid w:val="004377DC"/>
    <w:rsid w:val="0043781C"/>
    <w:rsid w:val="00437AA6"/>
    <w:rsid w:val="00437AD6"/>
    <w:rsid w:val="0043E82B"/>
    <w:rsid w:val="0044001B"/>
    <w:rsid w:val="004400B6"/>
    <w:rsid w:val="00440153"/>
    <w:rsid w:val="0044026F"/>
    <w:rsid w:val="004403D1"/>
    <w:rsid w:val="0044047B"/>
    <w:rsid w:val="00440577"/>
    <w:rsid w:val="0044077A"/>
    <w:rsid w:val="00440890"/>
    <w:rsid w:val="00440B07"/>
    <w:rsid w:val="00440B45"/>
    <w:rsid w:val="00440B54"/>
    <w:rsid w:val="00440BAD"/>
    <w:rsid w:val="00440CD9"/>
    <w:rsid w:val="00440F76"/>
    <w:rsid w:val="0044112D"/>
    <w:rsid w:val="0044120E"/>
    <w:rsid w:val="00441263"/>
    <w:rsid w:val="004412BB"/>
    <w:rsid w:val="00441595"/>
    <w:rsid w:val="0044168E"/>
    <w:rsid w:val="004416E2"/>
    <w:rsid w:val="00441749"/>
    <w:rsid w:val="00441784"/>
    <w:rsid w:val="00441886"/>
    <w:rsid w:val="00441890"/>
    <w:rsid w:val="00441BD4"/>
    <w:rsid w:val="00441C3B"/>
    <w:rsid w:val="00441C87"/>
    <w:rsid w:val="00441D75"/>
    <w:rsid w:val="00441E2E"/>
    <w:rsid w:val="00441F79"/>
    <w:rsid w:val="00441FD1"/>
    <w:rsid w:val="004420DB"/>
    <w:rsid w:val="0044220F"/>
    <w:rsid w:val="004422A2"/>
    <w:rsid w:val="0044242E"/>
    <w:rsid w:val="004425CE"/>
    <w:rsid w:val="004426B0"/>
    <w:rsid w:val="0044274C"/>
    <w:rsid w:val="00442B11"/>
    <w:rsid w:val="00442BC2"/>
    <w:rsid w:val="00442CF4"/>
    <w:rsid w:val="00442EC9"/>
    <w:rsid w:val="00442F74"/>
    <w:rsid w:val="00442F96"/>
    <w:rsid w:val="00443173"/>
    <w:rsid w:val="004433FE"/>
    <w:rsid w:val="004434CC"/>
    <w:rsid w:val="004434CD"/>
    <w:rsid w:val="0044369F"/>
    <w:rsid w:val="00443892"/>
    <w:rsid w:val="004438DD"/>
    <w:rsid w:val="00443942"/>
    <w:rsid w:val="00443965"/>
    <w:rsid w:val="004439EE"/>
    <w:rsid w:val="004439F7"/>
    <w:rsid w:val="00443A53"/>
    <w:rsid w:val="00443AB7"/>
    <w:rsid w:val="00443C5F"/>
    <w:rsid w:val="00443C91"/>
    <w:rsid w:val="00443F0E"/>
    <w:rsid w:val="00443FB6"/>
    <w:rsid w:val="0044406C"/>
    <w:rsid w:val="00444158"/>
    <w:rsid w:val="0044416F"/>
    <w:rsid w:val="0044429D"/>
    <w:rsid w:val="00444340"/>
    <w:rsid w:val="00444357"/>
    <w:rsid w:val="0044439F"/>
    <w:rsid w:val="00444401"/>
    <w:rsid w:val="00444413"/>
    <w:rsid w:val="00444589"/>
    <w:rsid w:val="004445A1"/>
    <w:rsid w:val="004449B9"/>
    <w:rsid w:val="004449CD"/>
    <w:rsid w:val="00444A08"/>
    <w:rsid w:val="00444A7B"/>
    <w:rsid w:val="00444B55"/>
    <w:rsid w:val="00444E4E"/>
    <w:rsid w:val="00444FA2"/>
    <w:rsid w:val="00445182"/>
    <w:rsid w:val="004451F4"/>
    <w:rsid w:val="004452C3"/>
    <w:rsid w:val="00445781"/>
    <w:rsid w:val="0044581B"/>
    <w:rsid w:val="0044592C"/>
    <w:rsid w:val="004459A5"/>
    <w:rsid w:val="00445A65"/>
    <w:rsid w:val="00445A76"/>
    <w:rsid w:val="00445A8D"/>
    <w:rsid w:val="00445AD4"/>
    <w:rsid w:val="00445B79"/>
    <w:rsid w:val="00445C28"/>
    <w:rsid w:val="00445DC1"/>
    <w:rsid w:val="00445E04"/>
    <w:rsid w:val="00445E0D"/>
    <w:rsid w:val="00445E13"/>
    <w:rsid w:val="00445E2F"/>
    <w:rsid w:val="00445EAC"/>
    <w:rsid w:val="00446195"/>
    <w:rsid w:val="004461AE"/>
    <w:rsid w:val="0044621E"/>
    <w:rsid w:val="00446678"/>
    <w:rsid w:val="004467C8"/>
    <w:rsid w:val="004467FE"/>
    <w:rsid w:val="0044683B"/>
    <w:rsid w:val="00446899"/>
    <w:rsid w:val="0044691C"/>
    <w:rsid w:val="0044692F"/>
    <w:rsid w:val="004469B5"/>
    <w:rsid w:val="00446AAD"/>
    <w:rsid w:val="00446B4B"/>
    <w:rsid w:val="00446B7C"/>
    <w:rsid w:val="00446C18"/>
    <w:rsid w:val="00446CD7"/>
    <w:rsid w:val="00446D8B"/>
    <w:rsid w:val="00446DC1"/>
    <w:rsid w:val="00446DC9"/>
    <w:rsid w:val="00446E4E"/>
    <w:rsid w:val="00446EF8"/>
    <w:rsid w:val="0044702D"/>
    <w:rsid w:val="00447189"/>
    <w:rsid w:val="0044729C"/>
    <w:rsid w:val="00447346"/>
    <w:rsid w:val="00447349"/>
    <w:rsid w:val="0044744A"/>
    <w:rsid w:val="0044760B"/>
    <w:rsid w:val="00447668"/>
    <w:rsid w:val="0044785D"/>
    <w:rsid w:val="004479CA"/>
    <w:rsid w:val="00447B80"/>
    <w:rsid w:val="00447C9E"/>
    <w:rsid w:val="00447CAB"/>
    <w:rsid w:val="00447D86"/>
    <w:rsid w:val="00447DD4"/>
    <w:rsid w:val="00447E63"/>
    <w:rsid w:val="0044E311"/>
    <w:rsid w:val="00450046"/>
    <w:rsid w:val="0045010C"/>
    <w:rsid w:val="00450242"/>
    <w:rsid w:val="00450246"/>
    <w:rsid w:val="004502DB"/>
    <w:rsid w:val="00450316"/>
    <w:rsid w:val="00450599"/>
    <w:rsid w:val="004507F9"/>
    <w:rsid w:val="0045087D"/>
    <w:rsid w:val="00450943"/>
    <w:rsid w:val="0045099B"/>
    <w:rsid w:val="00450A65"/>
    <w:rsid w:val="00450C5C"/>
    <w:rsid w:val="00450C7E"/>
    <w:rsid w:val="00450D09"/>
    <w:rsid w:val="00450DAB"/>
    <w:rsid w:val="00450F94"/>
    <w:rsid w:val="00450F9F"/>
    <w:rsid w:val="00451011"/>
    <w:rsid w:val="00451088"/>
    <w:rsid w:val="004510CB"/>
    <w:rsid w:val="004511A1"/>
    <w:rsid w:val="004511EA"/>
    <w:rsid w:val="00451227"/>
    <w:rsid w:val="004512DD"/>
    <w:rsid w:val="00451406"/>
    <w:rsid w:val="00451439"/>
    <w:rsid w:val="0045156D"/>
    <w:rsid w:val="004515E8"/>
    <w:rsid w:val="004517D2"/>
    <w:rsid w:val="00451844"/>
    <w:rsid w:val="004519A1"/>
    <w:rsid w:val="00451A72"/>
    <w:rsid w:val="00451B6C"/>
    <w:rsid w:val="00451C80"/>
    <w:rsid w:val="00451DB9"/>
    <w:rsid w:val="00451DFD"/>
    <w:rsid w:val="00451DFE"/>
    <w:rsid w:val="00451F7D"/>
    <w:rsid w:val="0045209C"/>
    <w:rsid w:val="0045220D"/>
    <w:rsid w:val="0045233D"/>
    <w:rsid w:val="00452354"/>
    <w:rsid w:val="0045242F"/>
    <w:rsid w:val="00452546"/>
    <w:rsid w:val="004526D7"/>
    <w:rsid w:val="00452758"/>
    <w:rsid w:val="0045277E"/>
    <w:rsid w:val="004527BD"/>
    <w:rsid w:val="004528C7"/>
    <w:rsid w:val="00452C24"/>
    <w:rsid w:val="00452C40"/>
    <w:rsid w:val="00452DAB"/>
    <w:rsid w:val="00452E7C"/>
    <w:rsid w:val="00452EC2"/>
    <w:rsid w:val="00453016"/>
    <w:rsid w:val="0045308B"/>
    <w:rsid w:val="004530B5"/>
    <w:rsid w:val="004530D0"/>
    <w:rsid w:val="00453117"/>
    <w:rsid w:val="00453246"/>
    <w:rsid w:val="00453404"/>
    <w:rsid w:val="00453459"/>
    <w:rsid w:val="004534E0"/>
    <w:rsid w:val="00453510"/>
    <w:rsid w:val="00453532"/>
    <w:rsid w:val="0045357A"/>
    <w:rsid w:val="00453677"/>
    <w:rsid w:val="0045378A"/>
    <w:rsid w:val="004539A4"/>
    <w:rsid w:val="00453BF0"/>
    <w:rsid w:val="00453C12"/>
    <w:rsid w:val="00453C71"/>
    <w:rsid w:val="00453CE8"/>
    <w:rsid w:val="00453D00"/>
    <w:rsid w:val="00453D07"/>
    <w:rsid w:val="00453F03"/>
    <w:rsid w:val="0045400B"/>
    <w:rsid w:val="0045403E"/>
    <w:rsid w:val="00454040"/>
    <w:rsid w:val="00454058"/>
    <w:rsid w:val="0045408B"/>
    <w:rsid w:val="00454090"/>
    <w:rsid w:val="00454102"/>
    <w:rsid w:val="0045425B"/>
    <w:rsid w:val="004542C8"/>
    <w:rsid w:val="00454349"/>
    <w:rsid w:val="004544DA"/>
    <w:rsid w:val="004545B4"/>
    <w:rsid w:val="0045467A"/>
    <w:rsid w:val="0045477E"/>
    <w:rsid w:val="00454A2F"/>
    <w:rsid w:val="00454C8D"/>
    <w:rsid w:val="00454D9D"/>
    <w:rsid w:val="00454DB4"/>
    <w:rsid w:val="00454EF2"/>
    <w:rsid w:val="00454F0A"/>
    <w:rsid w:val="00454F54"/>
    <w:rsid w:val="0045505E"/>
    <w:rsid w:val="0045521D"/>
    <w:rsid w:val="004552C3"/>
    <w:rsid w:val="00455305"/>
    <w:rsid w:val="00455375"/>
    <w:rsid w:val="00455937"/>
    <w:rsid w:val="00455C43"/>
    <w:rsid w:val="00455E4E"/>
    <w:rsid w:val="00455F7A"/>
    <w:rsid w:val="00455FBD"/>
    <w:rsid w:val="00456246"/>
    <w:rsid w:val="00456323"/>
    <w:rsid w:val="0045643E"/>
    <w:rsid w:val="00456471"/>
    <w:rsid w:val="00456594"/>
    <w:rsid w:val="004565FA"/>
    <w:rsid w:val="0045677D"/>
    <w:rsid w:val="004568E2"/>
    <w:rsid w:val="00456AC1"/>
    <w:rsid w:val="00456AD6"/>
    <w:rsid w:val="00456B8E"/>
    <w:rsid w:val="00456C3D"/>
    <w:rsid w:val="00456E8E"/>
    <w:rsid w:val="00456F17"/>
    <w:rsid w:val="00456F19"/>
    <w:rsid w:val="00456F9B"/>
    <w:rsid w:val="00457075"/>
    <w:rsid w:val="0045709C"/>
    <w:rsid w:val="0045713D"/>
    <w:rsid w:val="00457180"/>
    <w:rsid w:val="00457540"/>
    <w:rsid w:val="00457A3B"/>
    <w:rsid w:val="00457C14"/>
    <w:rsid w:val="00457C55"/>
    <w:rsid w:val="00457D56"/>
    <w:rsid w:val="00457DAC"/>
    <w:rsid w:val="00459B3F"/>
    <w:rsid w:val="004600B7"/>
    <w:rsid w:val="00460107"/>
    <w:rsid w:val="0046011E"/>
    <w:rsid w:val="0046013C"/>
    <w:rsid w:val="004601F3"/>
    <w:rsid w:val="00460209"/>
    <w:rsid w:val="0046036C"/>
    <w:rsid w:val="0046054B"/>
    <w:rsid w:val="004605F2"/>
    <w:rsid w:val="00460626"/>
    <w:rsid w:val="00460802"/>
    <w:rsid w:val="00460857"/>
    <w:rsid w:val="00460988"/>
    <w:rsid w:val="004609EA"/>
    <w:rsid w:val="00460A0A"/>
    <w:rsid w:val="00460AF4"/>
    <w:rsid w:val="00460AF6"/>
    <w:rsid w:val="00460B1C"/>
    <w:rsid w:val="00460B40"/>
    <w:rsid w:val="00460C50"/>
    <w:rsid w:val="00460EB7"/>
    <w:rsid w:val="00460F97"/>
    <w:rsid w:val="00461007"/>
    <w:rsid w:val="00461119"/>
    <w:rsid w:val="00461174"/>
    <w:rsid w:val="004611A7"/>
    <w:rsid w:val="0046131F"/>
    <w:rsid w:val="00461598"/>
    <w:rsid w:val="00461621"/>
    <w:rsid w:val="004616B6"/>
    <w:rsid w:val="004617A9"/>
    <w:rsid w:val="004618A8"/>
    <w:rsid w:val="004618D9"/>
    <w:rsid w:val="00461A05"/>
    <w:rsid w:val="00461F0B"/>
    <w:rsid w:val="00461FF5"/>
    <w:rsid w:val="00462086"/>
    <w:rsid w:val="0046217A"/>
    <w:rsid w:val="004622A2"/>
    <w:rsid w:val="004623C1"/>
    <w:rsid w:val="004623D6"/>
    <w:rsid w:val="0046242A"/>
    <w:rsid w:val="00462498"/>
    <w:rsid w:val="004625AC"/>
    <w:rsid w:val="004625B6"/>
    <w:rsid w:val="004625BE"/>
    <w:rsid w:val="00462837"/>
    <w:rsid w:val="004628D5"/>
    <w:rsid w:val="00462968"/>
    <w:rsid w:val="00462A3F"/>
    <w:rsid w:val="00462AC4"/>
    <w:rsid w:val="00462C68"/>
    <w:rsid w:val="00462D15"/>
    <w:rsid w:val="00462D87"/>
    <w:rsid w:val="00462E27"/>
    <w:rsid w:val="00462EC7"/>
    <w:rsid w:val="00462FDA"/>
    <w:rsid w:val="00463063"/>
    <w:rsid w:val="00463072"/>
    <w:rsid w:val="00463184"/>
    <w:rsid w:val="004631A3"/>
    <w:rsid w:val="00463303"/>
    <w:rsid w:val="0046330F"/>
    <w:rsid w:val="0046331A"/>
    <w:rsid w:val="004633D6"/>
    <w:rsid w:val="004633DE"/>
    <w:rsid w:val="004634C2"/>
    <w:rsid w:val="00463552"/>
    <w:rsid w:val="004638D3"/>
    <w:rsid w:val="00463946"/>
    <w:rsid w:val="00463969"/>
    <w:rsid w:val="00463A05"/>
    <w:rsid w:val="00463A81"/>
    <w:rsid w:val="00463CA7"/>
    <w:rsid w:val="00463CCD"/>
    <w:rsid w:val="00463CD9"/>
    <w:rsid w:val="00463D64"/>
    <w:rsid w:val="00463F80"/>
    <w:rsid w:val="00464277"/>
    <w:rsid w:val="00464286"/>
    <w:rsid w:val="00464333"/>
    <w:rsid w:val="0046477D"/>
    <w:rsid w:val="004648A4"/>
    <w:rsid w:val="0046492A"/>
    <w:rsid w:val="00464A48"/>
    <w:rsid w:val="00464D9E"/>
    <w:rsid w:val="00465013"/>
    <w:rsid w:val="00465410"/>
    <w:rsid w:val="00465440"/>
    <w:rsid w:val="004658DC"/>
    <w:rsid w:val="00465923"/>
    <w:rsid w:val="00465997"/>
    <w:rsid w:val="00465B4A"/>
    <w:rsid w:val="00465B77"/>
    <w:rsid w:val="00465C1B"/>
    <w:rsid w:val="00465CED"/>
    <w:rsid w:val="00465E18"/>
    <w:rsid w:val="00465EE8"/>
    <w:rsid w:val="00466105"/>
    <w:rsid w:val="004663AF"/>
    <w:rsid w:val="004663F3"/>
    <w:rsid w:val="00466511"/>
    <w:rsid w:val="004666C8"/>
    <w:rsid w:val="00466710"/>
    <w:rsid w:val="004669A9"/>
    <w:rsid w:val="004669C1"/>
    <w:rsid w:val="00466AEB"/>
    <w:rsid w:val="00466D29"/>
    <w:rsid w:val="00466DC2"/>
    <w:rsid w:val="00466FEE"/>
    <w:rsid w:val="0046726E"/>
    <w:rsid w:val="00467310"/>
    <w:rsid w:val="0046733D"/>
    <w:rsid w:val="0046741E"/>
    <w:rsid w:val="00467464"/>
    <w:rsid w:val="004674D5"/>
    <w:rsid w:val="004676BD"/>
    <w:rsid w:val="0046778D"/>
    <w:rsid w:val="004678DB"/>
    <w:rsid w:val="00467902"/>
    <w:rsid w:val="00467B33"/>
    <w:rsid w:val="00467B70"/>
    <w:rsid w:val="00467BA9"/>
    <w:rsid w:val="00467FE1"/>
    <w:rsid w:val="0047006B"/>
    <w:rsid w:val="004700F5"/>
    <w:rsid w:val="00470192"/>
    <w:rsid w:val="00470263"/>
    <w:rsid w:val="0047048B"/>
    <w:rsid w:val="00470587"/>
    <w:rsid w:val="0047091A"/>
    <w:rsid w:val="00470A69"/>
    <w:rsid w:val="00470B72"/>
    <w:rsid w:val="00470D79"/>
    <w:rsid w:val="00470DF6"/>
    <w:rsid w:val="00470DF7"/>
    <w:rsid w:val="00471234"/>
    <w:rsid w:val="0047127B"/>
    <w:rsid w:val="0047132F"/>
    <w:rsid w:val="004715E0"/>
    <w:rsid w:val="004718D0"/>
    <w:rsid w:val="004719D5"/>
    <w:rsid w:val="00471A74"/>
    <w:rsid w:val="00471BA2"/>
    <w:rsid w:val="00471C79"/>
    <w:rsid w:val="00471D39"/>
    <w:rsid w:val="00471E85"/>
    <w:rsid w:val="00471FA2"/>
    <w:rsid w:val="00472047"/>
    <w:rsid w:val="004720A1"/>
    <w:rsid w:val="004721A9"/>
    <w:rsid w:val="004721CE"/>
    <w:rsid w:val="0047222C"/>
    <w:rsid w:val="0047240F"/>
    <w:rsid w:val="00472553"/>
    <w:rsid w:val="00472588"/>
    <w:rsid w:val="004725C7"/>
    <w:rsid w:val="00472934"/>
    <w:rsid w:val="004729EA"/>
    <w:rsid w:val="00472C84"/>
    <w:rsid w:val="00472E89"/>
    <w:rsid w:val="004730FC"/>
    <w:rsid w:val="004731B3"/>
    <w:rsid w:val="00473255"/>
    <w:rsid w:val="00473395"/>
    <w:rsid w:val="00473482"/>
    <w:rsid w:val="004734EA"/>
    <w:rsid w:val="0047350C"/>
    <w:rsid w:val="004735AA"/>
    <w:rsid w:val="00473730"/>
    <w:rsid w:val="00473754"/>
    <w:rsid w:val="004737B3"/>
    <w:rsid w:val="004737BB"/>
    <w:rsid w:val="004737BF"/>
    <w:rsid w:val="00473C04"/>
    <w:rsid w:val="00473C6E"/>
    <w:rsid w:val="00473D01"/>
    <w:rsid w:val="00473F91"/>
    <w:rsid w:val="0047407E"/>
    <w:rsid w:val="0047413E"/>
    <w:rsid w:val="0047415A"/>
    <w:rsid w:val="0047431E"/>
    <w:rsid w:val="00474320"/>
    <w:rsid w:val="004743BD"/>
    <w:rsid w:val="004743F4"/>
    <w:rsid w:val="00474528"/>
    <w:rsid w:val="004745CE"/>
    <w:rsid w:val="004745DE"/>
    <w:rsid w:val="004745E9"/>
    <w:rsid w:val="0047463E"/>
    <w:rsid w:val="004746C2"/>
    <w:rsid w:val="004748FC"/>
    <w:rsid w:val="00474973"/>
    <w:rsid w:val="00474A3B"/>
    <w:rsid w:val="00474A8D"/>
    <w:rsid w:val="00474AE8"/>
    <w:rsid w:val="00474B2D"/>
    <w:rsid w:val="00474B34"/>
    <w:rsid w:val="00474B4F"/>
    <w:rsid w:val="00474CA5"/>
    <w:rsid w:val="0047506D"/>
    <w:rsid w:val="004751BA"/>
    <w:rsid w:val="004753A8"/>
    <w:rsid w:val="0047578F"/>
    <w:rsid w:val="00475794"/>
    <w:rsid w:val="00475820"/>
    <w:rsid w:val="004759EC"/>
    <w:rsid w:val="00475A08"/>
    <w:rsid w:val="00475AE3"/>
    <w:rsid w:val="00475BB8"/>
    <w:rsid w:val="00475D9C"/>
    <w:rsid w:val="0047628A"/>
    <w:rsid w:val="004763CC"/>
    <w:rsid w:val="004763CD"/>
    <w:rsid w:val="0047651F"/>
    <w:rsid w:val="0047669D"/>
    <w:rsid w:val="00476796"/>
    <w:rsid w:val="004768AE"/>
    <w:rsid w:val="004768EB"/>
    <w:rsid w:val="0047696E"/>
    <w:rsid w:val="004769EC"/>
    <w:rsid w:val="00476A52"/>
    <w:rsid w:val="00476B3E"/>
    <w:rsid w:val="00476CFF"/>
    <w:rsid w:val="00476D87"/>
    <w:rsid w:val="00476FC2"/>
    <w:rsid w:val="00477148"/>
    <w:rsid w:val="00477187"/>
    <w:rsid w:val="00477580"/>
    <w:rsid w:val="004775DB"/>
    <w:rsid w:val="00477703"/>
    <w:rsid w:val="00477723"/>
    <w:rsid w:val="00477770"/>
    <w:rsid w:val="004779AE"/>
    <w:rsid w:val="004779F9"/>
    <w:rsid w:val="00477C92"/>
    <w:rsid w:val="00477D28"/>
    <w:rsid w:val="00477DF1"/>
    <w:rsid w:val="00477E72"/>
    <w:rsid w:val="00477E93"/>
    <w:rsid w:val="0047B92A"/>
    <w:rsid w:val="0048013A"/>
    <w:rsid w:val="004801AC"/>
    <w:rsid w:val="004802D4"/>
    <w:rsid w:val="0048039B"/>
    <w:rsid w:val="004803A7"/>
    <w:rsid w:val="0048042D"/>
    <w:rsid w:val="004804B6"/>
    <w:rsid w:val="004804B7"/>
    <w:rsid w:val="00480865"/>
    <w:rsid w:val="00480B26"/>
    <w:rsid w:val="00480DDE"/>
    <w:rsid w:val="00480E43"/>
    <w:rsid w:val="00480F08"/>
    <w:rsid w:val="0048110D"/>
    <w:rsid w:val="0048113B"/>
    <w:rsid w:val="0048139F"/>
    <w:rsid w:val="004813C9"/>
    <w:rsid w:val="004814FE"/>
    <w:rsid w:val="0048152B"/>
    <w:rsid w:val="004815DE"/>
    <w:rsid w:val="00481675"/>
    <w:rsid w:val="0048171E"/>
    <w:rsid w:val="004817F6"/>
    <w:rsid w:val="0048182A"/>
    <w:rsid w:val="00481846"/>
    <w:rsid w:val="00481AA3"/>
    <w:rsid w:val="00481AFE"/>
    <w:rsid w:val="00481B72"/>
    <w:rsid w:val="00481B9E"/>
    <w:rsid w:val="00481BAD"/>
    <w:rsid w:val="00481C99"/>
    <w:rsid w:val="00481DF0"/>
    <w:rsid w:val="00481F80"/>
    <w:rsid w:val="00481F9F"/>
    <w:rsid w:val="00482099"/>
    <w:rsid w:val="004821FF"/>
    <w:rsid w:val="00482395"/>
    <w:rsid w:val="00482459"/>
    <w:rsid w:val="004824CC"/>
    <w:rsid w:val="0048255F"/>
    <w:rsid w:val="00482909"/>
    <w:rsid w:val="00482962"/>
    <w:rsid w:val="00482C18"/>
    <w:rsid w:val="00482C25"/>
    <w:rsid w:val="00482CBD"/>
    <w:rsid w:val="00482FF9"/>
    <w:rsid w:val="0048300B"/>
    <w:rsid w:val="00483053"/>
    <w:rsid w:val="004830F9"/>
    <w:rsid w:val="0048323B"/>
    <w:rsid w:val="0048335A"/>
    <w:rsid w:val="00483537"/>
    <w:rsid w:val="00483754"/>
    <w:rsid w:val="004837E3"/>
    <w:rsid w:val="00483869"/>
    <w:rsid w:val="004838BC"/>
    <w:rsid w:val="00483AE4"/>
    <w:rsid w:val="00483B2A"/>
    <w:rsid w:val="00483BBB"/>
    <w:rsid w:val="00483BE1"/>
    <w:rsid w:val="00483DDA"/>
    <w:rsid w:val="00483E1E"/>
    <w:rsid w:val="00483EA8"/>
    <w:rsid w:val="00483F68"/>
    <w:rsid w:val="004842E4"/>
    <w:rsid w:val="00484396"/>
    <w:rsid w:val="004844DD"/>
    <w:rsid w:val="00484530"/>
    <w:rsid w:val="004847E5"/>
    <w:rsid w:val="0048482E"/>
    <w:rsid w:val="00484853"/>
    <w:rsid w:val="00484BA2"/>
    <w:rsid w:val="00484BF0"/>
    <w:rsid w:val="00484DA5"/>
    <w:rsid w:val="00484EEA"/>
    <w:rsid w:val="0048500C"/>
    <w:rsid w:val="0048503E"/>
    <w:rsid w:val="004850FA"/>
    <w:rsid w:val="0048533C"/>
    <w:rsid w:val="0048547A"/>
    <w:rsid w:val="0048550C"/>
    <w:rsid w:val="004858FA"/>
    <w:rsid w:val="00485EC4"/>
    <w:rsid w:val="00485EC8"/>
    <w:rsid w:val="00485FA6"/>
    <w:rsid w:val="00486017"/>
    <w:rsid w:val="00486149"/>
    <w:rsid w:val="00486353"/>
    <w:rsid w:val="004863F1"/>
    <w:rsid w:val="004863F8"/>
    <w:rsid w:val="00486517"/>
    <w:rsid w:val="00486782"/>
    <w:rsid w:val="00486859"/>
    <w:rsid w:val="0048685C"/>
    <w:rsid w:val="00486887"/>
    <w:rsid w:val="004869A7"/>
    <w:rsid w:val="00486A3B"/>
    <w:rsid w:val="00486A3D"/>
    <w:rsid w:val="00486A3F"/>
    <w:rsid w:val="00486ADA"/>
    <w:rsid w:val="00486B2E"/>
    <w:rsid w:val="00486C2D"/>
    <w:rsid w:val="00486C6B"/>
    <w:rsid w:val="00486D3B"/>
    <w:rsid w:val="00486D8C"/>
    <w:rsid w:val="00486E96"/>
    <w:rsid w:val="0048706E"/>
    <w:rsid w:val="00487151"/>
    <w:rsid w:val="00487154"/>
    <w:rsid w:val="004871E1"/>
    <w:rsid w:val="0048765E"/>
    <w:rsid w:val="004876E8"/>
    <w:rsid w:val="00487768"/>
    <w:rsid w:val="004877B5"/>
    <w:rsid w:val="00487923"/>
    <w:rsid w:val="00487961"/>
    <w:rsid w:val="004879B2"/>
    <w:rsid w:val="004879C4"/>
    <w:rsid w:val="00487A33"/>
    <w:rsid w:val="00487CB9"/>
    <w:rsid w:val="00487CC9"/>
    <w:rsid w:val="00487EA2"/>
    <w:rsid w:val="00487FE2"/>
    <w:rsid w:val="0048BFD1"/>
    <w:rsid w:val="00490049"/>
    <w:rsid w:val="00490347"/>
    <w:rsid w:val="004903ED"/>
    <w:rsid w:val="004904D1"/>
    <w:rsid w:val="004906AC"/>
    <w:rsid w:val="004907B8"/>
    <w:rsid w:val="00490807"/>
    <w:rsid w:val="0049086A"/>
    <w:rsid w:val="004909A8"/>
    <w:rsid w:val="00490A6C"/>
    <w:rsid w:val="00490B47"/>
    <w:rsid w:val="00490B98"/>
    <w:rsid w:val="00490CA4"/>
    <w:rsid w:val="00490E28"/>
    <w:rsid w:val="00491148"/>
    <w:rsid w:val="00491198"/>
    <w:rsid w:val="004912D6"/>
    <w:rsid w:val="00491323"/>
    <w:rsid w:val="0049164C"/>
    <w:rsid w:val="00491868"/>
    <w:rsid w:val="00491942"/>
    <w:rsid w:val="00491C01"/>
    <w:rsid w:val="00491D70"/>
    <w:rsid w:val="00491E22"/>
    <w:rsid w:val="0049216A"/>
    <w:rsid w:val="0049223A"/>
    <w:rsid w:val="004923A3"/>
    <w:rsid w:val="0049283E"/>
    <w:rsid w:val="00492897"/>
    <w:rsid w:val="004928E0"/>
    <w:rsid w:val="00492B48"/>
    <w:rsid w:val="00492C9A"/>
    <w:rsid w:val="00492CCB"/>
    <w:rsid w:val="00492D7F"/>
    <w:rsid w:val="00493006"/>
    <w:rsid w:val="0049303C"/>
    <w:rsid w:val="0049329B"/>
    <w:rsid w:val="0049335D"/>
    <w:rsid w:val="0049337E"/>
    <w:rsid w:val="00493735"/>
    <w:rsid w:val="0049377C"/>
    <w:rsid w:val="00493B69"/>
    <w:rsid w:val="00493EBF"/>
    <w:rsid w:val="0049403E"/>
    <w:rsid w:val="00494107"/>
    <w:rsid w:val="0049415B"/>
    <w:rsid w:val="00494312"/>
    <w:rsid w:val="004943D9"/>
    <w:rsid w:val="00494668"/>
    <w:rsid w:val="004948E5"/>
    <w:rsid w:val="00494A55"/>
    <w:rsid w:val="00494BE4"/>
    <w:rsid w:val="00494C8B"/>
    <w:rsid w:val="00494CB8"/>
    <w:rsid w:val="00494DC2"/>
    <w:rsid w:val="004952A1"/>
    <w:rsid w:val="00495307"/>
    <w:rsid w:val="00495439"/>
    <w:rsid w:val="004955A7"/>
    <w:rsid w:val="00495667"/>
    <w:rsid w:val="00495675"/>
    <w:rsid w:val="00495818"/>
    <w:rsid w:val="00495D0D"/>
    <w:rsid w:val="00495FFA"/>
    <w:rsid w:val="00496112"/>
    <w:rsid w:val="004961BE"/>
    <w:rsid w:val="0049629F"/>
    <w:rsid w:val="0049637A"/>
    <w:rsid w:val="004964C4"/>
    <w:rsid w:val="0049653A"/>
    <w:rsid w:val="00496692"/>
    <w:rsid w:val="00496705"/>
    <w:rsid w:val="0049675B"/>
    <w:rsid w:val="00496780"/>
    <w:rsid w:val="004967A5"/>
    <w:rsid w:val="0049696C"/>
    <w:rsid w:val="004969D2"/>
    <w:rsid w:val="00496A01"/>
    <w:rsid w:val="00496A59"/>
    <w:rsid w:val="00496AF1"/>
    <w:rsid w:val="00496BE0"/>
    <w:rsid w:val="00496C58"/>
    <w:rsid w:val="00496C5C"/>
    <w:rsid w:val="00496D3D"/>
    <w:rsid w:val="00496D8E"/>
    <w:rsid w:val="00496DAE"/>
    <w:rsid w:val="00496E4E"/>
    <w:rsid w:val="00496E8E"/>
    <w:rsid w:val="00496EE2"/>
    <w:rsid w:val="00496FDC"/>
    <w:rsid w:val="00497005"/>
    <w:rsid w:val="0049708A"/>
    <w:rsid w:val="004970DC"/>
    <w:rsid w:val="00497179"/>
    <w:rsid w:val="004971E4"/>
    <w:rsid w:val="004973CA"/>
    <w:rsid w:val="004976B3"/>
    <w:rsid w:val="004977A9"/>
    <w:rsid w:val="0049792A"/>
    <w:rsid w:val="00497A01"/>
    <w:rsid w:val="00497A90"/>
    <w:rsid w:val="00497ABF"/>
    <w:rsid w:val="00497C6D"/>
    <w:rsid w:val="00497D4C"/>
    <w:rsid w:val="004A00EE"/>
    <w:rsid w:val="004A0215"/>
    <w:rsid w:val="004A05C0"/>
    <w:rsid w:val="004A0617"/>
    <w:rsid w:val="004A08A3"/>
    <w:rsid w:val="004A0A3F"/>
    <w:rsid w:val="004A0A5A"/>
    <w:rsid w:val="004A0AAA"/>
    <w:rsid w:val="004A0AE0"/>
    <w:rsid w:val="004A0B3A"/>
    <w:rsid w:val="004A0E9F"/>
    <w:rsid w:val="004A0F8A"/>
    <w:rsid w:val="004A110A"/>
    <w:rsid w:val="004A1264"/>
    <w:rsid w:val="004A1336"/>
    <w:rsid w:val="004A1552"/>
    <w:rsid w:val="004A166E"/>
    <w:rsid w:val="004A16FF"/>
    <w:rsid w:val="004A17B1"/>
    <w:rsid w:val="004A1817"/>
    <w:rsid w:val="004A18D0"/>
    <w:rsid w:val="004A1B6D"/>
    <w:rsid w:val="004A1BDA"/>
    <w:rsid w:val="004A1D7F"/>
    <w:rsid w:val="004A222C"/>
    <w:rsid w:val="004A24A6"/>
    <w:rsid w:val="004A264E"/>
    <w:rsid w:val="004A2654"/>
    <w:rsid w:val="004A26FF"/>
    <w:rsid w:val="004A28C7"/>
    <w:rsid w:val="004A2A6F"/>
    <w:rsid w:val="004A2AD4"/>
    <w:rsid w:val="004A2B6C"/>
    <w:rsid w:val="004A2C6D"/>
    <w:rsid w:val="004A2F23"/>
    <w:rsid w:val="004A2FCD"/>
    <w:rsid w:val="004A2FD8"/>
    <w:rsid w:val="004A3027"/>
    <w:rsid w:val="004A3096"/>
    <w:rsid w:val="004A3207"/>
    <w:rsid w:val="004A3301"/>
    <w:rsid w:val="004A331A"/>
    <w:rsid w:val="004A34BB"/>
    <w:rsid w:val="004A35FE"/>
    <w:rsid w:val="004A3704"/>
    <w:rsid w:val="004A385E"/>
    <w:rsid w:val="004A3898"/>
    <w:rsid w:val="004A3904"/>
    <w:rsid w:val="004A3941"/>
    <w:rsid w:val="004A399A"/>
    <w:rsid w:val="004A3ACF"/>
    <w:rsid w:val="004A3E72"/>
    <w:rsid w:val="004A3F80"/>
    <w:rsid w:val="004A3FF4"/>
    <w:rsid w:val="004A4081"/>
    <w:rsid w:val="004A421F"/>
    <w:rsid w:val="004A42D9"/>
    <w:rsid w:val="004A452B"/>
    <w:rsid w:val="004A4590"/>
    <w:rsid w:val="004A4596"/>
    <w:rsid w:val="004A4844"/>
    <w:rsid w:val="004A48E9"/>
    <w:rsid w:val="004A4B7E"/>
    <w:rsid w:val="004A4BBB"/>
    <w:rsid w:val="004A4BF0"/>
    <w:rsid w:val="004A4C6D"/>
    <w:rsid w:val="004A4FCC"/>
    <w:rsid w:val="004A521B"/>
    <w:rsid w:val="004A535F"/>
    <w:rsid w:val="004A54B3"/>
    <w:rsid w:val="004A57A6"/>
    <w:rsid w:val="004A5881"/>
    <w:rsid w:val="004A5988"/>
    <w:rsid w:val="004A5AAF"/>
    <w:rsid w:val="004A5BA1"/>
    <w:rsid w:val="004A5C7E"/>
    <w:rsid w:val="004A5C99"/>
    <w:rsid w:val="004A5DD3"/>
    <w:rsid w:val="004A5DDE"/>
    <w:rsid w:val="004A5E80"/>
    <w:rsid w:val="004A6008"/>
    <w:rsid w:val="004A600D"/>
    <w:rsid w:val="004A601C"/>
    <w:rsid w:val="004A6549"/>
    <w:rsid w:val="004A6814"/>
    <w:rsid w:val="004A682D"/>
    <w:rsid w:val="004A6950"/>
    <w:rsid w:val="004A6C41"/>
    <w:rsid w:val="004A6C54"/>
    <w:rsid w:val="004A6C7A"/>
    <w:rsid w:val="004A6CA9"/>
    <w:rsid w:val="004A6D3B"/>
    <w:rsid w:val="004A7014"/>
    <w:rsid w:val="004A7078"/>
    <w:rsid w:val="004A7374"/>
    <w:rsid w:val="004A741B"/>
    <w:rsid w:val="004A7477"/>
    <w:rsid w:val="004A74CD"/>
    <w:rsid w:val="004A74E0"/>
    <w:rsid w:val="004A7668"/>
    <w:rsid w:val="004A7833"/>
    <w:rsid w:val="004A7882"/>
    <w:rsid w:val="004A7AB5"/>
    <w:rsid w:val="004A7B6E"/>
    <w:rsid w:val="004A7C08"/>
    <w:rsid w:val="004A7C6F"/>
    <w:rsid w:val="004A7CD5"/>
    <w:rsid w:val="004A7D9A"/>
    <w:rsid w:val="004A7E8C"/>
    <w:rsid w:val="004A7EBD"/>
    <w:rsid w:val="004B05D4"/>
    <w:rsid w:val="004B05F9"/>
    <w:rsid w:val="004B06E4"/>
    <w:rsid w:val="004B070A"/>
    <w:rsid w:val="004B09C2"/>
    <w:rsid w:val="004B09EC"/>
    <w:rsid w:val="004B0CB1"/>
    <w:rsid w:val="004B0D67"/>
    <w:rsid w:val="004B0EF8"/>
    <w:rsid w:val="004B0F27"/>
    <w:rsid w:val="004B0F91"/>
    <w:rsid w:val="004B0F92"/>
    <w:rsid w:val="004B1116"/>
    <w:rsid w:val="004B11D4"/>
    <w:rsid w:val="004B15CB"/>
    <w:rsid w:val="004B16C5"/>
    <w:rsid w:val="004B16EB"/>
    <w:rsid w:val="004B17C7"/>
    <w:rsid w:val="004B18F6"/>
    <w:rsid w:val="004B199A"/>
    <w:rsid w:val="004B1A5A"/>
    <w:rsid w:val="004B1B17"/>
    <w:rsid w:val="004B1B20"/>
    <w:rsid w:val="004B1BF9"/>
    <w:rsid w:val="004B1CA2"/>
    <w:rsid w:val="004B1D05"/>
    <w:rsid w:val="004B1EB4"/>
    <w:rsid w:val="004B2093"/>
    <w:rsid w:val="004B20BE"/>
    <w:rsid w:val="004B20DF"/>
    <w:rsid w:val="004B212A"/>
    <w:rsid w:val="004B226D"/>
    <w:rsid w:val="004B25AD"/>
    <w:rsid w:val="004B28EF"/>
    <w:rsid w:val="004B29EA"/>
    <w:rsid w:val="004B2A06"/>
    <w:rsid w:val="004B2B29"/>
    <w:rsid w:val="004B2C10"/>
    <w:rsid w:val="004B2C19"/>
    <w:rsid w:val="004B2C73"/>
    <w:rsid w:val="004B2CE7"/>
    <w:rsid w:val="004B2D9C"/>
    <w:rsid w:val="004B2E1E"/>
    <w:rsid w:val="004B2E8B"/>
    <w:rsid w:val="004B2EF6"/>
    <w:rsid w:val="004B2F81"/>
    <w:rsid w:val="004B2FBD"/>
    <w:rsid w:val="004B2FDA"/>
    <w:rsid w:val="004B300D"/>
    <w:rsid w:val="004B305F"/>
    <w:rsid w:val="004B3215"/>
    <w:rsid w:val="004B32F9"/>
    <w:rsid w:val="004B33AC"/>
    <w:rsid w:val="004B3425"/>
    <w:rsid w:val="004B34D3"/>
    <w:rsid w:val="004B35F8"/>
    <w:rsid w:val="004B3706"/>
    <w:rsid w:val="004B397F"/>
    <w:rsid w:val="004B3A62"/>
    <w:rsid w:val="004B3BBC"/>
    <w:rsid w:val="004B3C0F"/>
    <w:rsid w:val="004B3C96"/>
    <w:rsid w:val="004B3D28"/>
    <w:rsid w:val="004B3E61"/>
    <w:rsid w:val="004B3EF5"/>
    <w:rsid w:val="004B4046"/>
    <w:rsid w:val="004B4335"/>
    <w:rsid w:val="004B43D4"/>
    <w:rsid w:val="004B45FC"/>
    <w:rsid w:val="004B4685"/>
    <w:rsid w:val="004B4824"/>
    <w:rsid w:val="004B4829"/>
    <w:rsid w:val="004B4A95"/>
    <w:rsid w:val="004B4ACD"/>
    <w:rsid w:val="004B4AD3"/>
    <w:rsid w:val="004B4B66"/>
    <w:rsid w:val="004B4CF7"/>
    <w:rsid w:val="004B4D4C"/>
    <w:rsid w:val="004B4D50"/>
    <w:rsid w:val="004B4E4C"/>
    <w:rsid w:val="004B50F3"/>
    <w:rsid w:val="004B5107"/>
    <w:rsid w:val="004B540A"/>
    <w:rsid w:val="004B5630"/>
    <w:rsid w:val="004B56CE"/>
    <w:rsid w:val="004B56D0"/>
    <w:rsid w:val="004B56F7"/>
    <w:rsid w:val="004B57ED"/>
    <w:rsid w:val="004B5C40"/>
    <w:rsid w:val="004B5E99"/>
    <w:rsid w:val="004B617C"/>
    <w:rsid w:val="004B61CD"/>
    <w:rsid w:val="004B6381"/>
    <w:rsid w:val="004B644C"/>
    <w:rsid w:val="004B6594"/>
    <w:rsid w:val="004B689D"/>
    <w:rsid w:val="004B693F"/>
    <w:rsid w:val="004B6B01"/>
    <w:rsid w:val="004B6C22"/>
    <w:rsid w:val="004B6E5F"/>
    <w:rsid w:val="004B6E72"/>
    <w:rsid w:val="004B6EF4"/>
    <w:rsid w:val="004B6F7B"/>
    <w:rsid w:val="004B6FA0"/>
    <w:rsid w:val="004B70D0"/>
    <w:rsid w:val="004B70EC"/>
    <w:rsid w:val="004B7136"/>
    <w:rsid w:val="004B7170"/>
    <w:rsid w:val="004B74FA"/>
    <w:rsid w:val="004B7582"/>
    <w:rsid w:val="004B7595"/>
    <w:rsid w:val="004B75A9"/>
    <w:rsid w:val="004B75D8"/>
    <w:rsid w:val="004B7991"/>
    <w:rsid w:val="004B79AA"/>
    <w:rsid w:val="004B7F90"/>
    <w:rsid w:val="004B7FB7"/>
    <w:rsid w:val="004B7FF7"/>
    <w:rsid w:val="004BBCDE"/>
    <w:rsid w:val="004BFC6B"/>
    <w:rsid w:val="004C0034"/>
    <w:rsid w:val="004C02EF"/>
    <w:rsid w:val="004C0335"/>
    <w:rsid w:val="004C074B"/>
    <w:rsid w:val="004C07AA"/>
    <w:rsid w:val="004C07CB"/>
    <w:rsid w:val="004C08B9"/>
    <w:rsid w:val="004C0957"/>
    <w:rsid w:val="004C0962"/>
    <w:rsid w:val="004C0975"/>
    <w:rsid w:val="004C09C6"/>
    <w:rsid w:val="004C0A4A"/>
    <w:rsid w:val="004C0C6A"/>
    <w:rsid w:val="004C0CB8"/>
    <w:rsid w:val="004C0D7F"/>
    <w:rsid w:val="004C0E54"/>
    <w:rsid w:val="004C0F16"/>
    <w:rsid w:val="004C12EB"/>
    <w:rsid w:val="004C1326"/>
    <w:rsid w:val="004C1394"/>
    <w:rsid w:val="004C13A2"/>
    <w:rsid w:val="004C14CF"/>
    <w:rsid w:val="004C1599"/>
    <w:rsid w:val="004C15C9"/>
    <w:rsid w:val="004C17A1"/>
    <w:rsid w:val="004C1C1D"/>
    <w:rsid w:val="004C1D23"/>
    <w:rsid w:val="004C1DA2"/>
    <w:rsid w:val="004C1DFA"/>
    <w:rsid w:val="004C20B1"/>
    <w:rsid w:val="004C21BC"/>
    <w:rsid w:val="004C228C"/>
    <w:rsid w:val="004C22D0"/>
    <w:rsid w:val="004C2536"/>
    <w:rsid w:val="004C2576"/>
    <w:rsid w:val="004C2799"/>
    <w:rsid w:val="004C296A"/>
    <w:rsid w:val="004C2A85"/>
    <w:rsid w:val="004C2D18"/>
    <w:rsid w:val="004C2DF2"/>
    <w:rsid w:val="004C2F51"/>
    <w:rsid w:val="004C2FA3"/>
    <w:rsid w:val="004C2FD8"/>
    <w:rsid w:val="004C3051"/>
    <w:rsid w:val="004C317F"/>
    <w:rsid w:val="004C3336"/>
    <w:rsid w:val="004C351D"/>
    <w:rsid w:val="004C3B5A"/>
    <w:rsid w:val="004C3BE8"/>
    <w:rsid w:val="004C3C1C"/>
    <w:rsid w:val="004C3D3B"/>
    <w:rsid w:val="004C3D6F"/>
    <w:rsid w:val="004C3E18"/>
    <w:rsid w:val="004C3ED7"/>
    <w:rsid w:val="004C3F16"/>
    <w:rsid w:val="004C3FAE"/>
    <w:rsid w:val="004C4239"/>
    <w:rsid w:val="004C4289"/>
    <w:rsid w:val="004C42AF"/>
    <w:rsid w:val="004C4412"/>
    <w:rsid w:val="004C4499"/>
    <w:rsid w:val="004C469F"/>
    <w:rsid w:val="004C4757"/>
    <w:rsid w:val="004C4761"/>
    <w:rsid w:val="004C479F"/>
    <w:rsid w:val="004C4933"/>
    <w:rsid w:val="004C498C"/>
    <w:rsid w:val="004C4B4C"/>
    <w:rsid w:val="004C4BFC"/>
    <w:rsid w:val="004C4D91"/>
    <w:rsid w:val="004C50A6"/>
    <w:rsid w:val="004C50FC"/>
    <w:rsid w:val="004C510C"/>
    <w:rsid w:val="004C51B7"/>
    <w:rsid w:val="004C51F9"/>
    <w:rsid w:val="004C52BB"/>
    <w:rsid w:val="004C5460"/>
    <w:rsid w:val="004C552E"/>
    <w:rsid w:val="004C558F"/>
    <w:rsid w:val="004C5622"/>
    <w:rsid w:val="004C56BB"/>
    <w:rsid w:val="004C57A4"/>
    <w:rsid w:val="004C5A45"/>
    <w:rsid w:val="004C5AE6"/>
    <w:rsid w:val="004C5C93"/>
    <w:rsid w:val="004C5D3F"/>
    <w:rsid w:val="004C5DDC"/>
    <w:rsid w:val="004C5F7B"/>
    <w:rsid w:val="004C5F9C"/>
    <w:rsid w:val="004C60FF"/>
    <w:rsid w:val="004C6260"/>
    <w:rsid w:val="004C6379"/>
    <w:rsid w:val="004C64C8"/>
    <w:rsid w:val="004C6564"/>
    <w:rsid w:val="004C6598"/>
    <w:rsid w:val="004C6694"/>
    <w:rsid w:val="004C670A"/>
    <w:rsid w:val="004C6883"/>
    <w:rsid w:val="004C68BF"/>
    <w:rsid w:val="004C6978"/>
    <w:rsid w:val="004C6982"/>
    <w:rsid w:val="004C69E9"/>
    <w:rsid w:val="004C6AEB"/>
    <w:rsid w:val="004C6DA2"/>
    <w:rsid w:val="004C6E97"/>
    <w:rsid w:val="004C6F43"/>
    <w:rsid w:val="004C700C"/>
    <w:rsid w:val="004C712E"/>
    <w:rsid w:val="004C71E1"/>
    <w:rsid w:val="004C72BF"/>
    <w:rsid w:val="004C731C"/>
    <w:rsid w:val="004C7339"/>
    <w:rsid w:val="004C7392"/>
    <w:rsid w:val="004C7639"/>
    <w:rsid w:val="004C769C"/>
    <w:rsid w:val="004C76D7"/>
    <w:rsid w:val="004C774D"/>
    <w:rsid w:val="004C79BA"/>
    <w:rsid w:val="004C7ADA"/>
    <w:rsid w:val="004C7AF2"/>
    <w:rsid w:val="004C7C2B"/>
    <w:rsid w:val="004C7C9B"/>
    <w:rsid w:val="004C7E59"/>
    <w:rsid w:val="004C7EBA"/>
    <w:rsid w:val="004C7F0F"/>
    <w:rsid w:val="004D0031"/>
    <w:rsid w:val="004D004E"/>
    <w:rsid w:val="004D00C5"/>
    <w:rsid w:val="004D0165"/>
    <w:rsid w:val="004D0269"/>
    <w:rsid w:val="004D0377"/>
    <w:rsid w:val="004D061E"/>
    <w:rsid w:val="004D0677"/>
    <w:rsid w:val="004D078E"/>
    <w:rsid w:val="004D0792"/>
    <w:rsid w:val="004D0A36"/>
    <w:rsid w:val="004D0BE4"/>
    <w:rsid w:val="004D10D8"/>
    <w:rsid w:val="004D1125"/>
    <w:rsid w:val="004D1142"/>
    <w:rsid w:val="004D11CE"/>
    <w:rsid w:val="004D1474"/>
    <w:rsid w:val="004D14A0"/>
    <w:rsid w:val="004D14C0"/>
    <w:rsid w:val="004D1559"/>
    <w:rsid w:val="004D155B"/>
    <w:rsid w:val="004D15BD"/>
    <w:rsid w:val="004D1622"/>
    <w:rsid w:val="004D181F"/>
    <w:rsid w:val="004D194E"/>
    <w:rsid w:val="004D19A0"/>
    <w:rsid w:val="004D19A7"/>
    <w:rsid w:val="004D1A3E"/>
    <w:rsid w:val="004D1ADB"/>
    <w:rsid w:val="004D1B37"/>
    <w:rsid w:val="004D1B6F"/>
    <w:rsid w:val="004D1BF0"/>
    <w:rsid w:val="004D1C74"/>
    <w:rsid w:val="004D1CAB"/>
    <w:rsid w:val="004D1F45"/>
    <w:rsid w:val="004D2123"/>
    <w:rsid w:val="004D2251"/>
    <w:rsid w:val="004D22FC"/>
    <w:rsid w:val="004D2327"/>
    <w:rsid w:val="004D260D"/>
    <w:rsid w:val="004D261D"/>
    <w:rsid w:val="004D28CD"/>
    <w:rsid w:val="004D2B65"/>
    <w:rsid w:val="004D2BBD"/>
    <w:rsid w:val="004D2BD7"/>
    <w:rsid w:val="004D2C9E"/>
    <w:rsid w:val="004D2D81"/>
    <w:rsid w:val="004D2DC7"/>
    <w:rsid w:val="004D2E33"/>
    <w:rsid w:val="004D2EA1"/>
    <w:rsid w:val="004D31AE"/>
    <w:rsid w:val="004D333D"/>
    <w:rsid w:val="004D33DD"/>
    <w:rsid w:val="004D35C1"/>
    <w:rsid w:val="004D3673"/>
    <w:rsid w:val="004D36C6"/>
    <w:rsid w:val="004D36D7"/>
    <w:rsid w:val="004D372B"/>
    <w:rsid w:val="004D3891"/>
    <w:rsid w:val="004D3C38"/>
    <w:rsid w:val="004D4008"/>
    <w:rsid w:val="004D40A6"/>
    <w:rsid w:val="004D412D"/>
    <w:rsid w:val="004D4248"/>
    <w:rsid w:val="004D4364"/>
    <w:rsid w:val="004D4898"/>
    <w:rsid w:val="004D4CC0"/>
    <w:rsid w:val="004D4DD3"/>
    <w:rsid w:val="004D4FF1"/>
    <w:rsid w:val="004D50DC"/>
    <w:rsid w:val="004D52F4"/>
    <w:rsid w:val="004D5337"/>
    <w:rsid w:val="004D5372"/>
    <w:rsid w:val="004D5443"/>
    <w:rsid w:val="004D5544"/>
    <w:rsid w:val="004D557B"/>
    <w:rsid w:val="004D5749"/>
    <w:rsid w:val="004D583B"/>
    <w:rsid w:val="004D5ACC"/>
    <w:rsid w:val="004D5C7C"/>
    <w:rsid w:val="004D5D8D"/>
    <w:rsid w:val="004D5FC4"/>
    <w:rsid w:val="004D60F3"/>
    <w:rsid w:val="004D62C2"/>
    <w:rsid w:val="004D633F"/>
    <w:rsid w:val="004D6358"/>
    <w:rsid w:val="004D640E"/>
    <w:rsid w:val="004D67CB"/>
    <w:rsid w:val="004D6853"/>
    <w:rsid w:val="004D69E2"/>
    <w:rsid w:val="004D69E5"/>
    <w:rsid w:val="004D6A75"/>
    <w:rsid w:val="004D6AE5"/>
    <w:rsid w:val="004D6B16"/>
    <w:rsid w:val="004D6C1F"/>
    <w:rsid w:val="004D6CB3"/>
    <w:rsid w:val="004D6D66"/>
    <w:rsid w:val="004D6E60"/>
    <w:rsid w:val="004D7032"/>
    <w:rsid w:val="004D7100"/>
    <w:rsid w:val="004D7176"/>
    <w:rsid w:val="004D71D2"/>
    <w:rsid w:val="004D7296"/>
    <w:rsid w:val="004D7491"/>
    <w:rsid w:val="004D758A"/>
    <w:rsid w:val="004D758D"/>
    <w:rsid w:val="004D762E"/>
    <w:rsid w:val="004D7A75"/>
    <w:rsid w:val="004D7CDA"/>
    <w:rsid w:val="004D7D8F"/>
    <w:rsid w:val="004D7FBA"/>
    <w:rsid w:val="004D7FEA"/>
    <w:rsid w:val="004E0145"/>
    <w:rsid w:val="004E04CB"/>
    <w:rsid w:val="004E0585"/>
    <w:rsid w:val="004E0646"/>
    <w:rsid w:val="004E06DA"/>
    <w:rsid w:val="004E07DF"/>
    <w:rsid w:val="004E0882"/>
    <w:rsid w:val="004E0987"/>
    <w:rsid w:val="004E0A99"/>
    <w:rsid w:val="004E0B03"/>
    <w:rsid w:val="004E0D8B"/>
    <w:rsid w:val="004E0DDE"/>
    <w:rsid w:val="004E0EFE"/>
    <w:rsid w:val="004E100A"/>
    <w:rsid w:val="004E1013"/>
    <w:rsid w:val="004E10E4"/>
    <w:rsid w:val="004E10EE"/>
    <w:rsid w:val="004E10F2"/>
    <w:rsid w:val="004E1202"/>
    <w:rsid w:val="004E1599"/>
    <w:rsid w:val="004E18C4"/>
    <w:rsid w:val="004E1AF7"/>
    <w:rsid w:val="004E1B1A"/>
    <w:rsid w:val="004E1C57"/>
    <w:rsid w:val="004E1E8E"/>
    <w:rsid w:val="004E1EC5"/>
    <w:rsid w:val="004E1ECA"/>
    <w:rsid w:val="004E1F2B"/>
    <w:rsid w:val="004E2053"/>
    <w:rsid w:val="004E2078"/>
    <w:rsid w:val="004E2463"/>
    <w:rsid w:val="004E2526"/>
    <w:rsid w:val="004E2531"/>
    <w:rsid w:val="004E275F"/>
    <w:rsid w:val="004E277C"/>
    <w:rsid w:val="004E27B5"/>
    <w:rsid w:val="004E288B"/>
    <w:rsid w:val="004E28D7"/>
    <w:rsid w:val="004E29C9"/>
    <w:rsid w:val="004E2A04"/>
    <w:rsid w:val="004E2A4C"/>
    <w:rsid w:val="004E2BA5"/>
    <w:rsid w:val="004E2C88"/>
    <w:rsid w:val="004E2E1C"/>
    <w:rsid w:val="004E2F73"/>
    <w:rsid w:val="004E3199"/>
    <w:rsid w:val="004E31B9"/>
    <w:rsid w:val="004E329C"/>
    <w:rsid w:val="004E332E"/>
    <w:rsid w:val="004E3378"/>
    <w:rsid w:val="004E345F"/>
    <w:rsid w:val="004E3704"/>
    <w:rsid w:val="004E39BB"/>
    <w:rsid w:val="004E3AE0"/>
    <w:rsid w:val="004E3B0C"/>
    <w:rsid w:val="004E3D3F"/>
    <w:rsid w:val="004E3DE7"/>
    <w:rsid w:val="004E40E2"/>
    <w:rsid w:val="004E425D"/>
    <w:rsid w:val="004E43A9"/>
    <w:rsid w:val="004E473D"/>
    <w:rsid w:val="004E4777"/>
    <w:rsid w:val="004E4854"/>
    <w:rsid w:val="004E4C88"/>
    <w:rsid w:val="004E4D56"/>
    <w:rsid w:val="004E4FA8"/>
    <w:rsid w:val="004E4FF4"/>
    <w:rsid w:val="004E5035"/>
    <w:rsid w:val="004E5126"/>
    <w:rsid w:val="004E513E"/>
    <w:rsid w:val="004E5151"/>
    <w:rsid w:val="004E5157"/>
    <w:rsid w:val="004E5226"/>
    <w:rsid w:val="004E528C"/>
    <w:rsid w:val="004E5449"/>
    <w:rsid w:val="004E5481"/>
    <w:rsid w:val="004E54A9"/>
    <w:rsid w:val="004E54F1"/>
    <w:rsid w:val="004E554D"/>
    <w:rsid w:val="004E577C"/>
    <w:rsid w:val="004E57F9"/>
    <w:rsid w:val="004E5822"/>
    <w:rsid w:val="004E58CE"/>
    <w:rsid w:val="004E594B"/>
    <w:rsid w:val="004E5AE3"/>
    <w:rsid w:val="004E5B3C"/>
    <w:rsid w:val="004E5D86"/>
    <w:rsid w:val="004E5E3C"/>
    <w:rsid w:val="004E5FE6"/>
    <w:rsid w:val="004E617E"/>
    <w:rsid w:val="004E62EB"/>
    <w:rsid w:val="004E641C"/>
    <w:rsid w:val="004E6447"/>
    <w:rsid w:val="004E64C3"/>
    <w:rsid w:val="004E661F"/>
    <w:rsid w:val="004E6637"/>
    <w:rsid w:val="004E66B9"/>
    <w:rsid w:val="004E6746"/>
    <w:rsid w:val="004E68EA"/>
    <w:rsid w:val="004E6992"/>
    <w:rsid w:val="004E6A41"/>
    <w:rsid w:val="004E6C7F"/>
    <w:rsid w:val="004E706B"/>
    <w:rsid w:val="004E7142"/>
    <w:rsid w:val="004E725A"/>
    <w:rsid w:val="004E7300"/>
    <w:rsid w:val="004E7504"/>
    <w:rsid w:val="004E75E9"/>
    <w:rsid w:val="004E7607"/>
    <w:rsid w:val="004E7879"/>
    <w:rsid w:val="004E79D4"/>
    <w:rsid w:val="004E7BAA"/>
    <w:rsid w:val="004E7C73"/>
    <w:rsid w:val="004E7CD9"/>
    <w:rsid w:val="004E7E02"/>
    <w:rsid w:val="004E7E8F"/>
    <w:rsid w:val="004E7E9F"/>
    <w:rsid w:val="004E7FCD"/>
    <w:rsid w:val="004E7FF1"/>
    <w:rsid w:val="004EAEA8"/>
    <w:rsid w:val="004EE229"/>
    <w:rsid w:val="004F0127"/>
    <w:rsid w:val="004F01F1"/>
    <w:rsid w:val="004F0304"/>
    <w:rsid w:val="004F0347"/>
    <w:rsid w:val="004F038E"/>
    <w:rsid w:val="004F041A"/>
    <w:rsid w:val="004F050E"/>
    <w:rsid w:val="004F066F"/>
    <w:rsid w:val="004F0685"/>
    <w:rsid w:val="004F0772"/>
    <w:rsid w:val="004F07C3"/>
    <w:rsid w:val="004F0922"/>
    <w:rsid w:val="004F0A5E"/>
    <w:rsid w:val="004F0BA9"/>
    <w:rsid w:val="004F0E17"/>
    <w:rsid w:val="004F0E8D"/>
    <w:rsid w:val="004F0F36"/>
    <w:rsid w:val="004F0FE7"/>
    <w:rsid w:val="004F11A0"/>
    <w:rsid w:val="004F11F6"/>
    <w:rsid w:val="004F139C"/>
    <w:rsid w:val="004F13C2"/>
    <w:rsid w:val="004F13C8"/>
    <w:rsid w:val="004F13EE"/>
    <w:rsid w:val="004F14B2"/>
    <w:rsid w:val="004F1501"/>
    <w:rsid w:val="004F171D"/>
    <w:rsid w:val="004F173A"/>
    <w:rsid w:val="004F1781"/>
    <w:rsid w:val="004F1905"/>
    <w:rsid w:val="004F1D7C"/>
    <w:rsid w:val="004F2136"/>
    <w:rsid w:val="004F23D6"/>
    <w:rsid w:val="004F242A"/>
    <w:rsid w:val="004F279E"/>
    <w:rsid w:val="004F28DF"/>
    <w:rsid w:val="004F29BC"/>
    <w:rsid w:val="004F2DEB"/>
    <w:rsid w:val="004F2E34"/>
    <w:rsid w:val="004F3010"/>
    <w:rsid w:val="004F3060"/>
    <w:rsid w:val="004F30B5"/>
    <w:rsid w:val="004F3138"/>
    <w:rsid w:val="004F3434"/>
    <w:rsid w:val="004F3444"/>
    <w:rsid w:val="004F3482"/>
    <w:rsid w:val="004F357D"/>
    <w:rsid w:val="004F3821"/>
    <w:rsid w:val="004F3920"/>
    <w:rsid w:val="004F3A64"/>
    <w:rsid w:val="004F3A75"/>
    <w:rsid w:val="004F3ABA"/>
    <w:rsid w:val="004F3CE3"/>
    <w:rsid w:val="004F3D7C"/>
    <w:rsid w:val="004F3F15"/>
    <w:rsid w:val="004F3F33"/>
    <w:rsid w:val="004F3F90"/>
    <w:rsid w:val="004F3FED"/>
    <w:rsid w:val="004F405C"/>
    <w:rsid w:val="004F4065"/>
    <w:rsid w:val="004F4188"/>
    <w:rsid w:val="004F431A"/>
    <w:rsid w:val="004F43A6"/>
    <w:rsid w:val="004F45DA"/>
    <w:rsid w:val="004F460C"/>
    <w:rsid w:val="004F4701"/>
    <w:rsid w:val="004F4812"/>
    <w:rsid w:val="004F48CA"/>
    <w:rsid w:val="004F4BF2"/>
    <w:rsid w:val="004F4C44"/>
    <w:rsid w:val="004F4C67"/>
    <w:rsid w:val="004F4C7D"/>
    <w:rsid w:val="004F4D9A"/>
    <w:rsid w:val="004F4DE3"/>
    <w:rsid w:val="004F4DF3"/>
    <w:rsid w:val="004F4E32"/>
    <w:rsid w:val="004F4F92"/>
    <w:rsid w:val="004F4FF8"/>
    <w:rsid w:val="004F5109"/>
    <w:rsid w:val="004F524A"/>
    <w:rsid w:val="004F533E"/>
    <w:rsid w:val="004F54DE"/>
    <w:rsid w:val="004F55F0"/>
    <w:rsid w:val="004F561F"/>
    <w:rsid w:val="004F58CA"/>
    <w:rsid w:val="004F58D7"/>
    <w:rsid w:val="004F5B70"/>
    <w:rsid w:val="004F5C7C"/>
    <w:rsid w:val="004F5CC3"/>
    <w:rsid w:val="004F5D17"/>
    <w:rsid w:val="004F5DDF"/>
    <w:rsid w:val="004F5E5F"/>
    <w:rsid w:val="004F5F63"/>
    <w:rsid w:val="004F5F81"/>
    <w:rsid w:val="004F60DB"/>
    <w:rsid w:val="004F62AD"/>
    <w:rsid w:val="004F6313"/>
    <w:rsid w:val="004F649D"/>
    <w:rsid w:val="004F653F"/>
    <w:rsid w:val="004F65B4"/>
    <w:rsid w:val="004F66E4"/>
    <w:rsid w:val="004F67C3"/>
    <w:rsid w:val="004F6957"/>
    <w:rsid w:val="004F6D50"/>
    <w:rsid w:val="004F7076"/>
    <w:rsid w:val="004F70EA"/>
    <w:rsid w:val="004F73DB"/>
    <w:rsid w:val="004F7647"/>
    <w:rsid w:val="004F766D"/>
    <w:rsid w:val="004F77A3"/>
    <w:rsid w:val="004F7834"/>
    <w:rsid w:val="004F78FC"/>
    <w:rsid w:val="004F79A5"/>
    <w:rsid w:val="004F7DF0"/>
    <w:rsid w:val="004F7E80"/>
    <w:rsid w:val="00500093"/>
    <w:rsid w:val="00500374"/>
    <w:rsid w:val="0050042C"/>
    <w:rsid w:val="0050043B"/>
    <w:rsid w:val="00500451"/>
    <w:rsid w:val="00500576"/>
    <w:rsid w:val="00500646"/>
    <w:rsid w:val="0050079E"/>
    <w:rsid w:val="00500828"/>
    <w:rsid w:val="0050083F"/>
    <w:rsid w:val="00500841"/>
    <w:rsid w:val="005008A1"/>
    <w:rsid w:val="0050091C"/>
    <w:rsid w:val="00500A7B"/>
    <w:rsid w:val="00500B76"/>
    <w:rsid w:val="00500C61"/>
    <w:rsid w:val="00500C70"/>
    <w:rsid w:val="00500CD4"/>
    <w:rsid w:val="00500EE4"/>
    <w:rsid w:val="00500FD0"/>
    <w:rsid w:val="00500FEF"/>
    <w:rsid w:val="005012CD"/>
    <w:rsid w:val="0050142A"/>
    <w:rsid w:val="00501604"/>
    <w:rsid w:val="005017D8"/>
    <w:rsid w:val="00501810"/>
    <w:rsid w:val="00501A9B"/>
    <w:rsid w:val="00501ADB"/>
    <w:rsid w:val="00501B86"/>
    <w:rsid w:val="00501BD2"/>
    <w:rsid w:val="00501C3E"/>
    <w:rsid w:val="00501CA4"/>
    <w:rsid w:val="0050208D"/>
    <w:rsid w:val="005020AF"/>
    <w:rsid w:val="0050216F"/>
    <w:rsid w:val="0050224E"/>
    <w:rsid w:val="0050261F"/>
    <w:rsid w:val="00502705"/>
    <w:rsid w:val="00502923"/>
    <w:rsid w:val="00502996"/>
    <w:rsid w:val="00502A06"/>
    <w:rsid w:val="00502B35"/>
    <w:rsid w:val="00502B49"/>
    <w:rsid w:val="00502B71"/>
    <w:rsid w:val="00502C98"/>
    <w:rsid w:val="00502CE6"/>
    <w:rsid w:val="00502CEE"/>
    <w:rsid w:val="00502E93"/>
    <w:rsid w:val="005030B9"/>
    <w:rsid w:val="005030C1"/>
    <w:rsid w:val="00503175"/>
    <w:rsid w:val="00503197"/>
    <w:rsid w:val="00503242"/>
    <w:rsid w:val="00503366"/>
    <w:rsid w:val="00503582"/>
    <w:rsid w:val="005035AF"/>
    <w:rsid w:val="005035B9"/>
    <w:rsid w:val="00503708"/>
    <w:rsid w:val="00503A25"/>
    <w:rsid w:val="00503B97"/>
    <w:rsid w:val="00503BE3"/>
    <w:rsid w:val="00503BE4"/>
    <w:rsid w:val="00503D10"/>
    <w:rsid w:val="00503D28"/>
    <w:rsid w:val="00503E4E"/>
    <w:rsid w:val="00503E90"/>
    <w:rsid w:val="005041B6"/>
    <w:rsid w:val="0050428D"/>
    <w:rsid w:val="00504504"/>
    <w:rsid w:val="00504586"/>
    <w:rsid w:val="00504643"/>
    <w:rsid w:val="005047D2"/>
    <w:rsid w:val="00504C86"/>
    <w:rsid w:val="00504C8C"/>
    <w:rsid w:val="00504F3A"/>
    <w:rsid w:val="00504F71"/>
    <w:rsid w:val="00504F79"/>
    <w:rsid w:val="00504FAB"/>
    <w:rsid w:val="0050516C"/>
    <w:rsid w:val="0050533A"/>
    <w:rsid w:val="0050534D"/>
    <w:rsid w:val="005056AA"/>
    <w:rsid w:val="0050576D"/>
    <w:rsid w:val="005057AD"/>
    <w:rsid w:val="0050581D"/>
    <w:rsid w:val="00505856"/>
    <w:rsid w:val="005058C1"/>
    <w:rsid w:val="00505957"/>
    <w:rsid w:val="0050599E"/>
    <w:rsid w:val="00505A4F"/>
    <w:rsid w:val="00505B98"/>
    <w:rsid w:val="00505C2E"/>
    <w:rsid w:val="005061DF"/>
    <w:rsid w:val="005062FB"/>
    <w:rsid w:val="00506324"/>
    <w:rsid w:val="005063E9"/>
    <w:rsid w:val="0050644B"/>
    <w:rsid w:val="0050644C"/>
    <w:rsid w:val="0050657C"/>
    <w:rsid w:val="005066F5"/>
    <w:rsid w:val="00506A0A"/>
    <w:rsid w:val="00506A4F"/>
    <w:rsid w:val="00506BAC"/>
    <w:rsid w:val="00506C8F"/>
    <w:rsid w:val="00506EE5"/>
    <w:rsid w:val="00506F4E"/>
    <w:rsid w:val="0050714B"/>
    <w:rsid w:val="00507190"/>
    <w:rsid w:val="005072E5"/>
    <w:rsid w:val="0050730B"/>
    <w:rsid w:val="0050738E"/>
    <w:rsid w:val="00507390"/>
    <w:rsid w:val="005073A8"/>
    <w:rsid w:val="00507454"/>
    <w:rsid w:val="005074D4"/>
    <w:rsid w:val="00507516"/>
    <w:rsid w:val="00507695"/>
    <w:rsid w:val="0050785D"/>
    <w:rsid w:val="005078CF"/>
    <w:rsid w:val="0050795D"/>
    <w:rsid w:val="00507A47"/>
    <w:rsid w:val="00507B70"/>
    <w:rsid w:val="00507CE0"/>
    <w:rsid w:val="00507DF0"/>
    <w:rsid w:val="0051000C"/>
    <w:rsid w:val="0051009B"/>
    <w:rsid w:val="005100BD"/>
    <w:rsid w:val="005100C2"/>
    <w:rsid w:val="005101C1"/>
    <w:rsid w:val="00510364"/>
    <w:rsid w:val="0051042C"/>
    <w:rsid w:val="00510499"/>
    <w:rsid w:val="00510538"/>
    <w:rsid w:val="005107C7"/>
    <w:rsid w:val="0051085E"/>
    <w:rsid w:val="005109FC"/>
    <w:rsid w:val="00510C4B"/>
    <w:rsid w:val="00510CE6"/>
    <w:rsid w:val="00510D24"/>
    <w:rsid w:val="00511280"/>
    <w:rsid w:val="00511314"/>
    <w:rsid w:val="00511AD6"/>
    <w:rsid w:val="00511B76"/>
    <w:rsid w:val="00511BE7"/>
    <w:rsid w:val="00511C93"/>
    <w:rsid w:val="00511DA4"/>
    <w:rsid w:val="0051210C"/>
    <w:rsid w:val="005123D6"/>
    <w:rsid w:val="00512530"/>
    <w:rsid w:val="005125D4"/>
    <w:rsid w:val="00512689"/>
    <w:rsid w:val="005127B1"/>
    <w:rsid w:val="0051282F"/>
    <w:rsid w:val="00512864"/>
    <w:rsid w:val="00512899"/>
    <w:rsid w:val="005128C6"/>
    <w:rsid w:val="0051298F"/>
    <w:rsid w:val="005129A4"/>
    <w:rsid w:val="00512A4A"/>
    <w:rsid w:val="00512B7B"/>
    <w:rsid w:val="00512D47"/>
    <w:rsid w:val="00512DAC"/>
    <w:rsid w:val="00512E3A"/>
    <w:rsid w:val="005130CB"/>
    <w:rsid w:val="00513357"/>
    <w:rsid w:val="00513388"/>
    <w:rsid w:val="00513399"/>
    <w:rsid w:val="005133A2"/>
    <w:rsid w:val="005133F1"/>
    <w:rsid w:val="00513445"/>
    <w:rsid w:val="00513787"/>
    <w:rsid w:val="005137C6"/>
    <w:rsid w:val="005139C6"/>
    <w:rsid w:val="005139D1"/>
    <w:rsid w:val="00513B1C"/>
    <w:rsid w:val="00513B8B"/>
    <w:rsid w:val="00513BED"/>
    <w:rsid w:val="00513C8E"/>
    <w:rsid w:val="00513ED6"/>
    <w:rsid w:val="00513EE3"/>
    <w:rsid w:val="00513F65"/>
    <w:rsid w:val="0051414B"/>
    <w:rsid w:val="0051456C"/>
    <w:rsid w:val="005146F0"/>
    <w:rsid w:val="00514708"/>
    <w:rsid w:val="00514883"/>
    <w:rsid w:val="00514AC4"/>
    <w:rsid w:val="00514C7E"/>
    <w:rsid w:val="00514DEB"/>
    <w:rsid w:val="00514F6A"/>
    <w:rsid w:val="00514FD6"/>
    <w:rsid w:val="00515007"/>
    <w:rsid w:val="0051515D"/>
    <w:rsid w:val="0051519F"/>
    <w:rsid w:val="005153B8"/>
    <w:rsid w:val="005153D0"/>
    <w:rsid w:val="005154C5"/>
    <w:rsid w:val="0051560D"/>
    <w:rsid w:val="00515644"/>
    <w:rsid w:val="00515B39"/>
    <w:rsid w:val="00515B85"/>
    <w:rsid w:val="00515BC4"/>
    <w:rsid w:val="00515BC5"/>
    <w:rsid w:val="00515C53"/>
    <w:rsid w:val="00515D22"/>
    <w:rsid w:val="00515D91"/>
    <w:rsid w:val="00515E98"/>
    <w:rsid w:val="00515F66"/>
    <w:rsid w:val="0051601D"/>
    <w:rsid w:val="0051604B"/>
    <w:rsid w:val="0051608C"/>
    <w:rsid w:val="0051616F"/>
    <w:rsid w:val="00516551"/>
    <w:rsid w:val="0051655C"/>
    <w:rsid w:val="005165EE"/>
    <w:rsid w:val="0051663D"/>
    <w:rsid w:val="005166B7"/>
    <w:rsid w:val="00516892"/>
    <w:rsid w:val="00516A57"/>
    <w:rsid w:val="00516B63"/>
    <w:rsid w:val="00516B93"/>
    <w:rsid w:val="00516BE3"/>
    <w:rsid w:val="00516D44"/>
    <w:rsid w:val="00516DE0"/>
    <w:rsid w:val="00516E67"/>
    <w:rsid w:val="00516F6E"/>
    <w:rsid w:val="00516F9F"/>
    <w:rsid w:val="0051721F"/>
    <w:rsid w:val="00517251"/>
    <w:rsid w:val="0051726C"/>
    <w:rsid w:val="005174D9"/>
    <w:rsid w:val="005177E8"/>
    <w:rsid w:val="00517837"/>
    <w:rsid w:val="0051790F"/>
    <w:rsid w:val="00517B1C"/>
    <w:rsid w:val="00517BDA"/>
    <w:rsid w:val="00517C3B"/>
    <w:rsid w:val="00517CDB"/>
    <w:rsid w:val="00517E40"/>
    <w:rsid w:val="00517E45"/>
    <w:rsid w:val="00517EB4"/>
    <w:rsid w:val="0051C145"/>
    <w:rsid w:val="0051C986"/>
    <w:rsid w:val="00520147"/>
    <w:rsid w:val="0052030F"/>
    <w:rsid w:val="0052059D"/>
    <w:rsid w:val="0052061E"/>
    <w:rsid w:val="0052084D"/>
    <w:rsid w:val="005208F5"/>
    <w:rsid w:val="00520BC4"/>
    <w:rsid w:val="00520CAB"/>
    <w:rsid w:val="00520CFF"/>
    <w:rsid w:val="00520E41"/>
    <w:rsid w:val="00520F35"/>
    <w:rsid w:val="00520F86"/>
    <w:rsid w:val="005211FC"/>
    <w:rsid w:val="0052131B"/>
    <w:rsid w:val="0052137C"/>
    <w:rsid w:val="00521475"/>
    <w:rsid w:val="00521655"/>
    <w:rsid w:val="00521828"/>
    <w:rsid w:val="005218A7"/>
    <w:rsid w:val="00521A93"/>
    <w:rsid w:val="00521AAF"/>
    <w:rsid w:val="00521BA2"/>
    <w:rsid w:val="00521C70"/>
    <w:rsid w:val="00521C86"/>
    <w:rsid w:val="00521C8B"/>
    <w:rsid w:val="00521CCC"/>
    <w:rsid w:val="00521D04"/>
    <w:rsid w:val="00521F2D"/>
    <w:rsid w:val="00521F8D"/>
    <w:rsid w:val="00521FC4"/>
    <w:rsid w:val="00522050"/>
    <w:rsid w:val="0052213E"/>
    <w:rsid w:val="0052216B"/>
    <w:rsid w:val="005221DB"/>
    <w:rsid w:val="0052240A"/>
    <w:rsid w:val="00522480"/>
    <w:rsid w:val="005224B8"/>
    <w:rsid w:val="005225C2"/>
    <w:rsid w:val="005225DA"/>
    <w:rsid w:val="00522947"/>
    <w:rsid w:val="00522B21"/>
    <w:rsid w:val="00522C29"/>
    <w:rsid w:val="00522DBC"/>
    <w:rsid w:val="00522DC0"/>
    <w:rsid w:val="00522DF9"/>
    <w:rsid w:val="0052322C"/>
    <w:rsid w:val="0052341E"/>
    <w:rsid w:val="00523435"/>
    <w:rsid w:val="005234E6"/>
    <w:rsid w:val="005235DF"/>
    <w:rsid w:val="005236DB"/>
    <w:rsid w:val="005237A2"/>
    <w:rsid w:val="00523AD7"/>
    <w:rsid w:val="00523AF0"/>
    <w:rsid w:val="00523BA6"/>
    <w:rsid w:val="00523CFF"/>
    <w:rsid w:val="00523E4E"/>
    <w:rsid w:val="00523F4C"/>
    <w:rsid w:val="00523F88"/>
    <w:rsid w:val="0052422D"/>
    <w:rsid w:val="005244E2"/>
    <w:rsid w:val="00524690"/>
    <w:rsid w:val="005246BE"/>
    <w:rsid w:val="005246FC"/>
    <w:rsid w:val="0052480C"/>
    <w:rsid w:val="0052488E"/>
    <w:rsid w:val="0052494D"/>
    <w:rsid w:val="00524AD6"/>
    <w:rsid w:val="00524B0D"/>
    <w:rsid w:val="00524B46"/>
    <w:rsid w:val="00524BF1"/>
    <w:rsid w:val="00524C75"/>
    <w:rsid w:val="00524E9C"/>
    <w:rsid w:val="00524EFF"/>
    <w:rsid w:val="00524F1A"/>
    <w:rsid w:val="00524F70"/>
    <w:rsid w:val="005252C1"/>
    <w:rsid w:val="00525379"/>
    <w:rsid w:val="005253E1"/>
    <w:rsid w:val="005254DC"/>
    <w:rsid w:val="005255CE"/>
    <w:rsid w:val="00525637"/>
    <w:rsid w:val="005256EA"/>
    <w:rsid w:val="005257E9"/>
    <w:rsid w:val="0052594D"/>
    <w:rsid w:val="00525A3B"/>
    <w:rsid w:val="00525ADE"/>
    <w:rsid w:val="00525D62"/>
    <w:rsid w:val="00525DD5"/>
    <w:rsid w:val="00525EF7"/>
    <w:rsid w:val="00525F1B"/>
    <w:rsid w:val="0052628A"/>
    <w:rsid w:val="00526637"/>
    <w:rsid w:val="0052671A"/>
    <w:rsid w:val="0052683E"/>
    <w:rsid w:val="00526944"/>
    <w:rsid w:val="00526976"/>
    <w:rsid w:val="00526D37"/>
    <w:rsid w:val="00526D6E"/>
    <w:rsid w:val="00526D76"/>
    <w:rsid w:val="00526DDF"/>
    <w:rsid w:val="00526F05"/>
    <w:rsid w:val="00526F26"/>
    <w:rsid w:val="00526F6D"/>
    <w:rsid w:val="00527139"/>
    <w:rsid w:val="005271B9"/>
    <w:rsid w:val="005271EF"/>
    <w:rsid w:val="00527312"/>
    <w:rsid w:val="0052779F"/>
    <w:rsid w:val="00527810"/>
    <w:rsid w:val="00527AEE"/>
    <w:rsid w:val="00527C00"/>
    <w:rsid w:val="00527D76"/>
    <w:rsid w:val="00527E3E"/>
    <w:rsid w:val="00527F8E"/>
    <w:rsid w:val="00527FD5"/>
    <w:rsid w:val="00527FE3"/>
    <w:rsid w:val="005301BC"/>
    <w:rsid w:val="005302B2"/>
    <w:rsid w:val="005302E2"/>
    <w:rsid w:val="00530628"/>
    <w:rsid w:val="00530639"/>
    <w:rsid w:val="0053067C"/>
    <w:rsid w:val="005307BD"/>
    <w:rsid w:val="005308DF"/>
    <w:rsid w:val="0053091E"/>
    <w:rsid w:val="0053095D"/>
    <w:rsid w:val="00530A69"/>
    <w:rsid w:val="00530B9A"/>
    <w:rsid w:val="00530D22"/>
    <w:rsid w:val="00530D43"/>
    <w:rsid w:val="00530E9B"/>
    <w:rsid w:val="00530F91"/>
    <w:rsid w:val="00531030"/>
    <w:rsid w:val="005310C2"/>
    <w:rsid w:val="005311EE"/>
    <w:rsid w:val="00531348"/>
    <w:rsid w:val="00531468"/>
    <w:rsid w:val="005314BC"/>
    <w:rsid w:val="0053159D"/>
    <w:rsid w:val="0053165C"/>
    <w:rsid w:val="00531815"/>
    <w:rsid w:val="005319D2"/>
    <w:rsid w:val="00531AE0"/>
    <w:rsid w:val="00531B12"/>
    <w:rsid w:val="00531C21"/>
    <w:rsid w:val="00531D2E"/>
    <w:rsid w:val="00531D84"/>
    <w:rsid w:val="00531DC5"/>
    <w:rsid w:val="00531EC9"/>
    <w:rsid w:val="00531FCE"/>
    <w:rsid w:val="005320E7"/>
    <w:rsid w:val="005321F3"/>
    <w:rsid w:val="0053227C"/>
    <w:rsid w:val="005322DF"/>
    <w:rsid w:val="005324B1"/>
    <w:rsid w:val="0053271A"/>
    <w:rsid w:val="00532767"/>
    <w:rsid w:val="00532B30"/>
    <w:rsid w:val="00532B43"/>
    <w:rsid w:val="00532B7C"/>
    <w:rsid w:val="00532C27"/>
    <w:rsid w:val="00532CF1"/>
    <w:rsid w:val="00532D40"/>
    <w:rsid w:val="00532D42"/>
    <w:rsid w:val="00532DBD"/>
    <w:rsid w:val="00532DD2"/>
    <w:rsid w:val="00532DE4"/>
    <w:rsid w:val="005330D5"/>
    <w:rsid w:val="00533100"/>
    <w:rsid w:val="00533403"/>
    <w:rsid w:val="005334D5"/>
    <w:rsid w:val="00533586"/>
    <w:rsid w:val="005335BE"/>
    <w:rsid w:val="00533670"/>
    <w:rsid w:val="00533684"/>
    <w:rsid w:val="0053371C"/>
    <w:rsid w:val="00533735"/>
    <w:rsid w:val="0053383E"/>
    <w:rsid w:val="00533850"/>
    <w:rsid w:val="0053393E"/>
    <w:rsid w:val="00533B4F"/>
    <w:rsid w:val="00533BD1"/>
    <w:rsid w:val="00533CC1"/>
    <w:rsid w:val="00533D75"/>
    <w:rsid w:val="00533D84"/>
    <w:rsid w:val="00533EEB"/>
    <w:rsid w:val="00534040"/>
    <w:rsid w:val="005346BE"/>
    <w:rsid w:val="005347F2"/>
    <w:rsid w:val="0053486F"/>
    <w:rsid w:val="005348E8"/>
    <w:rsid w:val="00534A04"/>
    <w:rsid w:val="00534A5E"/>
    <w:rsid w:val="00534B11"/>
    <w:rsid w:val="00534C14"/>
    <w:rsid w:val="00534C65"/>
    <w:rsid w:val="00534C84"/>
    <w:rsid w:val="00534D16"/>
    <w:rsid w:val="00534EC4"/>
    <w:rsid w:val="00534FBF"/>
    <w:rsid w:val="005350F0"/>
    <w:rsid w:val="00535215"/>
    <w:rsid w:val="0053523E"/>
    <w:rsid w:val="00535245"/>
    <w:rsid w:val="0053527C"/>
    <w:rsid w:val="00535308"/>
    <w:rsid w:val="0053543D"/>
    <w:rsid w:val="005355F7"/>
    <w:rsid w:val="0053562D"/>
    <w:rsid w:val="00535656"/>
    <w:rsid w:val="005358E6"/>
    <w:rsid w:val="005358F6"/>
    <w:rsid w:val="005359A5"/>
    <w:rsid w:val="005359B3"/>
    <w:rsid w:val="005359F6"/>
    <w:rsid w:val="00535AA9"/>
    <w:rsid w:val="00535B8E"/>
    <w:rsid w:val="00535D04"/>
    <w:rsid w:val="00536099"/>
    <w:rsid w:val="005360DD"/>
    <w:rsid w:val="00536113"/>
    <w:rsid w:val="00536273"/>
    <w:rsid w:val="005363D7"/>
    <w:rsid w:val="00536420"/>
    <w:rsid w:val="00536645"/>
    <w:rsid w:val="005368E8"/>
    <w:rsid w:val="00536938"/>
    <w:rsid w:val="00536960"/>
    <w:rsid w:val="00536ACF"/>
    <w:rsid w:val="00536E93"/>
    <w:rsid w:val="00536F97"/>
    <w:rsid w:val="00537056"/>
    <w:rsid w:val="00537176"/>
    <w:rsid w:val="0053725A"/>
    <w:rsid w:val="00537346"/>
    <w:rsid w:val="00537391"/>
    <w:rsid w:val="00537503"/>
    <w:rsid w:val="005375EA"/>
    <w:rsid w:val="0053768A"/>
    <w:rsid w:val="0053768D"/>
    <w:rsid w:val="005376D9"/>
    <w:rsid w:val="005377C8"/>
    <w:rsid w:val="00537865"/>
    <w:rsid w:val="0053795A"/>
    <w:rsid w:val="00537993"/>
    <w:rsid w:val="00537DF5"/>
    <w:rsid w:val="00537E98"/>
    <w:rsid w:val="0053B45A"/>
    <w:rsid w:val="00540141"/>
    <w:rsid w:val="00540221"/>
    <w:rsid w:val="005402A8"/>
    <w:rsid w:val="00540457"/>
    <w:rsid w:val="005404DB"/>
    <w:rsid w:val="0054055F"/>
    <w:rsid w:val="005405AC"/>
    <w:rsid w:val="0054060E"/>
    <w:rsid w:val="0054063A"/>
    <w:rsid w:val="005407AC"/>
    <w:rsid w:val="00540A16"/>
    <w:rsid w:val="00540C5D"/>
    <w:rsid w:val="00540D0C"/>
    <w:rsid w:val="00540D8C"/>
    <w:rsid w:val="00540DC3"/>
    <w:rsid w:val="00540EA6"/>
    <w:rsid w:val="00540F64"/>
    <w:rsid w:val="00540FAC"/>
    <w:rsid w:val="00541109"/>
    <w:rsid w:val="00541208"/>
    <w:rsid w:val="0054125C"/>
    <w:rsid w:val="005412D6"/>
    <w:rsid w:val="0054133F"/>
    <w:rsid w:val="00541378"/>
    <w:rsid w:val="00541540"/>
    <w:rsid w:val="0054168A"/>
    <w:rsid w:val="0054179D"/>
    <w:rsid w:val="005417AB"/>
    <w:rsid w:val="00541935"/>
    <w:rsid w:val="00541A18"/>
    <w:rsid w:val="00541A86"/>
    <w:rsid w:val="00541C38"/>
    <w:rsid w:val="00541D88"/>
    <w:rsid w:val="00541E99"/>
    <w:rsid w:val="00541EDD"/>
    <w:rsid w:val="00541F54"/>
    <w:rsid w:val="00541F81"/>
    <w:rsid w:val="00542092"/>
    <w:rsid w:val="0054214E"/>
    <w:rsid w:val="0054216A"/>
    <w:rsid w:val="005421DE"/>
    <w:rsid w:val="00542250"/>
    <w:rsid w:val="005424CF"/>
    <w:rsid w:val="005425F7"/>
    <w:rsid w:val="0054269B"/>
    <w:rsid w:val="0054273E"/>
    <w:rsid w:val="005427E6"/>
    <w:rsid w:val="00542831"/>
    <w:rsid w:val="00542851"/>
    <w:rsid w:val="005428B6"/>
    <w:rsid w:val="005429BA"/>
    <w:rsid w:val="005429D7"/>
    <w:rsid w:val="00542AA3"/>
    <w:rsid w:val="00542AD8"/>
    <w:rsid w:val="00542C0B"/>
    <w:rsid w:val="00542D94"/>
    <w:rsid w:val="00542FB9"/>
    <w:rsid w:val="00542FEC"/>
    <w:rsid w:val="00543161"/>
    <w:rsid w:val="00543239"/>
    <w:rsid w:val="005432F0"/>
    <w:rsid w:val="00543344"/>
    <w:rsid w:val="005433B3"/>
    <w:rsid w:val="005433C1"/>
    <w:rsid w:val="005434D5"/>
    <w:rsid w:val="0054383F"/>
    <w:rsid w:val="00543849"/>
    <w:rsid w:val="005438B4"/>
    <w:rsid w:val="005439EA"/>
    <w:rsid w:val="00543A29"/>
    <w:rsid w:val="00543B16"/>
    <w:rsid w:val="00543C1A"/>
    <w:rsid w:val="00543C40"/>
    <w:rsid w:val="00543C73"/>
    <w:rsid w:val="005440CE"/>
    <w:rsid w:val="0054416C"/>
    <w:rsid w:val="0054417A"/>
    <w:rsid w:val="005441C0"/>
    <w:rsid w:val="00544339"/>
    <w:rsid w:val="005443D4"/>
    <w:rsid w:val="005443F4"/>
    <w:rsid w:val="005444AA"/>
    <w:rsid w:val="00544547"/>
    <w:rsid w:val="0054454A"/>
    <w:rsid w:val="0054498D"/>
    <w:rsid w:val="00544A35"/>
    <w:rsid w:val="00544B81"/>
    <w:rsid w:val="00544C41"/>
    <w:rsid w:val="00544D93"/>
    <w:rsid w:val="00544EC0"/>
    <w:rsid w:val="00544EC6"/>
    <w:rsid w:val="00544EEB"/>
    <w:rsid w:val="00544FCF"/>
    <w:rsid w:val="00545202"/>
    <w:rsid w:val="00545481"/>
    <w:rsid w:val="0054571F"/>
    <w:rsid w:val="0054589F"/>
    <w:rsid w:val="005458E0"/>
    <w:rsid w:val="00545913"/>
    <w:rsid w:val="00545B93"/>
    <w:rsid w:val="00545BF1"/>
    <w:rsid w:val="00545CA6"/>
    <w:rsid w:val="00545D9D"/>
    <w:rsid w:val="00545E23"/>
    <w:rsid w:val="00545EF0"/>
    <w:rsid w:val="00545F35"/>
    <w:rsid w:val="00545FA5"/>
    <w:rsid w:val="005462A6"/>
    <w:rsid w:val="005462D4"/>
    <w:rsid w:val="00546447"/>
    <w:rsid w:val="00546457"/>
    <w:rsid w:val="0054648F"/>
    <w:rsid w:val="005465CE"/>
    <w:rsid w:val="005465E8"/>
    <w:rsid w:val="00546630"/>
    <w:rsid w:val="0054687A"/>
    <w:rsid w:val="00546AAD"/>
    <w:rsid w:val="00546B47"/>
    <w:rsid w:val="005473C7"/>
    <w:rsid w:val="00547545"/>
    <w:rsid w:val="00547546"/>
    <w:rsid w:val="00547625"/>
    <w:rsid w:val="0054768E"/>
    <w:rsid w:val="00547862"/>
    <w:rsid w:val="00547AF6"/>
    <w:rsid w:val="00547BF3"/>
    <w:rsid w:val="00547E64"/>
    <w:rsid w:val="00547E80"/>
    <w:rsid w:val="00547F12"/>
    <w:rsid w:val="00547FAC"/>
    <w:rsid w:val="00550297"/>
    <w:rsid w:val="0055054A"/>
    <w:rsid w:val="0055061A"/>
    <w:rsid w:val="0055085A"/>
    <w:rsid w:val="005508F1"/>
    <w:rsid w:val="00550E15"/>
    <w:rsid w:val="00550F98"/>
    <w:rsid w:val="00551001"/>
    <w:rsid w:val="0055103B"/>
    <w:rsid w:val="005512CC"/>
    <w:rsid w:val="0055132E"/>
    <w:rsid w:val="00551384"/>
    <w:rsid w:val="0055138E"/>
    <w:rsid w:val="005515EE"/>
    <w:rsid w:val="00551735"/>
    <w:rsid w:val="0055174F"/>
    <w:rsid w:val="005518AF"/>
    <w:rsid w:val="005518EE"/>
    <w:rsid w:val="00551911"/>
    <w:rsid w:val="00551957"/>
    <w:rsid w:val="00551C8B"/>
    <w:rsid w:val="00551D0B"/>
    <w:rsid w:val="00551F9F"/>
    <w:rsid w:val="00552173"/>
    <w:rsid w:val="0055226A"/>
    <w:rsid w:val="00552307"/>
    <w:rsid w:val="00552595"/>
    <w:rsid w:val="005529C8"/>
    <w:rsid w:val="00552A0C"/>
    <w:rsid w:val="00552C40"/>
    <w:rsid w:val="00552C68"/>
    <w:rsid w:val="00552C99"/>
    <w:rsid w:val="00552D89"/>
    <w:rsid w:val="00552EA2"/>
    <w:rsid w:val="00552EC5"/>
    <w:rsid w:val="0055319E"/>
    <w:rsid w:val="0055329E"/>
    <w:rsid w:val="00553432"/>
    <w:rsid w:val="00553608"/>
    <w:rsid w:val="00553625"/>
    <w:rsid w:val="0055383E"/>
    <w:rsid w:val="00553844"/>
    <w:rsid w:val="0055391A"/>
    <w:rsid w:val="00553924"/>
    <w:rsid w:val="00553C9D"/>
    <w:rsid w:val="00553CF1"/>
    <w:rsid w:val="00554027"/>
    <w:rsid w:val="0055402A"/>
    <w:rsid w:val="00554058"/>
    <w:rsid w:val="00554466"/>
    <w:rsid w:val="00554467"/>
    <w:rsid w:val="00554776"/>
    <w:rsid w:val="005547EA"/>
    <w:rsid w:val="00554825"/>
    <w:rsid w:val="0055486C"/>
    <w:rsid w:val="00554909"/>
    <w:rsid w:val="00554A90"/>
    <w:rsid w:val="00554AD6"/>
    <w:rsid w:val="00554AE4"/>
    <w:rsid w:val="00554C3F"/>
    <w:rsid w:val="00554E90"/>
    <w:rsid w:val="00554FDF"/>
    <w:rsid w:val="005550EB"/>
    <w:rsid w:val="005553E7"/>
    <w:rsid w:val="00555454"/>
    <w:rsid w:val="0055549B"/>
    <w:rsid w:val="00555540"/>
    <w:rsid w:val="00555581"/>
    <w:rsid w:val="00555875"/>
    <w:rsid w:val="00555946"/>
    <w:rsid w:val="00555AF3"/>
    <w:rsid w:val="00555B2D"/>
    <w:rsid w:val="00555B66"/>
    <w:rsid w:val="00556132"/>
    <w:rsid w:val="0055625E"/>
    <w:rsid w:val="005562AA"/>
    <w:rsid w:val="005562D4"/>
    <w:rsid w:val="005564C6"/>
    <w:rsid w:val="005564C8"/>
    <w:rsid w:val="005565D2"/>
    <w:rsid w:val="005567E4"/>
    <w:rsid w:val="00556941"/>
    <w:rsid w:val="005569DD"/>
    <w:rsid w:val="00556C26"/>
    <w:rsid w:val="00556E58"/>
    <w:rsid w:val="00556FFF"/>
    <w:rsid w:val="0055701A"/>
    <w:rsid w:val="0055719E"/>
    <w:rsid w:val="005574AC"/>
    <w:rsid w:val="00557535"/>
    <w:rsid w:val="0055768D"/>
    <w:rsid w:val="0055775B"/>
    <w:rsid w:val="005578D6"/>
    <w:rsid w:val="005579B5"/>
    <w:rsid w:val="00557AFB"/>
    <w:rsid w:val="00557B31"/>
    <w:rsid w:val="00557B54"/>
    <w:rsid w:val="00557C7B"/>
    <w:rsid w:val="00557D4A"/>
    <w:rsid w:val="00557FA2"/>
    <w:rsid w:val="00557FD9"/>
    <w:rsid w:val="00560010"/>
    <w:rsid w:val="00560095"/>
    <w:rsid w:val="00560429"/>
    <w:rsid w:val="005604E8"/>
    <w:rsid w:val="00560571"/>
    <w:rsid w:val="005607D9"/>
    <w:rsid w:val="00560808"/>
    <w:rsid w:val="005609C8"/>
    <w:rsid w:val="00560A74"/>
    <w:rsid w:val="00560AB9"/>
    <w:rsid w:val="00560B7E"/>
    <w:rsid w:val="00560F6A"/>
    <w:rsid w:val="00560FB4"/>
    <w:rsid w:val="0056104C"/>
    <w:rsid w:val="00561101"/>
    <w:rsid w:val="00561213"/>
    <w:rsid w:val="00561262"/>
    <w:rsid w:val="005612BC"/>
    <w:rsid w:val="00561322"/>
    <w:rsid w:val="0056149B"/>
    <w:rsid w:val="0056153B"/>
    <w:rsid w:val="0056155C"/>
    <w:rsid w:val="005615A3"/>
    <w:rsid w:val="0056168A"/>
    <w:rsid w:val="00561747"/>
    <w:rsid w:val="00561888"/>
    <w:rsid w:val="005619B8"/>
    <w:rsid w:val="00561A67"/>
    <w:rsid w:val="00561C00"/>
    <w:rsid w:val="00561CF8"/>
    <w:rsid w:val="00561D11"/>
    <w:rsid w:val="00561DCD"/>
    <w:rsid w:val="00561F33"/>
    <w:rsid w:val="00561FDE"/>
    <w:rsid w:val="00562014"/>
    <w:rsid w:val="00562250"/>
    <w:rsid w:val="005622EA"/>
    <w:rsid w:val="005624CF"/>
    <w:rsid w:val="00562587"/>
    <w:rsid w:val="005627C6"/>
    <w:rsid w:val="00562889"/>
    <w:rsid w:val="00562CE2"/>
    <w:rsid w:val="00562CE7"/>
    <w:rsid w:val="00562D28"/>
    <w:rsid w:val="00562D37"/>
    <w:rsid w:val="00562D84"/>
    <w:rsid w:val="00562DE8"/>
    <w:rsid w:val="00562E96"/>
    <w:rsid w:val="00563064"/>
    <w:rsid w:val="00563144"/>
    <w:rsid w:val="00563210"/>
    <w:rsid w:val="0056327D"/>
    <w:rsid w:val="00563423"/>
    <w:rsid w:val="005634A9"/>
    <w:rsid w:val="005636A1"/>
    <w:rsid w:val="00563768"/>
    <w:rsid w:val="005637B7"/>
    <w:rsid w:val="0056387E"/>
    <w:rsid w:val="0056388F"/>
    <w:rsid w:val="005638BA"/>
    <w:rsid w:val="005638CF"/>
    <w:rsid w:val="00563A21"/>
    <w:rsid w:val="00563B4E"/>
    <w:rsid w:val="00563D08"/>
    <w:rsid w:val="00563DD0"/>
    <w:rsid w:val="00563DEC"/>
    <w:rsid w:val="00563DF0"/>
    <w:rsid w:val="00563E46"/>
    <w:rsid w:val="00563FDC"/>
    <w:rsid w:val="0056407D"/>
    <w:rsid w:val="005640B4"/>
    <w:rsid w:val="005642D6"/>
    <w:rsid w:val="00564359"/>
    <w:rsid w:val="0056442B"/>
    <w:rsid w:val="0056453D"/>
    <w:rsid w:val="00564555"/>
    <w:rsid w:val="0056476B"/>
    <w:rsid w:val="0056483B"/>
    <w:rsid w:val="005648C3"/>
    <w:rsid w:val="005648CB"/>
    <w:rsid w:val="00564A7F"/>
    <w:rsid w:val="00564AFC"/>
    <w:rsid w:val="00564CDF"/>
    <w:rsid w:val="00564E43"/>
    <w:rsid w:val="00564FDF"/>
    <w:rsid w:val="005650F9"/>
    <w:rsid w:val="00565240"/>
    <w:rsid w:val="00565688"/>
    <w:rsid w:val="005656E5"/>
    <w:rsid w:val="00565864"/>
    <w:rsid w:val="00565BA2"/>
    <w:rsid w:val="00565C78"/>
    <w:rsid w:val="00565D0D"/>
    <w:rsid w:val="00565D5E"/>
    <w:rsid w:val="00565DB3"/>
    <w:rsid w:val="00565FDB"/>
    <w:rsid w:val="00566284"/>
    <w:rsid w:val="00566313"/>
    <w:rsid w:val="005664DD"/>
    <w:rsid w:val="00566616"/>
    <w:rsid w:val="00566890"/>
    <w:rsid w:val="00566A40"/>
    <w:rsid w:val="00566ACC"/>
    <w:rsid w:val="00566B1A"/>
    <w:rsid w:val="00566D4E"/>
    <w:rsid w:val="00566E33"/>
    <w:rsid w:val="00566F7C"/>
    <w:rsid w:val="00567115"/>
    <w:rsid w:val="00567213"/>
    <w:rsid w:val="005674CB"/>
    <w:rsid w:val="0056755E"/>
    <w:rsid w:val="00567585"/>
    <w:rsid w:val="005676C8"/>
    <w:rsid w:val="0056778D"/>
    <w:rsid w:val="005678AB"/>
    <w:rsid w:val="00567943"/>
    <w:rsid w:val="00567C53"/>
    <w:rsid w:val="00567C93"/>
    <w:rsid w:val="00567D17"/>
    <w:rsid w:val="00567DBF"/>
    <w:rsid w:val="00567F1D"/>
    <w:rsid w:val="00567F8D"/>
    <w:rsid w:val="00567FC2"/>
    <w:rsid w:val="005700B5"/>
    <w:rsid w:val="0057014D"/>
    <w:rsid w:val="00570193"/>
    <w:rsid w:val="005702F7"/>
    <w:rsid w:val="0057030C"/>
    <w:rsid w:val="00570459"/>
    <w:rsid w:val="0057065E"/>
    <w:rsid w:val="00570675"/>
    <w:rsid w:val="00570731"/>
    <w:rsid w:val="005708EF"/>
    <w:rsid w:val="005709EF"/>
    <w:rsid w:val="00571025"/>
    <w:rsid w:val="00571028"/>
    <w:rsid w:val="00571041"/>
    <w:rsid w:val="0057108A"/>
    <w:rsid w:val="00571141"/>
    <w:rsid w:val="00571189"/>
    <w:rsid w:val="00571250"/>
    <w:rsid w:val="00571261"/>
    <w:rsid w:val="005712AE"/>
    <w:rsid w:val="005714FB"/>
    <w:rsid w:val="00571643"/>
    <w:rsid w:val="00571785"/>
    <w:rsid w:val="005717A9"/>
    <w:rsid w:val="005718EF"/>
    <w:rsid w:val="00571B21"/>
    <w:rsid w:val="00571B62"/>
    <w:rsid w:val="00571B92"/>
    <w:rsid w:val="00571C6F"/>
    <w:rsid w:val="00571D61"/>
    <w:rsid w:val="005720B5"/>
    <w:rsid w:val="0057212B"/>
    <w:rsid w:val="0057230B"/>
    <w:rsid w:val="00572347"/>
    <w:rsid w:val="00572440"/>
    <w:rsid w:val="0057254E"/>
    <w:rsid w:val="00572615"/>
    <w:rsid w:val="00572666"/>
    <w:rsid w:val="00572696"/>
    <w:rsid w:val="00572B31"/>
    <w:rsid w:val="00572F3B"/>
    <w:rsid w:val="0057315A"/>
    <w:rsid w:val="005734AD"/>
    <w:rsid w:val="005735D3"/>
    <w:rsid w:val="00573622"/>
    <w:rsid w:val="005737E7"/>
    <w:rsid w:val="005738F7"/>
    <w:rsid w:val="00573A0F"/>
    <w:rsid w:val="00573D92"/>
    <w:rsid w:val="00574319"/>
    <w:rsid w:val="005743AF"/>
    <w:rsid w:val="005743E9"/>
    <w:rsid w:val="00574452"/>
    <w:rsid w:val="005744DA"/>
    <w:rsid w:val="0057467E"/>
    <w:rsid w:val="005746EB"/>
    <w:rsid w:val="00574848"/>
    <w:rsid w:val="00574963"/>
    <w:rsid w:val="00574966"/>
    <w:rsid w:val="0057496C"/>
    <w:rsid w:val="00574A46"/>
    <w:rsid w:val="00574CB2"/>
    <w:rsid w:val="00574D59"/>
    <w:rsid w:val="00574E31"/>
    <w:rsid w:val="0057531B"/>
    <w:rsid w:val="0057534A"/>
    <w:rsid w:val="0057539F"/>
    <w:rsid w:val="00575499"/>
    <w:rsid w:val="00575546"/>
    <w:rsid w:val="005755D0"/>
    <w:rsid w:val="00575624"/>
    <w:rsid w:val="005757C0"/>
    <w:rsid w:val="00575880"/>
    <w:rsid w:val="005758B5"/>
    <w:rsid w:val="0057597F"/>
    <w:rsid w:val="00575999"/>
    <w:rsid w:val="005759F8"/>
    <w:rsid w:val="00575A7D"/>
    <w:rsid w:val="00575A8F"/>
    <w:rsid w:val="00575A9E"/>
    <w:rsid w:val="00575D37"/>
    <w:rsid w:val="00575DC4"/>
    <w:rsid w:val="00575DFD"/>
    <w:rsid w:val="0057603C"/>
    <w:rsid w:val="0057613A"/>
    <w:rsid w:val="00576316"/>
    <w:rsid w:val="0057642A"/>
    <w:rsid w:val="005764CD"/>
    <w:rsid w:val="00576545"/>
    <w:rsid w:val="0057655C"/>
    <w:rsid w:val="00576580"/>
    <w:rsid w:val="005765A9"/>
    <w:rsid w:val="005766A3"/>
    <w:rsid w:val="005767C2"/>
    <w:rsid w:val="00576869"/>
    <w:rsid w:val="005768D0"/>
    <w:rsid w:val="00576A5A"/>
    <w:rsid w:val="00576E75"/>
    <w:rsid w:val="00577009"/>
    <w:rsid w:val="00577066"/>
    <w:rsid w:val="005770C8"/>
    <w:rsid w:val="0057723D"/>
    <w:rsid w:val="005773DD"/>
    <w:rsid w:val="00577543"/>
    <w:rsid w:val="0057758B"/>
    <w:rsid w:val="0057758E"/>
    <w:rsid w:val="0057767F"/>
    <w:rsid w:val="00577690"/>
    <w:rsid w:val="0057796F"/>
    <w:rsid w:val="00577C15"/>
    <w:rsid w:val="00577C33"/>
    <w:rsid w:val="00577EB1"/>
    <w:rsid w:val="00577EF5"/>
    <w:rsid w:val="0057D029"/>
    <w:rsid w:val="005803D1"/>
    <w:rsid w:val="005803FC"/>
    <w:rsid w:val="00580459"/>
    <w:rsid w:val="0058047D"/>
    <w:rsid w:val="005804F4"/>
    <w:rsid w:val="00580538"/>
    <w:rsid w:val="00580549"/>
    <w:rsid w:val="005805D3"/>
    <w:rsid w:val="005806B9"/>
    <w:rsid w:val="005806F2"/>
    <w:rsid w:val="00580874"/>
    <w:rsid w:val="005808B2"/>
    <w:rsid w:val="0058090C"/>
    <w:rsid w:val="0058095F"/>
    <w:rsid w:val="005809A2"/>
    <w:rsid w:val="00580A50"/>
    <w:rsid w:val="00580A74"/>
    <w:rsid w:val="00580B78"/>
    <w:rsid w:val="00580BC3"/>
    <w:rsid w:val="00580DDF"/>
    <w:rsid w:val="00580F99"/>
    <w:rsid w:val="00580FAF"/>
    <w:rsid w:val="0058110F"/>
    <w:rsid w:val="00581819"/>
    <w:rsid w:val="00581A0D"/>
    <w:rsid w:val="00581B5D"/>
    <w:rsid w:val="00581E49"/>
    <w:rsid w:val="0058201D"/>
    <w:rsid w:val="00582071"/>
    <w:rsid w:val="005825D8"/>
    <w:rsid w:val="00582724"/>
    <w:rsid w:val="00582762"/>
    <w:rsid w:val="00582795"/>
    <w:rsid w:val="00582837"/>
    <w:rsid w:val="005828B9"/>
    <w:rsid w:val="00582A39"/>
    <w:rsid w:val="00582D0B"/>
    <w:rsid w:val="00582F37"/>
    <w:rsid w:val="00582FF3"/>
    <w:rsid w:val="00583153"/>
    <w:rsid w:val="00583236"/>
    <w:rsid w:val="00583308"/>
    <w:rsid w:val="00583311"/>
    <w:rsid w:val="0058348F"/>
    <w:rsid w:val="005835C6"/>
    <w:rsid w:val="00583A3E"/>
    <w:rsid w:val="00583D1B"/>
    <w:rsid w:val="00583D4A"/>
    <w:rsid w:val="00583E3A"/>
    <w:rsid w:val="005840A9"/>
    <w:rsid w:val="005840C3"/>
    <w:rsid w:val="005843B9"/>
    <w:rsid w:val="005844C6"/>
    <w:rsid w:val="0058462C"/>
    <w:rsid w:val="00584658"/>
    <w:rsid w:val="005847D3"/>
    <w:rsid w:val="00584854"/>
    <w:rsid w:val="00584A5C"/>
    <w:rsid w:val="00584A71"/>
    <w:rsid w:val="00584AE6"/>
    <w:rsid w:val="00584B3B"/>
    <w:rsid w:val="00584C2C"/>
    <w:rsid w:val="00584E64"/>
    <w:rsid w:val="00584EC2"/>
    <w:rsid w:val="00584F72"/>
    <w:rsid w:val="005850EC"/>
    <w:rsid w:val="00585108"/>
    <w:rsid w:val="00585165"/>
    <w:rsid w:val="00585330"/>
    <w:rsid w:val="00585396"/>
    <w:rsid w:val="005853F4"/>
    <w:rsid w:val="0058557C"/>
    <w:rsid w:val="00585612"/>
    <w:rsid w:val="005859F6"/>
    <w:rsid w:val="00585BE9"/>
    <w:rsid w:val="00585CF2"/>
    <w:rsid w:val="00585D01"/>
    <w:rsid w:val="00585FD2"/>
    <w:rsid w:val="0058600F"/>
    <w:rsid w:val="005860B4"/>
    <w:rsid w:val="005862F8"/>
    <w:rsid w:val="00586308"/>
    <w:rsid w:val="005863A1"/>
    <w:rsid w:val="005866FC"/>
    <w:rsid w:val="0058671F"/>
    <w:rsid w:val="00586911"/>
    <w:rsid w:val="00586C01"/>
    <w:rsid w:val="00586DC3"/>
    <w:rsid w:val="00586E3B"/>
    <w:rsid w:val="00586F57"/>
    <w:rsid w:val="005870CB"/>
    <w:rsid w:val="005870EF"/>
    <w:rsid w:val="005873C2"/>
    <w:rsid w:val="0058766B"/>
    <w:rsid w:val="00587785"/>
    <w:rsid w:val="00587998"/>
    <w:rsid w:val="00587B1E"/>
    <w:rsid w:val="00587BA6"/>
    <w:rsid w:val="00587BCF"/>
    <w:rsid w:val="00587C4D"/>
    <w:rsid w:val="00587C8B"/>
    <w:rsid w:val="00587D2D"/>
    <w:rsid w:val="00587D32"/>
    <w:rsid w:val="00587F38"/>
    <w:rsid w:val="00590005"/>
    <w:rsid w:val="005900A2"/>
    <w:rsid w:val="005900AB"/>
    <w:rsid w:val="00590320"/>
    <w:rsid w:val="0059069B"/>
    <w:rsid w:val="00590736"/>
    <w:rsid w:val="005907A0"/>
    <w:rsid w:val="0059085C"/>
    <w:rsid w:val="00590B79"/>
    <w:rsid w:val="00590B98"/>
    <w:rsid w:val="00590CC4"/>
    <w:rsid w:val="00590CFC"/>
    <w:rsid w:val="00590D4E"/>
    <w:rsid w:val="00590E20"/>
    <w:rsid w:val="00590E64"/>
    <w:rsid w:val="00590F6F"/>
    <w:rsid w:val="00590FBA"/>
    <w:rsid w:val="0059118E"/>
    <w:rsid w:val="0059120F"/>
    <w:rsid w:val="005913DA"/>
    <w:rsid w:val="00591502"/>
    <w:rsid w:val="00591667"/>
    <w:rsid w:val="00591814"/>
    <w:rsid w:val="00591827"/>
    <w:rsid w:val="005918A5"/>
    <w:rsid w:val="00591A2E"/>
    <w:rsid w:val="00591AFF"/>
    <w:rsid w:val="00591BCB"/>
    <w:rsid w:val="00591D1A"/>
    <w:rsid w:val="00591D69"/>
    <w:rsid w:val="00591D78"/>
    <w:rsid w:val="00592031"/>
    <w:rsid w:val="005921E5"/>
    <w:rsid w:val="0059243B"/>
    <w:rsid w:val="00592483"/>
    <w:rsid w:val="005924D2"/>
    <w:rsid w:val="00592615"/>
    <w:rsid w:val="0059269F"/>
    <w:rsid w:val="00592726"/>
    <w:rsid w:val="00592739"/>
    <w:rsid w:val="00592770"/>
    <w:rsid w:val="0059280D"/>
    <w:rsid w:val="00592975"/>
    <w:rsid w:val="00592A18"/>
    <w:rsid w:val="00592A22"/>
    <w:rsid w:val="00592A80"/>
    <w:rsid w:val="00592B98"/>
    <w:rsid w:val="00592DBB"/>
    <w:rsid w:val="005931AA"/>
    <w:rsid w:val="005931CE"/>
    <w:rsid w:val="00593307"/>
    <w:rsid w:val="005935A6"/>
    <w:rsid w:val="00593615"/>
    <w:rsid w:val="005936F7"/>
    <w:rsid w:val="005937C5"/>
    <w:rsid w:val="00593832"/>
    <w:rsid w:val="0059388C"/>
    <w:rsid w:val="0059389C"/>
    <w:rsid w:val="005938BB"/>
    <w:rsid w:val="005939E7"/>
    <w:rsid w:val="00593AC3"/>
    <w:rsid w:val="00593B64"/>
    <w:rsid w:val="00593C5A"/>
    <w:rsid w:val="00593CCD"/>
    <w:rsid w:val="00593DDC"/>
    <w:rsid w:val="00593E3F"/>
    <w:rsid w:val="00593FAB"/>
    <w:rsid w:val="005940E0"/>
    <w:rsid w:val="005940F0"/>
    <w:rsid w:val="00594102"/>
    <w:rsid w:val="005942E8"/>
    <w:rsid w:val="005942F8"/>
    <w:rsid w:val="00594459"/>
    <w:rsid w:val="005945C5"/>
    <w:rsid w:val="00594759"/>
    <w:rsid w:val="00594970"/>
    <w:rsid w:val="00594996"/>
    <w:rsid w:val="00594AAA"/>
    <w:rsid w:val="00594EC0"/>
    <w:rsid w:val="00594FFE"/>
    <w:rsid w:val="00595175"/>
    <w:rsid w:val="0059540D"/>
    <w:rsid w:val="005954A6"/>
    <w:rsid w:val="0059564D"/>
    <w:rsid w:val="005958AA"/>
    <w:rsid w:val="00595A9C"/>
    <w:rsid w:val="00595C58"/>
    <w:rsid w:val="00595D94"/>
    <w:rsid w:val="00595FE7"/>
    <w:rsid w:val="005962EA"/>
    <w:rsid w:val="005964AC"/>
    <w:rsid w:val="005964DE"/>
    <w:rsid w:val="005966BF"/>
    <w:rsid w:val="00596790"/>
    <w:rsid w:val="00596860"/>
    <w:rsid w:val="00596970"/>
    <w:rsid w:val="00596992"/>
    <w:rsid w:val="00596A03"/>
    <w:rsid w:val="00596B71"/>
    <w:rsid w:val="00596C24"/>
    <w:rsid w:val="00596C2D"/>
    <w:rsid w:val="00596D1F"/>
    <w:rsid w:val="00596D25"/>
    <w:rsid w:val="00596E2D"/>
    <w:rsid w:val="00596E79"/>
    <w:rsid w:val="00596ED8"/>
    <w:rsid w:val="00596FA7"/>
    <w:rsid w:val="00597137"/>
    <w:rsid w:val="00597155"/>
    <w:rsid w:val="00597230"/>
    <w:rsid w:val="00597235"/>
    <w:rsid w:val="005972B6"/>
    <w:rsid w:val="005972BB"/>
    <w:rsid w:val="0059739E"/>
    <w:rsid w:val="00597430"/>
    <w:rsid w:val="00597445"/>
    <w:rsid w:val="00597464"/>
    <w:rsid w:val="00597572"/>
    <w:rsid w:val="00597665"/>
    <w:rsid w:val="005976AD"/>
    <w:rsid w:val="0059774E"/>
    <w:rsid w:val="0059777B"/>
    <w:rsid w:val="00597851"/>
    <w:rsid w:val="00597B78"/>
    <w:rsid w:val="00597BE9"/>
    <w:rsid w:val="00597BED"/>
    <w:rsid w:val="00597E92"/>
    <w:rsid w:val="005A0076"/>
    <w:rsid w:val="005A00C4"/>
    <w:rsid w:val="005A0197"/>
    <w:rsid w:val="005A01D3"/>
    <w:rsid w:val="005A0267"/>
    <w:rsid w:val="005A0293"/>
    <w:rsid w:val="005A0454"/>
    <w:rsid w:val="005A06EB"/>
    <w:rsid w:val="005A08F6"/>
    <w:rsid w:val="005A0A0C"/>
    <w:rsid w:val="005A0B62"/>
    <w:rsid w:val="005A0B89"/>
    <w:rsid w:val="005A0BDD"/>
    <w:rsid w:val="005A0C32"/>
    <w:rsid w:val="005A0CAD"/>
    <w:rsid w:val="005A0D0D"/>
    <w:rsid w:val="005A0D33"/>
    <w:rsid w:val="005A0F63"/>
    <w:rsid w:val="005A114E"/>
    <w:rsid w:val="005A1159"/>
    <w:rsid w:val="005A119E"/>
    <w:rsid w:val="005A14D6"/>
    <w:rsid w:val="005A1554"/>
    <w:rsid w:val="005A15AD"/>
    <w:rsid w:val="005A15B8"/>
    <w:rsid w:val="005A1662"/>
    <w:rsid w:val="005A16A8"/>
    <w:rsid w:val="005A17F9"/>
    <w:rsid w:val="005A1959"/>
    <w:rsid w:val="005A19C1"/>
    <w:rsid w:val="005A1AC3"/>
    <w:rsid w:val="005A1D9E"/>
    <w:rsid w:val="005A1E7A"/>
    <w:rsid w:val="005A2144"/>
    <w:rsid w:val="005A21CD"/>
    <w:rsid w:val="005A2692"/>
    <w:rsid w:val="005A27BD"/>
    <w:rsid w:val="005A286F"/>
    <w:rsid w:val="005A2A31"/>
    <w:rsid w:val="005A2B82"/>
    <w:rsid w:val="005A2BDC"/>
    <w:rsid w:val="005A2C45"/>
    <w:rsid w:val="005A2CD3"/>
    <w:rsid w:val="005A2E53"/>
    <w:rsid w:val="005A2EC2"/>
    <w:rsid w:val="005A2EE5"/>
    <w:rsid w:val="005A2FAB"/>
    <w:rsid w:val="005A321C"/>
    <w:rsid w:val="005A32F4"/>
    <w:rsid w:val="005A3552"/>
    <w:rsid w:val="005A3945"/>
    <w:rsid w:val="005A396B"/>
    <w:rsid w:val="005A39F7"/>
    <w:rsid w:val="005A3A07"/>
    <w:rsid w:val="005A3A48"/>
    <w:rsid w:val="005A3A9B"/>
    <w:rsid w:val="005A3B6E"/>
    <w:rsid w:val="005A3D1D"/>
    <w:rsid w:val="005A3DC0"/>
    <w:rsid w:val="005A3E0E"/>
    <w:rsid w:val="005A3FF4"/>
    <w:rsid w:val="005A3FF6"/>
    <w:rsid w:val="005A40D5"/>
    <w:rsid w:val="005A40E0"/>
    <w:rsid w:val="005A4243"/>
    <w:rsid w:val="005A42EB"/>
    <w:rsid w:val="005A465F"/>
    <w:rsid w:val="005A46AB"/>
    <w:rsid w:val="005A49BE"/>
    <w:rsid w:val="005A4B19"/>
    <w:rsid w:val="005A4C4E"/>
    <w:rsid w:val="005A4DC4"/>
    <w:rsid w:val="005A4F60"/>
    <w:rsid w:val="005A4FCB"/>
    <w:rsid w:val="005A52D2"/>
    <w:rsid w:val="005A5336"/>
    <w:rsid w:val="005A53A3"/>
    <w:rsid w:val="005A5730"/>
    <w:rsid w:val="005A5783"/>
    <w:rsid w:val="005A5B31"/>
    <w:rsid w:val="005A5B8E"/>
    <w:rsid w:val="005A5C1E"/>
    <w:rsid w:val="005A5CEF"/>
    <w:rsid w:val="005A5DCC"/>
    <w:rsid w:val="005A5FA7"/>
    <w:rsid w:val="005A677F"/>
    <w:rsid w:val="005A67C5"/>
    <w:rsid w:val="005A6926"/>
    <w:rsid w:val="005A6CBC"/>
    <w:rsid w:val="005A6E40"/>
    <w:rsid w:val="005A6E82"/>
    <w:rsid w:val="005A70B9"/>
    <w:rsid w:val="005A71C7"/>
    <w:rsid w:val="005A75B6"/>
    <w:rsid w:val="005A7602"/>
    <w:rsid w:val="005A7675"/>
    <w:rsid w:val="005A77CF"/>
    <w:rsid w:val="005A78DA"/>
    <w:rsid w:val="005A797E"/>
    <w:rsid w:val="005A79A8"/>
    <w:rsid w:val="005A7B68"/>
    <w:rsid w:val="005A7C15"/>
    <w:rsid w:val="005A7CB1"/>
    <w:rsid w:val="005A7CE6"/>
    <w:rsid w:val="005A7D29"/>
    <w:rsid w:val="005A7D6C"/>
    <w:rsid w:val="005A7DE1"/>
    <w:rsid w:val="005AE6E8"/>
    <w:rsid w:val="005B022F"/>
    <w:rsid w:val="005B024F"/>
    <w:rsid w:val="005B02D7"/>
    <w:rsid w:val="005B0348"/>
    <w:rsid w:val="005B048F"/>
    <w:rsid w:val="005B061D"/>
    <w:rsid w:val="005B066D"/>
    <w:rsid w:val="005B0774"/>
    <w:rsid w:val="005B0983"/>
    <w:rsid w:val="005B0A97"/>
    <w:rsid w:val="005B0AA3"/>
    <w:rsid w:val="005B0B48"/>
    <w:rsid w:val="005B0BE8"/>
    <w:rsid w:val="005B0C3B"/>
    <w:rsid w:val="005B0D19"/>
    <w:rsid w:val="005B0F57"/>
    <w:rsid w:val="005B1157"/>
    <w:rsid w:val="005B11C1"/>
    <w:rsid w:val="005B1449"/>
    <w:rsid w:val="005B1526"/>
    <w:rsid w:val="005B1681"/>
    <w:rsid w:val="005B1A0E"/>
    <w:rsid w:val="005B1DF2"/>
    <w:rsid w:val="005B1E3B"/>
    <w:rsid w:val="005B202E"/>
    <w:rsid w:val="005B2092"/>
    <w:rsid w:val="005B20E7"/>
    <w:rsid w:val="005B20EE"/>
    <w:rsid w:val="005B212D"/>
    <w:rsid w:val="005B253A"/>
    <w:rsid w:val="005B26B1"/>
    <w:rsid w:val="005B286F"/>
    <w:rsid w:val="005B298C"/>
    <w:rsid w:val="005B2BFA"/>
    <w:rsid w:val="005B2C16"/>
    <w:rsid w:val="005B2CB8"/>
    <w:rsid w:val="005B2D0C"/>
    <w:rsid w:val="005B2D5B"/>
    <w:rsid w:val="005B2D5D"/>
    <w:rsid w:val="005B2E1E"/>
    <w:rsid w:val="005B2E3C"/>
    <w:rsid w:val="005B2EF5"/>
    <w:rsid w:val="005B2F48"/>
    <w:rsid w:val="005B2FA5"/>
    <w:rsid w:val="005B32F2"/>
    <w:rsid w:val="005B33C7"/>
    <w:rsid w:val="005B3731"/>
    <w:rsid w:val="005B37DC"/>
    <w:rsid w:val="005B3952"/>
    <w:rsid w:val="005B39ED"/>
    <w:rsid w:val="005B3B76"/>
    <w:rsid w:val="005B3BBF"/>
    <w:rsid w:val="005B3DB4"/>
    <w:rsid w:val="005B3DF4"/>
    <w:rsid w:val="005B3DFA"/>
    <w:rsid w:val="005B43D3"/>
    <w:rsid w:val="005B441B"/>
    <w:rsid w:val="005B46DB"/>
    <w:rsid w:val="005B4897"/>
    <w:rsid w:val="005B4A10"/>
    <w:rsid w:val="005B4A12"/>
    <w:rsid w:val="005B4AE3"/>
    <w:rsid w:val="005B4BAD"/>
    <w:rsid w:val="005B4BF2"/>
    <w:rsid w:val="005B4BF7"/>
    <w:rsid w:val="005B4EB5"/>
    <w:rsid w:val="005B4F8A"/>
    <w:rsid w:val="005B50B8"/>
    <w:rsid w:val="005B512A"/>
    <w:rsid w:val="005B51FF"/>
    <w:rsid w:val="005B523D"/>
    <w:rsid w:val="005B5443"/>
    <w:rsid w:val="005B5565"/>
    <w:rsid w:val="005B5796"/>
    <w:rsid w:val="005B584B"/>
    <w:rsid w:val="005B59C0"/>
    <w:rsid w:val="005B59C5"/>
    <w:rsid w:val="005B59F7"/>
    <w:rsid w:val="005B5A65"/>
    <w:rsid w:val="005B5ADD"/>
    <w:rsid w:val="005B5E68"/>
    <w:rsid w:val="005B5ED5"/>
    <w:rsid w:val="005B5F5B"/>
    <w:rsid w:val="005B6061"/>
    <w:rsid w:val="005B6126"/>
    <w:rsid w:val="005B6324"/>
    <w:rsid w:val="005B6394"/>
    <w:rsid w:val="005B63AA"/>
    <w:rsid w:val="005B65D0"/>
    <w:rsid w:val="005B683D"/>
    <w:rsid w:val="005B68F3"/>
    <w:rsid w:val="005B69A4"/>
    <w:rsid w:val="005B6A2C"/>
    <w:rsid w:val="005B6ABC"/>
    <w:rsid w:val="005B6B15"/>
    <w:rsid w:val="005B6B2B"/>
    <w:rsid w:val="005B6B5A"/>
    <w:rsid w:val="005B6C31"/>
    <w:rsid w:val="005B6C9F"/>
    <w:rsid w:val="005B6CB5"/>
    <w:rsid w:val="005B6E37"/>
    <w:rsid w:val="005B6EAA"/>
    <w:rsid w:val="005B6F04"/>
    <w:rsid w:val="005B6F79"/>
    <w:rsid w:val="005B6FC8"/>
    <w:rsid w:val="005B72A1"/>
    <w:rsid w:val="005B72FA"/>
    <w:rsid w:val="005B741D"/>
    <w:rsid w:val="005B758F"/>
    <w:rsid w:val="005B768C"/>
    <w:rsid w:val="005B77DA"/>
    <w:rsid w:val="005B7947"/>
    <w:rsid w:val="005B7A2E"/>
    <w:rsid w:val="005B7BDC"/>
    <w:rsid w:val="005B7BEF"/>
    <w:rsid w:val="005C0012"/>
    <w:rsid w:val="005C015D"/>
    <w:rsid w:val="005C0213"/>
    <w:rsid w:val="005C0257"/>
    <w:rsid w:val="005C0304"/>
    <w:rsid w:val="005C0399"/>
    <w:rsid w:val="005C047E"/>
    <w:rsid w:val="005C04EE"/>
    <w:rsid w:val="005C0515"/>
    <w:rsid w:val="005C0598"/>
    <w:rsid w:val="005C05C4"/>
    <w:rsid w:val="005C0813"/>
    <w:rsid w:val="005C083D"/>
    <w:rsid w:val="005C087A"/>
    <w:rsid w:val="005C0B66"/>
    <w:rsid w:val="005C0BA6"/>
    <w:rsid w:val="005C0D04"/>
    <w:rsid w:val="005C0D62"/>
    <w:rsid w:val="005C0E3C"/>
    <w:rsid w:val="005C0E96"/>
    <w:rsid w:val="005C0EAB"/>
    <w:rsid w:val="005C0F38"/>
    <w:rsid w:val="005C0F63"/>
    <w:rsid w:val="005C0F8E"/>
    <w:rsid w:val="005C10AC"/>
    <w:rsid w:val="005C11BD"/>
    <w:rsid w:val="005C1334"/>
    <w:rsid w:val="005C13F2"/>
    <w:rsid w:val="005C1637"/>
    <w:rsid w:val="005C1A68"/>
    <w:rsid w:val="005C1AB1"/>
    <w:rsid w:val="005C1B32"/>
    <w:rsid w:val="005C1B66"/>
    <w:rsid w:val="005C1BDB"/>
    <w:rsid w:val="005C219E"/>
    <w:rsid w:val="005C22EE"/>
    <w:rsid w:val="005C2463"/>
    <w:rsid w:val="005C25AC"/>
    <w:rsid w:val="005C25C4"/>
    <w:rsid w:val="005C293F"/>
    <w:rsid w:val="005C2A14"/>
    <w:rsid w:val="005C2A38"/>
    <w:rsid w:val="005C2B9F"/>
    <w:rsid w:val="005C2BEA"/>
    <w:rsid w:val="005C2CF6"/>
    <w:rsid w:val="005C2D41"/>
    <w:rsid w:val="005C2D66"/>
    <w:rsid w:val="005C2DFF"/>
    <w:rsid w:val="005C3163"/>
    <w:rsid w:val="005C3166"/>
    <w:rsid w:val="005C31C0"/>
    <w:rsid w:val="005C3234"/>
    <w:rsid w:val="005C334E"/>
    <w:rsid w:val="005C3462"/>
    <w:rsid w:val="005C3661"/>
    <w:rsid w:val="005C3690"/>
    <w:rsid w:val="005C3792"/>
    <w:rsid w:val="005C39FF"/>
    <w:rsid w:val="005C3A14"/>
    <w:rsid w:val="005C3AD5"/>
    <w:rsid w:val="005C3E74"/>
    <w:rsid w:val="005C40DC"/>
    <w:rsid w:val="005C40DD"/>
    <w:rsid w:val="005C4213"/>
    <w:rsid w:val="005C42B4"/>
    <w:rsid w:val="005C4315"/>
    <w:rsid w:val="005C43EA"/>
    <w:rsid w:val="005C445C"/>
    <w:rsid w:val="005C4474"/>
    <w:rsid w:val="005C4483"/>
    <w:rsid w:val="005C46BD"/>
    <w:rsid w:val="005C49A0"/>
    <w:rsid w:val="005C49CD"/>
    <w:rsid w:val="005C4C3A"/>
    <w:rsid w:val="005C4CB7"/>
    <w:rsid w:val="005C4E13"/>
    <w:rsid w:val="005C4ECD"/>
    <w:rsid w:val="005C4F6E"/>
    <w:rsid w:val="005C5089"/>
    <w:rsid w:val="005C5283"/>
    <w:rsid w:val="005C52F1"/>
    <w:rsid w:val="005C556E"/>
    <w:rsid w:val="005C557A"/>
    <w:rsid w:val="005C5778"/>
    <w:rsid w:val="005C57D4"/>
    <w:rsid w:val="005C57E8"/>
    <w:rsid w:val="005C57EB"/>
    <w:rsid w:val="005C5A0C"/>
    <w:rsid w:val="005C5A5C"/>
    <w:rsid w:val="005C5BA5"/>
    <w:rsid w:val="005C5C84"/>
    <w:rsid w:val="005C5E2C"/>
    <w:rsid w:val="005C5F25"/>
    <w:rsid w:val="005C6005"/>
    <w:rsid w:val="005C6185"/>
    <w:rsid w:val="005C63C6"/>
    <w:rsid w:val="005C63DD"/>
    <w:rsid w:val="005C64FE"/>
    <w:rsid w:val="005C6637"/>
    <w:rsid w:val="005C6720"/>
    <w:rsid w:val="005C67F0"/>
    <w:rsid w:val="005C694F"/>
    <w:rsid w:val="005C69D8"/>
    <w:rsid w:val="005C6D10"/>
    <w:rsid w:val="005C704F"/>
    <w:rsid w:val="005C717A"/>
    <w:rsid w:val="005C7319"/>
    <w:rsid w:val="005C740B"/>
    <w:rsid w:val="005C7616"/>
    <w:rsid w:val="005C768B"/>
    <w:rsid w:val="005C77B0"/>
    <w:rsid w:val="005C7819"/>
    <w:rsid w:val="005C790C"/>
    <w:rsid w:val="005C791D"/>
    <w:rsid w:val="005C7A9E"/>
    <w:rsid w:val="005C7B1C"/>
    <w:rsid w:val="005C7BDF"/>
    <w:rsid w:val="005C7CA6"/>
    <w:rsid w:val="005C7E3D"/>
    <w:rsid w:val="005C7F83"/>
    <w:rsid w:val="005C7FC0"/>
    <w:rsid w:val="005D004E"/>
    <w:rsid w:val="005D008B"/>
    <w:rsid w:val="005D01B8"/>
    <w:rsid w:val="005D0332"/>
    <w:rsid w:val="005D033F"/>
    <w:rsid w:val="005D038F"/>
    <w:rsid w:val="005D04A6"/>
    <w:rsid w:val="005D0521"/>
    <w:rsid w:val="005D082C"/>
    <w:rsid w:val="005D0923"/>
    <w:rsid w:val="005D0C39"/>
    <w:rsid w:val="005D0CCB"/>
    <w:rsid w:val="005D0D88"/>
    <w:rsid w:val="005D0EAB"/>
    <w:rsid w:val="005D0FB6"/>
    <w:rsid w:val="005D10E6"/>
    <w:rsid w:val="005D11B5"/>
    <w:rsid w:val="005D11FE"/>
    <w:rsid w:val="005D12EB"/>
    <w:rsid w:val="005D1566"/>
    <w:rsid w:val="005D1596"/>
    <w:rsid w:val="005D161F"/>
    <w:rsid w:val="005D1635"/>
    <w:rsid w:val="005D17BF"/>
    <w:rsid w:val="005D1861"/>
    <w:rsid w:val="005D1A3D"/>
    <w:rsid w:val="005D1A66"/>
    <w:rsid w:val="005D1A77"/>
    <w:rsid w:val="005D1A9C"/>
    <w:rsid w:val="005D1ACB"/>
    <w:rsid w:val="005D1C7E"/>
    <w:rsid w:val="005D1D87"/>
    <w:rsid w:val="005D1F3B"/>
    <w:rsid w:val="005D1FB3"/>
    <w:rsid w:val="005D21CD"/>
    <w:rsid w:val="005D224F"/>
    <w:rsid w:val="005D225C"/>
    <w:rsid w:val="005D22A1"/>
    <w:rsid w:val="005D23EE"/>
    <w:rsid w:val="005D2489"/>
    <w:rsid w:val="005D24BA"/>
    <w:rsid w:val="005D26A5"/>
    <w:rsid w:val="005D279F"/>
    <w:rsid w:val="005D2B2E"/>
    <w:rsid w:val="005D2C0F"/>
    <w:rsid w:val="005D2F18"/>
    <w:rsid w:val="005D30A9"/>
    <w:rsid w:val="005D3243"/>
    <w:rsid w:val="005D33E6"/>
    <w:rsid w:val="005D3433"/>
    <w:rsid w:val="005D3689"/>
    <w:rsid w:val="005D374E"/>
    <w:rsid w:val="005D3922"/>
    <w:rsid w:val="005D3C5D"/>
    <w:rsid w:val="005D3CD6"/>
    <w:rsid w:val="005D3D51"/>
    <w:rsid w:val="005D3D57"/>
    <w:rsid w:val="005D41F1"/>
    <w:rsid w:val="005D427E"/>
    <w:rsid w:val="005D4392"/>
    <w:rsid w:val="005D43BC"/>
    <w:rsid w:val="005D47F5"/>
    <w:rsid w:val="005D4A9A"/>
    <w:rsid w:val="005D4B17"/>
    <w:rsid w:val="005D4CDF"/>
    <w:rsid w:val="005D4EF1"/>
    <w:rsid w:val="005D4F19"/>
    <w:rsid w:val="005D4F3E"/>
    <w:rsid w:val="005D4F72"/>
    <w:rsid w:val="005D5006"/>
    <w:rsid w:val="005D5220"/>
    <w:rsid w:val="005D523C"/>
    <w:rsid w:val="005D533E"/>
    <w:rsid w:val="005D539C"/>
    <w:rsid w:val="005D53CB"/>
    <w:rsid w:val="005D53F1"/>
    <w:rsid w:val="005D546D"/>
    <w:rsid w:val="005D566B"/>
    <w:rsid w:val="005D591F"/>
    <w:rsid w:val="005D59F4"/>
    <w:rsid w:val="005D5B81"/>
    <w:rsid w:val="005D5B89"/>
    <w:rsid w:val="005D5C28"/>
    <w:rsid w:val="005D5DCD"/>
    <w:rsid w:val="005D5E6B"/>
    <w:rsid w:val="005D5EAD"/>
    <w:rsid w:val="005D5EE2"/>
    <w:rsid w:val="005D6044"/>
    <w:rsid w:val="005D6046"/>
    <w:rsid w:val="005D60E7"/>
    <w:rsid w:val="005D61C4"/>
    <w:rsid w:val="005D635B"/>
    <w:rsid w:val="005D6375"/>
    <w:rsid w:val="005D638F"/>
    <w:rsid w:val="005D644E"/>
    <w:rsid w:val="005D6577"/>
    <w:rsid w:val="005D66FC"/>
    <w:rsid w:val="005D6AA0"/>
    <w:rsid w:val="005D6AB3"/>
    <w:rsid w:val="005D6B6E"/>
    <w:rsid w:val="005D6E6F"/>
    <w:rsid w:val="005D6FB5"/>
    <w:rsid w:val="005D704F"/>
    <w:rsid w:val="005D7231"/>
    <w:rsid w:val="005D73E4"/>
    <w:rsid w:val="005D7475"/>
    <w:rsid w:val="005D75BA"/>
    <w:rsid w:val="005D75D0"/>
    <w:rsid w:val="005D7723"/>
    <w:rsid w:val="005D78A9"/>
    <w:rsid w:val="005D7A5C"/>
    <w:rsid w:val="005D7B32"/>
    <w:rsid w:val="005D7B94"/>
    <w:rsid w:val="005D7C7E"/>
    <w:rsid w:val="005D7D82"/>
    <w:rsid w:val="005D7DB5"/>
    <w:rsid w:val="005D7E8D"/>
    <w:rsid w:val="005D7EAC"/>
    <w:rsid w:val="005D7F03"/>
    <w:rsid w:val="005D7F26"/>
    <w:rsid w:val="005E0143"/>
    <w:rsid w:val="005E0307"/>
    <w:rsid w:val="005E033B"/>
    <w:rsid w:val="005E0502"/>
    <w:rsid w:val="005E0506"/>
    <w:rsid w:val="005E054E"/>
    <w:rsid w:val="005E05D8"/>
    <w:rsid w:val="005E063F"/>
    <w:rsid w:val="005E068F"/>
    <w:rsid w:val="005E06D3"/>
    <w:rsid w:val="005E06F6"/>
    <w:rsid w:val="005E0734"/>
    <w:rsid w:val="005E07CA"/>
    <w:rsid w:val="005E0AB1"/>
    <w:rsid w:val="005E0AE7"/>
    <w:rsid w:val="005E0CB2"/>
    <w:rsid w:val="005E0E3F"/>
    <w:rsid w:val="005E0E4D"/>
    <w:rsid w:val="005E1046"/>
    <w:rsid w:val="005E1211"/>
    <w:rsid w:val="005E12BF"/>
    <w:rsid w:val="005E135C"/>
    <w:rsid w:val="005E13BC"/>
    <w:rsid w:val="005E142D"/>
    <w:rsid w:val="005E1470"/>
    <w:rsid w:val="005E16C3"/>
    <w:rsid w:val="005E16FB"/>
    <w:rsid w:val="005E172D"/>
    <w:rsid w:val="005E18B0"/>
    <w:rsid w:val="005E1944"/>
    <w:rsid w:val="005E1AB0"/>
    <w:rsid w:val="005E1ABF"/>
    <w:rsid w:val="005E1ADF"/>
    <w:rsid w:val="005E1AED"/>
    <w:rsid w:val="005E1B0B"/>
    <w:rsid w:val="005E1B92"/>
    <w:rsid w:val="005E1BD8"/>
    <w:rsid w:val="005E1DED"/>
    <w:rsid w:val="005E1E33"/>
    <w:rsid w:val="005E1F30"/>
    <w:rsid w:val="005E1F61"/>
    <w:rsid w:val="005E1FC9"/>
    <w:rsid w:val="005E2039"/>
    <w:rsid w:val="005E2098"/>
    <w:rsid w:val="005E229F"/>
    <w:rsid w:val="005E22EB"/>
    <w:rsid w:val="005E2457"/>
    <w:rsid w:val="005E2618"/>
    <w:rsid w:val="005E26E7"/>
    <w:rsid w:val="005E2758"/>
    <w:rsid w:val="005E279F"/>
    <w:rsid w:val="005E27F8"/>
    <w:rsid w:val="005E2A21"/>
    <w:rsid w:val="005E2A8F"/>
    <w:rsid w:val="005E2AF8"/>
    <w:rsid w:val="005E2BA1"/>
    <w:rsid w:val="005E2BBD"/>
    <w:rsid w:val="005E2F33"/>
    <w:rsid w:val="005E2FA1"/>
    <w:rsid w:val="005E3039"/>
    <w:rsid w:val="005E31B4"/>
    <w:rsid w:val="005E3212"/>
    <w:rsid w:val="005E321B"/>
    <w:rsid w:val="005E326D"/>
    <w:rsid w:val="005E32AA"/>
    <w:rsid w:val="005E3315"/>
    <w:rsid w:val="005E339F"/>
    <w:rsid w:val="005E3447"/>
    <w:rsid w:val="005E3481"/>
    <w:rsid w:val="005E350A"/>
    <w:rsid w:val="005E3534"/>
    <w:rsid w:val="005E35E5"/>
    <w:rsid w:val="005E3627"/>
    <w:rsid w:val="005E3691"/>
    <w:rsid w:val="005E36F7"/>
    <w:rsid w:val="005E399C"/>
    <w:rsid w:val="005E39FE"/>
    <w:rsid w:val="005E3A75"/>
    <w:rsid w:val="005E3C3A"/>
    <w:rsid w:val="005E3C58"/>
    <w:rsid w:val="005E3FA1"/>
    <w:rsid w:val="005E406E"/>
    <w:rsid w:val="005E4370"/>
    <w:rsid w:val="005E457D"/>
    <w:rsid w:val="005E4674"/>
    <w:rsid w:val="005E477F"/>
    <w:rsid w:val="005E478F"/>
    <w:rsid w:val="005E485C"/>
    <w:rsid w:val="005E49B0"/>
    <w:rsid w:val="005E49C7"/>
    <w:rsid w:val="005E4AB9"/>
    <w:rsid w:val="005E4BB9"/>
    <w:rsid w:val="005E4E20"/>
    <w:rsid w:val="005E4E9F"/>
    <w:rsid w:val="005E505C"/>
    <w:rsid w:val="005E5111"/>
    <w:rsid w:val="005E5148"/>
    <w:rsid w:val="005E521F"/>
    <w:rsid w:val="005E5247"/>
    <w:rsid w:val="005E526F"/>
    <w:rsid w:val="005E53AA"/>
    <w:rsid w:val="005E5534"/>
    <w:rsid w:val="005E57DB"/>
    <w:rsid w:val="005E5856"/>
    <w:rsid w:val="005E5A05"/>
    <w:rsid w:val="005E5A52"/>
    <w:rsid w:val="005E5C02"/>
    <w:rsid w:val="005E5C43"/>
    <w:rsid w:val="005E5D69"/>
    <w:rsid w:val="005E5F3D"/>
    <w:rsid w:val="005E607F"/>
    <w:rsid w:val="005E616D"/>
    <w:rsid w:val="005E62EF"/>
    <w:rsid w:val="005E6399"/>
    <w:rsid w:val="005E63CB"/>
    <w:rsid w:val="005E63DD"/>
    <w:rsid w:val="005E645F"/>
    <w:rsid w:val="005E65EE"/>
    <w:rsid w:val="005E6747"/>
    <w:rsid w:val="005E6799"/>
    <w:rsid w:val="005E67AE"/>
    <w:rsid w:val="005E67CA"/>
    <w:rsid w:val="005E6963"/>
    <w:rsid w:val="005E6A4B"/>
    <w:rsid w:val="005E6C5E"/>
    <w:rsid w:val="005E6DB8"/>
    <w:rsid w:val="005E703C"/>
    <w:rsid w:val="005E7176"/>
    <w:rsid w:val="005E7187"/>
    <w:rsid w:val="005E71C3"/>
    <w:rsid w:val="005E71D7"/>
    <w:rsid w:val="005E7330"/>
    <w:rsid w:val="005E7357"/>
    <w:rsid w:val="005E7582"/>
    <w:rsid w:val="005E7599"/>
    <w:rsid w:val="005E765D"/>
    <w:rsid w:val="005E788D"/>
    <w:rsid w:val="005E790A"/>
    <w:rsid w:val="005E79C3"/>
    <w:rsid w:val="005E7A88"/>
    <w:rsid w:val="005E7CC3"/>
    <w:rsid w:val="005E7E4D"/>
    <w:rsid w:val="005E7EB7"/>
    <w:rsid w:val="005F01D3"/>
    <w:rsid w:val="005F0619"/>
    <w:rsid w:val="005F0674"/>
    <w:rsid w:val="005F09E4"/>
    <w:rsid w:val="005F0A71"/>
    <w:rsid w:val="005F0E64"/>
    <w:rsid w:val="005F0FC2"/>
    <w:rsid w:val="005F1353"/>
    <w:rsid w:val="005F1385"/>
    <w:rsid w:val="005F1632"/>
    <w:rsid w:val="005F173F"/>
    <w:rsid w:val="005F1877"/>
    <w:rsid w:val="005F19F9"/>
    <w:rsid w:val="005F1A37"/>
    <w:rsid w:val="005F1AA9"/>
    <w:rsid w:val="005F1B57"/>
    <w:rsid w:val="005F1DF9"/>
    <w:rsid w:val="005F206E"/>
    <w:rsid w:val="005F207D"/>
    <w:rsid w:val="005F2124"/>
    <w:rsid w:val="005F21C8"/>
    <w:rsid w:val="005F2272"/>
    <w:rsid w:val="005F2346"/>
    <w:rsid w:val="005F23EF"/>
    <w:rsid w:val="005F2413"/>
    <w:rsid w:val="005F299E"/>
    <w:rsid w:val="005F2A24"/>
    <w:rsid w:val="005F2BF6"/>
    <w:rsid w:val="005F2C3B"/>
    <w:rsid w:val="005F2CF3"/>
    <w:rsid w:val="005F2DC8"/>
    <w:rsid w:val="005F2E01"/>
    <w:rsid w:val="005F2EF0"/>
    <w:rsid w:val="005F2F15"/>
    <w:rsid w:val="005F3069"/>
    <w:rsid w:val="005F313C"/>
    <w:rsid w:val="005F31FA"/>
    <w:rsid w:val="005F32F6"/>
    <w:rsid w:val="005F330B"/>
    <w:rsid w:val="005F350B"/>
    <w:rsid w:val="005F351D"/>
    <w:rsid w:val="005F3746"/>
    <w:rsid w:val="005F381F"/>
    <w:rsid w:val="005F3952"/>
    <w:rsid w:val="005F3965"/>
    <w:rsid w:val="005F3A26"/>
    <w:rsid w:val="005F3AB8"/>
    <w:rsid w:val="005F3BFA"/>
    <w:rsid w:val="005F3E49"/>
    <w:rsid w:val="005F3ED1"/>
    <w:rsid w:val="005F4129"/>
    <w:rsid w:val="005F4214"/>
    <w:rsid w:val="005F4232"/>
    <w:rsid w:val="005F4284"/>
    <w:rsid w:val="005F42D7"/>
    <w:rsid w:val="005F4402"/>
    <w:rsid w:val="005F462D"/>
    <w:rsid w:val="005F4A5E"/>
    <w:rsid w:val="005F4B16"/>
    <w:rsid w:val="005F4B2A"/>
    <w:rsid w:val="005F4CE9"/>
    <w:rsid w:val="005F4E9C"/>
    <w:rsid w:val="005F5142"/>
    <w:rsid w:val="005F540A"/>
    <w:rsid w:val="005F556D"/>
    <w:rsid w:val="005F58CF"/>
    <w:rsid w:val="005F58D7"/>
    <w:rsid w:val="005F597D"/>
    <w:rsid w:val="005F5A94"/>
    <w:rsid w:val="005F5BD4"/>
    <w:rsid w:val="005F5D71"/>
    <w:rsid w:val="005F5E28"/>
    <w:rsid w:val="005F6276"/>
    <w:rsid w:val="005F62B0"/>
    <w:rsid w:val="005F62E0"/>
    <w:rsid w:val="005F646A"/>
    <w:rsid w:val="005F67A5"/>
    <w:rsid w:val="005F68B5"/>
    <w:rsid w:val="005F68BE"/>
    <w:rsid w:val="005F6973"/>
    <w:rsid w:val="005F6A8E"/>
    <w:rsid w:val="005F6B8A"/>
    <w:rsid w:val="005F6C2E"/>
    <w:rsid w:val="005F6CBE"/>
    <w:rsid w:val="005F6DAA"/>
    <w:rsid w:val="005F6EED"/>
    <w:rsid w:val="005F704E"/>
    <w:rsid w:val="005F70A1"/>
    <w:rsid w:val="005F7366"/>
    <w:rsid w:val="005F73A3"/>
    <w:rsid w:val="005F7688"/>
    <w:rsid w:val="005F7689"/>
    <w:rsid w:val="005F7782"/>
    <w:rsid w:val="005F7A4E"/>
    <w:rsid w:val="005F7AAE"/>
    <w:rsid w:val="005F7BD8"/>
    <w:rsid w:val="005F7BEF"/>
    <w:rsid w:val="0060010E"/>
    <w:rsid w:val="006002A0"/>
    <w:rsid w:val="006004A0"/>
    <w:rsid w:val="00600518"/>
    <w:rsid w:val="00600628"/>
    <w:rsid w:val="00600645"/>
    <w:rsid w:val="0060079A"/>
    <w:rsid w:val="00600865"/>
    <w:rsid w:val="00600954"/>
    <w:rsid w:val="006009CE"/>
    <w:rsid w:val="006009F0"/>
    <w:rsid w:val="00600A6B"/>
    <w:rsid w:val="00600BAD"/>
    <w:rsid w:val="00600BEE"/>
    <w:rsid w:val="00600C7B"/>
    <w:rsid w:val="00600FD4"/>
    <w:rsid w:val="00601071"/>
    <w:rsid w:val="00601163"/>
    <w:rsid w:val="00601166"/>
    <w:rsid w:val="006011CE"/>
    <w:rsid w:val="00601284"/>
    <w:rsid w:val="00601398"/>
    <w:rsid w:val="00601453"/>
    <w:rsid w:val="0060149F"/>
    <w:rsid w:val="00601501"/>
    <w:rsid w:val="00601505"/>
    <w:rsid w:val="0060152D"/>
    <w:rsid w:val="00601640"/>
    <w:rsid w:val="0060174C"/>
    <w:rsid w:val="00601848"/>
    <w:rsid w:val="006019FD"/>
    <w:rsid w:val="00601B1C"/>
    <w:rsid w:val="00601B35"/>
    <w:rsid w:val="00601CD7"/>
    <w:rsid w:val="00601DD8"/>
    <w:rsid w:val="00601E54"/>
    <w:rsid w:val="00601F9C"/>
    <w:rsid w:val="006020E5"/>
    <w:rsid w:val="00602216"/>
    <w:rsid w:val="00602393"/>
    <w:rsid w:val="006024AB"/>
    <w:rsid w:val="006026F0"/>
    <w:rsid w:val="006028BE"/>
    <w:rsid w:val="00602CA4"/>
    <w:rsid w:val="00602F24"/>
    <w:rsid w:val="00602F3A"/>
    <w:rsid w:val="006030E8"/>
    <w:rsid w:val="00603153"/>
    <w:rsid w:val="006032A3"/>
    <w:rsid w:val="00603341"/>
    <w:rsid w:val="0060385D"/>
    <w:rsid w:val="0060393B"/>
    <w:rsid w:val="0060396C"/>
    <w:rsid w:val="00603AAB"/>
    <w:rsid w:val="00603ADC"/>
    <w:rsid w:val="00603CAF"/>
    <w:rsid w:val="00603CD5"/>
    <w:rsid w:val="00603CE8"/>
    <w:rsid w:val="00603D30"/>
    <w:rsid w:val="00603DDE"/>
    <w:rsid w:val="00603EC8"/>
    <w:rsid w:val="00603F10"/>
    <w:rsid w:val="00603F32"/>
    <w:rsid w:val="006040D8"/>
    <w:rsid w:val="00604122"/>
    <w:rsid w:val="0060435E"/>
    <w:rsid w:val="00604401"/>
    <w:rsid w:val="00604405"/>
    <w:rsid w:val="00604457"/>
    <w:rsid w:val="0060462E"/>
    <w:rsid w:val="00604678"/>
    <w:rsid w:val="0060481F"/>
    <w:rsid w:val="00604826"/>
    <w:rsid w:val="00604880"/>
    <w:rsid w:val="00604D00"/>
    <w:rsid w:val="00604DF1"/>
    <w:rsid w:val="00604FBB"/>
    <w:rsid w:val="00605173"/>
    <w:rsid w:val="00605185"/>
    <w:rsid w:val="006051D4"/>
    <w:rsid w:val="00605245"/>
    <w:rsid w:val="00605313"/>
    <w:rsid w:val="0060535B"/>
    <w:rsid w:val="00605367"/>
    <w:rsid w:val="00605387"/>
    <w:rsid w:val="006053DB"/>
    <w:rsid w:val="006053FC"/>
    <w:rsid w:val="00605408"/>
    <w:rsid w:val="0060551E"/>
    <w:rsid w:val="0060562C"/>
    <w:rsid w:val="0060571F"/>
    <w:rsid w:val="0060576E"/>
    <w:rsid w:val="00605891"/>
    <w:rsid w:val="006058A6"/>
    <w:rsid w:val="00605BC6"/>
    <w:rsid w:val="00605DA3"/>
    <w:rsid w:val="00605EFB"/>
    <w:rsid w:val="0060614A"/>
    <w:rsid w:val="006064E8"/>
    <w:rsid w:val="00606512"/>
    <w:rsid w:val="0060665A"/>
    <w:rsid w:val="00606666"/>
    <w:rsid w:val="00606881"/>
    <w:rsid w:val="0060696E"/>
    <w:rsid w:val="006069C8"/>
    <w:rsid w:val="00606A62"/>
    <w:rsid w:val="00606A8E"/>
    <w:rsid w:val="00606ADC"/>
    <w:rsid w:val="00606B34"/>
    <w:rsid w:val="00606BFC"/>
    <w:rsid w:val="00606D99"/>
    <w:rsid w:val="00606E21"/>
    <w:rsid w:val="00606E9D"/>
    <w:rsid w:val="00606EFF"/>
    <w:rsid w:val="00606F56"/>
    <w:rsid w:val="0060701E"/>
    <w:rsid w:val="0060709D"/>
    <w:rsid w:val="00607357"/>
    <w:rsid w:val="00607457"/>
    <w:rsid w:val="006074B7"/>
    <w:rsid w:val="00607810"/>
    <w:rsid w:val="00607943"/>
    <w:rsid w:val="00607ADC"/>
    <w:rsid w:val="00607E09"/>
    <w:rsid w:val="006102E3"/>
    <w:rsid w:val="0061034D"/>
    <w:rsid w:val="0061036A"/>
    <w:rsid w:val="00610404"/>
    <w:rsid w:val="00610409"/>
    <w:rsid w:val="0061040B"/>
    <w:rsid w:val="0061040C"/>
    <w:rsid w:val="0061048D"/>
    <w:rsid w:val="006104ED"/>
    <w:rsid w:val="00610592"/>
    <w:rsid w:val="006106B6"/>
    <w:rsid w:val="0061083D"/>
    <w:rsid w:val="006108E2"/>
    <w:rsid w:val="00610A37"/>
    <w:rsid w:val="00610A46"/>
    <w:rsid w:val="00610C61"/>
    <w:rsid w:val="00610DDA"/>
    <w:rsid w:val="00610E5C"/>
    <w:rsid w:val="00610E96"/>
    <w:rsid w:val="006110E1"/>
    <w:rsid w:val="00611162"/>
    <w:rsid w:val="006111D4"/>
    <w:rsid w:val="006113DD"/>
    <w:rsid w:val="0061148D"/>
    <w:rsid w:val="00611539"/>
    <w:rsid w:val="00611664"/>
    <w:rsid w:val="00611774"/>
    <w:rsid w:val="006118C2"/>
    <w:rsid w:val="00611A2C"/>
    <w:rsid w:val="00611AAF"/>
    <w:rsid w:val="00611AE7"/>
    <w:rsid w:val="00611BA2"/>
    <w:rsid w:val="00611BCF"/>
    <w:rsid w:val="00611D92"/>
    <w:rsid w:val="00611E3D"/>
    <w:rsid w:val="00612421"/>
    <w:rsid w:val="006124CA"/>
    <w:rsid w:val="00612515"/>
    <w:rsid w:val="006126BE"/>
    <w:rsid w:val="006127A7"/>
    <w:rsid w:val="006127A8"/>
    <w:rsid w:val="006127E6"/>
    <w:rsid w:val="00612BA0"/>
    <w:rsid w:val="00612BCD"/>
    <w:rsid w:val="00612E6F"/>
    <w:rsid w:val="00612EDE"/>
    <w:rsid w:val="00613095"/>
    <w:rsid w:val="0061309B"/>
    <w:rsid w:val="006131DE"/>
    <w:rsid w:val="00613275"/>
    <w:rsid w:val="00613282"/>
    <w:rsid w:val="0061328C"/>
    <w:rsid w:val="0061331C"/>
    <w:rsid w:val="0061338E"/>
    <w:rsid w:val="0061352D"/>
    <w:rsid w:val="0061354D"/>
    <w:rsid w:val="00613580"/>
    <w:rsid w:val="0061385B"/>
    <w:rsid w:val="00613893"/>
    <w:rsid w:val="00613908"/>
    <w:rsid w:val="0061390D"/>
    <w:rsid w:val="00613A7E"/>
    <w:rsid w:val="00613B83"/>
    <w:rsid w:val="00613C48"/>
    <w:rsid w:val="00613DCE"/>
    <w:rsid w:val="00613DD9"/>
    <w:rsid w:val="00614041"/>
    <w:rsid w:val="006140B7"/>
    <w:rsid w:val="0061423D"/>
    <w:rsid w:val="00614311"/>
    <w:rsid w:val="0061436F"/>
    <w:rsid w:val="006144E8"/>
    <w:rsid w:val="006147C7"/>
    <w:rsid w:val="00614826"/>
    <w:rsid w:val="00614867"/>
    <w:rsid w:val="00614A24"/>
    <w:rsid w:val="00614AE8"/>
    <w:rsid w:val="00614B3C"/>
    <w:rsid w:val="00614CC0"/>
    <w:rsid w:val="00614D02"/>
    <w:rsid w:val="00614F4F"/>
    <w:rsid w:val="00615111"/>
    <w:rsid w:val="00615142"/>
    <w:rsid w:val="006153BD"/>
    <w:rsid w:val="006154E1"/>
    <w:rsid w:val="0061557E"/>
    <w:rsid w:val="006155B5"/>
    <w:rsid w:val="00615675"/>
    <w:rsid w:val="006157D4"/>
    <w:rsid w:val="006158CA"/>
    <w:rsid w:val="00615907"/>
    <w:rsid w:val="00615BF4"/>
    <w:rsid w:val="00615C58"/>
    <w:rsid w:val="00615D9C"/>
    <w:rsid w:val="00615E87"/>
    <w:rsid w:val="0061609C"/>
    <w:rsid w:val="00616235"/>
    <w:rsid w:val="00616256"/>
    <w:rsid w:val="006162B7"/>
    <w:rsid w:val="006163AD"/>
    <w:rsid w:val="006164AB"/>
    <w:rsid w:val="006164C2"/>
    <w:rsid w:val="006166D8"/>
    <w:rsid w:val="00616876"/>
    <w:rsid w:val="00616898"/>
    <w:rsid w:val="006168C4"/>
    <w:rsid w:val="006168FB"/>
    <w:rsid w:val="00616900"/>
    <w:rsid w:val="00616972"/>
    <w:rsid w:val="00616A08"/>
    <w:rsid w:val="00616B46"/>
    <w:rsid w:val="00616EF3"/>
    <w:rsid w:val="00616FD8"/>
    <w:rsid w:val="00616FED"/>
    <w:rsid w:val="00617216"/>
    <w:rsid w:val="0061725C"/>
    <w:rsid w:val="00617469"/>
    <w:rsid w:val="006174D5"/>
    <w:rsid w:val="00617509"/>
    <w:rsid w:val="0061760D"/>
    <w:rsid w:val="0061765C"/>
    <w:rsid w:val="006177B2"/>
    <w:rsid w:val="00617935"/>
    <w:rsid w:val="00617A35"/>
    <w:rsid w:val="00617A94"/>
    <w:rsid w:val="00617BAB"/>
    <w:rsid w:val="00617CE3"/>
    <w:rsid w:val="00617F50"/>
    <w:rsid w:val="00617FBA"/>
    <w:rsid w:val="006201D5"/>
    <w:rsid w:val="00620272"/>
    <w:rsid w:val="006203DF"/>
    <w:rsid w:val="0062048E"/>
    <w:rsid w:val="0062050A"/>
    <w:rsid w:val="006205D3"/>
    <w:rsid w:val="0062061F"/>
    <w:rsid w:val="00620766"/>
    <w:rsid w:val="0062088A"/>
    <w:rsid w:val="00620B3B"/>
    <w:rsid w:val="00620C00"/>
    <w:rsid w:val="00620C97"/>
    <w:rsid w:val="00620DBE"/>
    <w:rsid w:val="00620E64"/>
    <w:rsid w:val="00620E6F"/>
    <w:rsid w:val="00620EA5"/>
    <w:rsid w:val="0062103C"/>
    <w:rsid w:val="00621092"/>
    <w:rsid w:val="006210F3"/>
    <w:rsid w:val="0062128A"/>
    <w:rsid w:val="00621382"/>
    <w:rsid w:val="0062138C"/>
    <w:rsid w:val="006216E0"/>
    <w:rsid w:val="006217C7"/>
    <w:rsid w:val="0062198A"/>
    <w:rsid w:val="006219A9"/>
    <w:rsid w:val="00621AAC"/>
    <w:rsid w:val="00621DD7"/>
    <w:rsid w:val="00621FAC"/>
    <w:rsid w:val="00621FE5"/>
    <w:rsid w:val="0062204F"/>
    <w:rsid w:val="006220BF"/>
    <w:rsid w:val="00622151"/>
    <w:rsid w:val="006223E2"/>
    <w:rsid w:val="00622445"/>
    <w:rsid w:val="00622561"/>
    <w:rsid w:val="006225E2"/>
    <w:rsid w:val="006229CA"/>
    <w:rsid w:val="00622AD1"/>
    <w:rsid w:val="00622B69"/>
    <w:rsid w:val="00622C8F"/>
    <w:rsid w:val="00622E99"/>
    <w:rsid w:val="00622E9D"/>
    <w:rsid w:val="00622EA9"/>
    <w:rsid w:val="00623177"/>
    <w:rsid w:val="006231B1"/>
    <w:rsid w:val="006231D9"/>
    <w:rsid w:val="006232D9"/>
    <w:rsid w:val="006233C1"/>
    <w:rsid w:val="00623730"/>
    <w:rsid w:val="00623776"/>
    <w:rsid w:val="006237EA"/>
    <w:rsid w:val="006238D4"/>
    <w:rsid w:val="00623A5C"/>
    <w:rsid w:val="00623B85"/>
    <w:rsid w:val="00623BC4"/>
    <w:rsid w:val="00623CC5"/>
    <w:rsid w:val="00623D3F"/>
    <w:rsid w:val="00623D83"/>
    <w:rsid w:val="00623DEE"/>
    <w:rsid w:val="00623F62"/>
    <w:rsid w:val="006240F9"/>
    <w:rsid w:val="006241C3"/>
    <w:rsid w:val="0062424A"/>
    <w:rsid w:val="0062457B"/>
    <w:rsid w:val="006245D1"/>
    <w:rsid w:val="006246A1"/>
    <w:rsid w:val="006246D1"/>
    <w:rsid w:val="0062479E"/>
    <w:rsid w:val="00624806"/>
    <w:rsid w:val="0062483F"/>
    <w:rsid w:val="0062488A"/>
    <w:rsid w:val="00624A82"/>
    <w:rsid w:val="00624B8C"/>
    <w:rsid w:val="00624D16"/>
    <w:rsid w:val="00624E2D"/>
    <w:rsid w:val="006250A8"/>
    <w:rsid w:val="00625210"/>
    <w:rsid w:val="00625289"/>
    <w:rsid w:val="00625351"/>
    <w:rsid w:val="0062549A"/>
    <w:rsid w:val="00625564"/>
    <w:rsid w:val="0062577C"/>
    <w:rsid w:val="006257C1"/>
    <w:rsid w:val="00625932"/>
    <w:rsid w:val="00625A65"/>
    <w:rsid w:val="00625EFB"/>
    <w:rsid w:val="0062602A"/>
    <w:rsid w:val="0062636E"/>
    <w:rsid w:val="00626452"/>
    <w:rsid w:val="006265CA"/>
    <w:rsid w:val="00626635"/>
    <w:rsid w:val="00626B1B"/>
    <w:rsid w:val="00626B99"/>
    <w:rsid w:val="00626C6D"/>
    <w:rsid w:val="00626ED7"/>
    <w:rsid w:val="00626EEB"/>
    <w:rsid w:val="00626FDB"/>
    <w:rsid w:val="0062705B"/>
    <w:rsid w:val="006271EF"/>
    <w:rsid w:val="00627585"/>
    <w:rsid w:val="00627635"/>
    <w:rsid w:val="006276CB"/>
    <w:rsid w:val="0062771C"/>
    <w:rsid w:val="006277BF"/>
    <w:rsid w:val="00627805"/>
    <w:rsid w:val="00627979"/>
    <w:rsid w:val="00627C5F"/>
    <w:rsid w:val="00627D10"/>
    <w:rsid w:val="00627D30"/>
    <w:rsid w:val="00627EF0"/>
    <w:rsid w:val="00627F81"/>
    <w:rsid w:val="00630101"/>
    <w:rsid w:val="006302BC"/>
    <w:rsid w:val="0063036E"/>
    <w:rsid w:val="006304B7"/>
    <w:rsid w:val="00630534"/>
    <w:rsid w:val="00630670"/>
    <w:rsid w:val="00630684"/>
    <w:rsid w:val="00630820"/>
    <w:rsid w:val="006308BE"/>
    <w:rsid w:val="00630A2F"/>
    <w:rsid w:val="00630C61"/>
    <w:rsid w:val="00630D84"/>
    <w:rsid w:val="00630DBC"/>
    <w:rsid w:val="00630DD9"/>
    <w:rsid w:val="00630FD3"/>
    <w:rsid w:val="00630FF6"/>
    <w:rsid w:val="00631072"/>
    <w:rsid w:val="00631122"/>
    <w:rsid w:val="00631196"/>
    <w:rsid w:val="00631329"/>
    <w:rsid w:val="00631436"/>
    <w:rsid w:val="006314B3"/>
    <w:rsid w:val="006314E3"/>
    <w:rsid w:val="006315E0"/>
    <w:rsid w:val="006315EE"/>
    <w:rsid w:val="0063177D"/>
    <w:rsid w:val="0063178D"/>
    <w:rsid w:val="00631879"/>
    <w:rsid w:val="00631881"/>
    <w:rsid w:val="00631C18"/>
    <w:rsid w:val="00631C71"/>
    <w:rsid w:val="00631ECE"/>
    <w:rsid w:val="00631EFF"/>
    <w:rsid w:val="00631F42"/>
    <w:rsid w:val="00631FC0"/>
    <w:rsid w:val="0063207E"/>
    <w:rsid w:val="00632095"/>
    <w:rsid w:val="00632097"/>
    <w:rsid w:val="00632152"/>
    <w:rsid w:val="00632208"/>
    <w:rsid w:val="00632291"/>
    <w:rsid w:val="006322D5"/>
    <w:rsid w:val="00632385"/>
    <w:rsid w:val="006323C8"/>
    <w:rsid w:val="00632519"/>
    <w:rsid w:val="0063261D"/>
    <w:rsid w:val="006327DC"/>
    <w:rsid w:val="006327FD"/>
    <w:rsid w:val="00632891"/>
    <w:rsid w:val="006329A7"/>
    <w:rsid w:val="00632B15"/>
    <w:rsid w:val="00632E19"/>
    <w:rsid w:val="00632FAD"/>
    <w:rsid w:val="00633125"/>
    <w:rsid w:val="006332DE"/>
    <w:rsid w:val="0063331E"/>
    <w:rsid w:val="0063341B"/>
    <w:rsid w:val="00633469"/>
    <w:rsid w:val="00633470"/>
    <w:rsid w:val="006334FE"/>
    <w:rsid w:val="00633503"/>
    <w:rsid w:val="006335D6"/>
    <w:rsid w:val="006336F9"/>
    <w:rsid w:val="00633801"/>
    <w:rsid w:val="006338AC"/>
    <w:rsid w:val="00633972"/>
    <w:rsid w:val="00633999"/>
    <w:rsid w:val="00633B24"/>
    <w:rsid w:val="00633CE0"/>
    <w:rsid w:val="00633DF1"/>
    <w:rsid w:val="00633E21"/>
    <w:rsid w:val="00633EED"/>
    <w:rsid w:val="00634028"/>
    <w:rsid w:val="00634507"/>
    <w:rsid w:val="00634561"/>
    <w:rsid w:val="00634675"/>
    <w:rsid w:val="0063490A"/>
    <w:rsid w:val="00634C28"/>
    <w:rsid w:val="00634DC6"/>
    <w:rsid w:val="00635006"/>
    <w:rsid w:val="006350D7"/>
    <w:rsid w:val="0063526E"/>
    <w:rsid w:val="00635373"/>
    <w:rsid w:val="006354BA"/>
    <w:rsid w:val="0063578C"/>
    <w:rsid w:val="006358C6"/>
    <w:rsid w:val="00635B05"/>
    <w:rsid w:val="00635B57"/>
    <w:rsid w:val="00635CBD"/>
    <w:rsid w:val="00635E87"/>
    <w:rsid w:val="006360FD"/>
    <w:rsid w:val="006362B4"/>
    <w:rsid w:val="006363C8"/>
    <w:rsid w:val="006363E2"/>
    <w:rsid w:val="006363E7"/>
    <w:rsid w:val="0063640D"/>
    <w:rsid w:val="00636421"/>
    <w:rsid w:val="006364A1"/>
    <w:rsid w:val="00636AA6"/>
    <w:rsid w:val="00636B29"/>
    <w:rsid w:val="00636BB1"/>
    <w:rsid w:val="00636D90"/>
    <w:rsid w:val="00636EA6"/>
    <w:rsid w:val="00636F5B"/>
    <w:rsid w:val="006372CF"/>
    <w:rsid w:val="0063747A"/>
    <w:rsid w:val="0063754B"/>
    <w:rsid w:val="00637653"/>
    <w:rsid w:val="0063784B"/>
    <w:rsid w:val="00637AAC"/>
    <w:rsid w:val="00637B01"/>
    <w:rsid w:val="00637CE7"/>
    <w:rsid w:val="00637E1A"/>
    <w:rsid w:val="00637EB2"/>
    <w:rsid w:val="00637F1E"/>
    <w:rsid w:val="00637FCE"/>
    <w:rsid w:val="0063B523"/>
    <w:rsid w:val="00640145"/>
    <w:rsid w:val="00640162"/>
    <w:rsid w:val="006401CA"/>
    <w:rsid w:val="00640233"/>
    <w:rsid w:val="006405F9"/>
    <w:rsid w:val="006407AA"/>
    <w:rsid w:val="006407EB"/>
    <w:rsid w:val="0064089E"/>
    <w:rsid w:val="00640918"/>
    <w:rsid w:val="00640992"/>
    <w:rsid w:val="00640BD8"/>
    <w:rsid w:val="00640D3A"/>
    <w:rsid w:val="00640F45"/>
    <w:rsid w:val="006414B4"/>
    <w:rsid w:val="006414F2"/>
    <w:rsid w:val="0064160B"/>
    <w:rsid w:val="0064162D"/>
    <w:rsid w:val="006416DF"/>
    <w:rsid w:val="006417E6"/>
    <w:rsid w:val="0064198B"/>
    <w:rsid w:val="00641992"/>
    <w:rsid w:val="006419D0"/>
    <w:rsid w:val="006419FE"/>
    <w:rsid w:val="00641A58"/>
    <w:rsid w:val="00641B2F"/>
    <w:rsid w:val="00641D81"/>
    <w:rsid w:val="00641F7A"/>
    <w:rsid w:val="00641FAB"/>
    <w:rsid w:val="0064215D"/>
    <w:rsid w:val="00642224"/>
    <w:rsid w:val="006423A4"/>
    <w:rsid w:val="006423E2"/>
    <w:rsid w:val="006426CF"/>
    <w:rsid w:val="006426DD"/>
    <w:rsid w:val="006428C0"/>
    <w:rsid w:val="00642915"/>
    <w:rsid w:val="00642DFE"/>
    <w:rsid w:val="0064301B"/>
    <w:rsid w:val="0064303E"/>
    <w:rsid w:val="006430D8"/>
    <w:rsid w:val="00643158"/>
    <w:rsid w:val="0064359B"/>
    <w:rsid w:val="00643745"/>
    <w:rsid w:val="00643A36"/>
    <w:rsid w:val="00643C08"/>
    <w:rsid w:val="00643C41"/>
    <w:rsid w:val="00643CA5"/>
    <w:rsid w:val="00643DD4"/>
    <w:rsid w:val="00643EE2"/>
    <w:rsid w:val="00643EFA"/>
    <w:rsid w:val="006445F2"/>
    <w:rsid w:val="00644719"/>
    <w:rsid w:val="006447F9"/>
    <w:rsid w:val="00644A29"/>
    <w:rsid w:val="00644ADE"/>
    <w:rsid w:val="00644B7B"/>
    <w:rsid w:val="006450B9"/>
    <w:rsid w:val="0064529B"/>
    <w:rsid w:val="006457C7"/>
    <w:rsid w:val="006457DB"/>
    <w:rsid w:val="00645834"/>
    <w:rsid w:val="00645F55"/>
    <w:rsid w:val="00646083"/>
    <w:rsid w:val="006460DD"/>
    <w:rsid w:val="00646125"/>
    <w:rsid w:val="006464DF"/>
    <w:rsid w:val="006465FE"/>
    <w:rsid w:val="006467AF"/>
    <w:rsid w:val="006468D2"/>
    <w:rsid w:val="006469F4"/>
    <w:rsid w:val="00646AB7"/>
    <w:rsid w:val="00646B55"/>
    <w:rsid w:val="00646B7F"/>
    <w:rsid w:val="00646C8B"/>
    <w:rsid w:val="00646FE3"/>
    <w:rsid w:val="00647408"/>
    <w:rsid w:val="006474B7"/>
    <w:rsid w:val="006474BE"/>
    <w:rsid w:val="006474ED"/>
    <w:rsid w:val="006475B9"/>
    <w:rsid w:val="006475F4"/>
    <w:rsid w:val="0064777A"/>
    <w:rsid w:val="006477F2"/>
    <w:rsid w:val="00647812"/>
    <w:rsid w:val="00647CBC"/>
    <w:rsid w:val="00647D95"/>
    <w:rsid w:val="00647F95"/>
    <w:rsid w:val="00650069"/>
    <w:rsid w:val="00650209"/>
    <w:rsid w:val="0065028B"/>
    <w:rsid w:val="0065043F"/>
    <w:rsid w:val="006505C9"/>
    <w:rsid w:val="006505E4"/>
    <w:rsid w:val="0065071E"/>
    <w:rsid w:val="006507EF"/>
    <w:rsid w:val="00650827"/>
    <w:rsid w:val="0065095B"/>
    <w:rsid w:val="00650A93"/>
    <w:rsid w:val="00650E62"/>
    <w:rsid w:val="00650E89"/>
    <w:rsid w:val="00650FE1"/>
    <w:rsid w:val="0065103D"/>
    <w:rsid w:val="00651142"/>
    <w:rsid w:val="0065115F"/>
    <w:rsid w:val="00651348"/>
    <w:rsid w:val="006513DD"/>
    <w:rsid w:val="006514EA"/>
    <w:rsid w:val="00651555"/>
    <w:rsid w:val="006515A7"/>
    <w:rsid w:val="0065161C"/>
    <w:rsid w:val="0065199F"/>
    <w:rsid w:val="006519E9"/>
    <w:rsid w:val="006519F8"/>
    <w:rsid w:val="00651C2D"/>
    <w:rsid w:val="00651C74"/>
    <w:rsid w:val="00651D17"/>
    <w:rsid w:val="00651E7D"/>
    <w:rsid w:val="00651FB3"/>
    <w:rsid w:val="0065217F"/>
    <w:rsid w:val="0065229F"/>
    <w:rsid w:val="006523F3"/>
    <w:rsid w:val="00652463"/>
    <w:rsid w:val="00652544"/>
    <w:rsid w:val="0065269D"/>
    <w:rsid w:val="00652839"/>
    <w:rsid w:val="00652969"/>
    <w:rsid w:val="00652A23"/>
    <w:rsid w:val="00652AA5"/>
    <w:rsid w:val="00652B21"/>
    <w:rsid w:val="00652E96"/>
    <w:rsid w:val="00652F2E"/>
    <w:rsid w:val="00653053"/>
    <w:rsid w:val="00653060"/>
    <w:rsid w:val="0065310C"/>
    <w:rsid w:val="00653116"/>
    <w:rsid w:val="00653169"/>
    <w:rsid w:val="006531D0"/>
    <w:rsid w:val="00653210"/>
    <w:rsid w:val="0065327C"/>
    <w:rsid w:val="0065349B"/>
    <w:rsid w:val="00653541"/>
    <w:rsid w:val="00653666"/>
    <w:rsid w:val="006536DD"/>
    <w:rsid w:val="006536E9"/>
    <w:rsid w:val="0065374E"/>
    <w:rsid w:val="00653896"/>
    <w:rsid w:val="006538F0"/>
    <w:rsid w:val="006539AF"/>
    <w:rsid w:val="006539C8"/>
    <w:rsid w:val="00653B0B"/>
    <w:rsid w:val="00653C80"/>
    <w:rsid w:val="00653DDF"/>
    <w:rsid w:val="00653E57"/>
    <w:rsid w:val="00653EB9"/>
    <w:rsid w:val="006540E9"/>
    <w:rsid w:val="00654293"/>
    <w:rsid w:val="006543EA"/>
    <w:rsid w:val="00654497"/>
    <w:rsid w:val="006544E4"/>
    <w:rsid w:val="00654555"/>
    <w:rsid w:val="006545A0"/>
    <w:rsid w:val="0065462C"/>
    <w:rsid w:val="00654650"/>
    <w:rsid w:val="00654733"/>
    <w:rsid w:val="00654A23"/>
    <w:rsid w:val="00654A48"/>
    <w:rsid w:val="00654AA8"/>
    <w:rsid w:val="00654C57"/>
    <w:rsid w:val="00654C5A"/>
    <w:rsid w:val="00654CB8"/>
    <w:rsid w:val="00654DB9"/>
    <w:rsid w:val="00654FB4"/>
    <w:rsid w:val="00654FBD"/>
    <w:rsid w:val="00655172"/>
    <w:rsid w:val="00655270"/>
    <w:rsid w:val="00655295"/>
    <w:rsid w:val="006552D8"/>
    <w:rsid w:val="0065541B"/>
    <w:rsid w:val="006554A4"/>
    <w:rsid w:val="006555CB"/>
    <w:rsid w:val="0065588B"/>
    <w:rsid w:val="00655977"/>
    <w:rsid w:val="00655A5F"/>
    <w:rsid w:val="00655A7B"/>
    <w:rsid w:val="00655AE6"/>
    <w:rsid w:val="00655E2C"/>
    <w:rsid w:val="00655E7D"/>
    <w:rsid w:val="00655F29"/>
    <w:rsid w:val="0065618A"/>
    <w:rsid w:val="006562A1"/>
    <w:rsid w:val="00656333"/>
    <w:rsid w:val="0065635E"/>
    <w:rsid w:val="006566D6"/>
    <w:rsid w:val="006566E7"/>
    <w:rsid w:val="00656C22"/>
    <w:rsid w:val="00656CC6"/>
    <w:rsid w:val="00656E22"/>
    <w:rsid w:val="0065706D"/>
    <w:rsid w:val="0065707E"/>
    <w:rsid w:val="006570DD"/>
    <w:rsid w:val="0065761C"/>
    <w:rsid w:val="006576E7"/>
    <w:rsid w:val="00657969"/>
    <w:rsid w:val="00657CB1"/>
    <w:rsid w:val="00657D59"/>
    <w:rsid w:val="0065CCE1"/>
    <w:rsid w:val="00660130"/>
    <w:rsid w:val="006601D7"/>
    <w:rsid w:val="006602AD"/>
    <w:rsid w:val="006602FE"/>
    <w:rsid w:val="006603B8"/>
    <w:rsid w:val="00660452"/>
    <w:rsid w:val="00660682"/>
    <w:rsid w:val="006606CB"/>
    <w:rsid w:val="0066093C"/>
    <w:rsid w:val="00660993"/>
    <w:rsid w:val="006609F2"/>
    <w:rsid w:val="00660B34"/>
    <w:rsid w:val="00661007"/>
    <w:rsid w:val="0066100C"/>
    <w:rsid w:val="0066104E"/>
    <w:rsid w:val="0066105E"/>
    <w:rsid w:val="006610BF"/>
    <w:rsid w:val="00661167"/>
    <w:rsid w:val="00661227"/>
    <w:rsid w:val="00661229"/>
    <w:rsid w:val="00661265"/>
    <w:rsid w:val="00661311"/>
    <w:rsid w:val="006613D5"/>
    <w:rsid w:val="00661587"/>
    <w:rsid w:val="0066166E"/>
    <w:rsid w:val="00661696"/>
    <w:rsid w:val="0066187D"/>
    <w:rsid w:val="00661946"/>
    <w:rsid w:val="00661C8C"/>
    <w:rsid w:val="00661D43"/>
    <w:rsid w:val="00661E90"/>
    <w:rsid w:val="00662016"/>
    <w:rsid w:val="00662047"/>
    <w:rsid w:val="0066204C"/>
    <w:rsid w:val="006620A2"/>
    <w:rsid w:val="0066212D"/>
    <w:rsid w:val="00662141"/>
    <w:rsid w:val="006621BC"/>
    <w:rsid w:val="006621E8"/>
    <w:rsid w:val="0066231E"/>
    <w:rsid w:val="006624AF"/>
    <w:rsid w:val="00662698"/>
    <w:rsid w:val="006629AE"/>
    <w:rsid w:val="00662A81"/>
    <w:rsid w:val="00662A96"/>
    <w:rsid w:val="00662AF2"/>
    <w:rsid w:val="00662CD0"/>
    <w:rsid w:val="00662F2A"/>
    <w:rsid w:val="0066305E"/>
    <w:rsid w:val="00663270"/>
    <w:rsid w:val="00663676"/>
    <w:rsid w:val="006639E4"/>
    <w:rsid w:val="00663ADE"/>
    <w:rsid w:val="00663B05"/>
    <w:rsid w:val="00663C62"/>
    <w:rsid w:val="00663C89"/>
    <w:rsid w:val="00663CF8"/>
    <w:rsid w:val="00663EAE"/>
    <w:rsid w:val="00663F2E"/>
    <w:rsid w:val="006640E3"/>
    <w:rsid w:val="006641A5"/>
    <w:rsid w:val="00664973"/>
    <w:rsid w:val="00664B08"/>
    <w:rsid w:val="00664DF0"/>
    <w:rsid w:val="00664DFB"/>
    <w:rsid w:val="0066537B"/>
    <w:rsid w:val="006654FC"/>
    <w:rsid w:val="00665505"/>
    <w:rsid w:val="0066576A"/>
    <w:rsid w:val="006658E2"/>
    <w:rsid w:val="00665A80"/>
    <w:rsid w:val="00665AF1"/>
    <w:rsid w:val="00665B79"/>
    <w:rsid w:val="00665C0A"/>
    <w:rsid w:val="00665E87"/>
    <w:rsid w:val="00666091"/>
    <w:rsid w:val="006662A7"/>
    <w:rsid w:val="00666347"/>
    <w:rsid w:val="00666398"/>
    <w:rsid w:val="006663D6"/>
    <w:rsid w:val="006664FD"/>
    <w:rsid w:val="00666568"/>
    <w:rsid w:val="0066661C"/>
    <w:rsid w:val="00666653"/>
    <w:rsid w:val="00666883"/>
    <w:rsid w:val="0066690A"/>
    <w:rsid w:val="00666A4E"/>
    <w:rsid w:val="00666ABF"/>
    <w:rsid w:val="00666AFD"/>
    <w:rsid w:val="00666D20"/>
    <w:rsid w:val="00666D3A"/>
    <w:rsid w:val="00666D4E"/>
    <w:rsid w:val="00666DA6"/>
    <w:rsid w:val="00666F68"/>
    <w:rsid w:val="00667047"/>
    <w:rsid w:val="006671EA"/>
    <w:rsid w:val="006671F9"/>
    <w:rsid w:val="0066751A"/>
    <w:rsid w:val="00667649"/>
    <w:rsid w:val="00667956"/>
    <w:rsid w:val="00667982"/>
    <w:rsid w:val="00667B76"/>
    <w:rsid w:val="00667B9D"/>
    <w:rsid w:val="00667F38"/>
    <w:rsid w:val="00670005"/>
    <w:rsid w:val="00670227"/>
    <w:rsid w:val="00670406"/>
    <w:rsid w:val="0067040A"/>
    <w:rsid w:val="00670552"/>
    <w:rsid w:val="006707A2"/>
    <w:rsid w:val="00670B30"/>
    <w:rsid w:val="00670C79"/>
    <w:rsid w:val="00670DD0"/>
    <w:rsid w:val="00670F64"/>
    <w:rsid w:val="00670FF8"/>
    <w:rsid w:val="00671081"/>
    <w:rsid w:val="00671130"/>
    <w:rsid w:val="006713E8"/>
    <w:rsid w:val="006714B4"/>
    <w:rsid w:val="00671799"/>
    <w:rsid w:val="00671B3C"/>
    <w:rsid w:val="00671CDA"/>
    <w:rsid w:val="00671CF0"/>
    <w:rsid w:val="00671ED3"/>
    <w:rsid w:val="00671F30"/>
    <w:rsid w:val="00672029"/>
    <w:rsid w:val="006720D8"/>
    <w:rsid w:val="00672516"/>
    <w:rsid w:val="0067261D"/>
    <w:rsid w:val="00672634"/>
    <w:rsid w:val="00672AD1"/>
    <w:rsid w:val="00672C7E"/>
    <w:rsid w:val="00672C97"/>
    <w:rsid w:val="00672CE4"/>
    <w:rsid w:val="00672DE5"/>
    <w:rsid w:val="00672F3B"/>
    <w:rsid w:val="00672F96"/>
    <w:rsid w:val="00673028"/>
    <w:rsid w:val="0067315A"/>
    <w:rsid w:val="0067317A"/>
    <w:rsid w:val="006732A7"/>
    <w:rsid w:val="00673331"/>
    <w:rsid w:val="00673590"/>
    <w:rsid w:val="0067370C"/>
    <w:rsid w:val="00673949"/>
    <w:rsid w:val="00673AF8"/>
    <w:rsid w:val="00673B01"/>
    <w:rsid w:val="006740D5"/>
    <w:rsid w:val="00674133"/>
    <w:rsid w:val="00674400"/>
    <w:rsid w:val="0067440C"/>
    <w:rsid w:val="00674446"/>
    <w:rsid w:val="006744FB"/>
    <w:rsid w:val="0067468C"/>
    <w:rsid w:val="00674762"/>
    <w:rsid w:val="006747FF"/>
    <w:rsid w:val="00674854"/>
    <w:rsid w:val="00674941"/>
    <w:rsid w:val="0067498F"/>
    <w:rsid w:val="00674998"/>
    <w:rsid w:val="006749A2"/>
    <w:rsid w:val="006749AD"/>
    <w:rsid w:val="00674A05"/>
    <w:rsid w:val="00674A64"/>
    <w:rsid w:val="00674B89"/>
    <w:rsid w:val="00674C1F"/>
    <w:rsid w:val="00674DA7"/>
    <w:rsid w:val="00675063"/>
    <w:rsid w:val="00675249"/>
    <w:rsid w:val="00675490"/>
    <w:rsid w:val="0067574D"/>
    <w:rsid w:val="006757C0"/>
    <w:rsid w:val="006757C8"/>
    <w:rsid w:val="006758D0"/>
    <w:rsid w:val="00675A50"/>
    <w:rsid w:val="00675A51"/>
    <w:rsid w:val="00675AE4"/>
    <w:rsid w:val="00675B96"/>
    <w:rsid w:val="00675B9F"/>
    <w:rsid w:val="00675D70"/>
    <w:rsid w:val="00675EC9"/>
    <w:rsid w:val="0067606C"/>
    <w:rsid w:val="0067613C"/>
    <w:rsid w:val="006763E6"/>
    <w:rsid w:val="00676495"/>
    <w:rsid w:val="006764D4"/>
    <w:rsid w:val="00676649"/>
    <w:rsid w:val="0067683E"/>
    <w:rsid w:val="00676874"/>
    <w:rsid w:val="00676CD6"/>
    <w:rsid w:val="00676D13"/>
    <w:rsid w:val="00676E7B"/>
    <w:rsid w:val="00676EA9"/>
    <w:rsid w:val="006770BB"/>
    <w:rsid w:val="00677213"/>
    <w:rsid w:val="0067732D"/>
    <w:rsid w:val="006774D0"/>
    <w:rsid w:val="00677573"/>
    <w:rsid w:val="00677700"/>
    <w:rsid w:val="00677C49"/>
    <w:rsid w:val="00677D2D"/>
    <w:rsid w:val="0068002E"/>
    <w:rsid w:val="00680095"/>
    <w:rsid w:val="0068012D"/>
    <w:rsid w:val="00680138"/>
    <w:rsid w:val="00680458"/>
    <w:rsid w:val="006804C7"/>
    <w:rsid w:val="00680595"/>
    <w:rsid w:val="0068069E"/>
    <w:rsid w:val="006806FF"/>
    <w:rsid w:val="00680877"/>
    <w:rsid w:val="0068088B"/>
    <w:rsid w:val="00680916"/>
    <w:rsid w:val="00680B60"/>
    <w:rsid w:val="00680BDE"/>
    <w:rsid w:val="00680BE6"/>
    <w:rsid w:val="00680C75"/>
    <w:rsid w:val="00680CDA"/>
    <w:rsid w:val="00680DB0"/>
    <w:rsid w:val="00680E16"/>
    <w:rsid w:val="00680ED9"/>
    <w:rsid w:val="00681049"/>
    <w:rsid w:val="00681058"/>
    <w:rsid w:val="00681182"/>
    <w:rsid w:val="00681241"/>
    <w:rsid w:val="00681513"/>
    <w:rsid w:val="0068158E"/>
    <w:rsid w:val="006815ED"/>
    <w:rsid w:val="00681707"/>
    <w:rsid w:val="00681763"/>
    <w:rsid w:val="0068178C"/>
    <w:rsid w:val="00681A31"/>
    <w:rsid w:val="00681AFD"/>
    <w:rsid w:val="00681D81"/>
    <w:rsid w:val="00681F7E"/>
    <w:rsid w:val="00682098"/>
    <w:rsid w:val="006822CC"/>
    <w:rsid w:val="0068269B"/>
    <w:rsid w:val="006826E5"/>
    <w:rsid w:val="00682776"/>
    <w:rsid w:val="0068279E"/>
    <w:rsid w:val="00682898"/>
    <w:rsid w:val="00682AAF"/>
    <w:rsid w:val="00682AE5"/>
    <w:rsid w:val="00682BCD"/>
    <w:rsid w:val="00682DC3"/>
    <w:rsid w:val="00682E35"/>
    <w:rsid w:val="00682F02"/>
    <w:rsid w:val="006830F1"/>
    <w:rsid w:val="0068318A"/>
    <w:rsid w:val="006831CD"/>
    <w:rsid w:val="0068343F"/>
    <w:rsid w:val="006834DE"/>
    <w:rsid w:val="006834E5"/>
    <w:rsid w:val="00683569"/>
    <w:rsid w:val="00683588"/>
    <w:rsid w:val="00683783"/>
    <w:rsid w:val="00683810"/>
    <w:rsid w:val="006839D0"/>
    <w:rsid w:val="00683A3C"/>
    <w:rsid w:val="00683A4D"/>
    <w:rsid w:val="00683BA0"/>
    <w:rsid w:val="00683C77"/>
    <w:rsid w:val="00683CF2"/>
    <w:rsid w:val="00683F1F"/>
    <w:rsid w:val="00683F38"/>
    <w:rsid w:val="00683F77"/>
    <w:rsid w:val="006840C6"/>
    <w:rsid w:val="006842D2"/>
    <w:rsid w:val="006842F3"/>
    <w:rsid w:val="006844E6"/>
    <w:rsid w:val="00684500"/>
    <w:rsid w:val="00684576"/>
    <w:rsid w:val="00684B0C"/>
    <w:rsid w:val="00684B25"/>
    <w:rsid w:val="00684B51"/>
    <w:rsid w:val="00684CF4"/>
    <w:rsid w:val="0068508A"/>
    <w:rsid w:val="00685145"/>
    <w:rsid w:val="00685289"/>
    <w:rsid w:val="006852FA"/>
    <w:rsid w:val="00685478"/>
    <w:rsid w:val="0068548A"/>
    <w:rsid w:val="0068549F"/>
    <w:rsid w:val="006854D6"/>
    <w:rsid w:val="00685579"/>
    <w:rsid w:val="006856AB"/>
    <w:rsid w:val="00685736"/>
    <w:rsid w:val="00685857"/>
    <w:rsid w:val="0068587D"/>
    <w:rsid w:val="00685AF7"/>
    <w:rsid w:val="00685B83"/>
    <w:rsid w:val="00685C61"/>
    <w:rsid w:val="0068645E"/>
    <w:rsid w:val="0068668F"/>
    <w:rsid w:val="0068671B"/>
    <w:rsid w:val="0068677A"/>
    <w:rsid w:val="006867AF"/>
    <w:rsid w:val="00686A01"/>
    <w:rsid w:val="00686B31"/>
    <w:rsid w:val="00686BBB"/>
    <w:rsid w:val="00686C14"/>
    <w:rsid w:val="00686EE7"/>
    <w:rsid w:val="00687022"/>
    <w:rsid w:val="00687176"/>
    <w:rsid w:val="006872A5"/>
    <w:rsid w:val="00687474"/>
    <w:rsid w:val="00687615"/>
    <w:rsid w:val="00687636"/>
    <w:rsid w:val="006876DC"/>
    <w:rsid w:val="006879C9"/>
    <w:rsid w:val="00687A3E"/>
    <w:rsid w:val="00687BB9"/>
    <w:rsid w:val="00690363"/>
    <w:rsid w:val="006903B0"/>
    <w:rsid w:val="006904AF"/>
    <w:rsid w:val="00690745"/>
    <w:rsid w:val="00690750"/>
    <w:rsid w:val="00690789"/>
    <w:rsid w:val="0069082F"/>
    <w:rsid w:val="00690940"/>
    <w:rsid w:val="00690969"/>
    <w:rsid w:val="00690A84"/>
    <w:rsid w:val="00690AF4"/>
    <w:rsid w:val="00690BEF"/>
    <w:rsid w:val="00690C0E"/>
    <w:rsid w:val="00690EFD"/>
    <w:rsid w:val="00690F16"/>
    <w:rsid w:val="00691075"/>
    <w:rsid w:val="0069120A"/>
    <w:rsid w:val="00691476"/>
    <w:rsid w:val="006914D5"/>
    <w:rsid w:val="00691894"/>
    <w:rsid w:val="0069192E"/>
    <w:rsid w:val="00691D40"/>
    <w:rsid w:val="00691D94"/>
    <w:rsid w:val="00691E5D"/>
    <w:rsid w:val="006920B7"/>
    <w:rsid w:val="006920BB"/>
    <w:rsid w:val="00692196"/>
    <w:rsid w:val="006921A7"/>
    <w:rsid w:val="006921E4"/>
    <w:rsid w:val="0069220F"/>
    <w:rsid w:val="00692331"/>
    <w:rsid w:val="0069242B"/>
    <w:rsid w:val="006924FD"/>
    <w:rsid w:val="00692520"/>
    <w:rsid w:val="0069253F"/>
    <w:rsid w:val="00692858"/>
    <w:rsid w:val="006928AA"/>
    <w:rsid w:val="0069297B"/>
    <w:rsid w:val="00692A10"/>
    <w:rsid w:val="00692A69"/>
    <w:rsid w:val="00692C24"/>
    <w:rsid w:val="00692C32"/>
    <w:rsid w:val="00692D11"/>
    <w:rsid w:val="00692E27"/>
    <w:rsid w:val="00692E47"/>
    <w:rsid w:val="00692E7B"/>
    <w:rsid w:val="00692EB5"/>
    <w:rsid w:val="00692EC7"/>
    <w:rsid w:val="0069313C"/>
    <w:rsid w:val="0069322B"/>
    <w:rsid w:val="00693238"/>
    <w:rsid w:val="0069333E"/>
    <w:rsid w:val="00693528"/>
    <w:rsid w:val="0069354B"/>
    <w:rsid w:val="0069359E"/>
    <w:rsid w:val="00693656"/>
    <w:rsid w:val="00693670"/>
    <w:rsid w:val="006936D0"/>
    <w:rsid w:val="0069377D"/>
    <w:rsid w:val="00693971"/>
    <w:rsid w:val="00693989"/>
    <w:rsid w:val="00693A63"/>
    <w:rsid w:val="00693ACE"/>
    <w:rsid w:val="00693B45"/>
    <w:rsid w:val="00693D5C"/>
    <w:rsid w:val="00694270"/>
    <w:rsid w:val="0069435A"/>
    <w:rsid w:val="006943A5"/>
    <w:rsid w:val="006945B6"/>
    <w:rsid w:val="00694744"/>
    <w:rsid w:val="00694A85"/>
    <w:rsid w:val="00694CA5"/>
    <w:rsid w:val="00694DBE"/>
    <w:rsid w:val="00694E86"/>
    <w:rsid w:val="00694F8F"/>
    <w:rsid w:val="0069508C"/>
    <w:rsid w:val="0069512E"/>
    <w:rsid w:val="00695143"/>
    <w:rsid w:val="006951D6"/>
    <w:rsid w:val="00695419"/>
    <w:rsid w:val="006954B7"/>
    <w:rsid w:val="0069566E"/>
    <w:rsid w:val="0069584F"/>
    <w:rsid w:val="006959B3"/>
    <w:rsid w:val="00695AF4"/>
    <w:rsid w:val="00695BEF"/>
    <w:rsid w:val="00695C12"/>
    <w:rsid w:val="00695D8C"/>
    <w:rsid w:val="00695E0D"/>
    <w:rsid w:val="00695E52"/>
    <w:rsid w:val="006961D5"/>
    <w:rsid w:val="00696383"/>
    <w:rsid w:val="0069662A"/>
    <w:rsid w:val="006966CE"/>
    <w:rsid w:val="006967C1"/>
    <w:rsid w:val="0069682F"/>
    <w:rsid w:val="00696876"/>
    <w:rsid w:val="00696A13"/>
    <w:rsid w:val="00696A34"/>
    <w:rsid w:val="00696C24"/>
    <w:rsid w:val="00696CBE"/>
    <w:rsid w:val="00696D21"/>
    <w:rsid w:val="00696F74"/>
    <w:rsid w:val="00697211"/>
    <w:rsid w:val="00697294"/>
    <w:rsid w:val="006972C2"/>
    <w:rsid w:val="00697339"/>
    <w:rsid w:val="00697401"/>
    <w:rsid w:val="00697710"/>
    <w:rsid w:val="0069773F"/>
    <w:rsid w:val="0069776F"/>
    <w:rsid w:val="00697772"/>
    <w:rsid w:val="00697966"/>
    <w:rsid w:val="00697ACC"/>
    <w:rsid w:val="00697C19"/>
    <w:rsid w:val="00697D84"/>
    <w:rsid w:val="00697E6E"/>
    <w:rsid w:val="00697E7F"/>
    <w:rsid w:val="00697EB1"/>
    <w:rsid w:val="0069E863"/>
    <w:rsid w:val="006A00B4"/>
    <w:rsid w:val="006A041B"/>
    <w:rsid w:val="006A04A4"/>
    <w:rsid w:val="006A0614"/>
    <w:rsid w:val="006A0681"/>
    <w:rsid w:val="006A08EB"/>
    <w:rsid w:val="006A0A28"/>
    <w:rsid w:val="006A0AD8"/>
    <w:rsid w:val="006A0B41"/>
    <w:rsid w:val="006A0B6F"/>
    <w:rsid w:val="006A0B7F"/>
    <w:rsid w:val="006A0D42"/>
    <w:rsid w:val="006A0E09"/>
    <w:rsid w:val="006A0E2D"/>
    <w:rsid w:val="006A113F"/>
    <w:rsid w:val="006A1399"/>
    <w:rsid w:val="006A1449"/>
    <w:rsid w:val="006A16B9"/>
    <w:rsid w:val="006A1708"/>
    <w:rsid w:val="006A1883"/>
    <w:rsid w:val="006A1B02"/>
    <w:rsid w:val="006A1B99"/>
    <w:rsid w:val="006A1BF3"/>
    <w:rsid w:val="006A1C26"/>
    <w:rsid w:val="006A1CD1"/>
    <w:rsid w:val="006A1E3B"/>
    <w:rsid w:val="006A1F87"/>
    <w:rsid w:val="006A23B2"/>
    <w:rsid w:val="006A2510"/>
    <w:rsid w:val="006A2719"/>
    <w:rsid w:val="006A273F"/>
    <w:rsid w:val="006A274A"/>
    <w:rsid w:val="006A278F"/>
    <w:rsid w:val="006A283D"/>
    <w:rsid w:val="006A29A9"/>
    <w:rsid w:val="006A2BB6"/>
    <w:rsid w:val="006A2FE9"/>
    <w:rsid w:val="006A313E"/>
    <w:rsid w:val="006A3187"/>
    <w:rsid w:val="006A31F6"/>
    <w:rsid w:val="006A3312"/>
    <w:rsid w:val="006A338F"/>
    <w:rsid w:val="006A3611"/>
    <w:rsid w:val="006A3756"/>
    <w:rsid w:val="006A3787"/>
    <w:rsid w:val="006A37E9"/>
    <w:rsid w:val="006A38C7"/>
    <w:rsid w:val="006A3D98"/>
    <w:rsid w:val="006A3EF6"/>
    <w:rsid w:val="006A3FF7"/>
    <w:rsid w:val="006A4037"/>
    <w:rsid w:val="006A4060"/>
    <w:rsid w:val="006A40E3"/>
    <w:rsid w:val="006A4129"/>
    <w:rsid w:val="006A418A"/>
    <w:rsid w:val="006A419D"/>
    <w:rsid w:val="006A41B5"/>
    <w:rsid w:val="006A426D"/>
    <w:rsid w:val="006A4282"/>
    <w:rsid w:val="006A45FD"/>
    <w:rsid w:val="006A4659"/>
    <w:rsid w:val="006A46A0"/>
    <w:rsid w:val="006A46D4"/>
    <w:rsid w:val="006A4784"/>
    <w:rsid w:val="006A48B0"/>
    <w:rsid w:val="006A49C7"/>
    <w:rsid w:val="006A4A09"/>
    <w:rsid w:val="006A4A0A"/>
    <w:rsid w:val="006A4CE7"/>
    <w:rsid w:val="006A4DAB"/>
    <w:rsid w:val="006A4E43"/>
    <w:rsid w:val="006A4E66"/>
    <w:rsid w:val="006A5050"/>
    <w:rsid w:val="006A51E1"/>
    <w:rsid w:val="006A51F5"/>
    <w:rsid w:val="006A5316"/>
    <w:rsid w:val="006A53F9"/>
    <w:rsid w:val="006A5976"/>
    <w:rsid w:val="006A598E"/>
    <w:rsid w:val="006A5A42"/>
    <w:rsid w:val="006A5A5F"/>
    <w:rsid w:val="006A5B11"/>
    <w:rsid w:val="006A5B4C"/>
    <w:rsid w:val="006A5C61"/>
    <w:rsid w:val="006A5CAB"/>
    <w:rsid w:val="006A5EB5"/>
    <w:rsid w:val="006A5FD6"/>
    <w:rsid w:val="006A6036"/>
    <w:rsid w:val="006A6460"/>
    <w:rsid w:val="006A6506"/>
    <w:rsid w:val="006A66F2"/>
    <w:rsid w:val="006A6A14"/>
    <w:rsid w:val="006A6AC2"/>
    <w:rsid w:val="006A6ACF"/>
    <w:rsid w:val="006A6D3F"/>
    <w:rsid w:val="006A6DA3"/>
    <w:rsid w:val="006A6E3A"/>
    <w:rsid w:val="006A6F5E"/>
    <w:rsid w:val="006A6FD1"/>
    <w:rsid w:val="006A7275"/>
    <w:rsid w:val="006A736F"/>
    <w:rsid w:val="006A7499"/>
    <w:rsid w:val="006A7527"/>
    <w:rsid w:val="006A7534"/>
    <w:rsid w:val="006A7566"/>
    <w:rsid w:val="006A75B7"/>
    <w:rsid w:val="006A7653"/>
    <w:rsid w:val="006A77B6"/>
    <w:rsid w:val="006A7867"/>
    <w:rsid w:val="006A79C4"/>
    <w:rsid w:val="006A7A8A"/>
    <w:rsid w:val="006A7AFD"/>
    <w:rsid w:val="006A7B9A"/>
    <w:rsid w:val="006A7BAB"/>
    <w:rsid w:val="006A7D21"/>
    <w:rsid w:val="006A7E5A"/>
    <w:rsid w:val="006A7F35"/>
    <w:rsid w:val="006A7F4C"/>
    <w:rsid w:val="006A7F8E"/>
    <w:rsid w:val="006A7F96"/>
    <w:rsid w:val="006A7FAA"/>
    <w:rsid w:val="006A9A30"/>
    <w:rsid w:val="006B0064"/>
    <w:rsid w:val="006B015A"/>
    <w:rsid w:val="006B01F9"/>
    <w:rsid w:val="006B020B"/>
    <w:rsid w:val="006B0346"/>
    <w:rsid w:val="006B04B5"/>
    <w:rsid w:val="006B0576"/>
    <w:rsid w:val="006B0698"/>
    <w:rsid w:val="006B069C"/>
    <w:rsid w:val="006B09E2"/>
    <w:rsid w:val="006B0A66"/>
    <w:rsid w:val="006B0B38"/>
    <w:rsid w:val="006B0B6C"/>
    <w:rsid w:val="006B0C2A"/>
    <w:rsid w:val="006B0C93"/>
    <w:rsid w:val="006B0D2F"/>
    <w:rsid w:val="006B0E2C"/>
    <w:rsid w:val="006B10BC"/>
    <w:rsid w:val="006B11B5"/>
    <w:rsid w:val="006B11C4"/>
    <w:rsid w:val="006B130C"/>
    <w:rsid w:val="006B1378"/>
    <w:rsid w:val="006B15BE"/>
    <w:rsid w:val="006B15F7"/>
    <w:rsid w:val="006B182F"/>
    <w:rsid w:val="006B1830"/>
    <w:rsid w:val="006B1960"/>
    <w:rsid w:val="006B1968"/>
    <w:rsid w:val="006B1979"/>
    <w:rsid w:val="006B19B2"/>
    <w:rsid w:val="006B1B75"/>
    <w:rsid w:val="006B1E17"/>
    <w:rsid w:val="006B1E8E"/>
    <w:rsid w:val="006B1F85"/>
    <w:rsid w:val="006B21F7"/>
    <w:rsid w:val="006B25C7"/>
    <w:rsid w:val="006B25F0"/>
    <w:rsid w:val="006B26BA"/>
    <w:rsid w:val="006B26DB"/>
    <w:rsid w:val="006B26F4"/>
    <w:rsid w:val="006B27FD"/>
    <w:rsid w:val="006B29F0"/>
    <w:rsid w:val="006B2A86"/>
    <w:rsid w:val="006B2B77"/>
    <w:rsid w:val="006B2CCE"/>
    <w:rsid w:val="006B2E3D"/>
    <w:rsid w:val="006B2E80"/>
    <w:rsid w:val="006B2E9C"/>
    <w:rsid w:val="006B3009"/>
    <w:rsid w:val="006B316A"/>
    <w:rsid w:val="006B31C9"/>
    <w:rsid w:val="006B330B"/>
    <w:rsid w:val="006B333C"/>
    <w:rsid w:val="006B3351"/>
    <w:rsid w:val="006B3369"/>
    <w:rsid w:val="006B361D"/>
    <w:rsid w:val="006B3718"/>
    <w:rsid w:val="006B37AD"/>
    <w:rsid w:val="006B3972"/>
    <w:rsid w:val="006B3B53"/>
    <w:rsid w:val="006B3BC9"/>
    <w:rsid w:val="006B3CE3"/>
    <w:rsid w:val="006B3D00"/>
    <w:rsid w:val="006B3DBB"/>
    <w:rsid w:val="006B3EC1"/>
    <w:rsid w:val="006B3F99"/>
    <w:rsid w:val="006B4281"/>
    <w:rsid w:val="006B433A"/>
    <w:rsid w:val="006B436A"/>
    <w:rsid w:val="006B43BB"/>
    <w:rsid w:val="006B43F1"/>
    <w:rsid w:val="006B4589"/>
    <w:rsid w:val="006B4894"/>
    <w:rsid w:val="006B490D"/>
    <w:rsid w:val="006B49FF"/>
    <w:rsid w:val="006B4A55"/>
    <w:rsid w:val="006B4BE2"/>
    <w:rsid w:val="006B4CC8"/>
    <w:rsid w:val="006B4E55"/>
    <w:rsid w:val="006B4F1E"/>
    <w:rsid w:val="006B4FC4"/>
    <w:rsid w:val="006B502E"/>
    <w:rsid w:val="006B51A8"/>
    <w:rsid w:val="006B538E"/>
    <w:rsid w:val="006B5588"/>
    <w:rsid w:val="006B55E4"/>
    <w:rsid w:val="006B55F2"/>
    <w:rsid w:val="006B56AB"/>
    <w:rsid w:val="006B57DD"/>
    <w:rsid w:val="006B58CC"/>
    <w:rsid w:val="006B58F0"/>
    <w:rsid w:val="006B5A54"/>
    <w:rsid w:val="006B5AE3"/>
    <w:rsid w:val="006B5B18"/>
    <w:rsid w:val="006B5B31"/>
    <w:rsid w:val="006B5B92"/>
    <w:rsid w:val="006B5E36"/>
    <w:rsid w:val="006B5EA3"/>
    <w:rsid w:val="006B5EAC"/>
    <w:rsid w:val="006B5F21"/>
    <w:rsid w:val="006B5FEB"/>
    <w:rsid w:val="006B60A0"/>
    <w:rsid w:val="006B6215"/>
    <w:rsid w:val="006B6400"/>
    <w:rsid w:val="006B6606"/>
    <w:rsid w:val="006B6749"/>
    <w:rsid w:val="006B67F6"/>
    <w:rsid w:val="006B684E"/>
    <w:rsid w:val="006B6888"/>
    <w:rsid w:val="006B6893"/>
    <w:rsid w:val="006B6918"/>
    <w:rsid w:val="006B69C4"/>
    <w:rsid w:val="006B69FF"/>
    <w:rsid w:val="006B6C48"/>
    <w:rsid w:val="006B6CC0"/>
    <w:rsid w:val="006B6D3A"/>
    <w:rsid w:val="006B6E46"/>
    <w:rsid w:val="006B6E53"/>
    <w:rsid w:val="006B6EE5"/>
    <w:rsid w:val="006B6F56"/>
    <w:rsid w:val="006B6F64"/>
    <w:rsid w:val="006B6F66"/>
    <w:rsid w:val="006B6FAE"/>
    <w:rsid w:val="006B7094"/>
    <w:rsid w:val="006B733D"/>
    <w:rsid w:val="006B7352"/>
    <w:rsid w:val="006B73B7"/>
    <w:rsid w:val="006B7735"/>
    <w:rsid w:val="006B7736"/>
    <w:rsid w:val="006B787B"/>
    <w:rsid w:val="006B7979"/>
    <w:rsid w:val="006B79EB"/>
    <w:rsid w:val="006B7AAB"/>
    <w:rsid w:val="006B7CB5"/>
    <w:rsid w:val="006B7D13"/>
    <w:rsid w:val="006B7DB9"/>
    <w:rsid w:val="006BA91D"/>
    <w:rsid w:val="006C004B"/>
    <w:rsid w:val="006C0116"/>
    <w:rsid w:val="006C02FD"/>
    <w:rsid w:val="006C072E"/>
    <w:rsid w:val="006C07E2"/>
    <w:rsid w:val="006C0855"/>
    <w:rsid w:val="006C08E8"/>
    <w:rsid w:val="006C08F9"/>
    <w:rsid w:val="006C09D5"/>
    <w:rsid w:val="006C0E2E"/>
    <w:rsid w:val="006C0E73"/>
    <w:rsid w:val="006C0F01"/>
    <w:rsid w:val="006C0F5C"/>
    <w:rsid w:val="006C0FAC"/>
    <w:rsid w:val="006C0FD5"/>
    <w:rsid w:val="006C11AC"/>
    <w:rsid w:val="006C12B9"/>
    <w:rsid w:val="006C1372"/>
    <w:rsid w:val="006C1423"/>
    <w:rsid w:val="006C1594"/>
    <w:rsid w:val="006C184C"/>
    <w:rsid w:val="006C18A0"/>
    <w:rsid w:val="006C19F3"/>
    <w:rsid w:val="006C1B0E"/>
    <w:rsid w:val="006C1E8A"/>
    <w:rsid w:val="006C1E93"/>
    <w:rsid w:val="006C1FAA"/>
    <w:rsid w:val="006C200C"/>
    <w:rsid w:val="006C2096"/>
    <w:rsid w:val="006C221E"/>
    <w:rsid w:val="006C2453"/>
    <w:rsid w:val="006C2607"/>
    <w:rsid w:val="006C264E"/>
    <w:rsid w:val="006C27B1"/>
    <w:rsid w:val="006C28D9"/>
    <w:rsid w:val="006C2ABE"/>
    <w:rsid w:val="006C2C56"/>
    <w:rsid w:val="006C2C5E"/>
    <w:rsid w:val="006C2D19"/>
    <w:rsid w:val="006C308C"/>
    <w:rsid w:val="006C30F3"/>
    <w:rsid w:val="006C310D"/>
    <w:rsid w:val="006C32BD"/>
    <w:rsid w:val="006C3396"/>
    <w:rsid w:val="006C33CE"/>
    <w:rsid w:val="006C3575"/>
    <w:rsid w:val="006C3861"/>
    <w:rsid w:val="006C3965"/>
    <w:rsid w:val="006C3DC6"/>
    <w:rsid w:val="006C3DE2"/>
    <w:rsid w:val="006C3E84"/>
    <w:rsid w:val="006C416F"/>
    <w:rsid w:val="006C44C3"/>
    <w:rsid w:val="006C45F0"/>
    <w:rsid w:val="006C4679"/>
    <w:rsid w:val="006C47C8"/>
    <w:rsid w:val="006C484E"/>
    <w:rsid w:val="006C4944"/>
    <w:rsid w:val="006C4966"/>
    <w:rsid w:val="006C4985"/>
    <w:rsid w:val="006C4B45"/>
    <w:rsid w:val="006C4D09"/>
    <w:rsid w:val="006C4D1F"/>
    <w:rsid w:val="006C4D85"/>
    <w:rsid w:val="006C4FF4"/>
    <w:rsid w:val="006C5004"/>
    <w:rsid w:val="006C5055"/>
    <w:rsid w:val="006C529A"/>
    <w:rsid w:val="006C52D0"/>
    <w:rsid w:val="006C52D2"/>
    <w:rsid w:val="006C5351"/>
    <w:rsid w:val="006C5461"/>
    <w:rsid w:val="006C56DA"/>
    <w:rsid w:val="006C576E"/>
    <w:rsid w:val="006C58A0"/>
    <w:rsid w:val="006C5960"/>
    <w:rsid w:val="006C5B10"/>
    <w:rsid w:val="006C5B35"/>
    <w:rsid w:val="006C5B6E"/>
    <w:rsid w:val="006C5BB1"/>
    <w:rsid w:val="006C5DFB"/>
    <w:rsid w:val="006C5E7F"/>
    <w:rsid w:val="006C5F65"/>
    <w:rsid w:val="006C5FFC"/>
    <w:rsid w:val="006C60B4"/>
    <w:rsid w:val="006C60BD"/>
    <w:rsid w:val="006C61CC"/>
    <w:rsid w:val="006C61FE"/>
    <w:rsid w:val="006C63F2"/>
    <w:rsid w:val="006C6497"/>
    <w:rsid w:val="006C6531"/>
    <w:rsid w:val="006C654B"/>
    <w:rsid w:val="006C68A8"/>
    <w:rsid w:val="006C690B"/>
    <w:rsid w:val="006C696A"/>
    <w:rsid w:val="006C6B1B"/>
    <w:rsid w:val="006C6E8B"/>
    <w:rsid w:val="006C6F1F"/>
    <w:rsid w:val="006C6F77"/>
    <w:rsid w:val="006C7006"/>
    <w:rsid w:val="006C707D"/>
    <w:rsid w:val="006C7499"/>
    <w:rsid w:val="006C7542"/>
    <w:rsid w:val="006C7596"/>
    <w:rsid w:val="006C75C2"/>
    <w:rsid w:val="006C75D6"/>
    <w:rsid w:val="006C7956"/>
    <w:rsid w:val="006C79C5"/>
    <w:rsid w:val="006C7BDE"/>
    <w:rsid w:val="006C7C32"/>
    <w:rsid w:val="006C7C8E"/>
    <w:rsid w:val="006C7F46"/>
    <w:rsid w:val="006C9FE9"/>
    <w:rsid w:val="006D016F"/>
    <w:rsid w:val="006D01D7"/>
    <w:rsid w:val="006D0283"/>
    <w:rsid w:val="006D048E"/>
    <w:rsid w:val="006D0568"/>
    <w:rsid w:val="006D0699"/>
    <w:rsid w:val="006D0703"/>
    <w:rsid w:val="006D0A20"/>
    <w:rsid w:val="006D0ACA"/>
    <w:rsid w:val="006D0BB2"/>
    <w:rsid w:val="006D0BD0"/>
    <w:rsid w:val="006D0C9D"/>
    <w:rsid w:val="006D0D5C"/>
    <w:rsid w:val="006D0EA9"/>
    <w:rsid w:val="006D109C"/>
    <w:rsid w:val="006D10C3"/>
    <w:rsid w:val="006D121B"/>
    <w:rsid w:val="006D132D"/>
    <w:rsid w:val="006D1468"/>
    <w:rsid w:val="006D150B"/>
    <w:rsid w:val="006D1527"/>
    <w:rsid w:val="006D16DB"/>
    <w:rsid w:val="006D17C0"/>
    <w:rsid w:val="006D18CC"/>
    <w:rsid w:val="006D18F4"/>
    <w:rsid w:val="006D193E"/>
    <w:rsid w:val="006D1D69"/>
    <w:rsid w:val="006D1DB2"/>
    <w:rsid w:val="006D1DC5"/>
    <w:rsid w:val="006D1DD6"/>
    <w:rsid w:val="006D1E89"/>
    <w:rsid w:val="006D1F76"/>
    <w:rsid w:val="006D1FF4"/>
    <w:rsid w:val="006D209A"/>
    <w:rsid w:val="006D21F9"/>
    <w:rsid w:val="006D221D"/>
    <w:rsid w:val="006D2277"/>
    <w:rsid w:val="006D2390"/>
    <w:rsid w:val="006D23FC"/>
    <w:rsid w:val="006D24EA"/>
    <w:rsid w:val="006D25DA"/>
    <w:rsid w:val="006D2620"/>
    <w:rsid w:val="006D2802"/>
    <w:rsid w:val="006D29AA"/>
    <w:rsid w:val="006D2A3D"/>
    <w:rsid w:val="006D2DD0"/>
    <w:rsid w:val="006D2DD3"/>
    <w:rsid w:val="006D2E00"/>
    <w:rsid w:val="006D2FB6"/>
    <w:rsid w:val="006D30D8"/>
    <w:rsid w:val="006D326A"/>
    <w:rsid w:val="006D3301"/>
    <w:rsid w:val="006D3691"/>
    <w:rsid w:val="006D36CA"/>
    <w:rsid w:val="006D3B93"/>
    <w:rsid w:val="006D3CA9"/>
    <w:rsid w:val="006D3CC7"/>
    <w:rsid w:val="006D3DBA"/>
    <w:rsid w:val="006D3E62"/>
    <w:rsid w:val="006D3FA1"/>
    <w:rsid w:val="006D4061"/>
    <w:rsid w:val="006D4063"/>
    <w:rsid w:val="006D40C4"/>
    <w:rsid w:val="006D40E1"/>
    <w:rsid w:val="006D41A1"/>
    <w:rsid w:val="006D42A9"/>
    <w:rsid w:val="006D4526"/>
    <w:rsid w:val="006D45FF"/>
    <w:rsid w:val="006D4751"/>
    <w:rsid w:val="006D478D"/>
    <w:rsid w:val="006D4CAD"/>
    <w:rsid w:val="006D4DBC"/>
    <w:rsid w:val="006D4E72"/>
    <w:rsid w:val="006D4FB6"/>
    <w:rsid w:val="006D4FE3"/>
    <w:rsid w:val="006D500B"/>
    <w:rsid w:val="006D5211"/>
    <w:rsid w:val="006D525D"/>
    <w:rsid w:val="006D558D"/>
    <w:rsid w:val="006D55A3"/>
    <w:rsid w:val="006D5705"/>
    <w:rsid w:val="006D59DE"/>
    <w:rsid w:val="006D5C2F"/>
    <w:rsid w:val="006D5D52"/>
    <w:rsid w:val="006D5DA9"/>
    <w:rsid w:val="006D5DD9"/>
    <w:rsid w:val="006D5E04"/>
    <w:rsid w:val="006D5F11"/>
    <w:rsid w:val="006D5F5B"/>
    <w:rsid w:val="006D610B"/>
    <w:rsid w:val="006D63BC"/>
    <w:rsid w:val="006D6494"/>
    <w:rsid w:val="006D660A"/>
    <w:rsid w:val="006D68BB"/>
    <w:rsid w:val="006D6978"/>
    <w:rsid w:val="006D69F6"/>
    <w:rsid w:val="006D6A0E"/>
    <w:rsid w:val="006D6A55"/>
    <w:rsid w:val="006D6AD8"/>
    <w:rsid w:val="006D6B70"/>
    <w:rsid w:val="006D6D2E"/>
    <w:rsid w:val="006D6D44"/>
    <w:rsid w:val="006D6DEB"/>
    <w:rsid w:val="006D7127"/>
    <w:rsid w:val="006D7238"/>
    <w:rsid w:val="006D7324"/>
    <w:rsid w:val="006D7395"/>
    <w:rsid w:val="006D7625"/>
    <w:rsid w:val="006D77AB"/>
    <w:rsid w:val="006D78BA"/>
    <w:rsid w:val="006D79AB"/>
    <w:rsid w:val="006D7AF5"/>
    <w:rsid w:val="006D7BB9"/>
    <w:rsid w:val="006D7DAB"/>
    <w:rsid w:val="006D7F1A"/>
    <w:rsid w:val="006E0105"/>
    <w:rsid w:val="006E01B2"/>
    <w:rsid w:val="006E043F"/>
    <w:rsid w:val="006E04D9"/>
    <w:rsid w:val="006E093C"/>
    <w:rsid w:val="006E0A88"/>
    <w:rsid w:val="006E0AEF"/>
    <w:rsid w:val="006E0B6B"/>
    <w:rsid w:val="006E0CAF"/>
    <w:rsid w:val="006E0DE2"/>
    <w:rsid w:val="006E0E47"/>
    <w:rsid w:val="006E0E91"/>
    <w:rsid w:val="006E115B"/>
    <w:rsid w:val="006E1165"/>
    <w:rsid w:val="006E1324"/>
    <w:rsid w:val="006E17DF"/>
    <w:rsid w:val="006E18B8"/>
    <w:rsid w:val="006E18D6"/>
    <w:rsid w:val="006E198A"/>
    <w:rsid w:val="006E1BD3"/>
    <w:rsid w:val="006E1DD4"/>
    <w:rsid w:val="006E1E4C"/>
    <w:rsid w:val="006E1F3B"/>
    <w:rsid w:val="006E1FD6"/>
    <w:rsid w:val="006E2031"/>
    <w:rsid w:val="006E2067"/>
    <w:rsid w:val="006E20D8"/>
    <w:rsid w:val="006E2148"/>
    <w:rsid w:val="006E23A5"/>
    <w:rsid w:val="006E246D"/>
    <w:rsid w:val="006E2494"/>
    <w:rsid w:val="006E286E"/>
    <w:rsid w:val="006E292C"/>
    <w:rsid w:val="006E2A1D"/>
    <w:rsid w:val="006E2BF3"/>
    <w:rsid w:val="006E2C7B"/>
    <w:rsid w:val="006E2D05"/>
    <w:rsid w:val="006E2DAA"/>
    <w:rsid w:val="006E2E75"/>
    <w:rsid w:val="006E3064"/>
    <w:rsid w:val="006E30AA"/>
    <w:rsid w:val="006E31F9"/>
    <w:rsid w:val="006E3294"/>
    <w:rsid w:val="006E361E"/>
    <w:rsid w:val="006E3742"/>
    <w:rsid w:val="006E37F6"/>
    <w:rsid w:val="006E381E"/>
    <w:rsid w:val="006E3878"/>
    <w:rsid w:val="006E3B23"/>
    <w:rsid w:val="006E3BBF"/>
    <w:rsid w:val="006E3C4A"/>
    <w:rsid w:val="006E3C4D"/>
    <w:rsid w:val="006E3DDF"/>
    <w:rsid w:val="006E3E0A"/>
    <w:rsid w:val="006E3E1F"/>
    <w:rsid w:val="006E3E99"/>
    <w:rsid w:val="006E3E9B"/>
    <w:rsid w:val="006E3EC9"/>
    <w:rsid w:val="006E3EEA"/>
    <w:rsid w:val="006E3FB3"/>
    <w:rsid w:val="006E4061"/>
    <w:rsid w:val="006E4234"/>
    <w:rsid w:val="006E42E6"/>
    <w:rsid w:val="006E4387"/>
    <w:rsid w:val="006E4418"/>
    <w:rsid w:val="006E44AC"/>
    <w:rsid w:val="006E4949"/>
    <w:rsid w:val="006E4E59"/>
    <w:rsid w:val="006E4E5F"/>
    <w:rsid w:val="006E4ED3"/>
    <w:rsid w:val="006E4EFE"/>
    <w:rsid w:val="006E4F56"/>
    <w:rsid w:val="006E50C4"/>
    <w:rsid w:val="006E51E2"/>
    <w:rsid w:val="006E536A"/>
    <w:rsid w:val="006E562B"/>
    <w:rsid w:val="006E571C"/>
    <w:rsid w:val="006E58BB"/>
    <w:rsid w:val="006E5AB9"/>
    <w:rsid w:val="006E5B03"/>
    <w:rsid w:val="006E5C53"/>
    <w:rsid w:val="006E5C59"/>
    <w:rsid w:val="006E5D2A"/>
    <w:rsid w:val="006E5D49"/>
    <w:rsid w:val="006E5DEF"/>
    <w:rsid w:val="006E5E46"/>
    <w:rsid w:val="006E5E80"/>
    <w:rsid w:val="006E5FAD"/>
    <w:rsid w:val="006E60DB"/>
    <w:rsid w:val="006E60FF"/>
    <w:rsid w:val="006E629E"/>
    <w:rsid w:val="006E66FE"/>
    <w:rsid w:val="006E6789"/>
    <w:rsid w:val="006E684C"/>
    <w:rsid w:val="006E68FD"/>
    <w:rsid w:val="006E6922"/>
    <w:rsid w:val="006E692B"/>
    <w:rsid w:val="006E69E6"/>
    <w:rsid w:val="006E6B86"/>
    <w:rsid w:val="006E6BD3"/>
    <w:rsid w:val="006E6CD4"/>
    <w:rsid w:val="006E6E3B"/>
    <w:rsid w:val="006E6FE8"/>
    <w:rsid w:val="006E7136"/>
    <w:rsid w:val="006E71A0"/>
    <w:rsid w:val="006E727C"/>
    <w:rsid w:val="006E72BC"/>
    <w:rsid w:val="006E7585"/>
    <w:rsid w:val="006E75E1"/>
    <w:rsid w:val="006E75F6"/>
    <w:rsid w:val="006E76B4"/>
    <w:rsid w:val="006E76C7"/>
    <w:rsid w:val="006E77F2"/>
    <w:rsid w:val="006E7876"/>
    <w:rsid w:val="006E7A02"/>
    <w:rsid w:val="006E7AD3"/>
    <w:rsid w:val="006E7C47"/>
    <w:rsid w:val="006E7CB4"/>
    <w:rsid w:val="006E7CFA"/>
    <w:rsid w:val="006E7DD8"/>
    <w:rsid w:val="006E8A4D"/>
    <w:rsid w:val="006EB974"/>
    <w:rsid w:val="006F03AA"/>
    <w:rsid w:val="006F03E8"/>
    <w:rsid w:val="006F0439"/>
    <w:rsid w:val="006F04A8"/>
    <w:rsid w:val="006F04BB"/>
    <w:rsid w:val="006F0514"/>
    <w:rsid w:val="006F052D"/>
    <w:rsid w:val="006F0537"/>
    <w:rsid w:val="006F054A"/>
    <w:rsid w:val="006F0556"/>
    <w:rsid w:val="006F05A8"/>
    <w:rsid w:val="006F064C"/>
    <w:rsid w:val="006F0676"/>
    <w:rsid w:val="006F06A4"/>
    <w:rsid w:val="006F0741"/>
    <w:rsid w:val="006F0758"/>
    <w:rsid w:val="006F077B"/>
    <w:rsid w:val="006F0841"/>
    <w:rsid w:val="006F089D"/>
    <w:rsid w:val="006F0C3B"/>
    <w:rsid w:val="006F0CCA"/>
    <w:rsid w:val="006F0F1E"/>
    <w:rsid w:val="006F0F97"/>
    <w:rsid w:val="006F1111"/>
    <w:rsid w:val="006F1153"/>
    <w:rsid w:val="006F1576"/>
    <w:rsid w:val="006F170A"/>
    <w:rsid w:val="006F179B"/>
    <w:rsid w:val="006F17A2"/>
    <w:rsid w:val="006F19B6"/>
    <w:rsid w:val="006F1A73"/>
    <w:rsid w:val="006F1D12"/>
    <w:rsid w:val="006F1ED4"/>
    <w:rsid w:val="006F1F2A"/>
    <w:rsid w:val="006F2240"/>
    <w:rsid w:val="006F227D"/>
    <w:rsid w:val="006F2407"/>
    <w:rsid w:val="006F24CE"/>
    <w:rsid w:val="006F24D3"/>
    <w:rsid w:val="006F26F4"/>
    <w:rsid w:val="006F28A2"/>
    <w:rsid w:val="006F28C6"/>
    <w:rsid w:val="006F2946"/>
    <w:rsid w:val="006F2964"/>
    <w:rsid w:val="006F2987"/>
    <w:rsid w:val="006F2A27"/>
    <w:rsid w:val="006F2AE3"/>
    <w:rsid w:val="006F2B0F"/>
    <w:rsid w:val="006F2C84"/>
    <w:rsid w:val="006F2CBC"/>
    <w:rsid w:val="006F2E66"/>
    <w:rsid w:val="006F2E93"/>
    <w:rsid w:val="006F2EA7"/>
    <w:rsid w:val="006F305A"/>
    <w:rsid w:val="006F305D"/>
    <w:rsid w:val="006F3065"/>
    <w:rsid w:val="006F31BD"/>
    <w:rsid w:val="006F32C4"/>
    <w:rsid w:val="006F331A"/>
    <w:rsid w:val="006F3362"/>
    <w:rsid w:val="006F3410"/>
    <w:rsid w:val="006F3592"/>
    <w:rsid w:val="006F363E"/>
    <w:rsid w:val="006F3643"/>
    <w:rsid w:val="006F374A"/>
    <w:rsid w:val="006F37FA"/>
    <w:rsid w:val="006F3987"/>
    <w:rsid w:val="006F3C4F"/>
    <w:rsid w:val="006F3C8F"/>
    <w:rsid w:val="006F3D32"/>
    <w:rsid w:val="006F3D67"/>
    <w:rsid w:val="006F3EB5"/>
    <w:rsid w:val="006F4050"/>
    <w:rsid w:val="006F41E6"/>
    <w:rsid w:val="006F4258"/>
    <w:rsid w:val="006F4328"/>
    <w:rsid w:val="006F43B6"/>
    <w:rsid w:val="006F446C"/>
    <w:rsid w:val="006F45D4"/>
    <w:rsid w:val="006F4678"/>
    <w:rsid w:val="006F4780"/>
    <w:rsid w:val="006F4F76"/>
    <w:rsid w:val="006F4F87"/>
    <w:rsid w:val="006F4FB6"/>
    <w:rsid w:val="006F5025"/>
    <w:rsid w:val="006F5138"/>
    <w:rsid w:val="006F52C7"/>
    <w:rsid w:val="006F52ED"/>
    <w:rsid w:val="006F530D"/>
    <w:rsid w:val="006F539A"/>
    <w:rsid w:val="006F53D7"/>
    <w:rsid w:val="006F542E"/>
    <w:rsid w:val="006F589A"/>
    <w:rsid w:val="006F58A7"/>
    <w:rsid w:val="006F58B6"/>
    <w:rsid w:val="006F59B6"/>
    <w:rsid w:val="006F5BBB"/>
    <w:rsid w:val="006F5CC9"/>
    <w:rsid w:val="006F5D48"/>
    <w:rsid w:val="006F5D5A"/>
    <w:rsid w:val="006F5ED7"/>
    <w:rsid w:val="006F5F0A"/>
    <w:rsid w:val="006F5F23"/>
    <w:rsid w:val="006F6143"/>
    <w:rsid w:val="006F61A9"/>
    <w:rsid w:val="006F6440"/>
    <w:rsid w:val="006F64AB"/>
    <w:rsid w:val="006F66DE"/>
    <w:rsid w:val="006F6933"/>
    <w:rsid w:val="006F6A42"/>
    <w:rsid w:val="006F6DF8"/>
    <w:rsid w:val="006F6EE3"/>
    <w:rsid w:val="006F6FE1"/>
    <w:rsid w:val="006F7342"/>
    <w:rsid w:val="006F7358"/>
    <w:rsid w:val="006F7363"/>
    <w:rsid w:val="006F7396"/>
    <w:rsid w:val="006F75C3"/>
    <w:rsid w:val="006F7838"/>
    <w:rsid w:val="006F79E4"/>
    <w:rsid w:val="006F7AF9"/>
    <w:rsid w:val="006F7C62"/>
    <w:rsid w:val="006F7CFC"/>
    <w:rsid w:val="006F7D2F"/>
    <w:rsid w:val="006F7D6E"/>
    <w:rsid w:val="006F7DFA"/>
    <w:rsid w:val="006F7E49"/>
    <w:rsid w:val="006F7E95"/>
    <w:rsid w:val="006F7F66"/>
    <w:rsid w:val="0070023B"/>
    <w:rsid w:val="007003DA"/>
    <w:rsid w:val="00700831"/>
    <w:rsid w:val="007009D9"/>
    <w:rsid w:val="007009EE"/>
    <w:rsid w:val="00700C3F"/>
    <w:rsid w:val="00700D31"/>
    <w:rsid w:val="00700E0E"/>
    <w:rsid w:val="00700F44"/>
    <w:rsid w:val="007014B4"/>
    <w:rsid w:val="007015D6"/>
    <w:rsid w:val="00701964"/>
    <w:rsid w:val="007019A4"/>
    <w:rsid w:val="00701A8D"/>
    <w:rsid w:val="00701C10"/>
    <w:rsid w:val="00701D71"/>
    <w:rsid w:val="00701E49"/>
    <w:rsid w:val="007021F3"/>
    <w:rsid w:val="007022BE"/>
    <w:rsid w:val="007022DD"/>
    <w:rsid w:val="00702387"/>
    <w:rsid w:val="00702422"/>
    <w:rsid w:val="007024EA"/>
    <w:rsid w:val="007026CF"/>
    <w:rsid w:val="00702716"/>
    <w:rsid w:val="0070274C"/>
    <w:rsid w:val="00702A13"/>
    <w:rsid w:val="00702A8B"/>
    <w:rsid w:val="00702BAB"/>
    <w:rsid w:val="00702C2E"/>
    <w:rsid w:val="00702C33"/>
    <w:rsid w:val="00702CC8"/>
    <w:rsid w:val="00702D39"/>
    <w:rsid w:val="00702D5D"/>
    <w:rsid w:val="00702E46"/>
    <w:rsid w:val="00702F22"/>
    <w:rsid w:val="007030AD"/>
    <w:rsid w:val="00703399"/>
    <w:rsid w:val="0070370F"/>
    <w:rsid w:val="007038F8"/>
    <w:rsid w:val="00703915"/>
    <w:rsid w:val="007039AC"/>
    <w:rsid w:val="007039DA"/>
    <w:rsid w:val="007039FD"/>
    <w:rsid w:val="00703C95"/>
    <w:rsid w:val="00703CBD"/>
    <w:rsid w:val="0070424B"/>
    <w:rsid w:val="00704292"/>
    <w:rsid w:val="007047BB"/>
    <w:rsid w:val="0070480B"/>
    <w:rsid w:val="0070493B"/>
    <w:rsid w:val="00704947"/>
    <w:rsid w:val="007049F3"/>
    <w:rsid w:val="00704A4B"/>
    <w:rsid w:val="00704C14"/>
    <w:rsid w:val="00704CEE"/>
    <w:rsid w:val="00704D7E"/>
    <w:rsid w:val="00704DA8"/>
    <w:rsid w:val="00704E5E"/>
    <w:rsid w:val="0070504E"/>
    <w:rsid w:val="00705094"/>
    <w:rsid w:val="007050C7"/>
    <w:rsid w:val="00705120"/>
    <w:rsid w:val="007052CE"/>
    <w:rsid w:val="00705355"/>
    <w:rsid w:val="007053A0"/>
    <w:rsid w:val="007053DE"/>
    <w:rsid w:val="007055BC"/>
    <w:rsid w:val="007056AD"/>
    <w:rsid w:val="00705898"/>
    <w:rsid w:val="007059F4"/>
    <w:rsid w:val="00705A84"/>
    <w:rsid w:val="00705ABB"/>
    <w:rsid w:val="00705AFA"/>
    <w:rsid w:val="00705B1B"/>
    <w:rsid w:val="00705D38"/>
    <w:rsid w:val="00705D88"/>
    <w:rsid w:val="00705D99"/>
    <w:rsid w:val="00705F53"/>
    <w:rsid w:val="0070603E"/>
    <w:rsid w:val="007060FD"/>
    <w:rsid w:val="00706168"/>
    <w:rsid w:val="0070629C"/>
    <w:rsid w:val="007064BA"/>
    <w:rsid w:val="007065BE"/>
    <w:rsid w:val="00706708"/>
    <w:rsid w:val="00706865"/>
    <w:rsid w:val="00706872"/>
    <w:rsid w:val="00706A87"/>
    <w:rsid w:val="00706BA8"/>
    <w:rsid w:val="00706BC1"/>
    <w:rsid w:val="00706C14"/>
    <w:rsid w:val="00706E6D"/>
    <w:rsid w:val="00706E76"/>
    <w:rsid w:val="00707056"/>
    <w:rsid w:val="00707391"/>
    <w:rsid w:val="00707617"/>
    <w:rsid w:val="007076F9"/>
    <w:rsid w:val="00707738"/>
    <w:rsid w:val="00707A86"/>
    <w:rsid w:val="00707F24"/>
    <w:rsid w:val="0071002F"/>
    <w:rsid w:val="0071005A"/>
    <w:rsid w:val="007101ED"/>
    <w:rsid w:val="0071037E"/>
    <w:rsid w:val="007103BD"/>
    <w:rsid w:val="00710475"/>
    <w:rsid w:val="0071068F"/>
    <w:rsid w:val="0071075B"/>
    <w:rsid w:val="007109B3"/>
    <w:rsid w:val="00710A07"/>
    <w:rsid w:val="00710A28"/>
    <w:rsid w:val="00710AF9"/>
    <w:rsid w:val="00710B10"/>
    <w:rsid w:val="00710B31"/>
    <w:rsid w:val="00710C13"/>
    <w:rsid w:val="00710D04"/>
    <w:rsid w:val="00710D93"/>
    <w:rsid w:val="00710F98"/>
    <w:rsid w:val="00710FB7"/>
    <w:rsid w:val="00711043"/>
    <w:rsid w:val="00711065"/>
    <w:rsid w:val="007110FC"/>
    <w:rsid w:val="00711178"/>
    <w:rsid w:val="0071131B"/>
    <w:rsid w:val="007113E9"/>
    <w:rsid w:val="0071172C"/>
    <w:rsid w:val="007117B9"/>
    <w:rsid w:val="007117CA"/>
    <w:rsid w:val="0071197C"/>
    <w:rsid w:val="00711980"/>
    <w:rsid w:val="00711D75"/>
    <w:rsid w:val="00711E88"/>
    <w:rsid w:val="00712062"/>
    <w:rsid w:val="007120BE"/>
    <w:rsid w:val="00712133"/>
    <w:rsid w:val="00712145"/>
    <w:rsid w:val="007121A2"/>
    <w:rsid w:val="007121BC"/>
    <w:rsid w:val="00712216"/>
    <w:rsid w:val="0071221D"/>
    <w:rsid w:val="0071224B"/>
    <w:rsid w:val="007122E3"/>
    <w:rsid w:val="007122F5"/>
    <w:rsid w:val="00712308"/>
    <w:rsid w:val="00712372"/>
    <w:rsid w:val="00712434"/>
    <w:rsid w:val="007127E2"/>
    <w:rsid w:val="00712911"/>
    <w:rsid w:val="00712AEF"/>
    <w:rsid w:val="00712B6F"/>
    <w:rsid w:val="00712C41"/>
    <w:rsid w:val="00712C58"/>
    <w:rsid w:val="00712CB8"/>
    <w:rsid w:val="00712D85"/>
    <w:rsid w:val="00712EBF"/>
    <w:rsid w:val="00712FF4"/>
    <w:rsid w:val="0071329B"/>
    <w:rsid w:val="00713339"/>
    <w:rsid w:val="007133CF"/>
    <w:rsid w:val="00713499"/>
    <w:rsid w:val="00713778"/>
    <w:rsid w:val="00713799"/>
    <w:rsid w:val="007137FD"/>
    <w:rsid w:val="00713844"/>
    <w:rsid w:val="00713866"/>
    <w:rsid w:val="00713919"/>
    <w:rsid w:val="007139AB"/>
    <w:rsid w:val="007139B7"/>
    <w:rsid w:val="00713ADF"/>
    <w:rsid w:val="00713B2C"/>
    <w:rsid w:val="00713B3B"/>
    <w:rsid w:val="00713C52"/>
    <w:rsid w:val="00713E9D"/>
    <w:rsid w:val="00713FFC"/>
    <w:rsid w:val="00714106"/>
    <w:rsid w:val="00714337"/>
    <w:rsid w:val="00714676"/>
    <w:rsid w:val="00714695"/>
    <w:rsid w:val="00714812"/>
    <w:rsid w:val="0071489A"/>
    <w:rsid w:val="0071498C"/>
    <w:rsid w:val="00714AD3"/>
    <w:rsid w:val="00714C0A"/>
    <w:rsid w:val="00714D04"/>
    <w:rsid w:val="00714DEF"/>
    <w:rsid w:val="00714EEB"/>
    <w:rsid w:val="00715017"/>
    <w:rsid w:val="00715107"/>
    <w:rsid w:val="00715110"/>
    <w:rsid w:val="00715219"/>
    <w:rsid w:val="007152C3"/>
    <w:rsid w:val="007153FD"/>
    <w:rsid w:val="007155F6"/>
    <w:rsid w:val="00715733"/>
    <w:rsid w:val="00715766"/>
    <w:rsid w:val="007157A8"/>
    <w:rsid w:val="00715A8D"/>
    <w:rsid w:val="00715DC5"/>
    <w:rsid w:val="00715DF5"/>
    <w:rsid w:val="00715E8C"/>
    <w:rsid w:val="00715EAD"/>
    <w:rsid w:val="00715F9F"/>
    <w:rsid w:val="00715FA1"/>
    <w:rsid w:val="00715FE5"/>
    <w:rsid w:val="00716001"/>
    <w:rsid w:val="0071615A"/>
    <w:rsid w:val="007161A1"/>
    <w:rsid w:val="00716210"/>
    <w:rsid w:val="00716239"/>
    <w:rsid w:val="00716296"/>
    <w:rsid w:val="00716336"/>
    <w:rsid w:val="00716368"/>
    <w:rsid w:val="00716460"/>
    <w:rsid w:val="0071646E"/>
    <w:rsid w:val="007166C2"/>
    <w:rsid w:val="007166FE"/>
    <w:rsid w:val="007167D9"/>
    <w:rsid w:val="0071687E"/>
    <w:rsid w:val="007169BF"/>
    <w:rsid w:val="00716B21"/>
    <w:rsid w:val="00716D43"/>
    <w:rsid w:val="00716EFB"/>
    <w:rsid w:val="00716F4F"/>
    <w:rsid w:val="00716F7D"/>
    <w:rsid w:val="00717136"/>
    <w:rsid w:val="00717225"/>
    <w:rsid w:val="0071726C"/>
    <w:rsid w:val="007174A1"/>
    <w:rsid w:val="00717521"/>
    <w:rsid w:val="007177CA"/>
    <w:rsid w:val="00717814"/>
    <w:rsid w:val="007178A3"/>
    <w:rsid w:val="00717987"/>
    <w:rsid w:val="00717AB0"/>
    <w:rsid w:val="00717BD9"/>
    <w:rsid w:val="00717CC7"/>
    <w:rsid w:val="00717CF7"/>
    <w:rsid w:val="00717D51"/>
    <w:rsid w:val="00717DE6"/>
    <w:rsid w:val="00717E1E"/>
    <w:rsid w:val="00717F2E"/>
    <w:rsid w:val="00717F57"/>
    <w:rsid w:val="00717FC6"/>
    <w:rsid w:val="0071AD93"/>
    <w:rsid w:val="007200E5"/>
    <w:rsid w:val="007200FD"/>
    <w:rsid w:val="00720512"/>
    <w:rsid w:val="00720548"/>
    <w:rsid w:val="00720639"/>
    <w:rsid w:val="007206E2"/>
    <w:rsid w:val="007206F7"/>
    <w:rsid w:val="00720775"/>
    <w:rsid w:val="0072092F"/>
    <w:rsid w:val="0072096D"/>
    <w:rsid w:val="00720A30"/>
    <w:rsid w:val="00720E2C"/>
    <w:rsid w:val="00720E2D"/>
    <w:rsid w:val="00720E48"/>
    <w:rsid w:val="00720FAB"/>
    <w:rsid w:val="007210EF"/>
    <w:rsid w:val="00721386"/>
    <w:rsid w:val="0072139E"/>
    <w:rsid w:val="0072142A"/>
    <w:rsid w:val="0072162E"/>
    <w:rsid w:val="00721645"/>
    <w:rsid w:val="0072172E"/>
    <w:rsid w:val="0072172F"/>
    <w:rsid w:val="0072184E"/>
    <w:rsid w:val="0072196A"/>
    <w:rsid w:val="007219BE"/>
    <w:rsid w:val="00721E45"/>
    <w:rsid w:val="00721E56"/>
    <w:rsid w:val="00721E9B"/>
    <w:rsid w:val="00722063"/>
    <w:rsid w:val="00722189"/>
    <w:rsid w:val="0072222A"/>
    <w:rsid w:val="00722296"/>
    <w:rsid w:val="0072236C"/>
    <w:rsid w:val="007223FC"/>
    <w:rsid w:val="00722425"/>
    <w:rsid w:val="0072244D"/>
    <w:rsid w:val="00722532"/>
    <w:rsid w:val="00722535"/>
    <w:rsid w:val="0072258D"/>
    <w:rsid w:val="00722659"/>
    <w:rsid w:val="0072267D"/>
    <w:rsid w:val="00722704"/>
    <w:rsid w:val="0072272E"/>
    <w:rsid w:val="0072289D"/>
    <w:rsid w:val="007228DD"/>
    <w:rsid w:val="00722A85"/>
    <w:rsid w:val="00722ABB"/>
    <w:rsid w:val="00722BD9"/>
    <w:rsid w:val="00722CBE"/>
    <w:rsid w:val="00722D96"/>
    <w:rsid w:val="007230A2"/>
    <w:rsid w:val="007230ED"/>
    <w:rsid w:val="007231F9"/>
    <w:rsid w:val="007234A3"/>
    <w:rsid w:val="007235E3"/>
    <w:rsid w:val="007235EB"/>
    <w:rsid w:val="007236EC"/>
    <w:rsid w:val="0072378D"/>
    <w:rsid w:val="00723796"/>
    <w:rsid w:val="0072379C"/>
    <w:rsid w:val="00723A94"/>
    <w:rsid w:val="00723C82"/>
    <w:rsid w:val="0072423E"/>
    <w:rsid w:val="007242EA"/>
    <w:rsid w:val="007244D9"/>
    <w:rsid w:val="007245A8"/>
    <w:rsid w:val="007246B7"/>
    <w:rsid w:val="007247AA"/>
    <w:rsid w:val="007248CF"/>
    <w:rsid w:val="007248E0"/>
    <w:rsid w:val="00724970"/>
    <w:rsid w:val="00724A35"/>
    <w:rsid w:val="00724A7E"/>
    <w:rsid w:val="00724C04"/>
    <w:rsid w:val="00724C0B"/>
    <w:rsid w:val="00724C42"/>
    <w:rsid w:val="00724CF9"/>
    <w:rsid w:val="00724E79"/>
    <w:rsid w:val="00724EAA"/>
    <w:rsid w:val="0072527D"/>
    <w:rsid w:val="00725300"/>
    <w:rsid w:val="00725341"/>
    <w:rsid w:val="00725413"/>
    <w:rsid w:val="00725518"/>
    <w:rsid w:val="0072551E"/>
    <w:rsid w:val="00725583"/>
    <w:rsid w:val="00725588"/>
    <w:rsid w:val="007258ED"/>
    <w:rsid w:val="007259BB"/>
    <w:rsid w:val="007259EF"/>
    <w:rsid w:val="00725B18"/>
    <w:rsid w:val="00725C45"/>
    <w:rsid w:val="00725D8A"/>
    <w:rsid w:val="00725DC2"/>
    <w:rsid w:val="00725DE4"/>
    <w:rsid w:val="00725FE5"/>
    <w:rsid w:val="00726032"/>
    <w:rsid w:val="007260E0"/>
    <w:rsid w:val="007262C0"/>
    <w:rsid w:val="0072640B"/>
    <w:rsid w:val="0072653F"/>
    <w:rsid w:val="007265C5"/>
    <w:rsid w:val="00726843"/>
    <w:rsid w:val="007268BF"/>
    <w:rsid w:val="00726A28"/>
    <w:rsid w:val="00726ADD"/>
    <w:rsid w:val="00726B42"/>
    <w:rsid w:val="00726D05"/>
    <w:rsid w:val="00726E80"/>
    <w:rsid w:val="00726EB1"/>
    <w:rsid w:val="00726EB2"/>
    <w:rsid w:val="00726F42"/>
    <w:rsid w:val="007270C3"/>
    <w:rsid w:val="007270E3"/>
    <w:rsid w:val="007270EF"/>
    <w:rsid w:val="00727247"/>
    <w:rsid w:val="007272A3"/>
    <w:rsid w:val="007272C8"/>
    <w:rsid w:val="007273F9"/>
    <w:rsid w:val="007276BE"/>
    <w:rsid w:val="007276E5"/>
    <w:rsid w:val="007277F3"/>
    <w:rsid w:val="007279B8"/>
    <w:rsid w:val="00727A5A"/>
    <w:rsid w:val="00727AEB"/>
    <w:rsid w:val="00727B35"/>
    <w:rsid w:val="00727CAF"/>
    <w:rsid w:val="00727D5D"/>
    <w:rsid w:val="00727DE2"/>
    <w:rsid w:val="00727F3D"/>
    <w:rsid w:val="00729636"/>
    <w:rsid w:val="0072EECC"/>
    <w:rsid w:val="007300A0"/>
    <w:rsid w:val="007302B1"/>
    <w:rsid w:val="00730423"/>
    <w:rsid w:val="0073061F"/>
    <w:rsid w:val="007306CD"/>
    <w:rsid w:val="007307BC"/>
    <w:rsid w:val="00730910"/>
    <w:rsid w:val="007309FF"/>
    <w:rsid w:val="00730CEB"/>
    <w:rsid w:val="00730D18"/>
    <w:rsid w:val="00730D3E"/>
    <w:rsid w:val="00730DD2"/>
    <w:rsid w:val="00730E07"/>
    <w:rsid w:val="00730F0B"/>
    <w:rsid w:val="007310A1"/>
    <w:rsid w:val="0073117B"/>
    <w:rsid w:val="00731269"/>
    <w:rsid w:val="007312EE"/>
    <w:rsid w:val="0073131F"/>
    <w:rsid w:val="00731A86"/>
    <w:rsid w:val="00731B70"/>
    <w:rsid w:val="00731DCC"/>
    <w:rsid w:val="00731DF6"/>
    <w:rsid w:val="00731F72"/>
    <w:rsid w:val="007321E7"/>
    <w:rsid w:val="00732420"/>
    <w:rsid w:val="0073263B"/>
    <w:rsid w:val="00732646"/>
    <w:rsid w:val="00732750"/>
    <w:rsid w:val="007327D8"/>
    <w:rsid w:val="00732810"/>
    <w:rsid w:val="00732811"/>
    <w:rsid w:val="00732CDD"/>
    <w:rsid w:val="00732D48"/>
    <w:rsid w:val="00732E7C"/>
    <w:rsid w:val="00732EEE"/>
    <w:rsid w:val="007330B0"/>
    <w:rsid w:val="00733347"/>
    <w:rsid w:val="00733351"/>
    <w:rsid w:val="007333FB"/>
    <w:rsid w:val="007334FA"/>
    <w:rsid w:val="0073356E"/>
    <w:rsid w:val="007337A2"/>
    <w:rsid w:val="00733991"/>
    <w:rsid w:val="00733A1F"/>
    <w:rsid w:val="00733BEB"/>
    <w:rsid w:val="00733DED"/>
    <w:rsid w:val="00733E98"/>
    <w:rsid w:val="00733E9A"/>
    <w:rsid w:val="00733EC5"/>
    <w:rsid w:val="00734162"/>
    <w:rsid w:val="00734369"/>
    <w:rsid w:val="00734423"/>
    <w:rsid w:val="00734454"/>
    <w:rsid w:val="0073456C"/>
    <w:rsid w:val="00734753"/>
    <w:rsid w:val="0073475B"/>
    <w:rsid w:val="0073480F"/>
    <w:rsid w:val="0073488D"/>
    <w:rsid w:val="00734949"/>
    <w:rsid w:val="00734B42"/>
    <w:rsid w:val="00734B8A"/>
    <w:rsid w:val="00734B95"/>
    <w:rsid w:val="00734B9D"/>
    <w:rsid w:val="00734BD1"/>
    <w:rsid w:val="00734EE7"/>
    <w:rsid w:val="00734F35"/>
    <w:rsid w:val="0073550E"/>
    <w:rsid w:val="00735884"/>
    <w:rsid w:val="007358D7"/>
    <w:rsid w:val="0073594C"/>
    <w:rsid w:val="00735A4C"/>
    <w:rsid w:val="00735B77"/>
    <w:rsid w:val="00735C85"/>
    <w:rsid w:val="00735D36"/>
    <w:rsid w:val="00735D48"/>
    <w:rsid w:val="00735D4E"/>
    <w:rsid w:val="00735FC3"/>
    <w:rsid w:val="0073604A"/>
    <w:rsid w:val="0073604E"/>
    <w:rsid w:val="007361E2"/>
    <w:rsid w:val="007362A0"/>
    <w:rsid w:val="007362CC"/>
    <w:rsid w:val="0073639B"/>
    <w:rsid w:val="007363A0"/>
    <w:rsid w:val="00736481"/>
    <w:rsid w:val="00736627"/>
    <w:rsid w:val="007367B8"/>
    <w:rsid w:val="0073687C"/>
    <w:rsid w:val="0073689E"/>
    <w:rsid w:val="00736E67"/>
    <w:rsid w:val="0073700C"/>
    <w:rsid w:val="00737028"/>
    <w:rsid w:val="0073710B"/>
    <w:rsid w:val="00737140"/>
    <w:rsid w:val="007371C6"/>
    <w:rsid w:val="00737429"/>
    <w:rsid w:val="007375AE"/>
    <w:rsid w:val="00737945"/>
    <w:rsid w:val="00737AB7"/>
    <w:rsid w:val="00737C24"/>
    <w:rsid w:val="00737D1D"/>
    <w:rsid w:val="00737F96"/>
    <w:rsid w:val="00740194"/>
    <w:rsid w:val="007404C3"/>
    <w:rsid w:val="0074053A"/>
    <w:rsid w:val="00740738"/>
    <w:rsid w:val="00740743"/>
    <w:rsid w:val="007407D3"/>
    <w:rsid w:val="0074085D"/>
    <w:rsid w:val="00740863"/>
    <w:rsid w:val="007409A1"/>
    <w:rsid w:val="00740A9F"/>
    <w:rsid w:val="00740BEF"/>
    <w:rsid w:val="00740C0C"/>
    <w:rsid w:val="00740FFA"/>
    <w:rsid w:val="00741010"/>
    <w:rsid w:val="00741137"/>
    <w:rsid w:val="00741148"/>
    <w:rsid w:val="00741179"/>
    <w:rsid w:val="00741303"/>
    <w:rsid w:val="007414DA"/>
    <w:rsid w:val="0074156E"/>
    <w:rsid w:val="00741618"/>
    <w:rsid w:val="00741671"/>
    <w:rsid w:val="007417F1"/>
    <w:rsid w:val="00741955"/>
    <w:rsid w:val="007419FA"/>
    <w:rsid w:val="00741A18"/>
    <w:rsid w:val="00741A89"/>
    <w:rsid w:val="00741B5D"/>
    <w:rsid w:val="00741C76"/>
    <w:rsid w:val="00741D3C"/>
    <w:rsid w:val="00741DFF"/>
    <w:rsid w:val="00741EE5"/>
    <w:rsid w:val="00742143"/>
    <w:rsid w:val="0074222F"/>
    <w:rsid w:val="007422E1"/>
    <w:rsid w:val="0074237B"/>
    <w:rsid w:val="00742387"/>
    <w:rsid w:val="00742746"/>
    <w:rsid w:val="0074286E"/>
    <w:rsid w:val="00742A3F"/>
    <w:rsid w:val="00742A54"/>
    <w:rsid w:val="00742B2A"/>
    <w:rsid w:val="00742C61"/>
    <w:rsid w:val="00742CCE"/>
    <w:rsid w:val="00742DAA"/>
    <w:rsid w:val="00742E22"/>
    <w:rsid w:val="007430DF"/>
    <w:rsid w:val="0074314A"/>
    <w:rsid w:val="0074317A"/>
    <w:rsid w:val="0074322F"/>
    <w:rsid w:val="00743242"/>
    <w:rsid w:val="007433CD"/>
    <w:rsid w:val="00743618"/>
    <w:rsid w:val="0074365F"/>
    <w:rsid w:val="007436CF"/>
    <w:rsid w:val="007437BF"/>
    <w:rsid w:val="0074380B"/>
    <w:rsid w:val="007438CB"/>
    <w:rsid w:val="00743BA9"/>
    <w:rsid w:val="00743C9E"/>
    <w:rsid w:val="007444E5"/>
    <w:rsid w:val="007446DA"/>
    <w:rsid w:val="0074489D"/>
    <w:rsid w:val="00744A38"/>
    <w:rsid w:val="00744AC6"/>
    <w:rsid w:val="00744B79"/>
    <w:rsid w:val="00744BEB"/>
    <w:rsid w:val="00744D08"/>
    <w:rsid w:val="00744EA4"/>
    <w:rsid w:val="00744F00"/>
    <w:rsid w:val="007452DF"/>
    <w:rsid w:val="0074534E"/>
    <w:rsid w:val="00745566"/>
    <w:rsid w:val="00745676"/>
    <w:rsid w:val="00745786"/>
    <w:rsid w:val="00745788"/>
    <w:rsid w:val="007458FC"/>
    <w:rsid w:val="00745AF3"/>
    <w:rsid w:val="00745BEF"/>
    <w:rsid w:val="00745CC1"/>
    <w:rsid w:val="00745CE8"/>
    <w:rsid w:val="00745CFC"/>
    <w:rsid w:val="00745D3A"/>
    <w:rsid w:val="00745DBD"/>
    <w:rsid w:val="00746097"/>
    <w:rsid w:val="00746222"/>
    <w:rsid w:val="00746263"/>
    <w:rsid w:val="0074629C"/>
    <w:rsid w:val="007463FA"/>
    <w:rsid w:val="00746405"/>
    <w:rsid w:val="00746550"/>
    <w:rsid w:val="00746750"/>
    <w:rsid w:val="007467C7"/>
    <w:rsid w:val="00746951"/>
    <w:rsid w:val="00746A2A"/>
    <w:rsid w:val="00746ABB"/>
    <w:rsid w:val="00746CCB"/>
    <w:rsid w:val="00746DE7"/>
    <w:rsid w:val="00746F0A"/>
    <w:rsid w:val="00746FC6"/>
    <w:rsid w:val="00747002"/>
    <w:rsid w:val="00747103"/>
    <w:rsid w:val="00747120"/>
    <w:rsid w:val="007471C7"/>
    <w:rsid w:val="00747225"/>
    <w:rsid w:val="0074728E"/>
    <w:rsid w:val="007472C5"/>
    <w:rsid w:val="0074734E"/>
    <w:rsid w:val="00747383"/>
    <w:rsid w:val="007473FA"/>
    <w:rsid w:val="00747559"/>
    <w:rsid w:val="0074763C"/>
    <w:rsid w:val="00747813"/>
    <w:rsid w:val="007478AB"/>
    <w:rsid w:val="0074790E"/>
    <w:rsid w:val="0074795F"/>
    <w:rsid w:val="0074799E"/>
    <w:rsid w:val="007479FC"/>
    <w:rsid w:val="00747A02"/>
    <w:rsid w:val="00747A83"/>
    <w:rsid w:val="00747AC5"/>
    <w:rsid w:val="00747EA2"/>
    <w:rsid w:val="00747EF4"/>
    <w:rsid w:val="00747F37"/>
    <w:rsid w:val="00747FB1"/>
    <w:rsid w:val="00748DC7"/>
    <w:rsid w:val="0074C508"/>
    <w:rsid w:val="00750360"/>
    <w:rsid w:val="00750571"/>
    <w:rsid w:val="00750A8E"/>
    <w:rsid w:val="00750C55"/>
    <w:rsid w:val="00750D15"/>
    <w:rsid w:val="00750D2D"/>
    <w:rsid w:val="00750D6F"/>
    <w:rsid w:val="00750EBB"/>
    <w:rsid w:val="00750EF5"/>
    <w:rsid w:val="00751107"/>
    <w:rsid w:val="007511C9"/>
    <w:rsid w:val="00751323"/>
    <w:rsid w:val="007513A0"/>
    <w:rsid w:val="00751422"/>
    <w:rsid w:val="007514F8"/>
    <w:rsid w:val="00751596"/>
    <w:rsid w:val="007516BA"/>
    <w:rsid w:val="007517C3"/>
    <w:rsid w:val="007518D5"/>
    <w:rsid w:val="007518FE"/>
    <w:rsid w:val="00751953"/>
    <w:rsid w:val="00751960"/>
    <w:rsid w:val="007519E1"/>
    <w:rsid w:val="007519EF"/>
    <w:rsid w:val="00751BA4"/>
    <w:rsid w:val="00751BBD"/>
    <w:rsid w:val="00751BD2"/>
    <w:rsid w:val="00751D83"/>
    <w:rsid w:val="00751E12"/>
    <w:rsid w:val="00751F99"/>
    <w:rsid w:val="00752129"/>
    <w:rsid w:val="0075216D"/>
    <w:rsid w:val="00752597"/>
    <w:rsid w:val="007525F8"/>
    <w:rsid w:val="00752601"/>
    <w:rsid w:val="0075272C"/>
    <w:rsid w:val="0075273D"/>
    <w:rsid w:val="00752870"/>
    <w:rsid w:val="00752947"/>
    <w:rsid w:val="00752A35"/>
    <w:rsid w:val="00752AB5"/>
    <w:rsid w:val="00752E20"/>
    <w:rsid w:val="00752E66"/>
    <w:rsid w:val="00752EC0"/>
    <w:rsid w:val="00752EDA"/>
    <w:rsid w:val="00753389"/>
    <w:rsid w:val="007533DD"/>
    <w:rsid w:val="0075342C"/>
    <w:rsid w:val="0075343C"/>
    <w:rsid w:val="007537D1"/>
    <w:rsid w:val="00753A30"/>
    <w:rsid w:val="00753A33"/>
    <w:rsid w:val="00753CA3"/>
    <w:rsid w:val="00753CFC"/>
    <w:rsid w:val="00753D69"/>
    <w:rsid w:val="00753D7D"/>
    <w:rsid w:val="00753F15"/>
    <w:rsid w:val="00753F36"/>
    <w:rsid w:val="00753FDB"/>
    <w:rsid w:val="00754315"/>
    <w:rsid w:val="00754412"/>
    <w:rsid w:val="00754578"/>
    <w:rsid w:val="0075465B"/>
    <w:rsid w:val="007547F8"/>
    <w:rsid w:val="00754A2E"/>
    <w:rsid w:val="00754AB6"/>
    <w:rsid w:val="00754B33"/>
    <w:rsid w:val="00754C54"/>
    <w:rsid w:val="00754C62"/>
    <w:rsid w:val="00754D00"/>
    <w:rsid w:val="00754D6F"/>
    <w:rsid w:val="00754F63"/>
    <w:rsid w:val="00755394"/>
    <w:rsid w:val="00755558"/>
    <w:rsid w:val="00755691"/>
    <w:rsid w:val="00755722"/>
    <w:rsid w:val="00755857"/>
    <w:rsid w:val="007558FF"/>
    <w:rsid w:val="007559D2"/>
    <w:rsid w:val="00755AA3"/>
    <w:rsid w:val="00755AA5"/>
    <w:rsid w:val="00755AB1"/>
    <w:rsid w:val="00755AE4"/>
    <w:rsid w:val="00755E57"/>
    <w:rsid w:val="00755E58"/>
    <w:rsid w:val="00755F8D"/>
    <w:rsid w:val="00755FA1"/>
    <w:rsid w:val="00755FCA"/>
    <w:rsid w:val="00755FD9"/>
    <w:rsid w:val="007560C3"/>
    <w:rsid w:val="0075616A"/>
    <w:rsid w:val="00756253"/>
    <w:rsid w:val="00756322"/>
    <w:rsid w:val="0075639B"/>
    <w:rsid w:val="007564CB"/>
    <w:rsid w:val="007564DC"/>
    <w:rsid w:val="00756515"/>
    <w:rsid w:val="0075651A"/>
    <w:rsid w:val="00756909"/>
    <w:rsid w:val="0075692C"/>
    <w:rsid w:val="00756BBE"/>
    <w:rsid w:val="00756C07"/>
    <w:rsid w:val="00756DD5"/>
    <w:rsid w:val="00756DE7"/>
    <w:rsid w:val="00757259"/>
    <w:rsid w:val="00757401"/>
    <w:rsid w:val="0075759D"/>
    <w:rsid w:val="0075762C"/>
    <w:rsid w:val="0075762D"/>
    <w:rsid w:val="00757637"/>
    <w:rsid w:val="0075791F"/>
    <w:rsid w:val="00757B6C"/>
    <w:rsid w:val="00757BA1"/>
    <w:rsid w:val="00757BEC"/>
    <w:rsid w:val="00757C5F"/>
    <w:rsid w:val="00757EA9"/>
    <w:rsid w:val="00757EC1"/>
    <w:rsid w:val="00757F03"/>
    <w:rsid w:val="00757F69"/>
    <w:rsid w:val="007588B3"/>
    <w:rsid w:val="007599E1"/>
    <w:rsid w:val="0076031A"/>
    <w:rsid w:val="00760353"/>
    <w:rsid w:val="00760544"/>
    <w:rsid w:val="00760702"/>
    <w:rsid w:val="00760778"/>
    <w:rsid w:val="00760933"/>
    <w:rsid w:val="007609B5"/>
    <w:rsid w:val="007609BE"/>
    <w:rsid w:val="00760CB4"/>
    <w:rsid w:val="00760CD6"/>
    <w:rsid w:val="00760E89"/>
    <w:rsid w:val="00761049"/>
    <w:rsid w:val="0076107C"/>
    <w:rsid w:val="007612D3"/>
    <w:rsid w:val="0076161E"/>
    <w:rsid w:val="007616E1"/>
    <w:rsid w:val="007617A3"/>
    <w:rsid w:val="00761848"/>
    <w:rsid w:val="00761884"/>
    <w:rsid w:val="00761A46"/>
    <w:rsid w:val="00761A7C"/>
    <w:rsid w:val="00761B7C"/>
    <w:rsid w:val="00761BFD"/>
    <w:rsid w:val="00761C67"/>
    <w:rsid w:val="00761D8B"/>
    <w:rsid w:val="00761F7C"/>
    <w:rsid w:val="00761F9F"/>
    <w:rsid w:val="007622B5"/>
    <w:rsid w:val="0076232B"/>
    <w:rsid w:val="0076233F"/>
    <w:rsid w:val="0076238D"/>
    <w:rsid w:val="0076247E"/>
    <w:rsid w:val="007624B8"/>
    <w:rsid w:val="007625B2"/>
    <w:rsid w:val="00762603"/>
    <w:rsid w:val="00762643"/>
    <w:rsid w:val="007626BE"/>
    <w:rsid w:val="007626EB"/>
    <w:rsid w:val="0076281E"/>
    <w:rsid w:val="00762A40"/>
    <w:rsid w:val="00762A48"/>
    <w:rsid w:val="00762AE9"/>
    <w:rsid w:val="00762F72"/>
    <w:rsid w:val="007631C3"/>
    <w:rsid w:val="007633D5"/>
    <w:rsid w:val="007634CA"/>
    <w:rsid w:val="00763764"/>
    <w:rsid w:val="00763A15"/>
    <w:rsid w:val="00763ADF"/>
    <w:rsid w:val="00763E48"/>
    <w:rsid w:val="00763EFF"/>
    <w:rsid w:val="00763FC1"/>
    <w:rsid w:val="00763FD9"/>
    <w:rsid w:val="0076404E"/>
    <w:rsid w:val="0076415C"/>
    <w:rsid w:val="00764169"/>
    <w:rsid w:val="0076417E"/>
    <w:rsid w:val="0076433F"/>
    <w:rsid w:val="00764589"/>
    <w:rsid w:val="007645B0"/>
    <w:rsid w:val="007645BF"/>
    <w:rsid w:val="0076472C"/>
    <w:rsid w:val="00764762"/>
    <w:rsid w:val="007647B9"/>
    <w:rsid w:val="00764958"/>
    <w:rsid w:val="0076495A"/>
    <w:rsid w:val="00764A25"/>
    <w:rsid w:val="00764FE8"/>
    <w:rsid w:val="00765292"/>
    <w:rsid w:val="007652A0"/>
    <w:rsid w:val="007656E7"/>
    <w:rsid w:val="00765A5A"/>
    <w:rsid w:val="00765AFE"/>
    <w:rsid w:val="00765C20"/>
    <w:rsid w:val="00765C7C"/>
    <w:rsid w:val="00765CC6"/>
    <w:rsid w:val="00765DEA"/>
    <w:rsid w:val="00765DFE"/>
    <w:rsid w:val="00765E57"/>
    <w:rsid w:val="00765E80"/>
    <w:rsid w:val="00765F3E"/>
    <w:rsid w:val="0076602F"/>
    <w:rsid w:val="00766054"/>
    <w:rsid w:val="0076612D"/>
    <w:rsid w:val="00766167"/>
    <w:rsid w:val="0076626F"/>
    <w:rsid w:val="007663B2"/>
    <w:rsid w:val="007663E2"/>
    <w:rsid w:val="007664FC"/>
    <w:rsid w:val="00766594"/>
    <w:rsid w:val="007666EF"/>
    <w:rsid w:val="0076697D"/>
    <w:rsid w:val="007669A3"/>
    <w:rsid w:val="007669E6"/>
    <w:rsid w:val="00766A36"/>
    <w:rsid w:val="00766B42"/>
    <w:rsid w:val="00766CD3"/>
    <w:rsid w:val="00766DBD"/>
    <w:rsid w:val="00766E6C"/>
    <w:rsid w:val="00766E76"/>
    <w:rsid w:val="0076704B"/>
    <w:rsid w:val="007670BF"/>
    <w:rsid w:val="00767200"/>
    <w:rsid w:val="007672B5"/>
    <w:rsid w:val="0076733C"/>
    <w:rsid w:val="007674A9"/>
    <w:rsid w:val="00767795"/>
    <w:rsid w:val="00767814"/>
    <w:rsid w:val="00767936"/>
    <w:rsid w:val="00767B65"/>
    <w:rsid w:val="00767C09"/>
    <w:rsid w:val="00767C4D"/>
    <w:rsid w:val="00767D4F"/>
    <w:rsid w:val="00767E10"/>
    <w:rsid w:val="00767E2F"/>
    <w:rsid w:val="00767F39"/>
    <w:rsid w:val="0076A119"/>
    <w:rsid w:val="0076DD57"/>
    <w:rsid w:val="007703BE"/>
    <w:rsid w:val="007706E8"/>
    <w:rsid w:val="0077079B"/>
    <w:rsid w:val="00770851"/>
    <w:rsid w:val="00770A72"/>
    <w:rsid w:val="00770CAC"/>
    <w:rsid w:val="00770CB7"/>
    <w:rsid w:val="00770D6E"/>
    <w:rsid w:val="00770DF4"/>
    <w:rsid w:val="00771067"/>
    <w:rsid w:val="00771240"/>
    <w:rsid w:val="007712FB"/>
    <w:rsid w:val="0077137F"/>
    <w:rsid w:val="007713A6"/>
    <w:rsid w:val="00771679"/>
    <w:rsid w:val="00771AEF"/>
    <w:rsid w:val="00771B27"/>
    <w:rsid w:val="00771D4F"/>
    <w:rsid w:val="00771D5A"/>
    <w:rsid w:val="00771F13"/>
    <w:rsid w:val="00771FA3"/>
    <w:rsid w:val="00772189"/>
    <w:rsid w:val="007721AD"/>
    <w:rsid w:val="00772317"/>
    <w:rsid w:val="00772501"/>
    <w:rsid w:val="00772676"/>
    <w:rsid w:val="0077267F"/>
    <w:rsid w:val="0077274C"/>
    <w:rsid w:val="0077283B"/>
    <w:rsid w:val="007728D8"/>
    <w:rsid w:val="00772950"/>
    <w:rsid w:val="00772B0E"/>
    <w:rsid w:val="00772BE7"/>
    <w:rsid w:val="00772DB8"/>
    <w:rsid w:val="0077330A"/>
    <w:rsid w:val="007737EA"/>
    <w:rsid w:val="00773AE7"/>
    <w:rsid w:val="00773C15"/>
    <w:rsid w:val="00773E98"/>
    <w:rsid w:val="00773ED6"/>
    <w:rsid w:val="00773F47"/>
    <w:rsid w:val="00773F93"/>
    <w:rsid w:val="00773F9E"/>
    <w:rsid w:val="007740EA"/>
    <w:rsid w:val="00774188"/>
    <w:rsid w:val="00774375"/>
    <w:rsid w:val="007743DE"/>
    <w:rsid w:val="007744B2"/>
    <w:rsid w:val="00774601"/>
    <w:rsid w:val="0077477C"/>
    <w:rsid w:val="00774880"/>
    <w:rsid w:val="0077492B"/>
    <w:rsid w:val="00774953"/>
    <w:rsid w:val="00774A4D"/>
    <w:rsid w:val="00774B25"/>
    <w:rsid w:val="00774BC6"/>
    <w:rsid w:val="00774C6F"/>
    <w:rsid w:val="00774DB6"/>
    <w:rsid w:val="00774DD0"/>
    <w:rsid w:val="00774E1D"/>
    <w:rsid w:val="00775345"/>
    <w:rsid w:val="00775588"/>
    <w:rsid w:val="007755D4"/>
    <w:rsid w:val="0077568F"/>
    <w:rsid w:val="00775747"/>
    <w:rsid w:val="00775988"/>
    <w:rsid w:val="00775AF0"/>
    <w:rsid w:val="00775BFF"/>
    <w:rsid w:val="00775C12"/>
    <w:rsid w:val="00775C51"/>
    <w:rsid w:val="00775D7A"/>
    <w:rsid w:val="00775E50"/>
    <w:rsid w:val="00775E58"/>
    <w:rsid w:val="00775FCB"/>
    <w:rsid w:val="00776138"/>
    <w:rsid w:val="00776224"/>
    <w:rsid w:val="007763B0"/>
    <w:rsid w:val="0077646B"/>
    <w:rsid w:val="007764A9"/>
    <w:rsid w:val="00776597"/>
    <w:rsid w:val="00776625"/>
    <w:rsid w:val="00776678"/>
    <w:rsid w:val="007766AD"/>
    <w:rsid w:val="00776720"/>
    <w:rsid w:val="007767B8"/>
    <w:rsid w:val="0077683E"/>
    <w:rsid w:val="007768A1"/>
    <w:rsid w:val="00776935"/>
    <w:rsid w:val="0077697E"/>
    <w:rsid w:val="007769E0"/>
    <w:rsid w:val="00776A64"/>
    <w:rsid w:val="00776AC5"/>
    <w:rsid w:val="00776AE0"/>
    <w:rsid w:val="00776B32"/>
    <w:rsid w:val="00776EF0"/>
    <w:rsid w:val="00776F91"/>
    <w:rsid w:val="00776FDA"/>
    <w:rsid w:val="0077703A"/>
    <w:rsid w:val="007770CD"/>
    <w:rsid w:val="0077720F"/>
    <w:rsid w:val="0077725E"/>
    <w:rsid w:val="0077759D"/>
    <w:rsid w:val="007775B3"/>
    <w:rsid w:val="00777630"/>
    <w:rsid w:val="0077769E"/>
    <w:rsid w:val="007776AA"/>
    <w:rsid w:val="00777A1D"/>
    <w:rsid w:val="00777BA2"/>
    <w:rsid w:val="00777BC1"/>
    <w:rsid w:val="00777D28"/>
    <w:rsid w:val="00777D91"/>
    <w:rsid w:val="007800A3"/>
    <w:rsid w:val="00780379"/>
    <w:rsid w:val="007803B3"/>
    <w:rsid w:val="0078056C"/>
    <w:rsid w:val="007805D7"/>
    <w:rsid w:val="007806F8"/>
    <w:rsid w:val="00780994"/>
    <w:rsid w:val="00780B17"/>
    <w:rsid w:val="00780EA1"/>
    <w:rsid w:val="00780F25"/>
    <w:rsid w:val="00781175"/>
    <w:rsid w:val="007811AE"/>
    <w:rsid w:val="007811E4"/>
    <w:rsid w:val="0078137A"/>
    <w:rsid w:val="0078141B"/>
    <w:rsid w:val="007814A8"/>
    <w:rsid w:val="00781555"/>
    <w:rsid w:val="00781648"/>
    <w:rsid w:val="0078181D"/>
    <w:rsid w:val="007818B7"/>
    <w:rsid w:val="00781AF4"/>
    <w:rsid w:val="00781AFF"/>
    <w:rsid w:val="00781B79"/>
    <w:rsid w:val="00781B9B"/>
    <w:rsid w:val="00781C85"/>
    <w:rsid w:val="00781DAA"/>
    <w:rsid w:val="00781FF5"/>
    <w:rsid w:val="00782020"/>
    <w:rsid w:val="0078209D"/>
    <w:rsid w:val="007820EB"/>
    <w:rsid w:val="007820EF"/>
    <w:rsid w:val="007821C9"/>
    <w:rsid w:val="00782232"/>
    <w:rsid w:val="007822B2"/>
    <w:rsid w:val="007823D6"/>
    <w:rsid w:val="007824D4"/>
    <w:rsid w:val="007824DD"/>
    <w:rsid w:val="007824E2"/>
    <w:rsid w:val="0078253C"/>
    <w:rsid w:val="00782572"/>
    <w:rsid w:val="00782676"/>
    <w:rsid w:val="007826E1"/>
    <w:rsid w:val="007828B0"/>
    <w:rsid w:val="0078293B"/>
    <w:rsid w:val="00782B94"/>
    <w:rsid w:val="00782F8F"/>
    <w:rsid w:val="00782FC4"/>
    <w:rsid w:val="0078304B"/>
    <w:rsid w:val="0078316E"/>
    <w:rsid w:val="007832DB"/>
    <w:rsid w:val="0078336A"/>
    <w:rsid w:val="00783575"/>
    <w:rsid w:val="0078364E"/>
    <w:rsid w:val="00783676"/>
    <w:rsid w:val="00783CF3"/>
    <w:rsid w:val="00783D1B"/>
    <w:rsid w:val="00784222"/>
    <w:rsid w:val="0078428E"/>
    <w:rsid w:val="0078433B"/>
    <w:rsid w:val="007843A3"/>
    <w:rsid w:val="007844A4"/>
    <w:rsid w:val="007844F3"/>
    <w:rsid w:val="00784519"/>
    <w:rsid w:val="00784575"/>
    <w:rsid w:val="007846B5"/>
    <w:rsid w:val="007848AC"/>
    <w:rsid w:val="00784A70"/>
    <w:rsid w:val="00784AEB"/>
    <w:rsid w:val="00784AFB"/>
    <w:rsid w:val="00784B20"/>
    <w:rsid w:val="00784C08"/>
    <w:rsid w:val="00784CB0"/>
    <w:rsid w:val="00784E09"/>
    <w:rsid w:val="00784E7B"/>
    <w:rsid w:val="00784EC0"/>
    <w:rsid w:val="00784FC8"/>
    <w:rsid w:val="00785192"/>
    <w:rsid w:val="00785234"/>
    <w:rsid w:val="00785357"/>
    <w:rsid w:val="00785465"/>
    <w:rsid w:val="0078546D"/>
    <w:rsid w:val="0078549C"/>
    <w:rsid w:val="00785625"/>
    <w:rsid w:val="007857B3"/>
    <w:rsid w:val="00785916"/>
    <w:rsid w:val="00785A10"/>
    <w:rsid w:val="00785BC2"/>
    <w:rsid w:val="00785C3F"/>
    <w:rsid w:val="00785DA6"/>
    <w:rsid w:val="00785E13"/>
    <w:rsid w:val="00785F8D"/>
    <w:rsid w:val="0078606E"/>
    <w:rsid w:val="0078609E"/>
    <w:rsid w:val="007860F3"/>
    <w:rsid w:val="00786264"/>
    <w:rsid w:val="007863BA"/>
    <w:rsid w:val="0078655E"/>
    <w:rsid w:val="00786584"/>
    <w:rsid w:val="0078691E"/>
    <w:rsid w:val="00786A66"/>
    <w:rsid w:val="00786CFD"/>
    <w:rsid w:val="00786DB2"/>
    <w:rsid w:val="00786F33"/>
    <w:rsid w:val="00786F53"/>
    <w:rsid w:val="0078700E"/>
    <w:rsid w:val="007872BE"/>
    <w:rsid w:val="007873C4"/>
    <w:rsid w:val="0078742F"/>
    <w:rsid w:val="00787539"/>
    <w:rsid w:val="0078753F"/>
    <w:rsid w:val="00787574"/>
    <w:rsid w:val="00787593"/>
    <w:rsid w:val="007875AD"/>
    <w:rsid w:val="00787602"/>
    <w:rsid w:val="0078761C"/>
    <w:rsid w:val="00787772"/>
    <w:rsid w:val="007877D3"/>
    <w:rsid w:val="0078780C"/>
    <w:rsid w:val="00787894"/>
    <w:rsid w:val="00787977"/>
    <w:rsid w:val="007879C2"/>
    <w:rsid w:val="007879C5"/>
    <w:rsid w:val="00787AE5"/>
    <w:rsid w:val="00787BAF"/>
    <w:rsid w:val="00787BCE"/>
    <w:rsid w:val="00787C1F"/>
    <w:rsid w:val="00787D2B"/>
    <w:rsid w:val="00787D7F"/>
    <w:rsid w:val="00787FA2"/>
    <w:rsid w:val="0078A528"/>
    <w:rsid w:val="0078A728"/>
    <w:rsid w:val="00790284"/>
    <w:rsid w:val="007902BF"/>
    <w:rsid w:val="007904FA"/>
    <w:rsid w:val="007905C0"/>
    <w:rsid w:val="007906E8"/>
    <w:rsid w:val="007906F6"/>
    <w:rsid w:val="00790816"/>
    <w:rsid w:val="0079085E"/>
    <w:rsid w:val="0079086C"/>
    <w:rsid w:val="00790882"/>
    <w:rsid w:val="0079096D"/>
    <w:rsid w:val="00790983"/>
    <w:rsid w:val="00790D52"/>
    <w:rsid w:val="00791083"/>
    <w:rsid w:val="0079120A"/>
    <w:rsid w:val="0079131D"/>
    <w:rsid w:val="0079131E"/>
    <w:rsid w:val="007914BF"/>
    <w:rsid w:val="00791788"/>
    <w:rsid w:val="00791802"/>
    <w:rsid w:val="0079183D"/>
    <w:rsid w:val="007918F6"/>
    <w:rsid w:val="007919B7"/>
    <w:rsid w:val="00791AB4"/>
    <w:rsid w:val="00791D00"/>
    <w:rsid w:val="00791D5F"/>
    <w:rsid w:val="00792009"/>
    <w:rsid w:val="007921E7"/>
    <w:rsid w:val="00792260"/>
    <w:rsid w:val="00792303"/>
    <w:rsid w:val="00792699"/>
    <w:rsid w:val="007927C0"/>
    <w:rsid w:val="007927FA"/>
    <w:rsid w:val="0079289D"/>
    <w:rsid w:val="007928F0"/>
    <w:rsid w:val="007929B1"/>
    <w:rsid w:val="00792ACB"/>
    <w:rsid w:val="00792ACE"/>
    <w:rsid w:val="00792AFB"/>
    <w:rsid w:val="00792B30"/>
    <w:rsid w:val="00792BDC"/>
    <w:rsid w:val="00792F98"/>
    <w:rsid w:val="00792F99"/>
    <w:rsid w:val="0079300C"/>
    <w:rsid w:val="0079313D"/>
    <w:rsid w:val="0079323C"/>
    <w:rsid w:val="00793344"/>
    <w:rsid w:val="0079364E"/>
    <w:rsid w:val="00793697"/>
    <w:rsid w:val="007937A1"/>
    <w:rsid w:val="00793864"/>
    <w:rsid w:val="007939C5"/>
    <w:rsid w:val="00793A28"/>
    <w:rsid w:val="00793D87"/>
    <w:rsid w:val="00793D96"/>
    <w:rsid w:val="00793E1E"/>
    <w:rsid w:val="00793E2D"/>
    <w:rsid w:val="00793EE9"/>
    <w:rsid w:val="00793F26"/>
    <w:rsid w:val="00793F66"/>
    <w:rsid w:val="00793FDF"/>
    <w:rsid w:val="00794095"/>
    <w:rsid w:val="0079411F"/>
    <w:rsid w:val="0079415C"/>
    <w:rsid w:val="0079423D"/>
    <w:rsid w:val="007944F5"/>
    <w:rsid w:val="0079452E"/>
    <w:rsid w:val="00794718"/>
    <w:rsid w:val="007947AF"/>
    <w:rsid w:val="00794A07"/>
    <w:rsid w:val="00794CBF"/>
    <w:rsid w:val="00794DA8"/>
    <w:rsid w:val="00794DD1"/>
    <w:rsid w:val="00794ECD"/>
    <w:rsid w:val="00795050"/>
    <w:rsid w:val="00795088"/>
    <w:rsid w:val="007951B1"/>
    <w:rsid w:val="007951CB"/>
    <w:rsid w:val="00795258"/>
    <w:rsid w:val="0079547B"/>
    <w:rsid w:val="0079570C"/>
    <w:rsid w:val="00795734"/>
    <w:rsid w:val="00795993"/>
    <w:rsid w:val="00795A61"/>
    <w:rsid w:val="00795A84"/>
    <w:rsid w:val="00795C8D"/>
    <w:rsid w:val="00795CDE"/>
    <w:rsid w:val="00795DF1"/>
    <w:rsid w:val="00795E0A"/>
    <w:rsid w:val="00795EA2"/>
    <w:rsid w:val="00796009"/>
    <w:rsid w:val="00796126"/>
    <w:rsid w:val="00796199"/>
    <w:rsid w:val="007967CE"/>
    <w:rsid w:val="0079695E"/>
    <w:rsid w:val="00796961"/>
    <w:rsid w:val="007969A3"/>
    <w:rsid w:val="00796BF2"/>
    <w:rsid w:val="00796CB5"/>
    <w:rsid w:val="00796D0D"/>
    <w:rsid w:val="00796F3E"/>
    <w:rsid w:val="0079711A"/>
    <w:rsid w:val="00797189"/>
    <w:rsid w:val="007972B1"/>
    <w:rsid w:val="0079733B"/>
    <w:rsid w:val="0079734B"/>
    <w:rsid w:val="007973C5"/>
    <w:rsid w:val="00797418"/>
    <w:rsid w:val="007975BC"/>
    <w:rsid w:val="007976B0"/>
    <w:rsid w:val="0079770D"/>
    <w:rsid w:val="00797719"/>
    <w:rsid w:val="00797861"/>
    <w:rsid w:val="0079799C"/>
    <w:rsid w:val="00797A1B"/>
    <w:rsid w:val="00797AEB"/>
    <w:rsid w:val="00797AF3"/>
    <w:rsid w:val="00797B56"/>
    <w:rsid w:val="00797BFA"/>
    <w:rsid w:val="00797C2A"/>
    <w:rsid w:val="00797C54"/>
    <w:rsid w:val="00797D65"/>
    <w:rsid w:val="00797E38"/>
    <w:rsid w:val="00797F11"/>
    <w:rsid w:val="00797FF4"/>
    <w:rsid w:val="0079FB10"/>
    <w:rsid w:val="007A006D"/>
    <w:rsid w:val="007A0221"/>
    <w:rsid w:val="007A022D"/>
    <w:rsid w:val="007A025D"/>
    <w:rsid w:val="007A03A1"/>
    <w:rsid w:val="007A03DF"/>
    <w:rsid w:val="007A03F5"/>
    <w:rsid w:val="007A0414"/>
    <w:rsid w:val="007A0455"/>
    <w:rsid w:val="007A04BE"/>
    <w:rsid w:val="007A068F"/>
    <w:rsid w:val="007A07D6"/>
    <w:rsid w:val="007A08FC"/>
    <w:rsid w:val="007A0A3B"/>
    <w:rsid w:val="007A0AF1"/>
    <w:rsid w:val="007A0BC9"/>
    <w:rsid w:val="007A0CBF"/>
    <w:rsid w:val="007A0E0B"/>
    <w:rsid w:val="007A0E25"/>
    <w:rsid w:val="007A0E6F"/>
    <w:rsid w:val="007A0EFD"/>
    <w:rsid w:val="007A0FC7"/>
    <w:rsid w:val="007A102B"/>
    <w:rsid w:val="007A1137"/>
    <w:rsid w:val="007A1164"/>
    <w:rsid w:val="007A1246"/>
    <w:rsid w:val="007A124D"/>
    <w:rsid w:val="007A1355"/>
    <w:rsid w:val="007A13DB"/>
    <w:rsid w:val="007A15F6"/>
    <w:rsid w:val="007A16E2"/>
    <w:rsid w:val="007A1A61"/>
    <w:rsid w:val="007A1B63"/>
    <w:rsid w:val="007A1D92"/>
    <w:rsid w:val="007A1F15"/>
    <w:rsid w:val="007A219A"/>
    <w:rsid w:val="007A239C"/>
    <w:rsid w:val="007A23BA"/>
    <w:rsid w:val="007A23FB"/>
    <w:rsid w:val="007A2403"/>
    <w:rsid w:val="007A247A"/>
    <w:rsid w:val="007A2533"/>
    <w:rsid w:val="007A26E0"/>
    <w:rsid w:val="007A2AB4"/>
    <w:rsid w:val="007A2ADB"/>
    <w:rsid w:val="007A2B4C"/>
    <w:rsid w:val="007A2E4D"/>
    <w:rsid w:val="007A2E4F"/>
    <w:rsid w:val="007A2EC0"/>
    <w:rsid w:val="007A2F02"/>
    <w:rsid w:val="007A2F9F"/>
    <w:rsid w:val="007A31E1"/>
    <w:rsid w:val="007A3279"/>
    <w:rsid w:val="007A33C6"/>
    <w:rsid w:val="007A3455"/>
    <w:rsid w:val="007A37FC"/>
    <w:rsid w:val="007A3B29"/>
    <w:rsid w:val="007A3B77"/>
    <w:rsid w:val="007A3DC2"/>
    <w:rsid w:val="007A402D"/>
    <w:rsid w:val="007A40D7"/>
    <w:rsid w:val="007A4410"/>
    <w:rsid w:val="007A461C"/>
    <w:rsid w:val="007A4741"/>
    <w:rsid w:val="007A4791"/>
    <w:rsid w:val="007A486B"/>
    <w:rsid w:val="007A4874"/>
    <w:rsid w:val="007A48D0"/>
    <w:rsid w:val="007A48D1"/>
    <w:rsid w:val="007A4B86"/>
    <w:rsid w:val="007A4FA3"/>
    <w:rsid w:val="007A509B"/>
    <w:rsid w:val="007A5359"/>
    <w:rsid w:val="007A5369"/>
    <w:rsid w:val="007A566E"/>
    <w:rsid w:val="007A581F"/>
    <w:rsid w:val="007A595F"/>
    <w:rsid w:val="007A5964"/>
    <w:rsid w:val="007A5B04"/>
    <w:rsid w:val="007A5CA2"/>
    <w:rsid w:val="007A5DBB"/>
    <w:rsid w:val="007A5F49"/>
    <w:rsid w:val="007A614B"/>
    <w:rsid w:val="007A61D3"/>
    <w:rsid w:val="007A64E8"/>
    <w:rsid w:val="007A6641"/>
    <w:rsid w:val="007A6863"/>
    <w:rsid w:val="007A69C6"/>
    <w:rsid w:val="007A6AB9"/>
    <w:rsid w:val="007A6C29"/>
    <w:rsid w:val="007A70F7"/>
    <w:rsid w:val="007A728C"/>
    <w:rsid w:val="007A72B9"/>
    <w:rsid w:val="007A7327"/>
    <w:rsid w:val="007A73A6"/>
    <w:rsid w:val="007A74ED"/>
    <w:rsid w:val="007A7555"/>
    <w:rsid w:val="007A755C"/>
    <w:rsid w:val="007A7578"/>
    <w:rsid w:val="007A797D"/>
    <w:rsid w:val="007A797F"/>
    <w:rsid w:val="007A7AAE"/>
    <w:rsid w:val="007A7B10"/>
    <w:rsid w:val="007A7C55"/>
    <w:rsid w:val="007A7C85"/>
    <w:rsid w:val="007A7DEC"/>
    <w:rsid w:val="007A7EE8"/>
    <w:rsid w:val="007A7F6E"/>
    <w:rsid w:val="007B0121"/>
    <w:rsid w:val="007B0133"/>
    <w:rsid w:val="007B01BA"/>
    <w:rsid w:val="007B03CA"/>
    <w:rsid w:val="007B03F0"/>
    <w:rsid w:val="007B06D6"/>
    <w:rsid w:val="007B0BB1"/>
    <w:rsid w:val="007B0EBD"/>
    <w:rsid w:val="007B0EFF"/>
    <w:rsid w:val="007B0F54"/>
    <w:rsid w:val="007B0FFE"/>
    <w:rsid w:val="007B1094"/>
    <w:rsid w:val="007B1272"/>
    <w:rsid w:val="007B12A9"/>
    <w:rsid w:val="007B136D"/>
    <w:rsid w:val="007B1432"/>
    <w:rsid w:val="007B1523"/>
    <w:rsid w:val="007B179A"/>
    <w:rsid w:val="007B17B1"/>
    <w:rsid w:val="007B1A55"/>
    <w:rsid w:val="007B1A80"/>
    <w:rsid w:val="007B1B05"/>
    <w:rsid w:val="007B1BBA"/>
    <w:rsid w:val="007B1C02"/>
    <w:rsid w:val="007B1C77"/>
    <w:rsid w:val="007B1CB4"/>
    <w:rsid w:val="007B1E2F"/>
    <w:rsid w:val="007B1F24"/>
    <w:rsid w:val="007B214E"/>
    <w:rsid w:val="007B2328"/>
    <w:rsid w:val="007B2475"/>
    <w:rsid w:val="007B24D1"/>
    <w:rsid w:val="007B2593"/>
    <w:rsid w:val="007B276A"/>
    <w:rsid w:val="007B276F"/>
    <w:rsid w:val="007B27D5"/>
    <w:rsid w:val="007B2880"/>
    <w:rsid w:val="007B288F"/>
    <w:rsid w:val="007B29F8"/>
    <w:rsid w:val="007B2BD8"/>
    <w:rsid w:val="007B2C50"/>
    <w:rsid w:val="007B2E44"/>
    <w:rsid w:val="007B2F2C"/>
    <w:rsid w:val="007B3030"/>
    <w:rsid w:val="007B3189"/>
    <w:rsid w:val="007B36CF"/>
    <w:rsid w:val="007B3721"/>
    <w:rsid w:val="007B372D"/>
    <w:rsid w:val="007B3818"/>
    <w:rsid w:val="007B39E4"/>
    <w:rsid w:val="007B39F9"/>
    <w:rsid w:val="007B3AF5"/>
    <w:rsid w:val="007B3B53"/>
    <w:rsid w:val="007B3B56"/>
    <w:rsid w:val="007B3B72"/>
    <w:rsid w:val="007B3C33"/>
    <w:rsid w:val="007B3C7C"/>
    <w:rsid w:val="007B3D23"/>
    <w:rsid w:val="007B3D34"/>
    <w:rsid w:val="007B3E63"/>
    <w:rsid w:val="007B3EC5"/>
    <w:rsid w:val="007B4008"/>
    <w:rsid w:val="007B41EB"/>
    <w:rsid w:val="007B42AC"/>
    <w:rsid w:val="007B4327"/>
    <w:rsid w:val="007B43D5"/>
    <w:rsid w:val="007B4416"/>
    <w:rsid w:val="007B4557"/>
    <w:rsid w:val="007B4598"/>
    <w:rsid w:val="007B478E"/>
    <w:rsid w:val="007B4A75"/>
    <w:rsid w:val="007B4A91"/>
    <w:rsid w:val="007B4C44"/>
    <w:rsid w:val="007B4CE1"/>
    <w:rsid w:val="007B4E2F"/>
    <w:rsid w:val="007B5063"/>
    <w:rsid w:val="007B507C"/>
    <w:rsid w:val="007B508C"/>
    <w:rsid w:val="007B50C5"/>
    <w:rsid w:val="007B50E5"/>
    <w:rsid w:val="007B51A2"/>
    <w:rsid w:val="007B51F0"/>
    <w:rsid w:val="007B5276"/>
    <w:rsid w:val="007B52A5"/>
    <w:rsid w:val="007B52D0"/>
    <w:rsid w:val="007B5306"/>
    <w:rsid w:val="007B533A"/>
    <w:rsid w:val="007B546E"/>
    <w:rsid w:val="007B54CE"/>
    <w:rsid w:val="007B574C"/>
    <w:rsid w:val="007B58B8"/>
    <w:rsid w:val="007B5A54"/>
    <w:rsid w:val="007B5D27"/>
    <w:rsid w:val="007B5D9D"/>
    <w:rsid w:val="007B5F0E"/>
    <w:rsid w:val="007B5F63"/>
    <w:rsid w:val="007B636A"/>
    <w:rsid w:val="007B6503"/>
    <w:rsid w:val="007B655D"/>
    <w:rsid w:val="007B6674"/>
    <w:rsid w:val="007B686A"/>
    <w:rsid w:val="007B68B1"/>
    <w:rsid w:val="007B6A57"/>
    <w:rsid w:val="007B6D8F"/>
    <w:rsid w:val="007B6F32"/>
    <w:rsid w:val="007B718B"/>
    <w:rsid w:val="007B71B7"/>
    <w:rsid w:val="007B71CA"/>
    <w:rsid w:val="007B72F9"/>
    <w:rsid w:val="007B73A4"/>
    <w:rsid w:val="007B73E7"/>
    <w:rsid w:val="007B7AA1"/>
    <w:rsid w:val="007B7B87"/>
    <w:rsid w:val="007B7B90"/>
    <w:rsid w:val="007B7BD6"/>
    <w:rsid w:val="007B7BD7"/>
    <w:rsid w:val="007B7C4F"/>
    <w:rsid w:val="007B7C50"/>
    <w:rsid w:val="007B7FC7"/>
    <w:rsid w:val="007C0006"/>
    <w:rsid w:val="007C017C"/>
    <w:rsid w:val="007C02DB"/>
    <w:rsid w:val="007C0321"/>
    <w:rsid w:val="007C0336"/>
    <w:rsid w:val="007C0617"/>
    <w:rsid w:val="007C06CB"/>
    <w:rsid w:val="007C0747"/>
    <w:rsid w:val="007C07A4"/>
    <w:rsid w:val="007C0B1B"/>
    <w:rsid w:val="007C0BB5"/>
    <w:rsid w:val="007C0BC8"/>
    <w:rsid w:val="007C0CD9"/>
    <w:rsid w:val="007C0E8F"/>
    <w:rsid w:val="007C0F07"/>
    <w:rsid w:val="007C0F86"/>
    <w:rsid w:val="007C1001"/>
    <w:rsid w:val="007C1211"/>
    <w:rsid w:val="007C13A6"/>
    <w:rsid w:val="007C14D6"/>
    <w:rsid w:val="007C1525"/>
    <w:rsid w:val="007C16C7"/>
    <w:rsid w:val="007C1844"/>
    <w:rsid w:val="007C18A2"/>
    <w:rsid w:val="007C1A20"/>
    <w:rsid w:val="007C1A8D"/>
    <w:rsid w:val="007C1ADE"/>
    <w:rsid w:val="007C1CD0"/>
    <w:rsid w:val="007C1CFB"/>
    <w:rsid w:val="007C1F3D"/>
    <w:rsid w:val="007C24C8"/>
    <w:rsid w:val="007C256A"/>
    <w:rsid w:val="007C2693"/>
    <w:rsid w:val="007C269E"/>
    <w:rsid w:val="007C2726"/>
    <w:rsid w:val="007C28E7"/>
    <w:rsid w:val="007C29B3"/>
    <w:rsid w:val="007C2A97"/>
    <w:rsid w:val="007C2C1D"/>
    <w:rsid w:val="007C2D2C"/>
    <w:rsid w:val="007C300E"/>
    <w:rsid w:val="007C3284"/>
    <w:rsid w:val="007C33CF"/>
    <w:rsid w:val="007C350D"/>
    <w:rsid w:val="007C352E"/>
    <w:rsid w:val="007C3597"/>
    <w:rsid w:val="007C364F"/>
    <w:rsid w:val="007C3788"/>
    <w:rsid w:val="007C37A6"/>
    <w:rsid w:val="007C38D2"/>
    <w:rsid w:val="007C39B4"/>
    <w:rsid w:val="007C3CDB"/>
    <w:rsid w:val="007C3D01"/>
    <w:rsid w:val="007C3F2F"/>
    <w:rsid w:val="007C4123"/>
    <w:rsid w:val="007C414C"/>
    <w:rsid w:val="007C41AB"/>
    <w:rsid w:val="007C43D4"/>
    <w:rsid w:val="007C45C7"/>
    <w:rsid w:val="007C46B9"/>
    <w:rsid w:val="007C479E"/>
    <w:rsid w:val="007C47FB"/>
    <w:rsid w:val="007C482E"/>
    <w:rsid w:val="007C4834"/>
    <w:rsid w:val="007C484A"/>
    <w:rsid w:val="007C489B"/>
    <w:rsid w:val="007C49BE"/>
    <w:rsid w:val="007C4A5E"/>
    <w:rsid w:val="007C4CD5"/>
    <w:rsid w:val="007C4DEE"/>
    <w:rsid w:val="007C4DFA"/>
    <w:rsid w:val="007C4E95"/>
    <w:rsid w:val="007C4FBD"/>
    <w:rsid w:val="007C5071"/>
    <w:rsid w:val="007C50FB"/>
    <w:rsid w:val="007C510E"/>
    <w:rsid w:val="007C5163"/>
    <w:rsid w:val="007C5167"/>
    <w:rsid w:val="007C5A11"/>
    <w:rsid w:val="007C5B7B"/>
    <w:rsid w:val="007C5BAB"/>
    <w:rsid w:val="007C5C50"/>
    <w:rsid w:val="007C5DBA"/>
    <w:rsid w:val="007C5F02"/>
    <w:rsid w:val="007C5FC6"/>
    <w:rsid w:val="007C60B6"/>
    <w:rsid w:val="007C60CC"/>
    <w:rsid w:val="007C61DA"/>
    <w:rsid w:val="007C61DE"/>
    <w:rsid w:val="007C62A7"/>
    <w:rsid w:val="007C62E0"/>
    <w:rsid w:val="007C6603"/>
    <w:rsid w:val="007C666E"/>
    <w:rsid w:val="007C6687"/>
    <w:rsid w:val="007C66DD"/>
    <w:rsid w:val="007C67FF"/>
    <w:rsid w:val="007C68BA"/>
    <w:rsid w:val="007C68FF"/>
    <w:rsid w:val="007C69B1"/>
    <w:rsid w:val="007C69CD"/>
    <w:rsid w:val="007C6BFB"/>
    <w:rsid w:val="007C6C87"/>
    <w:rsid w:val="007C6E17"/>
    <w:rsid w:val="007C72BB"/>
    <w:rsid w:val="007C7345"/>
    <w:rsid w:val="007C7394"/>
    <w:rsid w:val="007C73AC"/>
    <w:rsid w:val="007C73B1"/>
    <w:rsid w:val="007C73D3"/>
    <w:rsid w:val="007C7573"/>
    <w:rsid w:val="007C775C"/>
    <w:rsid w:val="007C7922"/>
    <w:rsid w:val="007C7A50"/>
    <w:rsid w:val="007C7B93"/>
    <w:rsid w:val="007C7C33"/>
    <w:rsid w:val="007C7C70"/>
    <w:rsid w:val="007C7C8D"/>
    <w:rsid w:val="007C7E20"/>
    <w:rsid w:val="007D003C"/>
    <w:rsid w:val="007D004B"/>
    <w:rsid w:val="007D028E"/>
    <w:rsid w:val="007D04D6"/>
    <w:rsid w:val="007D074E"/>
    <w:rsid w:val="007D08EA"/>
    <w:rsid w:val="007D08EB"/>
    <w:rsid w:val="007D0942"/>
    <w:rsid w:val="007D0A93"/>
    <w:rsid w:val="007D0B32"/>
    <w:rsid w:val="007D1204"/>
    <w:rsid w:val="007D12CD"/>
    <w:rsid w:val="007D12EF"/>
    <w:rsid w:val="007D135A"/>
    <w:rsid w:val="007D1440"/>
    <w:rsid w:val="007D14B2"/>
    <w:rsid w:val="007D15C0"/>
    <w:rsid w:val="007D1713"/>
    <w:rsid w:val="007D1846"/>
    <w:rsid w:val="007D1951"/>
    <w:rsid w:val="007D1A9F"/>
    <w:rsid w:val="007D1D1F"/>
    <w:rsid w:val="007D200B"/>
    <w:rsid w:val="007D2081"/>
    <w:rsid w:val="007D21F8"/>
    <w:rsid w:val="007D2234"/>
    <w:rsid w:val="007D2246"/>
    <w:rsid w:val="007D230D"/>
    <w:rsid w:val="007D2450"/>
    <w:rsid w:val="007D25CD"/>
    <w:rsid w:val="007D2912"/>
    <w:rsid w:val="007D2AC7"/>
    <w:rsid w:val="007D2B57"/>
    <w:rsid w:val="007D2D05"/>
    <w:rsid w:val="007D2D2B"/>
    <w:rsid w:val="007D2EBF"/>
    <w:rsid w:val="007D2F91"/>
    <w:rsid w:val="007D310F"/>
    <w:rsid w:val="007D31F9"/>
    <w:rsid w:val="007D33C8"/>
    <w:rsid w:val="007D366A"/>
    <w:rsid w:val="007D3674"/>
    <w:rsid w:val="007D3736"/>
    <w:rsid w:val="007D3743"/>
    <w:rsid w:val="007D376A"/>
    <w:rsid w:val="007D39BC"/>
    <w:rsid w:val="007D3A27"/>
    <w:rsid w:val="007D3A56"/>
    <w:rsid w:val="007D3B93"/>
    <w:rsid w:val="007D3D2F"/>
    <w:rsid w:val="007D40FE"/>
    <w:rsid w:val="007D410B"/>
    <w:rsid w:val="007D425E"/>
    <w:rsid w:val="007D42CB"/>
    <w:rsid w:val="007D42EE"/>
    <w:rsid w:val="007D4323"/>
    <w:rsid w:val="007D44AB"/>
    <w:rsid w:val="007D44EC"/>
    <w:rsid w:val="007D45D7"/>
    <w:rsid w:val="007D4859"/>
    <w:rsid w:val="007D4B1F"/>
    <w:rsid w:val="007D4B25"/>
    <w:rsid w:val="007D4CB6"/>
    <w:rsid w:val="007D4CB8"/>
    <w:rsid w:val="007D4E42"/>
    <w:rsid w:val="007D4F44"/>
    <w:rsid w:val="007D5029"/>
    <w:rsid w:val="007D51CD"/>
    <w:rsid w:val="007D5365"/>
    <w:rsid w:val="007D54F3"/>
    <w:rsid w:val="007D5520"/>
    <w:rsid w:val="007D5831"/>
    <w:rsid w:val="007D5889"/>
    <w:rsid w:val="007D5964"/>
    <w:rsid w:val="007D5A13"/>
    <w:rsid w:val="007D5D1B"/>
    <w:rsid w:val="007D5DB2"/>
    <w:rsid w:val="007D5DDC"/>
    <w:rsid w:val="007D616E"/>
    <w:rsid w:val="007D617B"/>
    <w:rsid w:val="007D62C6"/>
    <w:rsid w:val="007D6313"/>
    <w:rsid w:val="007D63B6"/>
    <w:rsid w:val="007D646B"/>
    <w:rsid w:val="007D647B"/>
    <w:rsid w:val="007D6A45"/>
    <w:rsid w:val="007D6AB4"/>
    <w:rsid w:val="007D6C0A"/>
    <w:rsid w:val="007D6CF4"/>
    <w:rsid w:val="007D6DC2"/>
    <w:rsid w:val="007D6F29"/>
    <w:rsid w:val="007D70CE"/>
    <w:rsid w:val="007D712A"/>
    <w:rsid w:val="007D738F"/>
    <w:rsid w:val="007D73C5"/>
    <w:rsid w:val="007D7523"/>
    <w:rsid w:val="007D764F"/>
    <w:rsid w:val="007D77AA"/>
    <w:rsid w:val="007D78CB"/>
    <w:rsid w:val="007D79EA"/>
    <w:rsid w:val="007D7A29"/>
    <w:rsid w:val="007D7B17"/>
    <w:rsid w:val="007D7BC8"/>
    <w:rsid w:val="007D7CDC"/>
    <w:rsid w:val="007D7E13"/>
    <w:rsid w:val="007E0066"/>
    <w:rsid w:val="007E0414"/>
    <w:rsid w:val="007E05C6"/>
    <w:rsid w:val="007E0709"/>
    <w:rsid w:val="007E0D7D"/>
    <w:rsid w:val="007E0ED9"/>
    <w:rsid w:val="007E0F88"/>
    <w:rsid w:val="007E1163"/>
    <w:rsid w:val="007E11F7"/>
    <w:rsid w:val="007E123D"/>
    <w:rsid w:val="007E12BD"/>
    <w:rsid w:val="007E12F2"/>
    <w:rsid w:val="007E135A"/>
    <w:rsid w:val="007E13E6"/>
    <w:rsid w:val="007E1570"/>
    <w:rsid w:val="007E15DC"/>
    <w:rsid w:val="007E1644"/>
    <w:rsid w:val="007E17FE"/>
    <w:rsid w:val="007E18E7"/>
    <w:rsid w:val="007E1961"/>
    <w:rsid w:val="007E1C01"/>
    <w:rsid w:val="007E1C99"/>
    <w:rsid w:val="007E1D9D"/>
    <w:rsid w:val="007E1DE1"/>
    <w:rsid w:val="007E1E62"/>
    <w:rsid w:val="007E1FDF"/>
    <w:rsid w:val="007E21AE"/>
    <w:rsid w:val="007E271C"/>
    <w:rsid w:val="007E275A"/>
    <w:rsid w:val="007E277C"/>
    <w:rsid w:val="007E27A0"/>
    <w:rsid w:val="007E288E"/>
    <w:rsid w:val="007E29D6"/>
    <w:rsid w:val="007E2A59"/>
    <w:rsid w:val="007E2ACD"/>
    <w:rsid w:val="007E2B28"/>
    <w:rsid w:val="007E2C90"/>
    <w:rsid w:val="007E2CC7"/>
    <w:rsid w:val="007E2E3C"/>
    <w:rsid w:val="007E2EB5"/>
    <w:rsid w:val="007E309D"/>
    <w:rsid w:val="007E3232"/>
    <w:rsid w:val="007E32C5"/>
    <w:rsid w:val="007E339D"/>
    <w:rsid w:val="007E34CC"/>
    <w:rsid w:val="007E36C0"/>
    <w:rsid w:val="007E3730"/>
    <w:rsid w:val="007E3862"/>
    <w:rsid w:val="007E39AD"/>
    <w:rsid w:val="007E3E18"/>
    <w:rsid w:val="007E3E88"/>
    <w:rsid w:val="007E3F0E"/>
    <w:rsid w:val="007E3F51"/>
    <w:rsid w:val="007E407B"/>
    <w:rsid w:val="007E40A8"/>
    <w:rsid w:val="007E41A0"/>
    <w:rsid w:val="007E41F5"/>
    <w:rsid w:val="007E41FF"/>
    <w:rsid w:val="007E423C"/>
    <w:rsid w:val="007E42C9"/>
    <w:rsid w:val="007E44F1"/>
    <w:rsid w:val="007E458F"/>
    <w:rsid w:val="007E46D1"/>
    <w:rsid w:val="007E4821"/>
    <w:rsid w:val="007E495E"/>
    <w:rsid w:val="007E4A69"/>
    <w:rsid w:val="007E4C70"/>
    <w:rsid w:val="007E4CB6"/>
    <w:rsid w:val="007E4DF2"/>
    <w:rsid w:val="007E4F61"/>
    <w:rsid w:val="007E4FB4"/>
    <w:rsid w:val="007E519D"/>
    <w:rsid w:val="007E51DF"/>
    <w:rsid w:val="007E5318"/>
    <w:rsid w:val="007E5383"/>
    <w:rsid w:val="007E540E"/>
    <w:rsid w:val="007E5D46"/>
    <w:rsid w:val="007E5DB1"/>
    <w:rsid w:val="007E5DE2"/>
    <w:rsid w:val="007E5EFE"/>
    <w:rsid w:val="007E600D"/>
    <w:rsid w:val="007E6226"/>
    <w:rsid w:val="007E640A"/>
    <w:rsid w:val="007E65F2"/>
    <w:rsid w:val="007E6711"/>
    <w:rsid w:val="007E6925"/>
    <w:rsid w:val="007E6955"/>
    <w:rsid w:val="007E6D1A"/>
    <w:rsid w:val="007E6E02"/>
    <w:rsid w:val="007E6F91"/>
    <w:rsid w:val="007E70A2"/>
    <w:rsid w:val="007E71D6"/>
    <w:rsid w:val="007E725C"/>
    <w:rsid w:val="007E729E"/>
    <w:rsid w:val="007E7300"/>
    <w:rsid w:val="007E731B"/>
    <w:rsid w:val="007E7444"/>
    <w:rsid w:val="007E76F7"/>
    <w:rsid w:val="007E7842"/>
    <w:rsid w:val="007E78F3"/>
    <w:rsid w:val="007E7922"/>
    <w:rsid w:val="007E79C9"/>
    <w:rsid w:val="007E7A15"/>
    <w:rsid w:val="007E7B1A"/>
    <w:rsid w:val="007E7B42"/>
    <w:rsid w:val="007E7E28"/>
    <w:rsid w:val="007E7E6D"/>
    <w:rsid w:val="007F019D"/>
    <w:rsid w:val="007F01BD"/>
    <w:rsid w:val="007F024E"/>
    <w:rsid w:val="007F032C"/>
    <w:rsid w:val="007F0390"/>
    <w:rsid w:val="007F040D"/>
    <w:rsid w:val="007F067A"/>
    <w:rsid w:val="007F083C"/>
    <w:rsid w:val="007F08C2"/>
    <w:rsid w:val="007F09E2"/>
    <w:rsid w:val="007F0C1D"/>
    <w:rsid w:val="007F0C49"/>
    <w:rsid w:val="007F0E7D"/>
    <w:rsid w:val="007F0F05"/>
    <w:rsid w:val="007F0F26"/>
    <w:rsid w:val="007F109F"/>
    <w:rsid w:val="007F10D3"/>
    <w:rsid w:val="007F12AE"/>
    <w:rsid w:val="007F12C8"/>
    <w:rsid w:val="007F14BA"/>
    <w:rsid w:val="007F1551"/>
    <w:rsid w:val="007F1625"/>
    <w:rsid w:val="007F1753"/>
    <w:rsid w:val="007F1862"/>
    <w:rsid w:val="007F18E5"/>
    <w:rsid w:val="007F1DC0"/>
    <w:rsid w:val="007F2190"/>
    <w:rsid w:val="007F21C1"/>
    <w:rsid w:val="007F21CE"/>
    <w:rsid w:val="007F224E"/>
    <w:rsid w:val="007F25A0"/>
    <w:rsid w:val="007F264A"/>
    <w:rsid w:val="007F2790"/>
    <w:rsid w:val="007F27AC"/>
    <w:rsid w:val="007F29BD"/>
    <w:rsid w:val="007F2A47"/>
    <w:rsid w:val="007F2A4B"/>
    <w:rsid w:val="007F2BAE"/>
    <w:rsid w:val="007F2BFF"/>
    <w:rsid w:val="007F2C16"/>
    <w:rsid w:val="007F2C49"/>
    <w:rsid w:val="007F2D7A"/>
    <w:rsid w:val="007F2EBA"/>
    <w:rsid w:val="007F317B"/>
    <w:rsid w:val="007F3493"/>
    <w:rsid w:val="007F34D7"/>
    <w:rsid w:val="007F35B2"/>
    <w:rsid w:val="007F3691"/>
    <w:rsid w:val="007F36E5"/>
    <w:rsid w:val="007F36FF"/>
    <w:rsid w:val="007F382F"/>
    <w:rsid w:val="007F3B3F"/>
    <w:rsid w:val="007F3BBF"/>
    <w:rsid w:val="007F3BFA"/>
    <w:rsid w:val="007F3C90"/>
    <w:rsid w:val="007F3E0F"/>
    <w:rsid w:val="007F3E41"/>
    <w:rsid w:val="007F40A3"/>
    <w:rsid w:val="007F41AD"/>
    <w:rsid w:val="007F41E1"/>
    <w:rsid w:val="007F42E1"/>
    <w:rsid w:val="007F4434"/>
    <w:rsid w:val="007F465F"/>
    <w:rsid w:val="007F4661"/>
    <w:rsid w:val="007F4779"/>
    <w:rsid w:val="007F48EB"/>
    <w:rsid w:val="007F4BA5"/>
    <w:rsid w:val="007F4C34"/>
    <w:rsid w:val="007F4F36"/>
    <w:rsid w:val="007F50F4"/>
    <w:rsid w:val="007F511D"/>
    <w:rsid w:val="007F512F"/>
    <w:rsid w:val="007F5287"/>
    <w:rsid w:val="007F5369"/>
    <w:rsid w:val="007F553A"/>
    <w:rsid w:val="007F559C"/>
    <w:rsid w:val="007F562F"/>
    <w:rsid w:val="007F56C8"/>
    <w:rsid w:val="007F56FC"/>
    <w:rsid w:val="007F576B"/>
    <w:rsid w:val="007F5771"/>
    <w:rsid w:val="007F5827"/>
    <w:rsid w:val="007F5A20"/>
    <w:rsid w:val="007F5A30"/>
    <w:rsid w:val="007F5A80"/>
    <w:rsid w:val="007F5A9F"/>
    <w:rsid w:val="007F5AD9"/>
    <w:rsid w:val="007F5BF1"/>
    <w:rsid w:val="007F5C4A"/>
    <w:rsid w:val="007F5D45"/>
    <w:rsid w:val="007F5D4A"/>
    <w:rsid w:val="007F5E48"/>
    <w:rsid w:val="007F5F46"/>
    <w:rsid w:val="007F5F6F"/>
    <w:rsid w:val="007F5FA7"/>
    <w:rsid w:val="007F606E"/>
    <w:rsid w:val="007F62EA"/>
    <w:rsid w:val="007F634D"/>
    <w:rsid w:val="007F637B"/>
    <w:rsid w:val="007F6383"/>
    <w:rsid w:val="007F63A6"/>
    <w:rsid w:val="007F6418"/>
    <w:rsid w:val="007F64A5"/>
    <w:rsid w:val="007F64D8"/>
    <w:rsid w:val="007F6525"/>
    <w:rsid w:val="007F6560"/>
    <w:rsid w:val="007F66F5"/>
    <w:rsid w:val="007F6776"/>
    <w:rsid w:val="007F682E"/>
    <w:rsid w:val="007F69C4"/>
    <w:rsid w:val="007F6BAE"/>
    <w:rsid w:val="007F6D09"/>
    <w:rsid w:val="007F6E15"/>
    <w:rsid w:val="007F6F67"/>
    <w:rsid w:val="007F70F1"/>
    <w:rsid w:val="007F71DB"/>
    <w:rsid w:val="007F72CE"/>
    <w:rsid w:val="007F7502"/>
    <w:rsid w:val="007F76AC"/>
    <w:rsid w:val="007F77D1"/>
    <w:rsid w:val="007F7800"/>
    <w:rsid w:val="007F792B"/>
    <w:rsid w:val="007F7A91"/>
    <w:rsid w:val="007F7A92"/>
    <w:rsid w:val="007F7AA5"/>
    <w:rsid w:val="007F7AAC"/>
    <w:rsid w:val="007F7D0A"/>
    <w:rsid w:val="007F7D71"/>
    <w:rsid w:val="007F7E2B"/>
    <w:rsid w:val="007F7EBA"/>
    <w:rsid w:val="007F7F3F"/>
    <w:rsid w:val="007F7F74"/>
    <w:rsid w:val="0080017C"/>
    <w:rsid w:val="00800202"/>
    <w:rsid w:val="008005E6"/>
    <w:rsid w:val="008005F2"/>
    <w:rsid w:val="00800630"/>
    <w:rsid w:val="00800757"/>
    <w:rsid w:val="008007B4"/>
    <w:rsid w:val="0080092A"/>
    <w:rsid w:val="0080097F"/>
    <w:rsid w:val="00800A7D"/>
    <w:rsid w:val="00800A88"/>
    <w:rsid w:val="00800ACC"/>
    <w:rsid w:val="00800AE2"/>
    <w:rsid w:val="00800B18"/>
    <w:rsid w:val="00800BC4"/>
    <w:rsid w:val="00800C61"/>
    <w:rsid w:val="00800D69"/>
    <w:rsid w:val="00800DCC"/>
    <w:rsid w:val="00801090"/>
    <w:rsid w:val="008010A1"/>
    <w:rsid w:val="008011A8"/>
    <w:rsid w:val="008012F4"/>
    <w:rsid w:val="008013F7"/>
    <w:rsid w:val="0080141F"/>
    <w:rsid w:val="008014B6"/>
    <w:rsid w:val="00801552"/>
    <w:rsid w:val="0080156C"/>
    <w:rsid w:val="008016A7"/>
    <w:rsid w:val="00801763"/>
    <w:rsid w:val="008017AA"/>
    <w:rsid w:val="00801857"/>
    <w:rsid w:val="00801ACE"/>
    <w:rsid w:val="00801B6B"/>
    <w:rsid w:val="00801BD9"/>
    <w:rsid w:val="00801BDF"/>
    <w:rsid w:val="00801C42"/>
    <w:rsid w:val="00802233"/>
    <w:rsid w:val="008022F4"/>
    <w:rsid w:val="0080243C"/>
    <w:rsid w:val="00802611"/>
    <w:rsid w:val="008026B5"/>
    <w:rsid w:val="00802767"/>
    <w:rsid w:val="00802866"/>
    <w:rsid w:val="008028C3"/>
    <w:rsid w:val="00802A4F"/>
    <w:rsid w:val="00802B0A"/>
    <w:rsid w:val="00802F66"/>
    <w:rsid w:val="00802FDA"/>
    <w:rsid w:val="0080302A"/>
    <w:rsid w:val="00803159"/>
    <w:rsid w:val="008031E0"/>
    <w:rsid w:val="00803241"/>
    <w:rsid w:val="008032AD"/>
    <w:rsid w:val="008032AE"/>
    <w:rsid w:val="008033D8"/>
    <w:rsid w:val="0080347F"/>
    <w:rsid w:val="00803491"/>
    <w:rsid w:val="008034AC"/>
    <w:rsid w:val="008034FB"/>
    <w:rsid w:val="00803566"/>
    <w:rsid w:val="00803643"/>
    <w:rsid w:val="0080366F"/>
    <w:rsid w:val="00803794"/>
    <w:rsid w:val="0080386E"/>
    <w:rsid w:val="008038E8"/>
    <w:rsid w:val="008039F4"/>
    <w:rsid w:val="00803AA5"/>
    <w:rsid w:val="00803BA9"/>
    <w:rsid w:val="00803C1C"/>
    <w:rsid w:val="00803C33"/>
    <w:rsid w:val="00803CDD"/>
    <w:rsid w:val="00803E25"/>
    <w:rsid w:val="00803E72"/>
    <w:rsid w:val="00803EB3"/>
    <w:rsid w:val="00803EB8"/>
    <w:rsid w:val="00804002"/>
    <w:rsid w:val="00804243"/>
    <w:rsid w:val="00804378"/>
    <w:rsid w:val="008043E3"/>
    <w:rsid w:val="00804497"/>
    <w:rsid w:val="008044DC"/>
    <w:rsid w:val="0080450F"/>
    <w:rsid w:val="00804667"/>
    <w:rsid w:val="008047FA"/>
    <w:rsid w:val="008047FF"/>
    <w:rsid w:val="00804840"/>
    <w:rsid w:val="0080485F"/>
    <w:rsid w:val="008049A9"/>
    <w:rsid w:val="00804AE4"/>
    <w:rsid w:val="00804BED"/>
    <w:rsid w:val="00804DDA"/>
    <w:rsid w:val="008051AC"/>
    <w:rsid w:val="00805242"/>
    <w:rsid w:val="00805286"/>
    <w:rsid w:val="008052C1"/>
    <w:rsid w:val="008054B3"/>
    <w:rsid w:val="00805580"/>
    <w:rsid w:val="008057FB"/>
    <w:rsid w:val="00805838"/>
    <w:rsid w:val="008058F3"/>
    <w:rsid w:val="00805B37"/>
    <w:rsid w:val="00805C26"/>
    <w:rsid w:val="00805C27"/>
    <w:rsid w:val="00805C29"/>
    <w:rsid w:val="00805E1D"/>
    <w:rsid w:val="00805EF6"/>
    <w:rsid w:val="00805FEC"/>
    <w:rsid w:val="00806070"/>
    <w:rsid w:val="00806352"/>
    <w:rsid w:val="0080649D"/>
    <w:rsid w:val="008065CD"/>
    <w:rsid w:val="0080673A"/>
    <w:rsid w:val="00806799"/>
    <w:rsid w:val="00806827"/>
    <w:rsid w:val="00806840"/>
    <w:rsid w:val="008068CB"/>
    <w:rsid w:val="00806989"/>
    <w:rsid w:val="00806B19"/>
    <w:rsid w:val="00806B94"/>
    <w:rsid w:val="00806BEF"/>
    <w:rsid w:val="00806CDF"/>
    <w:rsid w:val="00806DCB"/>
    <w:rsid w:val="00806F10"/>
    <w:rsid w:val="0080705B"/>
    <w:rsid w:val="00807079"/>
    <w:rsid w:val="008071DA"/>
    <w:rsid w:val="00807291"/>
    <w:rsid w:val="0080738D"/>
    <w:rsid w:val="00807518"/>
    <w:rsid w:val="00807540"/>
    <w:rsid w:val="0080778B"/>
    <w:rsid w:val="008078D2"/>
    <w:rsid w:val="008079D2"/>
    <w:rsid w:val="00807A5D"/>
    <w:rsid w:val="00807B24"/>
    <w:rsid w:val="00807D61"/>
    <w:rsid w:val="00807DDC"/>
    <w:rsid w:val="00807E05"/>
    <w:rsid w:val="0080983E"/>
    <w:rsid w:val="0081034C"/>
    <w:rsid w:val="0081047D"/>
    <w:rsid w:val="0081067C"/>
    <w:rsid w:val="0081069E"/>
    <w:rsid w:val="00810879"/>
    <w:rsid w:val="0081087A"/>
    <w:rsid w:val="00810B4C"/>
    <w:rsid w:val="00810C6A"/>
    <w:rsid w:val="00810CBE"/>
    <w:rsid w:val="00810E01"/>
    <w:rsid w:val="00810F61"/>
    <w:rsid w:val="008114DD"/>
    <w:rsid w:val="008114F9"/>
    <w:rsid w:val="008116D3"/>
    <w:rsid w:val="00811732"/>
    <w:rsid w:val="00811863"/>
    <w:rsid w:val="0081186A"/>
    <w:rsid w:val="00811951"/>
    <w:rsid w:val="008119FD"/>
    <w:rsid w:val="00811A02"/>
    <w:rsid w:val="00811A54"/>
    <w:rsid w:val="00811B5D"/>
    <w:rsid w:val="00811BCE"/>
    <w:rsid w:val="00811C37"/>
    <w:rsid w:val="00811CB6"/>
    <w:rsid w:val="00812022"/>
    <w:rsid w:val="00812267"/>
    <w:rsid w:val="0081252D"/>
    <w:rsid w:val="008125BE"/>
    <w:rsid w:val="008127DF"/>
    <w:rsid w:val="0081286C"/>
    <w:rsid w:val="00812D05"/>
    <w:rsid w:val="00812D6B"/>
    <w:rsid w:val="00812F15"/>
    <w:rsid w:val="00812F8F"/>
    <w:rsid w:val="00812F97"/>
    <w:rsid w:val="0081302A"/>
    <w:rsid w:val="00813537"/>
    <w:rsid w:val="0081353C"/>
    <w:rsid w:val="008136C2"/>
    <w:rsid w:val="008137C8"/>
    <w:rsid w:val="008137D5"/>
    <w:rsid w:val="00813878"/>
    <w:rsid w:val="00813981"/>
    <w:rsid w:val="00813A0D"/>
    <w:rsid w:val="00813CF7"/>
    <w:rsid w:val="008141E2"/>
    <w:rsid w:val="0081433F"/>
    <w:rsid w:val="008144FA"/>
    <w:rsid w:val="0081457E"/>
    <w:rsid w:val="008146F0"/>
    <w:rsid w:val="00814954"/>
    <w:rsid w:val="00814BAE"/>
    <w:rsid w:val="00814BCF"/>
    <w:rsid w:val="00814F2E"/>
    <w:rsid w:val="00814F6A"/>
    <w:rsid w:val="008150B8"/>
    <w:rsid w:val="00815311"/>
    <w:rsid w:val="0081543D"/>
    <w:rsid w:val="008155BC"/>
    <w:rsid w:val="008155F5"/>
    <w:rsid w:val="00815A12"/>
    <w:rsid w:val="00815A6D"/>
    <w:rsid w:val="00815BE7"/>
    <w:rsid w:val="00815EF5"/>
    <w:rsid w:val="00816002"/>
    <w:rsid w:val="00816111"/>
    <w:rsid w:val="00816220"/>
    <w:rsid w:val="008164F7"/>
    <w:rsid w:val="00816558"/>
    <w:rsid w:val="00816594"/>
    <w:rsid w:val="008168D8"/>
    <w:rsid w:val="00816B71"/>
    <w:rsid w:val="00816BA8"/>
    <w:rsid w:val="00816BE6"/>
    <w:rsid w:val="00816C62"/>
    <w:rsid w:val="00816CC4"/>
    <w:rsid w:val="00816D1C"/>
    <w:rsid w:val="00816DC2"/>
    <w:rsid w:val="00816EE5"/>
    <w:rsid w:val="0081700B"/>
    <w:rsid w:val="008172F3"/>
    <w:rsid w:val="008172FF"/>
    <w:rsid w:val="008173B1"/>
    <w:rsid w:val="008175AE"/>
    <w:rsid w:val="00817851"/>
    <w:rsid w:val="00817EB8"/>
    <w:rsid w:val="00817ECA"/>
    <w:rsid w:val="00820097"/>
    <w:rsid w:val="008201A3"/>
    <w:rsid w:val="00820212"/>
    <w:rsid w:val="00820216"/>
    <w:rsid w:val="0082028C"/>
    <w:rsid w:val="008204B3"/>
    <w:rsid w:val="00820563"/>
    <w:rsid w:val="0082069A"/>
    <w:rsid w:val="00820747"/>
    <w:rsid w:val="008207F0"/>
    <w:rsid w:val="008209CC"/>
    <w:rsid w:val="00820AD3"/>
    <w:rsid w:val="00820B52"/>
    <w:rsid w:val="00820CC5"/>
    <w:rsid w:val="00820CEA"/>
    <w:rsid w:val="00820D9C"/>
    <w:rsid w:val="00820E23"/>
    <w:rsid w:val="0082102B"/>
    <w:rsid w:val="00821062"/>
    <w:rsid w:val="00821188"/>
    <w:rsid w:val="0082131F"/>
    <w:rsid w:val="00821388"/>
    <w:rsid w:val="0082141F"/>
    <w:rsid w:val="008215AA"/>
    <w:rsid w:val="008215C0"/>
    <w:rsid w:val="0082160D"/>
    <w:rsid w:val="0082165C"/>
    <w:rsid w:val="00821662"/>
    <w:rsid w:val="00821994"/>
    <w:rsid w:val="008219F9"/>
    <w:rsid w:val="00821A20"/>
    <w:rsid w:val="00821BB0"/>
    <w:rsid w:val="00821C32"/>
    <w:rsid w:val="00821D0A"/>
    <w:rsid w:val="00821D8F"/>
    <w:rsid w:val="00821E34"/>
    <w:rsid w:val="00821EB7"/>
    <w:rsid w:val="00821EF8"/>
    <w:rsid w:val="00822025"/>
    <w:rsid w:val="0082203F"/>
    <w:rsid w:val="00822243"/>
    <w:rsid w:val="0082229B"/>
    <w:rsid w:val="008224E8"/>
    <w:rsid w:val="0082250D"/>
    <w:rsid w:val="0082251E"/>
    <w:rsid w:val="00822540"/>
    <w:rsid w:val="008225AF"/>
    <w:rsid w:val="008226EC"/>
    <w:rsid w:val="00822DB9"/>
    <w:rsid w:val="00822ED7"/>
    <w:rsid w:val="00822FB0"/>
    <w:rsid w:val="008230BF"/>
    <w:rsid w:val="008233FF"/>
    <w:rsid w:val="008234B4"/>
    <w:rsid w:val="008234D8"/>
    <w:rsid w:val="00823510"/>
    <w:rsid w:val="0082364B"/>
    <w:rsid w:val="008236B2"/>
    <w:rsid w:val="008238CE"/>
    <w:rsid w:val="00823A69"/>
    <w:rsid w:val="00823AA5"/>
    <w:rsid w:val="00823B24"/>
    <w:rsid w:val="00823B78"/>
    <w:rsid w:val="00823DC4"/>
    <w:rsid w:val="00823E95"/>
    <w:rsid w:val="00823F35"/>
    <w:rsid w:val="008240FA"/>
    <w:rsid w:val="008242C4"/>
    <w:rsid w:val="00824345"/>
    <w:rsid w:val="0082464D"/>
    <w:rsid w:val="00824726"/>
    <w:rsid w:val="0082476E"/>
    <w:rsid w:val="0082483E"/>
    <w:rsid w:val="0082499E"/>
    <w:rsid w:val="00824A8E"/>
    <w:rsid w:val="00824C01"/>
    <w:rsid w:val="00824C79"/>
    <w:rsid w:val="00824D59"/>
    <w:rsid w:val="00824D76"/>
    <w:rsid w:val="008250DC"/>
    <w:rsid w:val="00825150"/>
    <w:rsid w:val="00825375"/>
    <w:rsid w:val="00825388"/>
    <w:rsid w:val="00825633"/>
    <w:rsid w:val="008256CE"/>
    <w:rsid w:val="008256EA"/>
    <w:rsid w:val="00825839"/>
    <w:rsid w:val="0082586D"/>
    <w:rsid w:val="0082594E"/>
    <w:rsid w:val="00825A08"/>
    <w:rsid w:val="00825A3D"/>
    <w:rsid w:val="00825A7C"/>
    <w:rsid w:val="00825ACB"/>
    <w:rsid w:val="00825B27"/>
    <w:rsid w:val="00825B3F"/>
    <w:rsid w:val="00825FF7"/>
    <w:rsid w:val="008260BB"/>
    <w:rsid w:val="00826226"/>
    <w:rsid w:val="008263ED"/>
    <w:rsid w:val="0082640B"/>
    <w:rsid w:val="0082644A"/>
    <w:rsid w:val="0082653C"/>
    <w:rsid w:val="008266EA"/>
    <w:rsid w:val="008267DC"/>
    <w:rsid w:val="00826908"/>
    <w:rsid w:val="0082690F"/>
    <w:rsid w:val="0082696E"/>
    <w:rsid w:val="00826AA8"/>
    <w:rsid w:val="00826D29"/>
    <w:rsid w:val="00826DD0"/>
    <w:rsid w:val="00826E6A"/>
    <w:rsid w:val="00826E78"/>
    <w:rsid w:val="00826EB6"/>
    <w:rsid w:val="0082711B"/>
    <w:rsid w:val="0082744B"/>
    <w:rsid w:val="00827521"/>
    <w:rsid w:val="0082771A"/>
    <w:rsid w:val="0082776A"/>
    <w:rsid w:val="008278BE"/>
    <w:rsid w:val="00827CE4"/>
    <w:rsid w:val="00827F64"/>
    <w:rsid w:val="00830054"/>
    <w:rsid w:val="00830459"/>
    <w:rsid w:val="0083045B"/>
    <w:rsid w:val="00830516"/>
    <w:rsid w:val="008306F2"/>
    <w:rsid w:val="008307E5"/>
    <w:rsid w:val="00830960"/>
    <w:rsid w:val="00830984"/>
    <w:rsid w:val="00830B60"/>
    <w:rsid w:val="00830C5B"/>
    <w:rsid w:val="00830D86"/>
    <w:rsid w:val="00830E50"/>
    <w:rsid w:val="00830EF2"/>
    <w:rsid w:val="00830FCC"/>
    <w:rsid w:val="008315BE"/>
    <w:rsid w:val="00831992"/>
    <w:rsid w:val="00831A4E"/>
    <w:rsid w:val="00831A6B"/>
    <w:rsid w:val="00831E12"/>
    <w:rsid w:val="00831FA5"/>
    <w:rsid w:val="00831FA6"/>
    <w:rsid w:val="00832032"/>
    <w:rsid w:val="00832049"/>
    <w:rsid w:val="0083220C"/>
    <w:rsid w:val="008327A9"/>
    <w:rsid w:val="00832A3E"/>
    <w:rsid w:val="00832B61"/>
    <w:rsid w:val="00832C7E"/>
    <w:rsid w:val="00832CE4"/>
    <w:rsid w:val="00832D19"/>
    <w:rsid w:val="00832DAD"/>
    <w:rsid w:val="00832DBB"/>
    <w:rsid w:val="00832FFD"/>
    <w:rsid w:val="00833008"/>
    <w:rsid w:val="00833083"/>
    <w:rsid w:val="008330B6"/>
    <w:rsid w:val="008332A9"/>
    <w:rsid w:val="008334B9"/>
    <w:rsid w:val="00833514"/>
    <w:rsid w:val="0083357E"/>
    <w:rsid w:val="00833630"/>
    <w:rsid w:val="00833650"/>
    <w:rsid w:val="00833825"/>
    <w:rsid w:val="008338BB"/>
    <w:rsid w:val="0083394B"/>
    <w:rsid w:val="00833ABF"/>
    <w:rsid w:val="00833EDB"/>
    <w:rsid w:val="00833F91"/>
    <w:rsid w:val="00833F95"/>
    <w:rsid w:val="00834028"/>
    <w:rsid w:val="0083406B"/>
    <w:rsid w:val="00834196"/>
    <w:rsid w:val="008341A6"/>
    <w:rsid w:val="00834376"/>
    <w:rsid w:val="008343AA"/>
    <w:rsid w:val="008344EC"/>
    <w:rsid w:val="008345E3"/>
    <w:rsid w:val="008348FE"/>
    <w:rsid w:val="008349EF"/>
    <w:rsid w:val="00834B8E"/>
    <w:rsid w:val="00834BC3"/>
    <w:rsid w:val="00834CBD"/>
    <w:rsid w:val="00834F36"/>
    <w:rsid w:val="00834F6B"/>
    <w:rsid w:val="0083510A"/>
    <w:rsid w:val="0083510B"/>
    <w:rsid w:val="0083522E"/>
    <w:rsid w:val="00835394"/>
    <w:rsid w:val="00835546"/>
    <w:rsid w:val="008356D9"/>
    <w:rsid w:val="008356E1"/>
    <w:rsid w:val="00835829"/>
    <w:rsid w:val="00835AEE"/>
    <w:rsid w:val="00835B44"/>
    <w:rsid w:val="00835C20"/>
    <w:rsid w:val="00835CF5"/>
    <w:rsid w:val="00835CFF"/>
    <w:rsid w:val="00835E57"/>
    <w:rsid w:val="00835F6C"/>
    <w:rsid w:val="0083609F"/>
    <w:rsid w:val="00836126"/>
    <w:rsid w:val="00836268"/>
    <w:rsid w:val="008362F0"/>
    <w:rsid w:val="00836535"/>
    <w:rsid w:val="00836618"/>
    <w:rsid w:val="00836853"/>
    <w:rsid w:val="00836892"/>
    <w:rsid w:val="008368D0"/>
    <w:rsid w:val="00836915"/>
    <w:rsid w:val="00836A97"/>
    <w:rsid w:val="00836BA0"/>
    <w:rsid w:val="00836C28"/>
    <w:rsid w:val="00836D59"/>
    <w:rsid w:val="00836D89"/>
    <w:rsid w:val="00836F14"/>
    <w:rsid w:val="00836F2F"/>
    <w:rsid w:val="00836F71"/>
    <w:rsid w:val="00836FE3"/>
    <w:rsid w:val="00837010"/>
    <w:rsid w:val="00837146"/>
    <w:rsid w:val="0083716F"/>
    <w:rsid w:val="00837261"/>
    <w:rsid w:val="00837372"/>
    <w:rsid w:val="00837812"/>
    <w:rsid w:val="00837865"/>
    <w:rsid w:val="0083788E"/>
    <w:rsid w:val="00837978"/>
    <w:rsid w:val="00837B22"/>
    <w:rsid w:val="00837C53"/>
    <w:rsid w:val="00837DF9"/>
    <w:rsid w:val="00837F4E"/>
    <w:rsid w:val="0083EC3A"/>
    <w:rsid w:val="00840117"/>
    <w:rsid w:val="00840234"/>
    <w:rsid w:val="00840315"/>
    <w:rsid w:val="00840495"/>
    <w:rsid w:val="0084052A"/>
    <w:rsid w:val="00840597"/>
    <w:rsid w:val="008405C8"/>
    <w:rsid w:val="008406CC"/>
    <w:rsid w:val="0084076F"/>
    <w:rsid w:val="00840B9D"/>
    <w:rsid w:val="00840D8B"/>
    <w:rsid w:val="00840F0A"/>
    <w:rsid w:val="0084103E"/>
    <w:rsid w:val="00841177"/>
    <w:rsid w:val="00841205"/>
    <w:rsid w:val="008412B2"/>
    <w:rsid w:val="008412D4"/>
    <w:rsid w:val="00841404"/>
    <w:rsid w:val="00841582"/>
    <w:rsid w:val="008415B9"/>
    <w:rsid w:val="008415CE"/>
    <w:rsid w:val="00841620"/>
    <w:rsid w:val="008416B4"/>
    <w:rsid w:val="008417C0"/>
    <w:rsid w:val="008417DF"/>
    <w:rsid w:val="008417F2"/>
    <w:rsid w:val="00841814"/>
    <w:rsid w:val="008418C9"/>
    <w:rsid w:val="00841921"/>
    <w:rsid w:val="0084199A"/>
    <w:rsid w:val="008419B4"/>
    <w:rsid w:val="00841CCD"/>
    <w:rsid w:val="00841D15"/>
    <w:rsid w:val="00841E79"/>
    <w:rsid w:val="00841E8C"/>
    <w:rsid w:val="00841F58"/>
    <w:rsid w:val="00841F9A"/>
    <w:rsid w:val="00842063"/>
    <w:rsid w:val="0084216D"/>
    <w:rsid w:val="008421C3"/>
    <w:rsid w:val="008421FD"/>
    <w:rsid w:val="00842375"/>
    <w:rsid w:val="0084255E"/>
    <w:rsid w:val="008425CD"/>
    <w:rsid w:val="0084270F"/>
    <w:rsid w:val="00842752"/>
    <w:rsid w:val="008429BF"/>
    <w:rsid w:val="00842FC8"/>
    <w:rsid w:val="0084325A"/>
    <w:rsid w:val="00843306"/>
    <w:rsid w:val="008434B3"/>
    <w:rsid w:val="0084360E"/>
    <w:rsid w:val="008436C5"/>
    <w:rsid w:val="00843785"/>
    <w:rsid w:val="0084395B"/>
    <w:rsid w:val="00843A09"/>
    <w:rsid w:val="00843B0D"/>
    <w:rsid w:val="00843C65"/>
    <w:rsid w:val="00843D5A"/>
    <w:rsid w:val="00843E51"/>
    <w:rsid w:val="00843F32"/>
    <w:rsid w:val="0084421D"/>
    <w:rsid w:val="00844280"/>
    <w:rsid w:val="008445DA"/>
    <w:rsid w:val="008446B4"/>
    <w:rsid w:val="0084474C"/>
    <w:rsid w:val="00844816"/>
    <w:rsid w:val="0084482B"/>
    <w:rsid w:val="008449A5"/>
    <w:rsid w:val="008449B8"/>
    <w:rsid w:val="00844A1C"/>
    <w:rsid w:val="00844A30"/>
    <w:rsid w:val="00844A48"/>
    <w:rsid w:val="00844BA7"/>
    <w:rsid w:val="00844DF3"/>
    <w:rsid w:val="00844FB5"/>
    <w:rsid w:val="00844FBE"/>
    <w:rsid w:val="008450D0"/>
    <w:rsid w:val="008450D2"/>
    <w:rsid w:val="008451DB"/>
    <w:rsid w:val="008451F4"/>
    <w:rsid w:val="00845289"/>
    <w:rsid w:val="00845354"/>
    <w:rsid w:val="00845539"/>
    <w:rsid w:val="00845569"/>
    <w:rsid w:val="008455F1"/>
    <w:rsid w:val="00845709"/>
    <w:rsid w:val="0084573E"/>
    <w:rsid w:val="0084593D"/>
    <w:rsid w:val="00845B6F"/>
    <w:rsid w:val="00845CBA"/>
    <w:rsid w:val="00845CE1"/>
    <w:rsid w:val="00845D0A"/>
    <w:rsid w:val="008460DA"/>
    <w:rsid w:val="00846153"/>
    <w:rsid w:val="00846167"/>
    <w:rsid w:val="008461C7"/>
    <w:rsid w:val="008462BF"/>
    <w:rsid w:val="00846BAA"/>
    <w:rsid w:val="00846D7C"/>
    <w:rsid w:val="00846D95"/>
    <w:rsid w:val="00846DC9"/>
    <w:rsid w:val="008471EC"/>
    <w:rsid w:val="008475D9"/>
    <w:rsid w:val="00847700"/>
    <w:rsid w:val="0084779C"/>
    <w:rsid w:val="00847935"/>
    <w:rsid w:val="008479B6"/>
    <w:rsid w:val="008479C2"/>
    <w:rsid w:val="008479D9"/>
    <w:rsid w:val="00847BA7"/>
    <w:rsid w:val="00847C95"/>
    <w:rsid w:val="00847D80"/>
    <w:rsid w:val="00847E63"/>
    <w:rsid w:val="00850058"/>
    <w:rsid w:val="008502F3"/>
    <w:rsid w:val="00850336"/>
    <w:rsid w:val="0085058B"/>
    <w:rsid w:val="0085060E"/>
    <w:rsid w:val="00850695"/>
    <w:rsid w:val="0085089D"/>
    <w:rsid w:val="008508E6"/>
    <w:rsid w:val="0085091E"/>
    <w:rsid w:val="00850DA7"/>
    <w:rsid w:val="00851079"/>
    <w:rsid w:val="008512AF"/>
    <w:rsid w:val="008513D7"/>
    <w:rsid w:val="00851529"/>
    <w:rsid w:val="0085175E"/>
    <w:rsid w:val="00851C73"/>
    <w:rsid w:val="00851DAA"/>
    <w:rsid w:val="00851E6D"/>
    <w:rsid w:val="00851E8C"/>
    <w:rsid w:val="0085203C"/>
    <w:rsid w:val="008520BD"/>
    <w:rsid w:val="00852139"/>
    <w:rsid w:val="00852258"/>
    <w:rsid w:val="008523D3"/>
    <w:rsid w:val="008523FB"/>
    <w:rsid w:val="008525C5"/>
    <w:rsid w:val="00852600"/>
    <w:rsid w:val="0085276E"/>
    <w:rsid w:val="008527A4"/>
    <w:rsid w:val="008528A7"/>
    <w:rsid w:val="00852945"/>
    <w:rsid w:val="008529C2"/>
    <w:rsid w:val="00852AA1"/>
    <w:rsid w:val="00852B22"/>
    <w:rsid w:val="00852B71"/>
    <w:rsid w:val="00852B96"/>
    <w:rsid w:val="00852C5A"/>
    <w:rsid w:val="00852EAD"/>
    <w:rsid w:val="0085305E"/>
    <w:rsid w:val="008530D4"/>
    <w:rsid w:val="0085339F"/>
    <w:rsid w:val="008533EC"/>
    <w:rsid w:val="00853565"/>
    <w:rsid w:val="0085364E"/>
    <w:rsid w:val="0085367F"/>
    <w:rsid w:val="00853703"/>
    <w:rsid w:val="00853B4A"/>
    <w:rsid w:val="00853BD9"/>
    <w:rsid w:val="00853C10"/>
    <w:rsid w:val="00853D7C"/>
    <w:rsid w:val="00853F4B"/>
    <w:rsid w:val="0085419A"/>
    <w:rsid w:val="008541DE"/>
    <w:rsid w:val="008542E7"/>
    <w:rsid w:val="008545E9"/>
    <w:rsid w:val="008546F4"/>
    <w:rsid w:val="008547A9"/>
    <w:rsid w:val="0085481F"/>
    <w:rsid w:val="00854856"/>
    <w:rsid w:val="008548DA"/>
    <w:rsid w:val="008548FA"/>
    <w:rsid w:val="008549FA"/>
    <w:rsid w:val="00854A54"/>
    <w:rsid w:val="00854B09"/>
    <w:rsid w:val="00854B2C"/>
    <w:rsid w:val="00854B88"/>
    <w:rsid w:val="00854DEF"/>
    <w:rsid w:val="00854E7F"/>
    <w:rsid w:val="008550D6"/>
    <w:rsid w:val="008553CA"/>
    <w:rsid w:val="008554B7"/>
    <w:rsid w:val="00855555"/>
    <w:rsid w:val="00855697"/>
    <w:rsid w:val="00855B06"/>
    <w:rsid w:val="00855C2D"/>
    <w:rsid w:val="00855DC4"/>
    <w:rsid w:val="00855DFF"/>
    <w:rsid w:val="00855E74"/>
    <w:rsid w:val="0085607B"/>
    <w:rsid w:val="008560A9"/>
    <w:rsid w:val="008560C5"/>
    <w:rsid w:val="00856115"/>
    <w:rsid w:val="0085620A"/>
    <w:rsid w:val="00856353"/>
    <w:rsid w:val="00856443"/>
    <w:rsid w:val="0085647C"/>
    <w:rsid w:val="008566AB"/>
    <w:rsid w:val="008566D5"/>
    <w:rsid w:val="008566EC"/>
    <w:rsid w:val="008567DC"/>
    <w:rsid w:val="00856820"/>
    <w:rsid w:val="00856AAD"/>
    <w:rsid w:val="00856BD8"/>
    <w:rsid w:val="00856C94"/>
    <w:rsid w:val="00856DC5"/>
    <w:rsid w:val="00856F33"/>
    <w:rsid w:val="00856FAF"/>
    <w:rsid w:val="00857007"/>
    <w:rsid w:val="00857017"/>
    <w:rsid w:val="00857053"/>
    <w:rsid w:val="008571BB"/>
    <w:rsid w:val="00857346"/>
    <w:rsid w:val="00857446"/>
    <w:rsid w:val="008577B0"/>
    <w:rsid w:val="00857862"/>
    <w:rsid w:val="00857A14"/>
    <w:rsid w:val="00857A1C"/>
    <w:rsid w:val="00857B6E"/>
    <w:rsid w:val="00857C13"/>
    <w:rsid w:val="00858367"/>
    <w:rsid w:val="0085AE45"/>
    <w:rsid w:val="0085D79B"/>
    <w:rsid w:val="00860310"/>
    <w:rsid w:val="008603BD"/>
    <w:rsid w:val="008605FA"/>
    <w:rsid w:val="0086060D"/>
    <w:rsid w:val="008607A4"/>
    <w:rsid w:val="00860882"/>
    <w:rsid w:val="00860998"/>
    <w:rsid w:val="00860A9C"/>
    <w:rsid w:val="00860AE8"/>
    <w:rsid w:val="00860B1D"/>
    <w:rsid w:val="00860B86"/>
    <w:rsid w:val="00860E8E"/>
    <w:rsid w:val="00861008"/>
    <w:rsid w:val="00861114"/>
    <w:rsid w:val="008611B4"/>
    <w:rsid w:val="0086138C"/>
    <w:rsid w:val="008616A0"/>
    <w:rsid w:val="008617FC"/>
    <w:rsid w:val="00861A54"/>
    <w:rsid w:val="00861BAA"/>
    <w:rsid w:val="00861C32"/>
    <w:rsid w:val="00861D39"/>
    <w:rsid w:val="00861EE8"/>
    <w:rsid w:val="008620B8"/>
    <w:rsid w:val="0086216E"/>
    <w:rsid w:val="00862395"/>
    <w:rsid w:val="00862587"/>
    <w:rsid w:val="008625F2"/>
    <w:rsid w:val="00862C39"/>
    <w:rsid w:val="0086323C"/>
    <w:rsid w:val="008633F0"/>
    <w:rsid w:val="008634FB"/>
    <w:rsid w:val="00863544"/>
    <w:rsid w:val="00863826"/>
    <w:rsid w:val="008638AB"/>
    <w:rsid w:val="008638FC"/>
    <w:rsid w:val="008639DC"/>
    <w:rsid w:val="00863A2D"/>
    <w:rsid w:val="00863C8D"/>
    <w:rsid w:val="00863D60"/>
    <w:rsid w:val="00863DB1"/>
    <w:rsid w:val="00863DB7"/>
    <w:rsid w:val="00863E01"/>
    <w:rsid w:val="00863EE2"/>
    <w:rsid w:val="00863F1D"/>
    <w:rsid w:val="008640B1"/>
    <w:rsid w:val="008642A6"/>
    <w:rsid w:val="008643BC"/>
    <w:rsid w:val="008644CE"/>
    <w:rsid w:val="00864597"/>
    <w:rsid w:val="008645E2"/>
    <w:rsid w:val="00864955"/>
    <w:rsid w:val="008649EF"/>
    <w:rsid w:val="00864B1A"/>
    <w:rsid w:val="00864B6F"/>
    <w:rsid w:val="00864DC0"/>
    <w:rsid w:val="00864DE9"/>
    <w:rsid w:val="00864E33"/>
    <w:rsid w:val="00864F83"/>
    <w:rsid w:val="00865401"/>
    <w:rsid w:val="0086548C"/>
    <w:rsid w:val="0086555C"/>
    <w:rsid w:val="0086565A"/>
    <w:rsid w:val="008656BF"/>
    <w:rsid w:val="0086597E"/>
    <w:rsid w:val="00865A1C"/>
    <w:rsid w:val="00865A74"/>
    <w:rsid w:val="00865C9A"/>
    <w:rsid w:val="00865CAC"/>
    <w:rsid w:val="00865E94"/>
    <w:rsid w:val="00865ECF"/>
    <w:rsid w:val="00865F04"/>
    <w:rsid w:val="00865F60"/>
    <w:rsid w:val="00865FE0"/>
    <w:rsid w:val="00866085"/>
    <w:rsid w:val="008662C1"/>
    <w:rsid w:val="008662FE"/>
    <w:rsid w:val="0086637A"/>
    <w:rsid w:val="008663E0"/>
    <w:rsid w:val="008667AA"/>
    <w:rsid w:val="008667B7"/>
    <w:rsid w:val="008667EB"/>
    <w:rsid w:val="008669AF"/>
    <w:rsid w:val="00866AD0"/>
    <w:rsid w:val="00866B49"/>
    <w:rsid w:val="00866BDC"/>
    <w:rsid w:val="00866D3B"/>
    <w:rsid w:val="00866D6B"/>
    <w:rsid w:val="00866E3E"/>
    <w:rsid w:val="008670A6"/>
    <w:rsid w:val="008670AB"/>
    <w:rsid w:val="0086734A"/>
    <w:rsid w:val="0086741D"/>
    <w:rsid w:val="0086745D"/>
    <w:rsid w:val="00867758"/>
    <w:rsid w:val="008677A8"/>
    <w:rsid w:val="008677B7"/>
    <w:rsid w:val="00867985"/>
    <w:rsid w:val="008679E1"/>
    <w:rsid w:val="00867C0E"/>
    <w:rsid w:val="00867C28"/>
    <w:rsid w:val="00867D11"/>
    <w:rsid w:val="00870024"/>
    <w:rsid w:val="00870222"/>
    <w:rsid w:val="008703DA"/>
    <w:rsid w:val="00870477"/>
    <w:rsid w:val="008705E7"/>
    <w:rsid w:val="00870678"/>
    <w:rsid w:val="00870759"/>
    <w:rsid w:val="008707BB"/>
    <w:rsid w:val="00870885"/>
    <w:rsid w:val="008708E3"/>
    <w:rsid w:val="00870A27"/>
    <w:rsid w:val="00870A89"/>
    <w:rsid w:val="00870C3A"/>
    <w:rsid w:val="00870CF9"/>
    <w:rsid w:val="00870F07"/>
    <w:rsid w:val="00871141"/>
    <w:rsid w:val="0087117B"/>
    <w:rsid w:val="0087119A"/>
    <w:rsid w:val="00871260"/>
    <w:rsid w:val="008712CE"/>
    <w:rsid w:val="00871575"/>
    <w:rsid w:val="00871585"/>
    <w:rsid w:val="00871797"/>
    <w:rsid w:val="0087188F"/>
    <w:rsid w:val="00871890"/>
    <w:rsid w:val="008718DC"/>
    <w:rsid w:val="00871B19"/>
    <w:rsid w:val="00871CDC"/>
    <w:rsid w:val="00871EDC"/>
    <w:rsid w:val="00871FF9"/>
    <w:rsid w:val="00872078"/>
    <w:rsid w:val="0087225B"/>
    <w:rsid w:val="008724AB"/>
    <w:rsid w:val="0087260A"/>
    <w:rsid w:val="00872639"/>
    <w:rsid w:val="0087270C"/>
    <w:rsid w:val="00872784"/>
    <w:rsid w:val="0087285E"/>
    <w:rsid w:val="008728A8"/>
    <w:rsid w:val="00872A1C"/>
    <w:rsid w:val="00873312"/>
    <w:rsid w:val="008734A1"/>
    <w:rsid w:val="008734BF"/>
    <w:rsid w:val="008737D5"/>
    <w:rsid w:val="008737DD"/>
    <w:rsid w:val="008739E3"/>
    <w:rsid w:val="00873D38"/>
    <w:rsid w:val="00873E1E"/>
    <w:rsid w:val="00873E69"/>
    <w:rsid w:val="00873E9A"/>
    <w:rsid w:val="00873F2B"/>
    <w:rsid w:val="00873F87"/>
    <w:rsid w:val="0087414C"/>
    <w:rsid w:val="008742A5"/>
    <w:rsid w:val="008746D8"/>
    <w:rsid w:val="00874723"/>
    <w:rsid w:val="0087475C"/>
    <w:rsid w:val="0087484C"/>
    <w:rsid w:val="00874850"/>
    <w:rsid w:val="008749D6"/>
    <w:rsid w:val="008749D9"/>
    <w:rsid w:val="00874BD8"/>
    <w:rsid w:val="00874C9F"/>
    <w:rsid w:val="00874CAD"/>
    <w:rsid w:val="00874E43"/>
    <w:rsid w:val="00874E70"/>
    <w:rsid w:val="00875015"/>
    <w:rsid w:val="00875161"/>
    <w:rsid w:val="00875285"/>
    <w:rsid w:val="008752E1"/>
    <w:rsid w:val="0087532A"/>
    <w:rsid w:val="00875380"/>
    <w:rsid w:val="008753A6"/>
    <w:rsid w:val="00875594"/>
    <w:rsid w:val="008755B3"/>
    <w:rsid w:val="00875756"/>
    <w:rsid w:val="0087579E"/>
    <w:rsid w:val="008759A8"/>
    <w:rsid w:val="008759AC"/>
    <w:rsid w:val="00875A33"/>
    <w:rsid w:val="00875A57"/>
    <w:rsid w:val="00875B6C"/>
    <w:rsid w:val="00875C3A"/>
    <w:rsid w:val="00875DF6"/>
    <w:rsid w:val="008760A1"/>
    <w:rsid w:val="00876357"/>
    <w:rsid w:val="0087635B"/>
    <w:rsid w:val="00876B35"/>
    <w:rsid w:val="00876D17"/>
    <w:rsid w:val="008770A4"/>
    <w:rsid w:val="008770A5"/>
    <w:rsid w:val="00877143"/>
    <w:rsid w:val="00877268"/>
    <w:rsid w:val="008772BC"/>
    <w:rsid w:val="0087745B"/>
    <w:rsid w:val="0087746E"/>
    <w:rsid w:val="00877598"/>
    <w:rsid w:val="008775DD"/>
    <w:rsid w:val="00877A7F"/>
    <w:rsid w:val="00877A9E"/>
    <w:rsid w:val="00877C95"/>
    <w:rsid w:val="00877CCD"/>
    <w:rsid w:val="00877EDF"/>
    <w:rsid w:val="0087F5DC"/>
    <w:rsid w:val="0087FB79"/>
    <w:rsid w:val="00880007"/>
    <w:rsid w:val="008800B8"/>
    <w:rsid w:val="00880159"/>
    <w:rsid w:val="008801BD"/>
    <w:rsid w:val="0088029F"/>
    <w:rsid w:val="00880505"/>
    <w:rsid w:val="00880518"/>
    <w:rsid w:val="00880762"/>
    <w:rsid w:val="008807D9"/>
    <w:rsid w:val="008808E8"/>
    <w:rsid w:val="008809FF"/>
    <w:rsid w:val="00880A28"/>
    <w:rsid w:val="00880C11"/>
    <w:rsid w:val="00880CE8"/>
    <w:rsid w:val="00880CE9"/>
    <w:rsid w:val="00880EA1"/>
    <w:rsid w:val="00880F08"/>
    <w:rsid w:val="00880F50"/>
    <w:rsid w:val="00881271"/>
    <w:rsid w:val="00881327"/>
    <w:rsid w:val="00881343"/>
    <w:rsid w:val="008813AC"/>
    <w:rsid w:val="008818A0"/>
    <w:rsid w:val="0088190B"/>
    <w:rsid w:val="00881A58"/>
    <w:rsid w:val="00881A62"/>
    <w:rsid w:val="00881A74"/>
    <w:rsid w:val="00881C95"/>
    <w:rsid w:val="00881D56"/>
    <w:rsid w:val="00881D65"/>
    <w:rsid w:val="00881DD2"/>
    <w:rsid w:val="00881E21"/>
    <w:rsid w:val="00881F31"/>
    <w:rsid w:val="00882024"/>
    <w:rsid w:val="00882434"/>
    <w:rsid w:val="008827A3"/>
    <w:rsid w:val="008827E7"/>
    <w:rsid w:val="00882836"/>
    <w:rsid w:val="0088286F"/>
    <w:rsid w:val="008828A2"/>
    <w:rsid w:val="00882958"/>
    <w:rsid w:val="00882B46"/>
    <w:rsid w:val="00882D01"/>
    <w:rsid w:val="00882F97"/>
    <w:rsid w:val="00882FB0"/>
    <w:rsid w:val="00883130"/>
    <w:rsid w:val="008831A2"/>
    <w:rsid w:val="008832B1"/>
    <w:rsid w:val="0088334A"/>
    <w:rsid w:val="00883407"/>
    <w:rsid w:val="00883447"/>
    <w:rsid w:val="0088344A"/>
    <w:rsid w:val="00883468"/>
    <w:rsid w:val="00883533"/>
    <w:rsid w:val="00883596"/>
    <w:rsid w:val="00883763"/>
    <w:rsid w:val="008837E3"/>
    <w:rsid w:val="00883933"/>
    <w:rsid w:val="00883956"/>
    <w:rsid w:val="0088398C"/>
    <w:rsid w:val="0088399A"/>
    <w:rsid w:val="008839A0"/>
    <w:rsid w:val="008839B5"/>
    <w:rsid w:val="00883A9B"/>
    <w:rsid w:val="00883B74"/>
    <w:rsid w:val="00883B8A"/>
    <w:rsid w:val="00883BBB"/>
    <w:rsid w:val="00883BC7"/>
    <w:rsid w:val="00883C46"/>
    <w:rsid w:val="00883F47"/>
    <w:rsid w:val="00883FB3"/>
    <w:rsid w:val="0088415A"/>
    <w:rsid w:val="00884202"/>
    <w:rsid w:val="0088429B"/>
    <w:rsid w:val="008842C3"/>
    <w:rsid w:val="00884399"/>
    <w:rsid w:val="008843CD"/>
    <w:rsid w:val="00884423"/>
    <w:rsid w:val="0088450A"/>
    <w:rsid w:val="00884527"/>
    <w:rsid w:val="0088467B"/>
    <w:rsid w:val="00884826"/>
    <w:rsid w:val="008848CE"/>
    <w:rsid w:val="008848D2"/>
    <w:rsid w:val="008849ED"/>
    <w:rsid w:val="00884A1A"/>
    <w:rsid w:val="00884B9B"/>
    <w:rsid w:val="00884CC1"/>
    <w:rsid w:val="00884D47"/>
    <w:rsid w:val="00884D6D"/>
    <w:rsid w:val="00884F9D"/>
    <w:rsid w:val="00885139"/>
    <w:rsid w:val="008851AE"/>
    <w:rsid w:val="008851B3"/>
    <w:rsid w:val="00885246"/>
    <w:rsid w:val="008852A9"/>
    <w:rsid w:val="00885620"/>
    <w:rsid w:val="008856EC"/>
    <w:rsid w:val="00885725"/>
    <w:rsid w:val="008857F0"/>
    <w:rsid w:val="00885858"/>
    <w:rsid w:val="008858E3"/>
    <w:rsid w:val="0088593A"/>
    <w:rsid w:val="00885A04"/>
    <w:rsid w:val="00885A0F"/>
    <w:rsid w:val="00885ABA"/>
    <w:rsid w:val="00885B04"/>
    <w:rsid w:val="00885BF5"/>
    <w:rsid w:val="00885E91"/>
    <w:rsid w:val="00885FD5"/>
    <w:rsid w:val="0088600E"/>
    <w:rsid w:val="00886051"/>
    <w:rsid w:val="00886115"/>
    <w:rsid w:val="008861F0"/>
    <w:rsid w:val="008863C2"/>
    <w:rsid w:val="00886439"/>
    <w:rsid w:val="00886596"/>
    <w:rsid w:val="008865BC"/>
    <w:rsid w:val="00886722"/>
    <w:rsid w:val="00886726"/>
    <w:rsid w:val="00886743"/>
    <w:rsid w:val="008867DD"/>
    <w:rsid w:val="0088695C"/>
    <w:rsid w:val="00886A61"/>
    <w:rsid w:val="00886B82"/>
    <w:rsid w:val="00886B9B"/>
    <w:rsid w:val="00886C92"/>
    <w:rsid w:val="00886CAB"/>
    <w:rsid w:val="00886D3A"/>
    <w:rsid w:val="0088724B"/>
    <w:rsid w:val="008872D3"/>
    <w:rsid w:val="00887483"/>
    <w:rsid w:val="00887592"/>
    <w:rsid w:val="008875B1"/>
    <w:rsid w:val="0088765C"/>
    <w:rsid w:val="008877B1"/>
    <w:rsid w:val="008878FA"/>
    <w:rsid w:val="0088799A"/>
    <w:rsid w:val="008879A2"/>
    <w:rsid w:val="00887AB0"/>
    <w:rsid w:val="00887B3F"/>
    <w:rsid w:val="00887B6D"/>
    <w:rsid w:val="00887C13"/>
    <w:rsid w:val="00887E31"/>
    <w:rsid w:val="00887E87"/>
    <w:rsid w:val="00887ED1"/>
    <w:rsid w:val="00887F40"/>
    <w:rsid w:val="00890094"/>
    <w:rsid w:val="0089033C"/>
    <w:rsid w:val="008903BC"/>
    <w:rsid w:val="008903E7"/>
    <w:rsid w:val="0089040E"/>
    <w:rsid w:val="008904EF"/>
    <w:rsid w:val="00890565"/>
    <w:rsid w:val="008907B5"/>
    <w:rsid w:val="008907ED"/>
    <w:rsid w:val="00890878"/>
    <w:rsid w:val="008909B0"/>
    <w:rsid w:val="00890A4E"/>
    <w:rsid w:val="00890CAB"/>
    <w:rsid w:val="00890F8A"/>
    <w:rsid w:val="00890FEA"/>
    <w:rsid w:val="00891156"/>
    <w:rsid w:val="00891180"/>
    <w:rsid w:val="00891208"/>
    <w:rsid w:val="00891319"/>
    <w:rsid w:val="008913F6"/>
    <w:rsid w:val="00891506"/>
    <w:rsid w:val="008915CD"/>
    <w:rsid w:val="00891704"/>
    <w:rsid w:val="008917F7"/>
    <w:rsid w:val="00891856"/>
    <w:rsid w:val="00891986"/>
    <w:rsid w:val="00891B04"/>
    <w:rsid w:val="00891BD7"/>
    <w:rsid w:val="00891DFE"/>
    <w:rsid w:val="00891EBE"/>
    <w:rsid w:val="00891EDD"/>
    <w:rsid w:val="00891F8C"/>
    <w:rsid w:val="00891F97"/>
    <w:rsid w:val="00891F99"/>
    <w:rsid w:val="008923B0"/>
    <w:rsid w:val="00892571"/>
    <w:rsid w:val="008926CF"/>
    <w:rsid w:val="0089273B"/>
    <w:rsid w:val="008927B4"/>
    <w:rsid w:val="0089289F"/>
    <w:rsid w:val="008928BE"/>
    <w:rsid w:val="00892990"/>
    <w:rsid w:val="00892A6C"/>
    <w:rsid w:val="00892B0E"/>
    <w:rsid w:val="00892BC6"/>
    <w:rsid w:val="00892C63"/>
    <w:rsid w:val="00892D1B"/>
    <w:rsid w:val="00892E0B"/>
    <w:rsid w:val="00892EAF"/>
    <w:rsid w:val="00892F8D"/>
    <w:rsid w:val="00892FC2"/>
    <w:rsid w:val="008930C4"/>
    <w:rsid w:val="00893155"/>
    <w:rsid w:val="00893232"/>
    <w:rsid w:val="00893273"/>
    <w:rsid w:val="00893432"/>
    <w:rsid w:val="00893526"/>
    <w:rsid w:val="008936DD"/>
    <w:rsid w:val="00893864"/>
    <w:rsid w:val="008938CB"/>
    <w:rsid w:val="00893A95"/>
    <w:rsid w:val="00893AA6"/>
    <w:rsid w:val="00893D68"/>
    <w:rsid w:val="00893F63"/>
    <w:rsid w:val="00894183"/>
    <w:rsid w:val="00894275"/>
    <w:rsid w:val="008943E8"/>
    <w:rsid w:val="008945DB"/>
    <w:rsid w:val="0089478E"/>
    <w:rsid w:val="00894884"/>
    <w:rsid w:val="008948D5"/>
    <w:rsid w:val="00894AAD"/>
    <w:rsid w:val="00894ABC"/>
    <w:rsid w:val="00894E03"/>
    <w:rsid w:val="00894EFF"/>
    <w:rsid w:val="00894F93"/>
    <w:rsid w:val="0089501D"/>
    <w:rsid w:val="00895026"/>
    <w:rsid w:val="0089502C"/>
    <w:rsid w:val="00895093"/>
    <w:rsid w:val="00895101"/>
    <w:rsid w:val="0089517C"/>
    <w:rsid w:val="00895284"/>
    <w:rsid w:val="00895447"/>
    <w:rsid w:val="00895639"/>
    <w:rsid w:val="00895670"/>
    <w:rsid w:val="00895A95"/>
    <w:rsid w:val="00895B6C"/>
    <w:rsid w:val="00895B8C"/>
    <w:rsid w:val="00895D3C"/>
    <w:rsid w:val="00895E96"/>
    <w:rsid w:val="00895EDF"/>
    <w:rsid w:val="00895EF9"/>
    <w:rsid w:val="00895F8D"/>
    <w:rsid w:val="00896003"/>
    <w:rsid w:val="008960BD"/>
    <w:rsid w:val="00896149"/>
    <w:rsid w:val="008962CA"/>
    <w:rsid w:val="00896313"/>
    <w:rsid w:val="008964BA"/>
    <w:rsid w:val="008967D6"/>
    <w:rsid w:val="00896848"/>
    <w:rsid w:val="008968FE"/>
    <w:rsid w:val="00896C29"/>
    <w:rsid w:val="00896DC8"/>
    <w:rsid w:val="00896E92"/>
    <w:rsid w:val="00897050"/>
    <w:rsid w:val="0089705C"/>
    <w:rsid w:val="00897251"/>
    <w:rsid w:val="008975C3"/>
    <w:rsid w:val="00897844"/>
    <w:rsid w:val="0089795A"/>
    <w:rsid w:val="00897A84"/>
    <w:rsid w:val="00897B83"/>
    <w:rsid w:val="00897C65"/>
    <w:rsid w:val="00897C96"/>
    <w:rsid w:val="00897E54"/>
    <w:rsid w:val="008A006F"/>
    <w:rsid w:val="008A036E"/>
    <w:rsid w:val="008A04BB"/>
    <w:rsid w:val="008A04FC"/>
    <w:rsid w:val="008A06AF"/>
    <w:rsid w:val="008A0796"/>
    <w:rsid w:val="008A08D4"/>
    <w:rsid w:val="008A0973"/>
    <w:rsid w:val="008A0E96"/>
    <w:rsid w:val="008A1042"/>
    <w:rsid w:val="008A10D4"/>
    <w:rsid w:val="008A13F5"/>
    <w:rsid w:val="008A1492"/>
    <w:rsid w:val="008A14D8"/>
    <w:rsid w:val="008A163D"/>
    <w:rsid w:val="008A1897"/>
    <w:rsid w:val="008A1C45"/>
    <w:rsid w:val="008A1CEB"/>
    <w:rsid w:val="008A1DAC"/>
    <w:rsid w:val="008A1E48"/>
    <w:rsid w:val="008A1E58"/>
    <w:rsid w:val="008A2169"/>
    <w:rsid w:val="008A2212"/>
    <w:rsid w:val="008A234F"/>
    <w:rsid w:val="008A24D8"/>
    <w:rsid w:val="008A2521"/>
    <w:rsid w:val="008A25D5"/>
    <w:rsid w:val="008A26BB"/>
    <w:rsid w:val="008A26F0"/>
    <w:rsid w:val="008A2776"/>
    <w:rsid w:val="008A2847"/>
    <w:rsid w:val="008A2A4C"/>
    <w:rsid w:val="008A2BFB"/>
    <w:rsid w:val="008A2CD3"/>
    <w:rsid w:val="008A2E6B"/>
    <w:rsid w:val="008A2EF0"/>
    <w:rsid w:val="008A308B"/>
    <w:rsid w:val="008A311D"/>
    <w:rsid w:val="008A312B"/>
    <w:rsid w:val="008A33E9"/>
    <w:rsid w:val="008A354A"/>
    <w:rsid w:val="008A3590"/>
    <w:rsid w:val="008A364B"/>
    <w:rsid w:val="008A370E"/>
    <w:rsid w:val="008A3823"/>
    <w:rsid w:val="008A39A7"/>
    <w:rsid w:val="008A39C6"/>
    <w:rsid w:val="008A3AB3"/>
    <w:rsid w:val="008A3AC6"/>
    <w:rsid w:val="008A3B2E"/>
    <w:rsid w:val="008A3C9C"/>
    <w:rsid w:val="008A3D14"/>
    <w:rsid w:val="008A3D7A"/>
    <w:rsid w:val="008A3E42"/>
    <w:rsid w:val="008A3EA7"/>
    <w:rsid w:val="008A4264"/>
    <w:rsid w:val="008A42BB"/>
    <w:rsid w:val="008A4310"/>
    <w:rsid w:val="008A43EC"/>
    <w:rsid w:val="008A4749"/>
    <w:rsid w:val="008A489A"/>
    <w:rsid w:val="008A49C3"/>
    <w:rsid w:val="008A49D0"/>
    <w:rsid w:val="008A4ACD"/>
    <w:rsid w:val="008A4D3F"/>
    <w:rsid w:val="008A4D60"/>
    <w:rsid w:val="008A4EBD"/>
    <w:rsid w:val="008A4F37"/>
    <w:rsid w:val="008A514A"/>
    <w:rsid w:val="008A51A1"/>
    <w:rsid w:val="008A5217"/>
    <w:rsid w:val="008A5240"/>
    <w:rsid w:val="008A5248"/>
    <w:rsid w:val="008A526F"/>
    <w:rsid w:val="008A53B8"/>
    <w:rsid w:val="008A53C0"/>
    <w:rsid w:val="008A5488"/>
    <w:rsid w:val="008A5505"/>
    <w:rsid w:val="008A556D"/>
    <w:rsid w:val="008A5608"/>
    <w:rsid w:val="008A5651"/>
    <w:rsid w:val="008A57B0"/>
    <w:rsid w:val="008A59A1"/>
    <w:rsid w:val="008A5B4B"/>
    <w:rsid w:val="008A5C07"/>
    <w:rsid w:val="008A5E54"/>
    <w:rsid w:val="008A60F5"/>
    <w:rsid w:val="008A63FB"/>
    <w:rsid w:val="008A646A"/>
    <w:rsid w:val="008A64C0"/>
    <w:rsid w:val="008A659D"/>
    <w:rsid w:val="008A65F6"/>
    <w:rsid w:val="008A6708"/>
    <w:rsid w:val="008A6B3B"/>
    <w:rsid w:val="008A6B7D"/>
    <w:rsid w:val="008A6CC4"/>
    <w:rsid w:val="008A6D13"/>
    <w:rsid w:val="008A6FF0"/>
    <w:rsid w:val="008A7381"/>
    <w:rsid w:val="008A7609"/>
    <w:rsid w:val="008A76FE"/>
    <w:rsid w:val="008A7797"/>
    <w:rsid w:val="008A7895"/>
    <w:rsid w:val="008A7971"/>
    <w:rsid w:val="008A7A7F"/>
    <w:rsid w:val="008A7B80"/>
    <w:rsid w:val="008A7BAB"/>
    <w:rsid w:val="008A7C27"/>
    <w:rsid w:val="008A7C8C"/>
    <w:rsid w:val="008A7C9F"/>
    <w:rsid w:val="008A7E6D"/>
    <w:rsid w:val="008A7F13"/>
    <w:rsid w:val="008A7F52"/>
    <w:rsid w:val="008ABB08"/>
    <w:rsid w:val="008AF87B"/>
    <w:rsid w:val="008B03C4"/>
    <w:rsid w:val="008B04BE"/>
    <w:rsid w:val="008B068B"/>
    <w:rsid w:val="008B07C3"/>
    <w:rsid w:val="008B0A52"/>
    <w:rsid w:val="008B0B20"/>
    <w:rsid w:val="008B0D18"/>
    <w:rsid w:val="008B0F72"/>
    <w:rsid w:val="008B0FAB"/>
    <w:rsid w:val="008B1104"/>
    <w:rsid w:val="008B1163"/>
    <w:rsid w:val="008B11F0"/>
    <w:rsid w:val="008B1213"/>
    <w:rsid w:val="008B13DD"/>
    <w:rsid w:val="008B15B2"/>
    <w:rsid w:val="008B15CC"/>
    <w:rsid w:val="008B1733"/>
    <w:rsid w:val="008B17A9"/>
    <w:rsid w:val="008B196F"/>
    <w:rsid w:val="008B1A37"/>
    <w:rsid w:val="008B1B79"/>
    <w:rsid w:val="008B1CC4"/>
    <w:rsid w:val="008B1FC7"/>
    <w:rsid w:val="008B1FDD"/>
    <w:rsid w:val="008B20FB"/>
    <w:rsid w:val="008B218B"/>
    <w:rsid w:val="008B225D"/>
    <w:rsid w:val="008B2299"/>
    <w:rsid w:val="008B2378"/>
    <w:rsid w:val="008B238F"/>
    <w:rsid w:val="008B239A"/>
    <w:rsid w:val="008B2633"/>
    <w:rsid w:val="008B276A"/>
    <w:rsid w:val="008B29C6"/>
    <w:rsid w:val="008B29D8"/>
    <w:rsid w:val="008B2A03"/>
    <w:rsid w:val="008B2AEC"/>
    <w:rsid w:val="008B2BB5"/>
    <w:rsid w:val="008B2BCE"/>
    <w:rsid w:val="008B2CF3"/>
    <w:rsid w:val="008B2DFB"/>
    <w:rsid w:val="008B2E06"/>
    <w:rsid w:val="008B2E3B"/>
    <w:rsid w:val="008B2EA3"/>
    <w:rsid w:val="008B2F52"/>
    <w:rsid w:val="008B30B5"/>
    <w:rsid w:val="008B34AD"/>
    <w:rsid w:val="008B38BC"/>
    <w:rsid w:val="008B38ED"/>
    <w:rsid w:val="008B39EF"/>
    <w:rsid w:val="008B3A11"/>
    <w:rsid w:val="008B3A39"/>
    <w:rsid w:val="008B3A44"/>
    <w:rsid w:val="008B3A61"/>
    <w:rsid w:val="008B3A8B"/>
    <w:rsid w:val="008B3ADD"/>
    <w:rsid w:val="008B3C1C"/>
    <w:rsid w:val="008B3C1E"/>
    <w:rsid w:val="008B3CCB"/>
    <w:rsid w:val="008B3D48"/>
    <w:rsid w:val="008B3DE8"/>
    <w:rsid w:val="008B3F6A"/>
    <w:rsid w:val="008B4035"/>
    <w:rsid w:val="008B416A"/>
    <w:rsid w:val="008B41E0"/>
    <w:rsid w:val="008B4391"/>
    <w:rsid w:val="008B4407"/>
    <w:rsid w:val="008B444C"/>
    <w:rsid w:val="008B4468"/>
    <w:rsid w:val="008B44AB"/>
    <w:rsid w:val="008B453A"/>
    <w:rsid w:val="008B4562"/>
    <w:rsid w:val="008B4779"/>
    <w:rsid w:val="008B48ED"/>
    <w:rsid w:val="008B4929"/>
    <w:rsid w:val="008B4945"/>
    <w:rsid w:val="008B4A2D"/>
    <w:rsid w:val="008B4B3D"/>
    <w:rsid w:val="008B4B45"/>
    <w:rsid w:val="008B4BB3"/>
    <w:rsid w:val="008B4C71"/>
    <w:rsid w:val="008B4C75"/>
    <w:rsid w:val="008B4CCD"/>
    <w:rsid w:val="008B4F6B"/>
    <w:rsid w:val="008B4FAE"/>
    <w:rsid w:val="008B502B"/>
    <w:rsid w:val="008B52D2"/>
    <w:rsid w:val="008B52D5"/>
    <w:rsid w:val="008B5334"/>
    <w:rsid w:val="008B54EB"/>
    <w:rsid w:val="008B5600"/>
    <w:rsid w:val="008B581C"/>
    <w:rsid w:val="008B587E"/>
    <w:rsid w:val="008B58BA"/>
    <w:rsid w:val="008B5913"/>
    <w:rsid w:val="008B5947"/>
    <w:rsid w:val="008B5B77"/>
    <w:rsid w:val="008B5CD2"/>
    <w:rsid w:val="008B5D26"/>
    <w:rsid w:val="008B5D3D"/>
    <w:rsid w:val="008B5E92"/>
    <w:rsid w:val="008B5EA9"/>
    <w:rsid w:val="008B5EE9"/>
    <w:rsid w:val="008B5FDA"/>
    <w:rsid w:val="008B60A7"/>
    <w:rsid w:val="008B6296"/>
    <w:rsid w:val="008B63C6"/>
    <w:rsid w:val="008B6416"/>
    <w:rsid w:val="008B64B7"/>
    <w:rsid w:val="008B6550"/>
    <w:rsid w:val="008B65D7"/>
    <w:rsid w:val="008B6616"/>
    <w:rsid w:val="008B688A"/>
    <w:rsid w:val="008B6942"/>
    <w:rsid w:val="008B69AB"/>
    <w:rsid w:val="008B6A7D"/>
    <w:rsid w:val="008B6BEB"/>
    <w:rsid w:val="008B6C30"/>
    <w:rsid w:val="008B6C83"/>
    <w:rsid w:val="008B6EB5"/>
    <w:rsid w:val="008B7002"/>
    <w:rsid w:val="008B731B"/>
    <w:rsid w:val="008B737C"/>
    <w:rsid w:val="008B76B4"/>
    <w:rsid w:val="008B770A"/>
    <w:rsid w:val="008B774A"/>
    <w:rsid w:val="008B7A45"/>
    <w:rsid w:val="008C03F4"/>
    <w:rsid w:val="008C0430"/>
    <w:rsid w:val="008C04FE"/>
    <w:rsid w:val="008C0ACF"/>
    <w:rsid w:val="008C0C5E"/>
    <w:rsid w:val="008C0F34"/>
    <w:rsid w:val="008C0F83"/>
    <w:rsid w:val="008C1303"/>
    <w:rsid w:val="008C1463"/>
    <w:rsid w:val="008C154F"/>
    <w:rsid w:val="008C1623"/>
    <w:rsid w:val="008C1628"/>
    <w:rsid w:val="008C1703"/>
    <w:rsid w:val="008C177D"/>
    <w:rsid w:val="008C18EC"/>
    <w:rsid w:val="008C1963"/>
    <w:rsid w:val="008C19B5"/>
    <w:rsid w:val="008C1A0F"/>
    <w:rsid w:val="008C1A3E"/>
    <w:rsid w:val="008C1C37"/>
    <w:rsid w:val="008C1F86"/>
    <w:rsid w:val="008C1F90"/>
    <w:rsid w:val="008C2056"/>
    <w:rsid w:val="008C2074"/>
    <w:rsid w:val="008C21CF"/>
    <w:rsid w:val="008C231D"/>
    <w:rsid w:val="008C2362"/>
    <w:rsid w:val="008C245F"/>
    <w:rsid w:val="008C2504"/>
    <w:rsid w:val="008C2684"/>
    <w:rsid w:val="008C26A9"/>
    <w:rsid w:val="008C26AF"/>
    <w:rsid w:val="008C2815"/>
    <w:rsid w:val="008C296D"/>
    <w:rsid w:val="008C2D75"/>
    <w:rsid w:val="008C2E68"/>
    <w:rsid w:val="008C30D8"/>
    <w:rsid w:val="008C30F0"/>
    <w:rsid w:val="008C30F2"/>
    <w:rsid w:val="008C32E7"/>
    <w:rsid w:val="008C3448"/>
    <w:rsid w:val="008C35C0"/>
    <w:rsid w:val="008C3628"/>
    <w:rsid w:val="008C36B8"/>
    <w:rsid w:val="008C377E"/>
    <w:rsid w:val="008C37D7"/>
    <w:rsid w:val="008C37E8"/>
    <w:rsid w:val="008C387A"/>
    <w:rsid w:val="008C38C7"/>
    <w:rsid w:val="008C3A01"/>
    <w:rsid w:val="008C3A14"/>
    <w:rsid w:val="008C3F87"/>
    <w:rsid w:val="008C3FC4"/>
    <w:rsid w:val="008C4005"/>
    <w:rsid w:val="008C423F"/>
    <w:rsid w:val="008C43A0"/>
    <w:rsid w:val="008C44AF"/>
    <w:rsid w:val="008C4785"/>
    <w:rsid w:val="008C4857"/>
    <w:rsid w:val="008C491F"/>
    <w:rsid w:val="008C4BD7"/>
    <w:rsid w:val="008C4D05"/>
    <w:rsid w:val="008C4EF7"/>
    <w:rsid w:val="008C4F13"/>
    <w:rsid w:val="008C5154"/>
    <w:rsid w:val="008C5347"/>
    <w:rsid w:val="008C534B"/>
    <w:rsid w:val="008C53CD"/>
    <w:rsid w:val="008C55D2"/>
    <w:rsid w:val="008C59C1"/>
    <w:rsid w:val="008C5A1B"/>
    <w:rsid w:val="008C5D98"/>
    <w:rsid w:val="008C5E20"/>
    <w:rsid w:val="008C63A5"/>
    <w:rsid w:val="008C63F2"/>
    <w:rsid w:val="008C6503"/>
    <w:rsid w:val="008C65A4"/>
    <w:rsid w:val="008C660C"/>
    <w:rsid w:val="008C66B1"/>
    <w:rsid w:val="008C6792"/>
    <w:rsid w:val="008C67BA"/>
    <w:rsid w:val="008C67EF"/>
    <w:rsid w:val="008C68D7"/>
    <w:rsid w:val="008C699C"/>
    <w:rsid w:val="008C6A18"/>
    <w:rsid w:val="008C6BC8"/>
    <w:rsid w:val="008C6C69"/>
    <w:rsid w:val="008C6C8B"/>
    <w:rsid w:val="008C6DED"/>
    <w:rsid w:val="008C6FA9"/>
    <w:rsid w:val="008C701D"/>
    <w:rsid w:val="008C7057"/>
    <w:rsid w:val="008C720C"/>
    <w:rsid w:val="008C721F"/>
    <w:rsid w:val="008C725F"/>
    <w:rsid w:val="008C7289"/>
    <w:rsid w:val="008C734B"/>
    <w:rsid w:val="008C7362"/>
    <w:rsid w:val="008C74D6"/>
    <w:rsid w:val="008C756F"/>
    <w:rsid w:val="008C75BB"/>
    <w:rsid w:val="008C79D4"/>
    <w:rsid w:val="008C7A04"/>
    <w:rsid w:val="008C7A6B"/>
    <w:rsid w:val="008C7AB2"/>
    <w:rsid w:val="008C7CC0"/>
    <w:rsid w:val="008C7D4A"/>
    <w:rsid w:val="008C90D0"/>
    <w:rsid w:val="008D007D"/>
    <w:rsid w:val="008D0082"/>
    <w:rsid w:val="008D008B"/>
    <w:rsid w:val="008D0106"/>
    <w:rsid w:val="008D01AA"/>
    <w:rsid w:val="008D0264"/>
    <w:rsid w:val="008D0438"/>
    <w:rsid w:val="008D04CF"/>
    <w:rsid w:val="008D0567"/>
    <w:rsid w:val="008D06A6"/>
    <w:rsid w:val="008D0795"/>
    <w:rsid w:val="008D09B9"/>
    <w:rsid w:val="008D0DCE"/>
    <w:rsid w:val="008D0F33"/>
    <w:rsid w:val="008D0F9E"/>
    <w:rsid w:val="008D1025"/>
    <w:rsid w:val="008D1106"/>
    <w:rsid w:val="008D1236"/>
    <w:rsid w:val="008D12F6"/>
    <w:rsid w:val="008D1432"/>
    <w:rsid w:val="008D1728"/>
    <w:rsid w:val="008D178A"/>
    <w:rsid w:val="008D18AD"/>
    <w:rsid w:val="008D196B"/>
    <w:rsid w:val="008D19D9"/>
    <w:rsid w:val="008D1AD6"/>
    <w:rsid w:val="008D1C6A"/>
    <w:rsid w:val="008D1D0F"/>
    <w:rsid w:val="008D1D5F"/>
    <w:rsid w:val="008D1F31"/>
    <w:rsid w:val="008D1F47"/>
    <w:rsid w:val="008D1FD3"/>
    <w:rsid w:val="008D20CA"/>
    <w:rsid w:val="008D20F8"/>
    <w:rsid w:val="008D21EF"/>
    <w:rsid w:val="008D2389"/>
    <w:rsid w:val="008D23AC"/>
    <w:rsid w:val="008D2698"/>
    <w:rsid w:val="008D28BA"/>
    <w:rsid w:val="008D2968"/>
    <w:rsid w:val="008D2B03"/>
    <w:rsid w:val="008D2B29"/>
    <w:rsid w:val="008D2BA0"/>
    <w:rsid w:val="008D2D39"/>
    <w:rsid w:val="008D2E2E"/>
    <w:rsid w:val="008D2ECB"/>
    <w:rsid w:val="008D3067"/>
    <w:rsid w:val="008D306B"/>
    <w:rsid w:val="008D310A"/>
    <w:rsid w:val="008D32A1"/>
    <w:rsid w:val="008D349F"/>
    <w:rsid w:val="008D3730"/>
    <w:rsid w:val="008D39C9"/>
    <w:rsid w:val="008D3A1A"/>
    <w:rsid w:val="008D3A43"/>
    <w:rsid w:val="008D3B7A"/>
    <w:rsid w:val="008D3C8B"/>
    <w:rsid w:val="008D3D3D"/>
    <w:rsid w:val="008D3D67"/>
    <w:rsid w:val="008D3D79"/>
    <w:rsid w:val="008D3F24"/>
    <w:rsid w:val="008D4011"/>
    <w:rsid w:val="008D41A7"/>
    <w:rsid w:val="008D41ED"/>
    <w:rsid w:val="008D43E5"/>
    <w:rsid w:val="008D4444"/>
    <w:rsid w:val="008D4621"/>
    <w:rsid w:val="008D4725"/>
    <w:rsid w:val="008D477E"/>
    <w:rsid w:val="008D479B"/>
    <w:rsid w:val="008D488B"/>
    <w:rsid w:val="008D4897"/>
    <w:rsid w:val="008D49EA"/>
    <w:rsid w:val="008D4A74"/>
    <w:rsid w:val="008D4C60"/>
    <w:rsid w:val="008D4E2B"/>
    <w:rsid w:val="008D4EFB"/>
    <w:rsid w:val="008D517C"/>
    <w:rsid w:val="008D53D3"/>
    <w:rsid w:val="008D547A"/>
    <w:rsid w:val="008D5522"/>
    <w:rsid w:val="008D5632"/>
    <w:rsid w:val="008D56CB"/>
    <w:rsid w:val="008D5883"/>
    <w:rsid w:val="008D5A12"/>
    <w:rsid w:val="008D5ABF"/>
    <w:rsid w:val="008D5BAD"/>
    <w:rsid w:val="008D5C60"/>
    <w:rsid w:val="008D5CA5"/>
    <w:rsid w:val="008D5DAA"/>
    <w:rsid w:val="008D5E67"/>
    <w:rsid w:val="008D5F2C"/>
    <w:rsid w:val="008D5FC1"/>
    <w:rsid w:val="008D62C2"/>
    <w:rsid w:val="008D653D"/>
    <w:rsid w:val="008D6617"/>
    <w:rsid w:val="008D66FC"/>
    <w:rsid w:val="008D673C"/>
    <w:rsid w:val="008D68EF"/>
    <w:rsid w:val="008D6A45"/>
    <w:rsid w:val="008D6A6B"/>
    <w:rsid w:val="008D6C34"/>
    <w:rsid w:val="008D6C46"/>
    <w:rsid w:val="008D6D8F"/>
    <w:rsid w:val="008D6EAF"/>
    <w:rsid w:val="008D6F49"/>
    <w:rsid w:val="008D7084"/>
    <w:rsid w:val="008D71BD"/>
    <w:rsid w:val="008D7221"/>
    <w:rsid w:val="008D7259"/>
    <w:rsid w:val="008D72DE"/>
    <w:rsid w:val="008D730C"/>
    <w:rsid w:val="008D7333"/>
    <w:rsid w:val="008D740B"/>
    <w:rsid w:val="008D75AC"/>
    <w:rsid w:val="008D7829"/>
    <w:rsid w:val="008D7856"/>
    <w:rsid w:val="008D7A1B"/>
    <w:rsid w:val="008D7A5C"/>
    <w:rsid w:val="008D7B03"/>
    <w:rsid w:val="008D7BC8"/>
    <w:rsid w:val="008D7C45"/>
    <w:rsid w:val="008D7F89"/>
    <w:rsid w:val="008DE63D"/>
    <w:rsid w:val="008E0049"/>
    <w:rsid w:val="008E00D9"/>
    <w:rsid w:val="008E018C"/>
    <w:rsid w:val="008E0206"/>
    <w:rsid w:val="008E029E"/>
    <w:rsid w:val="008E0334"/>
    <w:rsid w:val="008E0393"/>
    <w:rsid w:val="008E0499"/>
    <w:rsid w:val="008E0544"/>
    <w:rsid w:val="008E064E"/>
    <w:rsid w:val="008E0733"/>
    <w:rsid w:val="008E087E"/>
    <w:rsid w:val="008E091D"/>
    <w:rsid w:val="008E093C"/>
    <w:rsid w:val="008E09CC"/>
    <w:rsid w:val="008E0C3A"/>
    <w:rsid w:val="008E0EA3"/>
    <w:rsid w:val="008E10B5"/>
    <w:rsid w:val="008E1144"/>
    <w:rsid w:val="008E11D3"/>
    <w:rsid w:val="008E1330"/>
    <w:rsid w:val="008E134E"/>
    <w:rsid w:val="008E139E"/>
    <w:rsid w:val="008E156D"/>
    <w:rsid w:val="008E17DD"/>
    <w:rsid w:val="008E1893"/>
    <w:rsid w:val="008E18FF"/>
    <w:rsid w:val="008E1A12"/>
    <w:rsid w:val="008E1A8B"/>
    <w:rsid w:val="008E1A8D"/>
    <w:rsid w:val="008E1A9F"/>
    <w:rsid w:val="008E1B30"/>
    <w:rsid w:val="008E1C34"/>
    <w:rsid w:val="008E1C49"/>
    <w:rsid w:val="008E1C5C"/>
    <w:rsid w:val="008E1F9D"/>
    <w:rsid w:val="008E21D4"/>
    <w:rsid w:val="008E24D3"/>
    <w:rsid w:val="008E2533"/>
    <w:rsid w:val="008E2698"/>
    <w:rsid w:val="008E26FF"/>
    <w:rsid w:val="008E2812"/>
    <w:rsid w:val="008E28EF"/>
    <w:rsid w:val="008E29D5"/>
    <w:rsid w:val="008E2B61"/>
    <w:rsid w:val="008E2D8A"/>
    <w:rsid w:val="008E2DC8"/>
    <w:rsid w:val="008E2E83"/>
    <w:rsid w:val="008E2F38"/>
    <w:rsid w:val="008E3165"/>
    <w:rsid w:val="008E31D3"/>
    <w:rsid w:val="008E3244"/>
    <w:rsid w:val="008E32FE"/>
    <w:rsid w:val="008E333E"/>
    <w:rsid w:val="008E33B4"/>
    <w:rsid w:val="008E3520"/>
    <w:rsid w:val="008E3681"/>
    <w:rsid w:val="008E36CC"/>
    <w:rsid w:val="008E3716"/>
    <w:rsid w:val="008E3719"/>
    <w:rsid w:val="008E374A"/>
    <w:rsid w:val="008E37D8"/>
    <w:rsid w:val="008E38B1"/>
    <w:rsid w:val="008E38E1"/>
    <w:rsid w:val="008E39E9"/>
    <w:rsid w:val="008E3A2B"/>
    <w:rsid w:val="008E3C4A"/>
    <w:rsid w:val="008E3E28"/>
    <w:rsid w:val="008E3EA2"/>
    <w:rsid w:val="008E3F09"/>
    <w:rsid w:val="008E40E1"/>
    <w:rsid w:val="008E4167"/>
    <w:rsid w:val="008E4169"/>
    <w:rsid w:val="008E4332"/>
    <w:rsid w:val="008E4362"/>
    <w:rsid w:val="008E45A1"/>
    <w:rsid w:val="008E45C5"/>
    <w:rsid w:val="008E48F6"/>
    <w:rsid w:val="008E4A60"/>
    <w:rsid w:val="008E4ADB"/>
    <w:rsid w:val="008E4BB1"/>
    <w:rsid w:val="008E4BC0"/>
    <w:rsid w:val="008E5044"/>
    <w:rsid w:val="008E50A9"/>
    <w:rsid w:val="008E5274"/>
    <w:rsid w:val="008E52AF"/>
    <w:rsid w:val="008E52CD"/>
    <w:rsid w:val="008E536A"/>
    <w:rsid w:val="008E5429"/>
    <w:rsid w:val="008E54BA"/>
    <w:rsid w:val="008E5502"/>
    <w:rsid w:val="008E5662"/>
    <w:rsid w:val="008E579B"/>
    <w:rsid w:val="008E57A3"/>
    <w:rsid w:val="008E589C"/>
    <w:rsid w:val="008E5BF1"/>
    <w:rsid w:val="008E5C1F"/>
    <w:rsid w:val="008E5FCB"/>
    <w:rsid w:val="008E625A"/>
    <w:rsid w:val="008E641C"/>
    <w:rsid w:val="008E6463"/>
    <w:rsid w:val="008E647D"/>
    <w:rsid w:val="008E64A7"/>
    <w:rsid w:val="008E64F1"/>
    <w:rsid w:val="008E6725"/>
    <w:rsid w:val="008E6750"/>
    <w:rsid w:val="008E6758"/>
    <w:rsid w:val="008E6783"/>
    <w:rsid w:val="008E6890"/>
    <w:rsid w:val="008E6906"/>
    <w:rsid w:val="008E690C"/>
    <w:rsid w:val="008E6BE0"/>
    <w:rsid w:val="008E6CB3"/>
    <w:rsid w:val="008E6DAE"/>
    <w:rsid w:val="008E6E38"/>
    <w:rsid w:val="008E710E"/>
    <w:rsid w:val="008E722E"/>
    <w:rsid w:val="008E7296"/>
    <w:rsid w:val="008E7587"/>
    <w:rsid w:val="008E7643"/>
    <w:rsid w:val="008E7645"/>
    <w:rsid w:val="008E79DB"/>
    <w:rsid w:val="008E7A1D"/>
    <w:rsid w:val="008E7A64"/>
    <w:rsid w:val="008E7CD0"/>
    <w:rsid w:val="008E7DAC"/>
    <w:rsid w:val="008E7E75"/>
    <w:rsid w:val="008E7E80"/>
    <w:rsid w:val="008F0089"/>
    <w:rsid w:val="008F01B2"/>
    <w:rsid w:val="008F01F7"/>
    <w:rsid w:val="008F0327"/>
    <w:rsid w:val="008F0360"/>
    <w:rsid w:val="008F03B7"/>
    <w:rsid w:val="008F0669"/>
    <w:rsid w:val="008F06B4"/>
    <w:rsid w:val="008F0825"/>
    <w:rsid w:val="008F086A"/>
    <w:rsid w:val="008F08CF"/>
    <w:rsid w:val="008F0A11"/>
    <w:rsid w:val="008F0A3E"/>
    <w:rsid w:val="008F0A40"/>
    <w:rsid w:val="008F0ADD"/>
    <w:rsid w:val="008F0B31"/>
    <w:rsid w:val="008F0F4B"/>
    <w:rsid w:val="008F0F52"/>
    <w:rsid w:val="008F0FD4"/>
    <w:rsid w:val="008F101F"/>
    <w:rsid w:val="008F11EA"/>
    <w:rsid w:val="008F11F2"/>
    <w:rsid w:val="008F14C9"/>
    <w:rsid w:val="008F1655"/>
    <w:rsid w:val="008F1739"/>
    <w:rsid w:val="008F1823"/>
    <w:rsid w:val="008F194D"/>
    <w:rsid w:val="008F1A88"/>
    <w:rsid w:val="008F1C62"/>
    <w:rsid w:val="008F1D49"/>
    <w:rsid w:val="008F1EEB"/>
    <w:rsid w:val="008F1F70"/>
    <w:rsid w:val="008F2206"/>
    <w:rsid w:val="008F2208"/>
    <w:rsid w:val="008F22A2"/>
    <w:rsid w:val="008F22DC"/>
    <w:rsid w:val="008F22E5"/>
    <w:rsid w:val="008F240E"/>
    <w:rsid w:val="008F2443"/>
    <w:rsid w:val="008F2649"/>
    <w:rsid w:val="008F27AD"/>
    <w:rsid w:val="008F2A70"/>
    <w:rsid w:val="008F2E05"/>
    <w:rsid w:val="008F2E4E"/>
    <w:rsid w:val="008F30E5"/>
    <w:rsid w:val="008F3142"/>
    <w:rsid w:val="008F3294"/>
    <w:rsid w:val="008F356C"/>
    <w:rsid w:val="008F35DF"/>
    <w:rsid w:val="008F369C"/>
    <w:rsid w:val="008F3D18"/>
    <w:rsid w:val="008F3D28"/>
    <w:rsid w:val="008F3EF2"/>
    <w:rsid w:val="008F402D"/>
    <w:rsid w:val="008F41C7"/>
    <w:rsid w:val="008F4275"/>
    <w:rsid w:val="008F429B"/>
    <w:rsid w:val="008F4336"/>
    <w:rsid w:val="008F43C0"/>
    <w:rsid w:val="008F444A"/>
    <w:rsid w:val="008F4559"/>
    <w:rsid w:val="008F4561"/>
    <w:rsid w:val="008F45C7"/>
    <w:rsid w:val="008F483F"/>
    <w:rsid w:val="008F4863"/>
    <w:rsid w:val="008F4A60"/>
    <w:rsid w:val="008F4A66"/>
    <w:rsid w:val="008F4BCB"/>
    <w:rsid w:val="008F4BEE"/>
    <w:rsid w:val="008F4C86"/>
    <w:rsid w:val="008F4C98"/>
    <w:rsid w:val="008F4CA7"/>
    <w:rsid w:val="008F4DBA"/>
    <w:rsid w:val="008F4E32"/>
    <w:rsid w:val="008F4E92"/>
    <w:rsid w:val="008F4F16"/>
    <w:rsid w:val="008F4F21"/>
    <w:rsid w:val="008F4F4C"/>
    <w:rsid w:val="008F4FB7"/>
    <w:rsid w:val="008F5004"/>
    <w:rsid w:val="008F501B"/>
    <w:rsid w:val="008F51AC"/>
    <w:rsid w:val="008F51D3"/>
    <w:rsid w:val="008F5255"/>
    <w:rsid w:val="008F529C"/>
    <w:rsid w:val="008F52AA"/>
    <w:rsid w:val="008F5429"/>
    <w:rsid w:val="008F54B6"/>
    <w:rsid w:val="008F56A2"/>
    <w:rsid w:val="008F56A9"/>
    <w:rsid w:val="008F56FA"/>
    <w:rsid w:val="008F585E"/>
    <w:rsid w:val="008F58FF"/>
    <w:rsid w:val="008F5A20"/>
    <w:rsid w:val="008F5A42"/>
    <w:rsid w:val="008F5AB8"/>
    <w:rsid w:val="008F5CCD"/>
    <w:rsid w:val="008F5D13"/>
    <w:rsid w:val="008F5D16"/>
    <w:rsid w:val="008F5D8A"/>
    <w:rsid w:val="008F5DF6"/>
    <w:rsid w:val="008F5EC2"/>
    <w:rsid w:val="008F5F86"/>
    <w:rsid w:val="008F618A"/>
    <w:rsid w:val="008F61AE"/>
    <w:rsid w:val="008F61B0"/>
    <w:rsid w:val="008F6252"/>
    <w:rsid w:val="008F629E"/>
    <w:rsid w:val="008F6531"/>
    <w:rsid w:val="008F6575"/>
    <w:rsid w:val="008F66EA"/>
    <w:rsid w:val="008F679D"/>
    <w:rsid w:val="008F67CE"/>
    <w:rsid w:val="008F6938"/>
    <w:rsid w:val="008F69B6"/>
    <w:rsid w:val="008F69EE"/>
    <w:rsid w:val="008F6A12"/>
    <w:rsid w:val="008F6B5F"/>
    <w:rsid w:val="008F6BBD"/>
    <w:rsid w:val="008F6BD6"/>
    <w:rsid w:val="008F6C08"/>
    <w:rsid w:val="008F6D28"/>
    <w:rsid w:val="008F7070"/>
    <w:rsid w:val="008F7145"/>
    <w:rsid w:val="008F7324"/>
    <w:rsid w:val="008F74D2"/>
    <w:rsid w:val="008F7616"/>
    <w:rsid w:val="008F7642"/>
    <w:rsid w:val="008F76D5"/>
    <w:rsid w:val="008F76D7"/>
    <w:rsid w:val="008F77C3"/>
    <w:rsid w:val="008F77F6"/>
    <w:rsid w:val="008F79FA"/>
    <w:rsid w:val="008F7A32"/>
    <w:rsid w:val="008F7DB0"/>
    <w:rsid w:val="008F7E41"/>
    <w:rsid w:val="008F7E9B"/>
    <w:rsid w:val="008F7F53"/>
    <w:rsid w:val="008FCE68"/>
    <w:rsid w:val="009005E0"/>
    <w:rsid w:val="009008C8"/>
    <w:rsid w:val="00900945"/>
    <w:rsid w:val="00900A36"/>
    <w:rsid w:val="00900ABE"/>
    <w:rsid w:val="00900C32"/>
    <w:rsid w:val="00900D9A"/>
    <w:rsid w:val="00900E93"/>
    <w:rsid w:val="00901117"/>
    <w:rsid w:val="009011C6"/>
    <w:rsid w:val="009012AC"/>
    <w:rsid w:val="00901503"/>
    <w:rsid w:val="009016C0"/>
    <w:rsid w:val="009018C7"/>
    <w:rsid w:val="009019D7"/>
    <w:rsid w:val="00901A82"/>
    <w:rsid w:val="00901B23"/>
    <w:rsid w:val="00901BE0"/>
    <w:rsid w:val="00901BE9"/>
    <w:rsid w:val="00901C06"/>
    <w:rsid w:val="00901EE3"/>
    <w:rsid w:val="0090216B"/>
    <w:rsid w:val="0090235E"/>
    <w:rsid w:val="0090236B"/>
    <w:rsid w:val="009023BE"/>
    <w:rsid w:val="009023D6"/>
    <w:rsid w:val="009024C2"/>
    <w:rsid w:val="00902535"/>
    <w:rsid w:val="0090271F"/>
    <w:rsid w:val="00902729"/>
    <w:rsid w:val="00902759"/>
    <w:rsid w:val="009027D7"/>
    <w:rsid w:val="00902A18"/>
    <w:rsid w:val="00902AE9"/>
    <w:rsid w:val="00902BF4"/>
    <w:rsid w:val="00902C5D"/>
    <w:rsid w:val="00902CBE"/>
    <w:rsid w:val="00902D24"/>
    <w:rsid w:val="00902D6C"/>
    <w:rsid w:val="00902E70"/>
    <w:rsid w:val="00902FB9"/>
    <w:rsid w:val="00902FC9"/>
    <w:rsid w:val="009031E2"/>
    <w:rsid w:val="0090330C"/>
    <w:rsid w:val="00903552"/>
    <w:rsid w:val="009036BC"/>
    <w:rsid w:val="009036C5"/>
    <w:rsid w:val="0090377D"/>
    <w:rsid w:val="00903983"/>
    <w:rsid w:val="00903A08"/>
    <w:rsid w:val="00903B5C"/>
    <w:rsid w:val="00903BD1"/>
    <w:rsid w:val="00903DED"/>
    <w:rsid w:val="00903F28"/>
    <w:rsid w:val="009040FC"/>
    <w:rsid w:val="00904193"/>
    <w:rsid w:val="009041E1"/>
    <w:rsid w:val="00904242"/>
    <w:rsid w:val="009042E3"/>
    <w:rsid w:val="0090431A"/>
    <w:rsid w:val="00904340"/>
    <w:rsid w:val="00904419"/>
    <w:rsid w:val="00904445"/>
    <w:rsid w:val="0090451E"/>
    <w:rsid w:val="00904567"/>
    <w:rsid w:val="00904577"/>
    <w:rsid w:val="009047C5"/>
    <w:rsid w:val="00904802"/>
    <w:rsid w:val="00904C27"/>
    <w:rsid w:val="00904C50"/>
    <w:rsid w:val="00905015"/>
    <w:rsid w:val="009052C1"/>
    <w:rsid w:val="00905457"/>
    <w:rsid w:val="00905738"/>
    <w:rsid w:val="00905779"/>
    <w:rsid w:val="0090592B"/>
    <w:rsid w:val="00905A54"/>
    <w:rsid w:val="00905AA0"/>
    <w:rsid w:val="00905C85"/>
    <w:rsid w:val="00905C8A"/>
    <w:rsid w:val="00905D1E"/>
    <w:rsid w:val="00905E8F"/>
    <w:rsid w:val="00905F17"/>
    <w:rsid w:val="00906325"/>
    <w:rsid w:val="009063D0"/>
    <w:rsid w:val="009066EE"/>
    <w:rsid w:val="0090677D"/>
    <w:rsid w:val="00906788"/>
    <w:rsid w:val="00906804"/>
    <w:rsid w:val="00906867"/>
    <w:rsid w:val="00906892"/>
    <w:rsid w:val="00906A1C"/>
    <w:rsid w:val="00906A58"/>
    <w:rsid w:val="00906A5A"/>
    <w:rsid w:val="00906C6E"/>
    <w:rsid w:val="00906D1B"/>
    <w:rsid w:val="00906DAA"/>
    <w:rsid w:val="00906DC6"/>
    <w:rsid w:val="00906E07"/>
    <w:rsid w:val="00906F29"/>
    <w:rsid w:val="00906FA0"/>
    <w:rsid w:val="00907231"/>
    <w:rsid w:val="0090733E"/>
    <w:rsid w:val="00907402"/>
    <w:rsid w:val="00907451"/>
    <w:rsid w:val="00907502"/>
    <w:rsid w:val="00907511"/>
    <w:rsid w:val="0090751B"/>
    <w:rsid w:val="00907789"/>
    <w:rsid w:val="00907905"/>
    <w:rsid w:val="00907911"/>
    <w:rsid w:val="009079B0"/>
    <w:rsid w:val="00907AA3"/>
    <w:rsid w:val="00907B0C"/>
    <w:rsid w:val="00907B5C"/>
    <w:rsid w:val="00907CB8"/>
    <w:rsid w:val="00907CCD"/>
    <w:rsid w:val="00907D9B"/>
    <w:rsid w:val="00907FE6"/>
    <w:rsid w:val="00910005"/>
    <w:rsid w:val="009100A9"/>
    <w:rsid w:val="00910146"/>
    <w:rsid w:val="0091026B"/>
    <w:rsid w:val="009102BA"/>
    <w:rsid w:val="009103B7"/>
    <w:rsid w:val="009103D2"/>
    <w:rsid w:val="009109B1"/>
    <w:rsid w:val="00910A1E"/>
    <w:rsid w:val="00910B18"/>
    <w:rsid w:val="00910B42"/>
    <w:rsid w:val="00910BBE"/>
    <w:rsid w:val="00910E63"/>
    <w:rsid w:val="00911237"/>
    <w:rsid w:val="009114FE"/>
    <w:rsid w:val="0091155F"/>
    <w:rsid w:val="00911695"/>
    <w:rsid w:val="00911790"/>
    <w:rsid w:val="009117BF"/>
    <w:rsid w:val="00911802"/>
    <w:rsid w:val="009118A6"/>
    <w:rsid w:val="009118D8"/>
    <w:rsid w:val="00911A70"/>
    <w:rsid w:val="00911C55"/>
    <w:rsid w:val="00911C8B"/>
    <w:rsid w:val="00911CE8"/>
    <w:rsid w:val="00911F6C"/>
    <w:rsid w:val="009120F0"/>
    <w:rsid w:val="00912216"/>
    <w:rsid w:val="00912628"/>
    <w:rsid w:val="009127EC"/>
    <w:rsid w:val="009128AF"/>
    <w:rsid w:val="009129F6"/>
    <w:rsid w:val="00912B07"/>
    <w:rsid w:val="00912B28"/>
    <w:rsid w:val="00912C16"/>
    <w:rsid w:val="00912C32"/>
    <w:rsid w:val="00912F3A"/>
    <w:rsid w:val="00912F89"/>
    <w:rsid w:val="00913013"/>
    <w:rsid w:val="009130CB"/>
    <w:rsid w:val="009130F2"/>
    <w:rsid w:val="00913223"/>
    <w:rsid w:val="0091322A"/>
    <w:rsid w:val="0091327D"/>
    <w:rsid w:val="009132C1"/>
    <w:rsid w:val="009133AB"/>
    <w:rsid w:val="009134C3"/>
    <w:rsid w:val="009135F7"/>
    <w:rsid w:val="00913673"/>
    <w:rsid w:val="009136BE"/>
    <w:rsid w:val="009138B9"/>
    <w:rsid w:val="009138DC"/>
    <w:rsid w:val="009138F0"/>
    <w:rsid w:val="00913A09"/>
    <w:rsid w:val="00913DC9"/>
    <w:rsid w:val="00914176"/>
    <w:rsid w:val="009141F3"/>
    <w:rsid w:val="009142AF"/>
    <w:rsid w:val="00914336"/>
    <w:rsid w:val="009143E7"/>
    <w:rsid w:val="0091440E"/>
    <w:rsid w:val="0091443A"/>
    <w:rsid w:val="00914689"/>
    <w:rsid w:val="0091477C"/>
    <w:rsid w:val="0091485E"/>
    <w:rsid w:val="00914948"/>
    <w:rsid w:val="00914962"/>
    <w:rsid w:val="00914A2A"/>
    <w:rsid w:val="00914ACD"/>
    <w:rsid w:val="00914B3A"/>
    <w:rsid w:val="00914C53"/>
    <w:rsid w:val="00914E4B"/>
    <w:rsid w:val="009150D5"/>
    <w:rsid w:val="009150DC"/>
    <w:rsid w:val="009151EC"/>
    <w:rsid w:val="0091527D"/>
    <w:rsid w:val="0091531D"/>
    <w:rsid w:val="00915396"/>
    <w:rsid w:val="009154BE"/>
    <w:rsid w:val="00915687"/>
    <w:rsid w:val="00915711"/>
    <w:rsid w:val="00915722"/>
    <w:rsid w:val="0091585E"/>
    <w:rsid w:val="0091586A"/>
    <w:rsid w:val="0091586B"/>
    <w:rsid w:val="00915B99"/>
    <w:rsid w:val="00915C3D"/>
    <w:rsid w:val="00916130"/>
    <w:rsid w:val="00916190"/>
    <w:rsid w:val="009161D1"/>
    <w:rsid w:val="009162C5"/>
    <w:rsid w:val="00916332"/>
    <w:rsid w:val="009164D1"/>
    <w:rsid w:val="009164E8"/>
    <w:rsid w:val="00916518"/>
    <w:rsid w:val="0091657E"/>
    <w:rsid w:val="009165C8"/>
    <w:rsid w:val="00916717"/>
    <w:rsid w:val="00916A43"/>
    <w:rsid w:val="00916B69"/>
    <w:rsid w:val="00916CDD"/>
    <w:rsid w:val="00916D28"/>
    <w:rsid w:val="00916E28"/>
    <w:rsid w:val="00917522"/>
    <w:rsid w:val="00917920"/>
    <w:rsid w:val="009179CF"/>
    <w:rsid w:val="00917A39"/>
    <w:rsid w:val="00917C04"/>
    <w:rsid w:val="00917D7B"/>
    <w:rsid w:val="00917E8B"/>
    <w:rsid w:val="00918477"/>
    <w:rsid w:val="0092006A"/>
    <w:rsid w:val="00920111"/>
    <w:rsid w:val="00920274"/>
    <w:rsid w:val="009202DB"/>
    <w:rsid w:val="009202DF"/>
    <w:rsid w:val="0092043E"/>
    <w:rsid w:val="009205D8"/>
    <w:rsid w:val="0092065D"/>
    <w:rsid w:val="00920A55"/>
    <w:rsid w:val="00920CEA"/>
    <w:rsid w:val="00920EB2"/>
    <w:rsid w:val="00921232"/>
    <w:rsid w:val="009213D1"/>
    <w:rsid w:val="009214CA"/>
    <w:rsid w:val="009214EC"/>
    <w:rsid w:val="009215F6"/>
    <w:rsid w:val="00921821"/>
    <w:rsid w:val="00921885"/>
    <w:rsid w:val="009218CD"/>
    <w:rsid w:val="00921A56"/>
    <w:rsid w:val="00921AB1"/>
    <w:rsid w:val="00921C30"/>
    <w:rsid w:val="00921D36"/>
    <w:rsid w:val="00921DE5"/>
    <w:rsid w:val="00921DFE"/>
    <w:rsid w:val="00921EF1"/>
    <w:rsid w:val="0092204F"/>
    <w:rsid w:val="009221CF"/>
    <w:rsid w:val="0092229A"/>
    <w:rsid w:val="009224A1"/>
    <w:rsid w:val="00922598"/>
    <w:rsid w:val="00922752"/>
    <w:rsid w:val="00922768"/>
    <w:rsid w:val="009227CD"/>
    <w:rsid w:val="009229F1"/>
    <w:rsid w:val="00923070"/>
    <w:rsid w:val="00923250"/>
    <w:rsid w:val="0092339F"/>
    <w:rsid w:val="009233DC"/>
    <w:rsid w:val="009233E7"/>
    <w:rsid w:val="0092360E"/>
    <w:rsid w:val="00923793"/>
    <w:rsid w:val="009238F7"/>
    <w:rsid w:val="00923A11"/>
    <w:rsid w:val="00923B3F"/>
    <w:rsid w:val="00923BC2"/>
    <w:rsid w:val="00923C05"/>
    <w:rsid w:val="00923FA9"/>
    <w:rsid w:val="00923FB9"/>
    <w:rsid w:val="0092415A"/>
    <w:rsid w:val="0092419B"/>
    <w:rsid w:val="009241F0"/>
    <w:rsid w:val="00924387"/>
    <w:rsid w:val="0092483B"/>
    <w:rsid w:val="00924956"/>
    <w:rsid w:val="00924B34"/>
    <w:rsid w:val="00924BDB"/>
    <w:rsid w:val="00924E7D"/>
    <w:rsid w:val="00924EC5"/>
    <w:rsid w:val="00925279"/>
    <w:rsid w:val="0092527B"/>
    <w:rsid w:val="009254AC"/>
    <w:rsid w:val="009254F9"/>
    <w:rsid w:val="00925676"/>
    <w:rsid w:val="00925826"/>
    <w:rsid w:val="009258BE"/>
    <w:rsid w:val="00925A11"/>
    <w:rsid w:val="00925A68"/>
    <w:rsid w:val="00925A87"/>
    <w:rsid w:val="00925BD5"/>
    <w:rsid w:val="00925BE8"/>
    <w:rsid w:val="00925C82"/>
    <w:rsid w:val="009260DD"/>
    <w:rsid w:val="00926112"/>
    <w:rsid w:val="0092644C"/>
    <w:rsid w:val="0092674E"/>
    <w:rsid w:val="00926758"/>
    <w:rsid w:val="0092678B"/>
    <w:rsid w:val="009268AF"/>
    <w:rsid w:val="00926A06"/>
    <w:rsid w:val="00926B6E"/>
    <w:rsid w:val="00926B84"/>
    <w:rsid w:val="00926BEB"/>
    <w:rsid w:val="00926CB6"/>
    <w:rsid w:val="00926E89"/>
    <w:rsid w:val="00926E9A"/>
    <w:rsid w:val="00926EAB"/>
    <w:rsid w:val="00926FC7"/>
    <w:rsid w:val="009270B3"/>
    <w:rsid w:val="009272D1"/>
    <w:rsid w:val="009273DB"/>
    <w:rsid w:val="0092754F"/>
    <w:rsid w:val="00927556"/>
    <w:rsid w:val="00927563"/>
    <w:rsid w:val="0092785C"/>
    <w:rsid w:val="009278BD"/>
    <w:rsid w:val="009278F4"/>
    <w:rsid w:val="00927A22"/>
    <w:rsid w:val="00927A52"/>
    <w:rsid w:val="00927A57"/>
    <w:rsid w:val="00927E5C"/>
    <w:rsid w:val="00927F50"/>
    <w:rsid w:val="00927F63"/>
    <w:rsid w:val="00927F72"/>
    <w:rsid w:val="00927F87"/>
    <w:rsid w:val="00930008"/>
    <w:rsid w:val="0093001E"/>
    <w:rsid w:val="009300B0"/>
    <w:rsid w:val="00930137"/>
    <w:rsid w:val="009301B3"/>
    <w:rsid w:val="0093020C"/>
    <w:rsid w:val="0093025A"/>
    <w:rsid w:val="00930272"/>
    <w:rsid w:val="00930292"/>
    <w:rsid w:val="00930379"/>
    <w:rsid w:val="009303A8"/>
    <w:rsid w:val="00930429"/>
    <w:rsid w:val="009304AC"/>
    <w:rsid w:val="00930585"/>
    <w:rsid w:val="00930923"/>
    <w:rsid w:val="00930935"/>
    <w:rsid w:val="00930A49"/>
    <w:rsid w:val="00930B64"/>
    <w:rsid w:val="00930BAE"/>
    <w:rsid w:val="00930CBF"/>
    <w:rsid w:val="00930D00"/>
    <w:rsid w:val="00930E22"/>
    <w:rsid w:val="00930F33"/>
    <w:rsid w:val="00931139"/>
    <w:rsid w:val="0093121E"/>
    <w:rsid w:val="009312B1"/>
    <w:rsid w:val="009312EE"/>
    <w:rsid w:val="00931454"/>
    <w:rsid w:val="009314B8"/>
    <w:rsid w:val="009316BF"/>
    <w:rsid w:val="009316D0"/>
    <w:rsid w:val="009317A0"/>
    <w:rsid w:val="009318BC"/>
    <w:rsid w:val="009318E9"/>
    <w:rsid w:val="009318FF"/>
    <w:rsid w:val="009319F3"/>
    <w:rsid w:val="00931AC2"/>
    <w:rsid w:val="00931C20"/>
    <w:rsid w:val="00931DCF"/>
    <w:rsid w:val="00931F92"/>
    <w:rsid w:val="0093215D"/>
    <w:rsid w:val="009323B1"/>
    <w:rsid w:val="00932434"/>
    <w:rsid w:val="0093246F"/>
    <w:rsid w:val="0093268B"/>
    <w:rsid w:val="009326B8"/>
    <w:rsid w:val="009327D7"/>
    <w:rsid w:val="0093287F"/>
    <w:rsid w:val="0093295A"/>
    <w:rsid w:val="00932BE6"/>
    <w:rsid w:val="00932C7B"/>
    <w:rsid w:val="00932F19"/>
    <w:rsid w:val="00933091"/>
    <w:rsid w:val="009330B6"/>
    <w:rsid w:val="00933139"/>
    <w:rsid w:val="009331ED"/>
    <w:rsid w:val="0093349D"/>
    <w:rsid w:val="009334BB"/>
    <w:rsid w:val="009334BD"/>
    <w:rsid w:val="009334EC"/>
    <w:rsid w:val="00933535"/>
    <w:rsid w:val="009335E7"/>
    <w:rsid w:val="009335F1"/>
    <w:rsid w:val="0093377E"/>
    <w:rsid w:val="009337C0"/>
    <w:rsid w:val="00933904"/>
    <w:rsid w:val="009339DC"/>
    <w:rsid w:val="00933A6C"/>
    <w:rsid w:val="00933B78"/>
    <w:rsid w:val="00933E2A"/>
    <w:rsid w:val="00933E44"/>
    <w:rsid w:val="00933F50"/>
    <w:rsid w:val="009341FB"/>
    <w:rsid w:val="00934521"/>
    <w:rsid w:val="00934934"/>
    <w:rsid w:val="0093497C"/>
    <w:rsid w:val="00934A31"/>
    <w:rsid w:val="00934AED"/>
    <w:rsid w:val="00934BB4"/>
    <w:rsid w:val="00934CEF"/>
    <w:rsid w:val="00934F68"/>
    <w:rsid w:val="00935015"/>
    <w:rsid w:val="009352CB"/>
    <w:rsid w:val="0093536B"/>
    <w:rsid w:val="00935411"/>
    <w:rsid w:val="00935416"/>
    <w:rsid w:val="00935549"/>
    <w:rsid w:val="00935625"/>
    <w:rsid w:val="009356CA"/>
    <w:rsid w:val="009356DF"/>
    <w:rsid w:val="0093576E"/>
    <w:rsid w:val="009357F9"/>
    <w:rsid w:val="00935866"/>
    <w:rsid w:val="00935A39"/>
    <w:rsid w:val="00935A5A"/>
    <w:rsid w:val="00935D76"/>
    <w:rsid w:val="00935DC2"/>
    <w:rsid w:val="00935EC8"/>
    <w:rsid w:val="00935F41"/>
    <w:rsid w:val="009360FB"/>
    <w:rsid w:val="00936250"/>
    <w:rsid w:val="0093625B"/>
    <w:rsid w:val="00936337"/>
    <w:rsid w:val="0093649F"/>
    <w:rsid w:val="009364E2"/>
    <w:rsid w:val="0093664F"/>
    <w:rsid w:val="009366CE"/>
    <w:rsid w:val="00936741"/>
    <w:rsid w:val="0093677B"/>
    <w:rsid w:val="0093694B"/>
    <w:rsid w:val="00936979"/>
    <w:rsid w:val="00936B29"/>
    <w:rsid w:val="00936BAF"/>
    <w:rsid w:val="00936EB1"/>
    <w:rsid w:val="00936F2B"/>
    <w:rsid w:val="00936F9E"/>
    <w:rsid w:val="00937089"/>
    <w:rsid w:val="00937145"/>
    <w:rsid w:val="0093714F"/>
    <w:rsid w:val="0093743E"/>
    <w:rsid w:val="009376F7"/>
    <w:rsid w:val="00937738"/>
    <w:rsid w:val="009377A1"/>
    <w:rsid w:val="009377B7"/>
    <w:rsid w:val="00937807"/>
    <w:rsid w:val="00937A0B"/>
    <w:rsid w:val="00937AA6"/>
    <w:rsid w:val="00937ADB"/>
    <w:rsid w:val="00937AFA"/>
    <w:rsid w:val="00937B73"/>
    <w:rsid w:val="00937C02"/>
    <w:rsid w:val="00937D41"/>
    <w:rsid w:val="00937D97"/>
    <w:rsid w:val="00937DED"/>
    <w:rsid w:val="0094019D"/>
    <w:rsid w:val="0094022B"/>
    <w:rsid w:val="0094035F"/>
    <w:rsid w:val="009403D0"/>
    <w:rsid w:val="009403FD"/>
    <w:rsid w:val="0094048E"/>
    <w:rsid w:val="009404D6"/>
    <w:rsid w:val="009406B6"/>
    <w:rsid w:val="00940718"/>
    <w:rsid w:val="00940758"/>
    <w:rsid w:val="00940857"/>
    <w:rsid w:val="00940A57"/>
    <w:rsid w:val="00940B42"/>
    <w:rsid w:val="00940B99"/>
    <w:rsid w:val="00940CB4"/>
    <w:rsid w:val="00940DE2"/>
    <w:rsid w:val="00940DEA"/>
    <w:rsid w:val="00940EF6"/>
    <w:rsid w:val="00940F40"/>
    <w:rsid w:val="00941286"/>
    <w:rsid w:val="009413B1"/>
    <w:rsid w:val="009415BD"/>
    <w:rsid w:val="00941615"/>
    <w:rsid w:val="00941709"/>
    <w:rsid w:val="00941763"/>
    <w:rsid w:val="00941B03"/>
    <w:rsid w:val="00941B98"/>
    <w:rsid w:val="00941BB4"/>
    <w:rsid w:val="00941DCD"/>
    <w:rsid w:val="00941E53"/>
    <w:rsid w:val="00941FC0"/>
    <w:rsid w:val="00942030"/>
    <w:rsid w:val="009426E1"/>
    <w:rsid w:val="009429C1"/>
    <w:rsid w:val="00942A38"/>
    <w:rsid w:val="00942A6A"/>
    <w:rsid w:val="00942AD2"/>
    <w:rsid w:val="00942BD3"/>
    <w:rsid w:val="00942C40"/>
    <w:rsid w:val="00942C42"/>
    <w:rsid w:val="00942CE6"/>
    <w:rsid w:val="00942DBC"/>
    <w:rsid w:val="00943114"/>
    <w:rsid w:val="009431B1"/>
    <w:rsid w:val="009432CA"/>
    <w:rsid w:val="0094347B"/>
    <w:rsid w:val="00943542"/>
    <w:rsid w:val="009436DD"/>
    <w:rsid w:val="00943774"/>
    <w:rsid w:val="009437B9"/>
    <w:rsid w:val="00943947"/>
    <w:rsid w:val="00943ACB"/>
    <w:rsid w:val="00943CEC"/>
    <w:rsid w:val="00943DD5"/>
    <w:rsid w:val="00943E34"/>
    <w:rsid w:val="00943EAE"/>
    <w:rsid w:val="00943EB5"/>
    <w:rsid w:val="00943ED7"/>
    <w:rsid w:val="00944030"/>
    <w:rsid w:val="0094407C"/>
    <w:rsid w:val="00944094"/>
    <w:rsid w:val="00944201"/>
    <w:rsid w:val="00944226"/>
    <w:rsid w:val="0094427A"/>
    <w:rsid w:val="00944364"/>
    <w:rsid w:val="009444DA"/>
    <w:rsid w:val="00944785"/>
    <w:rsid w:val="00944B00"/>
    <w:rsid w:val="00944BDA"/>
    <w:rsid w:val="00944BF9"/>
    <w:rsid w:val="00944C92"/>
    <w:rsid w:val="00944CA1"/>
    <w:rsid w:val="00944D24"/>
    <w:rsid w:val="00944EDD"/>
    <w:rsid w:val="00944F02"/>
    <w:rsid w:val="009450B3"/>
    <w:rsid w:val="00945116"/>
    <w:rsid w:val="009451D4"/>
    <w:rsid w:val="0094521D"/>
    <w:rsid w:val="0094529D"/>
    <w:rsid w:val="009452C6"/>
    <w:rsid w:val="00945684"/>
    <w:rsid w:val="009459A9"/>
    <w:rsid w:val="009459C0"/>
    <w:rsid w:val="009459D8"/>
    <w:rsid w:val="00945B87"/>
    <w:rsid w:val="00945BC1"/>
    <w:rsid w:val="00945D6A"/>
    <w:rsid w:val="00945EB6"/>
    <w:rsid w:val="00945ED3"/>
    <w:rsid w:val="00945FE2"/>
    <w:rsid w:val="009461F7"/>
    <w:rsid w:val="009463D1"/>
    <w:rsid w:val="0094678A"/>
    <w:rsid w:val="009467A5"/>
    <w:rsid w:val="009468B3"/>
    <w:rsid w:val="00946CCC"/>
    <w:rsid w:val="00946ED3"/>
    <w:rsid w:val="0094704C"/>
    <w:rsid w:val="0094707F"/>
    <w:rsid w:val="00947295"/>
    <w:rsid w:val="009472AD"/>
    <w:rsid w:val="00947314"/>
    <w:rsid w:val="00947663"/>
    <w:rsid w:val="009477CF"/>
    <w:rsid w:val="0094788B"/>
    <w:rsid w:val="00947ABD"/>
    <w:rsid w:val="00947B1F"/>
    <w:rsid w:val="00947B21"/>
    <w:rsid w:val="00947E3E"/>
    <w:rsid w:val="00947E3F"/>
    <w:rsid w:val="00947F3E"/>
    <w:rsid w:val="00947FA3"/>
    <w:rsid w:val="00950155"/>
    <w:rsid w:val="00950184"/>
    <w:rsid w:val="009501B5"/>
    <w:rsid w:val="00950260"/>
    <w:rsid w:val="009503F8"/>
    <w:rsid w:val="00950544"/>
    <w:rsid w:val="009505E1"/>
    <w:rsid w:val="0095070E"/>
    <w:rsid w:val="0095071B"/>
    <w:rsid w:val="00950847"/>
    <w:rsid w:val="009508E4"/>
    <w:rsid w:val="00950B18"/>
    <w:rsid w:val="00950D95"/>
    <w:rsid w:val="00950DBF"/>
    <w:rsid w:val="00950DE8"/>
    <w:rsid w:val="0095112E"/>
    <w:rsid w:val="009511D6"/>
    <w:rsid w:val="00951291"/>
    <w:rsid w:val="0095132A"/>
    <w:rsid w:val="00951371"/>
    <w:rsid w:val="0095154E"/>
    <w:rsid w:val="009515D0"/>
    <w:rsid w:val="00951C24"/>
    <w:rsid w:val="00951D4A"/>
    <w:rsid w:val="00951DB3"/>
    <w:rsid w:val="00951DF2"/>
    <w:rsid w:val="00951E3B"/>
    <w:rsid w:val="00952434"/>
    <w:rsid w:val="00952550"/>
    <w:rsid w:val="009526DE"/>
    <w:rsid w:val="00952722"/>
    <w:rsid w:val="0095274D"/>
    <w:rsid w:val="00952788"/>
    <w:rsid w:val="00952984"/>
    <w:rsid w:val="00952A87"/>
    <w:rsid w:val="00952C1B"/>
    <w:rsid w:val="00952C87"/>
    <w:rsid w:val="00952C99"/>
    <w:rsid w:val="00952DB8"/>
    <w:rsid w:val="00952E17"/>
    <w:rsid w:val="00952F69"/>
    <w:rsid w:val="00953025"/>
    <w:rsid w:val="0095312A"/>
    <w:rsid w:val="00953184"/>
    <w:rsid w:val="00953277"/>
    <w:rsid w:val="009534A8"/>
    <w:rsid w:val="0095360B"/>
    <w:rsid w:val="00953635"/>
    <w:rsid w:val="00953649"/>
    <w:rsid w:val="00953821"/>
    <w:rsid w:val="00953BBB"/>
    <w:rsid w:val="00953BC5"/>
    <w:rsid w:val="00953D65"/>
    <w:rsid w:val="00953D69"/>
    <w:rsid w:val="00953E28"/>
    <w:rsid w:val="00954083"/>
    <w:rsid w:val="009540C0"/>
    <w:rsid w:val="0095414A"/>
    <w:rsid w:val="009541AC"/>
    <w:rsid w:val="009541AE"/>
    <w:rsid w:val="0095424F"/>
    <w:rsid w:val="0095447A"/>
    <w:rsid w:val="009545C3"/>
    <w:rsid w:val="00954822"/>
    <w:rsid w:val="0095490B"/>
    <w:rsid w:val="00954930"/>
    <w:rsid w:val="009549FE"/>
    <w:rsid w:val="00954B38"/>
    <w:rsid w:val="00954BE2"/>
    <w:rsid w:val="00954C53"/>
    <w:rsid w:val="00954EAF"/>
    <w:rsid w:val="00954EEF"/>
    <w:rsid w:val="0095503E"/>
    <w:rsid w:val="009550D6"/>
    <w:rsid w:val="009551B5"/>
    <w:rsid w:val="009551F4"/>
    <w:rsid w:val="00955220"/>
    <w:rsid w:val="009552BF"/>
    <w:rsid w:val="009552FB"/>
    <w:rsid w:val="0095577C"/>
    <w:rsid w:val="009558AB"/>
    <w:rsid w:val="00955C5F"/>
    <w:rsid w:val="00955C72"/>
    <w:rsid w:val="00955CAA"/>
    <w:rsid w:val="00955D4E"/>
    <w:rsid w:val="00955E6D"/>
    <w:rsid w:val="00955EC5"/>
    <w:rsid w:val="00955F5A"/>
    <w:rsid w:val="00955F95"/>
    <w:rsid w:val="00956048"/>
    <w:rsid w:val="00956090"/>
    <w:rsid w:val="009560EA"/>
    <w:rsid w:val="009561B0"/>
    <w:rsid w:val="009561B4"/>
    <w:rsid w:val="00956337"/>
    <w:rsid w:val="009567EF"/>
    <w:rsid w:val="00956808"/>
    <w:rsid w:val="00956881"/>
    <w:rsid w:val="00956A4E"/>
    <w:rsid w:val="00956A72"/>
    <w:rsid w:val="00956AF4"/>
    <w:rsid w:val="00956BFE"/>
    <w:rsid w:val="00956C8B"/>
    <w:rsid w:val="00956E2A"/>
    <w:rsid w:val="00956EF8"/>
    <w:rsid w:val="00956FCA"/>
    <w:rsid w:val="009570A0"/>
    <w:rsid w:val="0095720C"/>
    <w:rsid w:val="009572B9"/>
    <w:rsid w:val="0095730B"/>
    <w:rsid w:val="00957367"/>
    <w:rsid w:val="009573FA"/>
    <w:rsid w:val="009578DC"/>
    <w:rsid w:val="00957937"/>
    <w:rsid w:val="00957953"/>
    <w:rsid w:val="00957C3E"/>
    <w:rsid w:val="00957CE6"/>
    <w:rsid w:val="00957E19"/>
    <w:rsid w:val="0095932C"/>
    <w:rsid w:val="009600D7"/>
    <w:rsid w:val="009601A8"/>
    <w:rsid w:val="00960443"/>
    <w:rsid w:val="00960562"/>
    <w:rsid w:val="0096069A"/>
    <w:rsid w:val="00960734"/>
    <w:rsid w:val="009608EF"/>
    <w:rsid w:val="00960938"/>
    <w:rsid w:val="00960950"/>
    <w:rsid w:val="00960A87"/>
    <w:rsid w:val="00960AA0"/>
    <w:rsid w:val="00960C03"/>
    <w:rsid w:val="00960C0E"/>
    <w:rsid w:val="00960C34"/>
    <w:rsid w:val="00960C37"/>
    <w:rsid w:val="00960C52"/>
    <w:rsid w:val="0096134D"/>
    <w:rsid w:val="00961622"/>
    <w:rsid w:val="00961652"/>
    <w:rsid w:val="009616CD"/>
    <w:rsid w:val="0096171E"/>
    <w:rsid w:val="00961781"/>
    <w:rsid w:val="009617E5"/>
    <w:rsid w:val="00961A1B"/>
    <w:rsid w:val="00961DE0"/>
    <w:rsid w:val="00961ED9"/>
    <w:rsid w:val="00962305"/>
    <w:rsid w:val="00962405"/>
    <w:rsid w:val="0096240F"/>
    <w:rsid w:val="0096246E"/>
    <w:rsid w:val="009625C7"/>
    <w:rsid w:val="0096279C"/>
    <w:rsid w:val="009627B1"/>
    <w:rsid w:val="00962815"/>
    <w:rsid w:val="00962837"/>
    <w:rsid w:val="00962841"/>
    <w:rsid w:val="0096286C"/>
    <w:rsid w:val="009628B4"/>
    <w:rsid w:val="009628EF"/>
    <w:rsid w:val="00962AAD"/>
    <w:rsid w:val="00962B52"/>
    <w:rsid w:val="00962C88"/>
    <w:rsid w:val="00962D84"/>
    <w:rsid w:val="00962E36"/>
    <w:rsid w:val="00962FE9"/>
    <w:rsid w:val="009630AF"/>
    <w:rsid w:val="0096329A"/>
    <w:rsid w:val="00963391"/>
    <w:rsid w:val="009633BB"/>
    <w:rsid w:val="009633F7"/>
    <w:rsid w:val="0096347E"/>
    <w:rsid w:val="0096361C"/>
    <w:rsid w:val="0096361E"/>
    <w:rsid w:val="00963670"/>
    <w:rsid w:val="00963806"/>
    <w:rsid w:val="0096385A"/>
    <w:rsid w:val="00963A10"/>
    <w:rsid w:val="00963BD0"/>
    <w:rsid w:val="00963CBE"/>
    <w:rsid w:val="00963DB4"/>
    <w:rsid w:val="00963DFD"/>
    <w:rsid w:val="009643E9"/>
    <w:rsid w:val="00964497"/>
    <w:rsid w:val="00964647"/>
    <w:rsid w:val="0096468F"/>
    <w:rsid w:val="00964976"/>
    <w:rsid w:val="00964AA9"/>
    <w:rsid w:val="00964BCE"/>
    <w:rsid w:val="00964D5F"/>
    <w:rsid w:val="00964DC7"/>
    <w:rsid w:val="00964EA8"/>
    <w:rsid w:val="00964FE5"/>
    <w:rsid w:val="00965001"/>
    <w:rsid w:val="009651D6"/>
    <w:rsid w:val="009652A1"/>
    <w:rsid w:val="00965322"/>
    <w:rsid w:val="0096535C"/>
    <w:rsid w:val="009653B1"/>
    <w:rsid w:val="009654B6"/>
    <w:rsid w:val="009654DA"/>
    <w:rsid w:val="009655C5"/>
    <w:rsid w:val="009655D9"/>
    <w:rsid w:val="0096561B"/>
    <w:rsid w:val="009656AE"/>
    <w:rsid w:val="009657CA"/>
    <w:rsid w:val="00965836"/>
    <w:rsid w:val="0096585B"/>
    <w:rsid w:val="00965993"/>
    <w:rsid w:val="00965AA6"/>
    <w:rsid w:val="00965D57"/>
    <w:rsid w:val="00965E32"/>
    <w:rsid w:val="00965FE9"/>
    <w:rsid w:val="00966040"/>
    <w:rsid w:val="00966056"/>
    <w:rsid w:val="009660FD"/>
    <w:rsid w:val="0096614A"/>
    <w:rsid w:val="00966176"/>
    <w:rsid w:val="0096651F"/>
    <w:rsid w:val="0096678E"/>
    <w:rsid w:val="009667EB"/>
    <w:rsid w:val="0096687F"/>
    <w:rsid w:val="009668AD"/>
    <w:rsid w:val="00966CA5"/>
    <w:rsid w:val="00966F4C"/>
    <w:rsid w:val="00967027"/>
    <w:rsid w:val="00967479"/>
    <w:rsid w:val="0096747F"/>
    <w:rsid w:val="00967485"/>
    <w:rsid w:val="009674F9"/>
    <w:rsid w:val="0096751F"/>
    <w:rsid w:val="009676C4"/>
    <w:rsid w:val="0096786B"/>
    <w:rsid w:val="009679DF"/>
    <w:rsid w:val="00967A00"/>
    <w:rsid w:val="00967AD9"/>
    <w:rsid w:val="00967B19"/>
    <w:rsid w:val="00967BE6"/>
    <w:rsid w:val="00967DA6"/>
    <w:rsid w:val="00967FF6"/>
    <w:rsid w:val="0096A263"/>
    <w:rsid w:val="009702F5"/>
    <w:rsid w:val="009702FE"/>
    <w:rsid w:val="009706E5"/>
    <w:rsid w:val="009708DB"/>
    <w:rsid w:val="009709E6"/>
    <w:rsid w:val="00970C91"/>
    <w:rsid w:val="00970F18"/>
    <w:rsid w:val="00970F3F"/>
    <w:rsid w:val="0097124F"/>
    <w:rsid w:val="009714F5"/>
    <w:rsid w:val="0097167C"/>
    <w:rsid w:val="00971720"/>
    <w:rsid w:val="009717A1"/>
    <w:rsid w:val="009717FD"/>
    <w:rsid w:val="00971803"/>
    <w:rsid w:val="0097190E"/>
    <w:rsid w:val="00971956"/>
    <w:rsid w:val="00971EF8"/>
    <w:rsid w:val="00972292"/>
    <w:rsid w:val="009723AD"/>
    <w:rsid w:val="009723EA"/>
    <w:rsid w:val="009724B8"/>
    <w:rsid w:val="00972827"/>
    <w:rsid w:val="00972A89"/>
    <w:rsid w:val="00972C69"/>
    <w:rsid w:val="00972C71"/>
    <w:rsid w:val="00972D73"/>
    <w:rsid w:val="00972D93"/>
    <w:rsid w:val="00972EFF"/>
    <w:rsid w:val="00973027"/>
    <w:rsid w:val="00973031"/>
    <w:rsid w:val="0097307C"/>
    <w:rsid w:val="00973269"/>
    <w:rsid w:val="00973558"/>
    <w:rsid w:val="009736A2"/>
    <w:rsid w:val="009736F9"/>
    <w:rsid w:val="009737B9"/>
    <w:rsid w:val="00973A57"/>
    <w:rsid w:val="00973AC8"/>
    <w:rsid w:val="00973C9E"/>
    <w:rsid w:val="00973F0A"/>
    <w:rsid w:val="00973F6D"/>
    <w:rsid w:val="009740AD"/>
    <w:rsid w:val="009740E8"/>
    <w:rsid w:val="00974183"/>
    <w:rsid w:val="009741BC"/>
    <w:rsid w:val="009744A8"/>
    <w:rsid w:val="009746C3"/>
    <w:rsid w:val="00974735"/>
    <w:rsid w:val="00974B43"/>
    <w:rsid w:val="00974DE2"/>
    <w:rsid w:val="00974EE2"/>
    <w:rsid w:val="00974F32"/>
    <w:rsid w:val="00974F40"/>
    <w:rsid w:val="00974F64"/>
    <w:rsid w:val="009750A0"/>
    <w:rsid w:val="0097512C"/>
    <w:rsid w:val="00975143"/>
    <w:rsid w:val="009751C5"/>
    <w:rsid w:val="00975233"/>
    <w:rsid w:val="009752A4"/>
    <w:rsid w:val="00975422"/>
    <w:rsid w:val="0097552A"/>
    <w:rsid w:val="009756F8"/>
    <w:rsid w:val="0097572D"/>
    <w:rsid w:val="0097578D"/>
    <w:rsid w:val="0097596C"/>
    <w:rsid w:val="00975B2F"/>
    <w:rsid w:val="00975BDD"/>
    <w:rsid w:val="00975F0E"/>
    <w:rsid w:val="009761B8"/>
    <w:rsid w:val="009761D7"/>
    <w:rsid w:val="009764B6"/>
    <w:rsid w:val="009765C0"/>
    <w:rsid w:val="00976AA4"/>
    <w:rsid w:val="00976B29"/>
    <w:rsid w:val="00976BAF"/>
    <w:rsid w:val="00976CE6"/>
    <w:rsid w:val="00976D9F"/>
    <w:rsid w:val="0097735C"/>
    <w:rsid w:val="00977455"/>
    <w:rsid w:val="00977485"/>
    <w:rsid w:val="00977574"/>
    <w:rsid w:val="009775E3"/>
    <w:rsid w:val="009775FC"/>
    <w:rsid w:val="009776B5"/>
    <w:rsid w:val="009778AF"/>
    <w:rsid w:val="00977BCF"/>
    <w:rsid w:val="00977C87"/>
    <w:rsid w:val="00977D0C"/>
    <w:rsid w:val="00977EBE"/>
    <w:rsid w:val="00980090"/>
    <w:rsid w:val="009800FD"/>
    <w:rsid w:val="0098047F"/>
    <w:rsid w:val="00980497"/>
    <w:rsid w:val="00980663"/>
    <w:rsid w:val="009806F3"/>
    <w:rsid w:val="00980705"/>
    <w:rsid w:val="00980715"/>
    <w:rsid w:val="0098076F"/>
    <w:rsid w:val="009807F2"/>
    <w:rsid w:val="009807F3"/>
    <w:rsid w:val="0098098F"/>
    <w:rsid w:val="00980D5F"/>
    <w:rsid w:val="00980D7A"/>
    <w:rsid w:val="00980DF9"/>
    <w:rsid w:val="00980ECB"/>
    <w:rsid w:val="0098101C"/>
    <w:rsid w:val="00981071"/>
    <w:rsid w:val="009810D5"/>
    <w:rsid w:val="0098153A"/>
    <w:rsid w:val="0098173F"/>
    <w:rsid w:val="009817A1"/>
    <w:rsid w:val="00981AE6"/>
    <w:rsid w:val="00981B37"/>
    <w:rsid w:val="00981B4A"/>
    <w:rsid w:val="00981B93"/>
    <w:rsid w:val="00982122"/>
    <w:rsid w:val="00982242"/>
    <w:rsid w:val="0098273D"/>
    <w:rsid w:val="00982990"/>
    <w:rsid w:val="00982A01"/>
    <w:rsid w:val="00982B4D"/>
    <w:rsid w:val="00982B56"/>
    <w:rsid w:val="00982D09"/>
    <w:rsid w:val="00982F0E"/>
    <w:rsid w:val="009830C5"/>
    <w:rsid w:val="00983195"/>
    <w:rsid w:val="00983334"/>
    <w:rsid w:val="00983454"/>
    <w:rsid w:val="009836A2"/>
    <w:rsid w:val="00983720"/>
    <w:rsid w:val="009837CC"/>
    <w:rsid w:val="00983875"/>
    <w:rsid w:val="009838F7"/>
    <w:rsid w:val="0098391A"/>
    <w:rsid w:val="00983A26"/>
    <w:rsid w:val="00983AAA"/>
    <w:rsid w:val="00983B26"/>
    <w:rsid w:val="00983CA5"/>
    <w:rsid w:val="00983CE5"/>
    <w:rsid w:val="00983E46"/>
    <w:rsid w:val="00984044"/>
    <w:rsid w:val="0098415B"/>
    <w:rsid w:val="00984164"/>
    <w:rsid w:val="0098429A"/>
    <w:rsid w:val="009842E0"/>
    <w:rsid w:val="00984362"/>
    <w:rsid w:val="009843B8"/>
    <w:rsid w:val="00984459"/>
    <w:rsid w:val="0098470B"/>
    <w:rsid w:val="00984718"/>
    <w:rsid w:val="00984808"/>
    <w:rsid w:val="00984905"/>
    <w:rsid w:val="00984924"/>
    <w:rsid w:val="00984935"/>
    <w:rsid w:val="00984B61"/>
    <w:rsid w:val="00984BAD"/>
    <w:rsid w:val="00984C2A"/>
    <w:rsid w:val="00984D5B"/>
    <w:rsid w:val="00984D64"/>
    <w:rsid w:val="00984D7A"/>
    <w:rsid w:val="00984D98"/>
    <w:rsid w:val="00984DB0"/>
    <w:rsid w:val="00984ED7"/>
    <w:rsid w:val="00984FE3"/>
    <w:rsid w:val="00985355"/>
    <w:rsid w:val="00985487"/>
    <w:rsid w:val="00985553"/>
    <w:rsid w:val="0098595A"/>
    <w:rsid w:val="009859AB"/>
    <w:rsid w:val="00985C69"/>
    <w:rsid w:val="00985D20"/>
    <w:rsid w:val="00985D5C"/>
    <w:rsid w:val="00985E06"/>
    <w:rsid w:val="00985F59"/>
    <w:rsid w:val="009860E8"/>
    <w:rsid w:val="009863AF"/>
    <w:rsid w:val="00986456"/>
    <w:rsid w:val="009864E7"/>
    <w:rsid w:val="009865EA"/>
    <w:rsid w:val="00986606"/>
    <w:rsid w:val="009866AD"/>
    <w:rsid w:val="009867F5"/>
    <w:rsid w:val="00986843"/>
    <w:rsid w:val="0098685C"/>
    <w:rsid w:val="0098692F"/>
    <w:rsid w:val="00986B58"/>
    <w:rsid w:val="00986C2A"/>
    <w:rsid w:val="00986C64"/>
    <w:rsid w:val="00986CD0"/>
    <w:rsid w:val="00986E3B"/>
    <w:rsid w:val="009870D4"/>
    <w:rsid w:val="009873A0"/>
    <w:rsid w:val="00987563"/>
    <w:rsid w:val="00987623"/>
    <w:rsid w:val="009876D0"/>
    <w:rsid w:val="009876F1"/>
    <w:rsid w:val="009877D3"/>
    <w:rsid w:val="009878AB"/>
    <w:rsid w:val="00987A48"/>
    <w:rsid w:val="00987C67"/>
    <w:rsid w:val="00987D46"/>
    <w:rsid w:val="00987D5C"/>
    <w:rsid w:val="00987D5E"/>
    <w:rsid w:val="00987DE3"/>
    <w:rsid w:val="00987DF9"/>
    <w:rsid w:val="009900EB"/>
    <w:rsid w:val="009901E9"/>
    <w:rsid w:val="009902A9"/>
    <w:rsid w:val="0099033C"/>
    <w:rsid w:val="00990448"/>
    <w:rsid w:val="009905BE"/>
    <w:rsid w:val="00990683"/>
    <w:rsid w:val="00990736"/>
    <w:rsid w:val="009908BE"/>
    <w:rsid w:val="009908C7"/>
    <w:rsid w:val="009909C3"/>
    <w:rsid w:val="00990B0A"/>
    <w:rsid w:val="00990BFC"/>
    <w:rsid w:val="00990C3E"/>
    <w:rsid w:val="00990CDC"/>
    <w:rsid w:val="00990DAC"/>
    <w:rsid w:val="00990EEE"/>
    <w:rsid w:val="00991134"/>
    <w:rsid w:val="00991157"/>
    <w:rsid w:val="0099126B"/>
    <w:rsid w:val="009913C2"/>
    <w:rsid w:val="00991448"/>
    <w:rsid w:val="0099152E"/>
    <w:rsid w:val="0099160C"/>
    <w:rsid w:val="0099179F"/>
    <w:rsid w:val="009917A7"/>
    <w:rsid w:val="009919C2"/>
    <w:rsid w:val="00991A0B"/>
    <w:rsid w:val="00991B30"/>
    <w:rsid w:val="00991BCE"/>
    <w:rsid w:val="00991CCE"/>
    <w:rsid w:val="00991CFD"/>
    <w:rsid w:val="009920ED"/>
    <w:rsid w:val="009921D8"/>
    <w:rsid w:val="009923D1"/>
    <w:rsid w:val="00992525"/>
    <w:rsid w:val="0099261E"/>
    <w:rsid w:val="00992670"/>
    <w:rsid w:val="009926FE"/>
    <w:rsid w:val="00992846"/>
    <w:rsid w:val="0099284F"/>
    <w:rsid w:val="00992A5D"/>
    <w:rsid w:val="00992AC7"/>
    <w:rsid w:val="00992C23"/>
    <w:rsid w:val="00992C75"/>
    <w:rsid w:val="00992F34"/>
    <w:rsid w:val="00992F40"/>
    <w:rsid w:val="00992FEE"/>
    <w:rsid w:val="00993102"/>
    <w:rsid w:val="00993170"/>
    <w:rsid w:val="009933DA"/>
    <w:rsid w:val="009933EA"/>
    <w:rsid w:val="0099349F"/>
    <w:rsid w:val="0099368A"/>
    <w:rsid w:val="00993710"/>
    <w:rsid w:val="00993874"/>
    <w:rsid w:val="00993984"/>
    <w:rsid w:val="009939A1"/>
    <w:rsid w:val="00993A25"/>
    <w:rsid w:val="00993AE2"/>
    <w:rsid w:val="00993B45"/>
    <w:rsid w:val="00993BA6"/>
    <w:rsid w:val="00993C48"/>
    <w:rsid w:val="00993D6C"/>
    <w:rsid w:val="00993E24"/>
    <w:rsid w:val="00993F99"/>
    <w:rsid w:val="00993FE6"/>
    <w:rsid w:val="00994010"/>
    <w:rsid w:val="0099406D"/>
    <w:rsid w:val="00994584"/>
    <w:rsid w:val="00994587"/>
    <w:rsid w:val="0099468D"/>
    <w:rsid w:val="009946D9"/>
    <w:rsid w:val="00994941"/>
    <w:rsid w:val="00994A4D"/>
    <w:rsid w:val="00994B7A"/>
    <w:rsid w:val="00994C5B"/>
    <w:rsid w:val="00994CD8"/>
    <w:rsid w:val="00994CE9"/>
    <w:rsid w:val="00994D0B"/>
    <w:rsid w:val="00994DFB"/>
    <w:rsid w:val="00994E37"/>
    <w:rsid w:val="00994EE4"/>
    <w:rsid w:val="00994F06"/>
    <w:rsid w:val="00994FAB"/>
    <w:rsid w:val="00994FEE"/>
    <w:rsid w:val="009954C1"/>
    <w:rsid w:val="00995558"/>
    <w:rsid w:val="009955D4"/>
    <w:rsid w:val="0099574A"/>
    <w:rsid w:val="0099579F"/>
    <w:rsid w:val="00995A92"/>
    <w:rsid w:val="00995BA5"/>
    <w:rsid w:val="00995C0C"/>
    <w:rsid w:val="00995C58"/>
    <w:rsid w:val="00995C99"/>
    <w:rsid w:val="00995D31"/>
    <w:rsid w:val="00995DEC"/>
    <w:rsid w:val="00995F7C"/>
    <w:rsid w:val="009964F1"/>
    <w:rsid w:val="0099668E"/>
    <w:rsid w:val="009966B7"/>
    <w:rsid w:val="00996898"/>
    <w:rsid w:val="009969C2"/>
    <w:rsid w:val="00996D54"/>
    <w:rsid w:val="00996F3D"/>
    <w:rsid w:val="00997040"/>
    <w:rsid w:val="00997262"/>
    <w:rsid w:val="009972FF"/>
    <w:rsid w:val="0099739D"/>
    <w:rsid w:val="00997463"/>
    <w:rsid w:val="00997468"/>
    <w:rsid w:val="00997536"/>
    <w:rsid w:val="00997573"/>
    <w:rsid w:val="00997713"/>
    <w:rsid w:val="00997757"/>
    <w:rsid w:val="0099775F"/>
    <w:rsid w:val="0099791B"/>
    <w:rsid w:val="00997B57"/>
    <w:rsid w:val="00997DD0"/>
    <w:rsid w:val="00997EC9"/>
    <w:rsid w:val="0099B216"/>
    <w:rsid w:val="009A0195"/>
    <w:rsid w:val="009A022C"/>
    <w:rsid w:val="009A02C5"/>
    <w:rsid w:val="009A0392"/>
    <w:rsid w:val="009A042D"/>
    <w:rsid w:val="009A04BB"/>
    <w:rsid w:val="009A0563"/>
    <w:rsid w:val="009A069A"/>
    <w:rsid w:val="009A06F7"/>
    <w:rsid w:val="009A0762"/>
    <w:rsid w:val="009A07DB"/>
    <w:rsid w:val="009A0A71"/>
    <w:rsid w:val="009A0A82"/>
    <w:rsid w:val="009A0C26"/>
    <w:rsid w:val="009A0CC5"/>
    <w:rsid w:val="009A0E2D"/>
    <w:rsid w:val="009A0EA6"/>
    <w:rsid w:val="009A0F78"/>
    <w:rsid w:val="009A0FFC"/>
    <w:rsid w:val="009A10BD"/>
    <w:rsid w:val="009A10CF"/>
    <w:rsid w:val="009A1445"/>
    <w:rsid w:val="009A1485"/>
    <w:rsid w:val="009A1674"/>
    <w:rsid w:val="009A1740"/>
    <w:rsid w:val="009A177F"/>
    <w:rsid w:val="009A17C4"/>
    <w:rsid w:val="009A1900"/>
    <w:rsid w:val="009A1A62"/>
    <w:rsid w:val="009A1B64"/>
    <w:rsid w:val="009A1DB5"/>
    <w:rsid w:val="009A1F44"/>
    <w:rsid w:val="009A1F52"/>
    <w:rsid w:val="009A1F63"/>
    <w:rsid w:val="009A2053"/>
    <w:rsid w:val="009A2096"/>
    <w:rsid w:val="009A220D"/>
    <w:rsid w:val="009A25E2"/>
    <w:rsid w:val="009A2615"/>
    <w:rsid w:val="009A2791"/>
    <w:rsid w:val="009A27D1"/>
    <w:rsid w:val="009A2850"/>
    <w:rsid w:val="009A2B94"/>
    <w:rsid w:val="009A2DCA"/>
    <w:rsid w:val="009A2EF7"/>
    <w:rsid w:val="009A319D"/>
    <w:rsid w:val="009A3487"/>
    <w:rsid w:val="009A3512"/>
    <w:rsid w:val="009A3525"/>
    <w:rsid w:val="009A3569"/>
    <w:rsid w:val="009A35F0"/>
    <w:rsid w:val="009A378F"/>
    <w:rsid w:val="009A392E"/>
    <w:rsid w:val="009A3A28"/>
    <w:rsid w:val="009A3B5C"/>
    <w:rsid w:val="009A3C80"/>
    <w:rsid w:val="009A3D30"/>
    <w:rsid w:val="009A3F4B"/>
    <w:rsid w:val="009A40A2"/>
    <w:rsid w:val="009A41B7"/>
    <w:rsid w:val="009A41CF"/>
    <w:rsid w:val="009A425A"/>
    <w:rsid w:val="009A4262"/>
    <w:rsid w:val="009A4488"/>
    <w:rsid w:val="009A451A"/>
    <w:rsid w:val="009A467B"/>
    <w:rsid w:val="009A473B"/>
    <w:rsid w:val="009A47CF"/>
    <w:rsid w:val="009A4895"/>
    <w:rsid w:val="009A4938"/>
    <w:rsid w:val="009A497A"/>
    <w:rsid w:val="009A4983"/>
    <w:rsid w:val="009A498F"/>
    <w:rsid w:val="009A4A09"/>
    <w:rsid w:val="009A4A35"/>
    <w:rsid w:val="009A4AF1"/>
    <w:rsid w:val="009A4BA9"/>
    <w:rsid w:val="009A4BB2"/>
    <w:rsid w:val="009A4BBD"/>
    <w:rsid w:val="009A4E8C"/>
    <w:rsid w:val="009A4F4A"/>
    <w:rsid w:val="009A50AF"/>
    <w:rsid w:val="009A5158"/>
    <w:rsid w:val="009A54E2"/>
    <w:rsid w:val="009A55FE"/>
    <w:rsid w:val="009A572E"/>
    <w:rsid w:val="009A59C9"/>
    <w:rsid w:val="009A612E"/>
    <w:rsid w:val="009A635B"/>
    <w:rsid w:val="009A6381"/>
    <w:rsid w:val="009A63FF"/>
    <w:rsid w:val="009A6438"/>
    <w:rsid w:val="009A6496"/>
    <w:rsid w:val="009A6674"/>
    <w:rsid w:val="009A69C3"/>
    <w:rsid w:val="009A69FF"/>
    <w:rsid w:val="009A6F20"/>
    <w:rsid w:val="009A7032"/>
    <w:rsid w:val="009A704C"/>
    <w:rsid w:val="009A70FE"/>
    <w:rsid w:val="009A7298"/>
    <w:rsid w:val="009A7745"/>
    <w:rsid w:val="009A7765"/>
    <w:rsid w:val="009A77D0"/>
    <w:rsid w:val="009A78E9"/>
    <w:rsid w:val="009A7A91"/>
    <w:rsid w:val="009A7B88"/>
    <w:rsid w:val="009A7B98"/>
    <w:rsid w:val="009A7C0C"/>
    <w:rsid w:val="009A7C3B"/>
    <w:rsid w:val="009A7DA3"/>
    <w:rsid w:val="009A7F3F"/>
    <w:rsid w:val="009A7F9B"/>
    <w:rsid w:val="009ACC6E"/>
    <w:rsid w:val="009B01D6"/>
    <w:rsid w:val="009B03FC"/>
    <w:rsid w:val="009B0495"/>
    <w:rsid w:val="009B049C"/>
    <w:rsid w:val="009B0521"/>
    <w:rsid w:val="009B0759"/>
    <w:rsid w:val="009B0840"/>
    <w:rsid w:val="009B099F"/>
    <w:rsid w:val="009B09BB"/>
    <w:rsid w:val="009B0C80"/>
    <w:rsid w:val="009B0F27"/>
    <w:rsid w:val="009B12A4"/>
    <w:rsid w:val="009B1464"/>
    <w:rsid w:val="009B15F0"/>
    <w:rsid w:val="009B17A0"/>
    <w:rsid w:val="009B17F7"/>
    <w:rsid w:val="009B196A"/>
    <w:rsid w:val="009B1A26"/>
    <w:rsid w:val="009B1CC3"/>
    <w:rsid w:val="009B1D96"/>
    <w:rsid w:val="009B1F17"/>
    <w:rsid w:val="009B1F64"/>
    <w:rsid w:val="009B1F9F"/>
    <w:rsid w:val="009B20D2"/>
    <w:rsid w:val="009B22B5"/>
    <w:rsid w:val="009B253C"/>
    <w:rsid w:val="009B2548"/>
    <w:rsid w:val="009B26AC"/>
    <w:rsid w:val="009B26E0"/>
    <w:rsid w:val="009B29A4"/>
    <w:rsid w:val="009B29D6"/>
    <w:rsid w:val="009B2ABF"/>
    <w:rsid w:val="009B2C8F"/>
    <w:rsid w:val="009B2D18"/>
    <w:rsid w:val="009B2E20"/>
    <w:rsid w:val="009B2E8B"/>
    <w:rsid w:val="009B2EB0"/>
    <w:rsid w:val="009B3075"/>
    <w:rsid w:val="009B30B3"/>
    <w:rsid w:val="009B3217"/>
    <w:rsid w:val="009B3229"/>
    <w:rsid w:val="009B3282"/>
    <w:rsid w:val="009B3356"/>
    <w:rsid w:val="009B339A"/>
    <w:rsid w:val="009B357B"/>
    <w:rsid w:val="009B38DD"/>
    <w:rsid w:val="009B393C"/>
    <w:rsid w:val="009B3949"/>
    <w:rsid w:val="009B396E"/>
    <w:rsid w:val="009B3CBB"/>
    <w:rsid w:val="009B3DC4"/>
    <w:rsid w:val="009B3F59"/>
    <w:rsid w:val="009B42F0"/>
    <w:rsid w:val="009B4406"/>
    <w:rsid w:val="009B44C4"/>
    <w:rsid w:val="009B46F2"/>
    <w:rsid w:val="009B48C6"/>
    <w:rsid w:val="009B4937"/>
    <w:rsid w:val="009B49EE"/>
    <w:rsid w:val="009B4B1F"/>
    <w:rsid w:val="009B4BFE"/>
    <w:rsid w:val="009B4C4A"/>
    <w:rsid w:val="009B4C6B"/>
    <w:rsid w:val="009B4EA5"/>
    <w:rsid w:val="009B4F0B"/>
    <w:rsid w:val="009B4F4A"/>
    <w:rsid w:val="009B505E"/>
    <w:rsid w:val="009B5060"/>
    <w:rsid w:val="009B5062"/>
    <w:rsid w:val="009B50CE"/>
    <w:rsid w:val="009B5139"/>
    <w:rsid w:val="009B51E0"/>
    <w:rsid w:val="009B54F5"/>
    <w:rsid w:val="009B551B"/>
    <w:rsid w:val="009B5535"/>
    <w:rsid w:val="009B55E5"/>
    <w:rsid w:val="009B5654"/>
    <w:rsid w:val="009B5667"/>
    <w:rsid w:val="009B58D3"/>
    <w:rsid w:val="009B5A54"/>
    <w:rsid w:val="009B6729"/>
    <w:rsid w:val="009B6837"/>
    <w:rsid w:val="009B6A22"/>
    <w:rsid w:val="009B6A42"/>
    <w:rsid w:val="009B6AF7"/>
    <w:rsid w:val="009B6CD3"/>
    <w:rsid w:val="009B6DD5"/>
    <w:rsid w:val="009B6EA0"/>
    <w:rsid w:val="009B71BD"/>
    <w:rsid w:val="009B7209"/>
    <w:rsid w:val="009B72EC"/>
    <w:rsid w:val="009B75D1"/>
    <w:rsid w:val="009B7611"/>
    <w:rsid w:val="009B767A"/>
    <w:rsid w:val="009B7818"/>
    <w:rsid w:val="009B7894"/>
    <w:rsid w:val="009B7A06"/>
    <w:rsid w:val="009B7AB8"/>
    <w:rsid w:val="009B7E9B"/>
    <w:rsid w:val="009B7F59"/>
    <w:rsid w:val="009B7F7E"/>
    <w:rsid w:val="009BDE89"/>
    <w:rsid w:val="009C0067"/>
    <w:rsid w:val="009C00A5"/>
    <w:rsid w:val="009C00B2"/>
    <w:rsid w:val="009C05C5"/>
    <w:rsid w:val="009C0605"/>
    <w:rsid w:val="009C0882"/>
    <w:rsid w:val="009C0950"/>
    <w:rsid w:val="009C0A68"/>
    <w:rsid w:val="009C0C62"/>
    <w:rsid w:val="009C0EF0"/>
    <w:rsid w:val="009C10C8"/>
    <w:rsid w:val="009C11AD"/>
    <w:rsid w:val="009C14E8"/>
    <w:rsid w:val="009C15D1"/>
    <w:rsid w:val="009C1854"/>
    <w:rsid w:val="009C18AA"/>
    <w:rsid w:val="009C1925"/>
    <w:rsid w:val="009C19C0"/>
    <w:rsid w:val="009C19E2"/>
    <w:rsid w:val="009C1BB7"/>
    <w:rsid w:val="009C1C5E"/>
    <w:rsid w:val="009C1C68"/>
    <w:rsid w:val="009C1C77"/>
    <w:rsid w:val="009C1D06"/>
    <w:rsid w:val="009C1D7D"/>
    <w:rsid w:val="009C1DD2"/>
    <w:rsid w:val="009C2030"/>
    <w:rsid w:val="009C209A"/>
    <w:rsid w:val="009C20CA"/>
    <w:rsid w:val="009C2183"/>
    <w:rsid w:val="009C21EB"/>
    <w:rsid w:val="009C23AA"/>
    <w:rsid w:val="009C23D3"/>
    <w:rsid w:val="009C241E"/>
    <w:rsid w:val="009C2477"/>
    <w:rsid w:val="009C2532"/>
    <w:rsid w:val="009C2C31"/>
    <w:rsid w:val="009C2D85"/>
    <w:rsid w:val="009C2F45"/>
    <w:rsid w:val="009C30B4"/>
    <w:rsid w:val="009C3275"/>
    <w:rsid w:val="009C32CE"/>
    <w:rsid w:val="009C3317"/>
    <w:rsid w:val="009C35BE"/>
    <w:rsid w:val="009C37C2"/>
    <w:rsid w:val="009C3868"/>
    <w:rsid w:val="009C3CDA"/>
    <w:rsid w:val="009C3F0B"/>
    <w:rsid w:val="009C3F6E"/>
    <w:rsid w:val="009C4027"/>
    <w:rsid w:val="009C425C"/>
    <w:rsid w:val="009C4278"/>
    <w:rsid w:val="009C42ED"/>
    <w:rsid w:val="009C42F2"/>
    <w:rsid w:val="009C431C"/>
    <w:rsid w:val="009C4652"/>
    <w:rsid w:val="009C46EA"/>
    <w:rsid w:val="009C4757"/>
    <w:rsid w:val="009C4860"/>
    <w:rsid w:val="009C4891"/>
    <w:rsid w:val="009C48CF"/>
    <w:rsid w:val="009C497A"/>
    <w:rsid w:val="009C4BFA"/>
    <w:rsid w:val="009C4CD7"/>
    <w:rsid w:val="009C4D7F"/>
    <w:rsid w:val="009C4E55"/>
    <w:rsid w:val="009C4F0F"/>
    <w:rsid w:val="009C5021"/>
    <w:rsid w:val="009C5284"/>
    <w:rsid w:val="009C52EF"/>
    <w:rsid w:val="009C531C"/>
    <w:rsid w:val="009C534F"/>
    <w:rsid w:val="009C5488"/>
    <w:rsid w:val="009C5600"/>
    <w:rsid w:val="009C5645"/>
    <w:rsid w:val="009C582A"/>
    <w:rsid w:val="009C5BB4"/>
    <w:rsid w:val="009C5C12"/>
    <w:rsid w:val="009C60B8"/>
    <w:rsid w:val="009C61E0"/>
    <w:rsid w:val="009C627C"/>
    <w:rsid w:val="009C632B"/>
    <w:rsid w:val="009C632D"/>
    <w:rsid w:val="009C6336"/>
    <w:rsid w:val="009C642A"/>
    <w:rsid w:val="009C654A"/>
    <w:rsid w:val="009C65F4"/>
    <w:rsid w:val="009C6786"/>
    <w:rsid w:val="009C68D5"/>
    <w:rsid w:val="009C6972"/>
    <w:rsid w:val="009C6ACD"/>
    <w:rsid w:val="009C6B4A"/>
    <w:rsid w:val="009C6C93"/>
    <w:rsid w:val="009C6D6D"/>
    <w:rsid w:val="009C6DDB"/>
    <w:rsid w:val="009C6EFE"/>
    <w:rsid w:val="009C7025"/>
    <w:rsid w:val="009C7382"/>
    <w:rsid w:val="009C74CB"/>
    <w:rsid w:val="009C74FE"/>
    <w:rsid w:val="009C7B15"/>
    <w:rsid w:val="009C7B3B"/>
    <w:rsid w:val="009C7B66"/>
    <w:rsid w:val="009C7B83"/>
    <w:rsid w:val="009C7D19"/>
    <w:rsid w:val="009C7D20"/>
    <w:rsid w:val="009C7DBD"/>
    <w:rsid w:val="009C7E18"/>
    <w:rsid w:val="009C7E7E"/>
    <w:rsid w:val="009C7F74"/>
    <w:rsid w:val="009D007F"/>
    <w:rsid w:val="009D01F2"/>
    <w:rsid w:val="009D0205"/>
    <w:rsid w:val="009D0224"/>
    <w:rsid w:val="009D02CE"/>
    <w:rsid w:val="009D0447"/>
    <w:rsid w:val="009D0685"/>
    <w:rsid w:val="009D06F9"/>
    <w:rsid w:val="009D0761"/>
    <w:rsid w:val="009D081D"/>
    <w:rsid w:val="009D08C4"/>
    <w:rsid w:val="009D0AB0"/>
    <w:rsid w:val="009D0B21"/>
    <w:rsid w:val="009D0B75"/>
    <w:rsid w:val="009D0CAB"/>
    <w:rsid w:val="009D0CE4"/>
    <w:rsid w:val="009D0DA5"/>
    <w:rsid w:val="009D0E14"/>
    <w:rsid w:val="009D1001"/>
    <w:rsid w:val="009D16B8"/>
    <w:rsid w:val="009D16F4"/>
    <w:rsid w:val="009D1869"/>
    <w:rsid w:val="009D1899"/>
    <w:rsid w:val="009D1940"/>
    <w:rsid w:val="009D19AF"/>
    <w:rsid w:val="009D1C25"/>
    <w:rsid w:val="009D1C55"/>
    <w:rsid w:val="009D1CFF"/>
    <w:rsid w:val="009D200B"/>
    <w:rsid w:val="009D2116"/>
    <w:rsid w:val="009D213A"/>
    <w:rsid w:val="009D21A2"/>
    <w:rsid w:val="009D22C3"/>
    <w:rsid w:val="009D22D9"/>
    <w:rsid w:val="009D2301"/>
    <w:rsid w:val="009D23B1"/>
    <w:rsid w:val="009D2411"/>
    <w:rsid w:val="009D242C"/>
    <w:rsid w:val="009D2456"/>
    <w:rsid w:val="009D24BC"/>
    <w:rsid w:val="009D2669"/>
    <w:rsid w:val="009D28FB"/>
    <w:rsid w:val="009D2935"/>
    <w:rsid w:val="009D2AA1"/>
    <w:rsid w:val="009D2B08"/>
    <w:rsid w:val="009D2B83"/>
    <w:rsid w:val="009D2C53"/>
    <w:rsid w:val="009D2CDB"/>
    <w:rsid w:val="009D2D5F"/>
    <w:rsid w:val="009D2F2D"/>
    <w:rsid w:val="009D30F5"/>
    <w:rsid w:val="009D3139"/>
    <w:rsid w:val="009D31A5"/>
    <w:rsid w:val="009D33C6"/>
    <w:rsid w:val="009D345A"/>
    <w:rsid w:val="009D34E7"/>
    <w:rsid w:val="009D3665"/>
    <w:rsid w:val="009D36F7"/>
    <w:rsid w:val="009D373F"/>
    <w:rsid w:val="009D37DF"/>
    <w:rsid w:val="009D392E"/>
    <w:rsid w:val="009D3A58"/>
    <w:rsid w:val="009D3BC5"/>
    <w:rsid w:val="009D3F02"/>
    <w:rsid w:val="009D407C"/>
    <w:rsid w:val="009D40CC"/>
    <w:rsid w:val="009D40F6"/>
    <w:rsid w:val="009D4101"/>
    <w:rsid w:val="009D416F"/>
    <w:rsid w:val="009D417B"/>
    <w:rsid w:val="009D437D"/>
    <w:rsid w:val="009D46F9"/>
    <w:rsid w:val="009D47C3"/>
    <w:rsid w:val="009D47F1"/>
    <w:rsid w:val="009D4A21"/>
    <w:rsid w:val="009D4B5D"/>
    <w:rsid w:val="009D4B71"/>
    <w:rsid w:val="009D4BC0"/>
    <w:rsid w:val="009D4E0D"/>
    <w:rsid w:val="009D4E55"/>
    <w:rsid w:val="009D4EF9"/>
    <w:rsid w:val="009D4F88"/>
    <w:rsid w:val="009D507C"/>
    <w:rsid w:val="009D509F"/>
    <w:rsid w:val="009D5306"/>
    <w:rsid w:val="009D5423"/>
    <w:rsid w:val="009D567B"/>
    <w:rsid w:val="009D56D6"/>
    <w:rsid w:val="009D572E"/>
    <w:rsid w:val="009D589C"/>
    <w:rsid w:val="009D58B4"/>
    <w:rsid w:val="009D59E9"/>
    <w:rsid w:val="009D5AEC"/>
    <w:rsid w:val="009D5AF9"/>
    <w:rsid w:val="009D5FA7"/>
    <w:rsid w:val="009D62F6"/>
    <w:rsid w:val="009D667D"/>
    <w:rsid w:val="009D6733"/>
    <w:rsid w:val="009D673F"/>
    <w:rsid w:val="009D674B"/>
    <w:rsid w:val="009D675A"/>
    <w:rsid w:val="009D6AC5"/>
    <w:rsid w:val="009D6DF0"/>
    <w:rsid w:val="009D6DF5"/>
    <w:rsid w:val="009D6E35"/>
    <w:rsid w:val="009D6EED"/>
    <w:rsid w:val="009D6F82"/>
    <w:rsid w:val="009D7076"/>
    <w:rsid w:val="009D70AF"/>
    <w:rsid w:val="009D7367"/>
    <w:rsid w:val="009D739F"/>
    <w:rsid w:val="009D75C5"/>
    <w:rsid w:val="009D761E"/>
    <w:rsid w:val="009D769A"/>
    <w:rsid w:val="009D76CD"/>
    <w:rsid w:val="009D77D9"/>
    <w:rsid w:val="009D79EF"/>
    <w:rsid w:val="009D7A0C"/>
    <w:rsid w:val="009D7BEA"/>
    <w:rsid w:val="009D7C8B"/>
    <w:rsid w:val="009E01B5"/>
    <w:rsid w:val="009E01F7"/>
    <w:rsid w:val="009E0225"/>
    <w:rsid w:val="009E0344"/>
    <w:rsid w:val="009E0386"/>
    <w:rsid w:val="009E0512"/>
    <w:rsid w:val="009E0549"/>
    <w:rsid w:val="009E06A9"/>
    <w:rsid w:val="009E0A1E"/>
    <w:rsid w:val="009E0C68"/>
    <w:rsid w:val="009E0F28"/>
    <w:rsid w:val="009E1227"/>
    <w:rsid w:val="009E1372"/>
    <w:rsid w:val="009E13E6"/>
    <w:rsid w:val="009E145A"/>
    <w:rsid w:val="009E14B8"/>
    <w:rsid w:val="009E15E3"/>
    <w:rsid w:val="009E1607"/>
    <w:rsid w:val="009E17C4"/>
    <w:rsid w:val="009E1945"/>
    <w:rsid w:val="009E1A45"/>
    <w:rsid w:val="009E1AE2"/>
    <w:rsid w:val="009E1BD2"/>
    <w:rsid w:val="009E1D23"/>
    <w:rsid w:val="009E1DCF"/>
    <w:rsid w:val="009E1DE9"/>
    <w:rsid w:val="009E2191"/>
    <w:rsid w:val="009E24FA"/>
    <w:rsid w:val="009E2760"/>
    <w:rsid w:val="009E2803"/>
    <w:rsid w:val="009E2A47"/>
    <w:rsid w:val="009E2B8D"/>
    <w:rsid w:val="009E2C54"/>
    <w:rsid w:val="009E2D74"/>
    <w:rsid w:val="009E2D8D"/>
    <w:rsid w:val="009E2E27"/>
    <w:rsid w:val="009E2E68"/>
    <w:rsid w:val="009E3093"/>
    <w:rsid w:val="009E3158"/>
    <w:rsid w:val="009E3409"/>
    <w:rsid w:val="009E3429"/>
    <w:rsid w:val="009E370B"/>
    <w:rsid w:val="009E3B63"/>
    <w:rsid w:val="009E3C38"/>
    <w:rsid w:val="009E3CE0"/>
    <w:rsid w:val="009E3D20"/>
    <w:rsid w:val="009E3DA7"/>
    <w:rsid w:val="009E3F5B"/>
    <w:rsid w:val="009E4281"/>
    <w:rsid w:val="009E432C"/>
    <w:rsid w:val="009E43C1"/>
    <w:rsid w:val="009E4651"/>
    <w:rsid w:val="009E46F8"/>
    <w:rsid w:val="009E4971"/>
    <w:rsid w:val="009E4B82"/>
    <w:rsid w:val="009E4BD7"/>
    <w:rsid w:val="009E4CC7"/>
    <w:rsid w:val="009E4FD4"/>
    <w:rsid w:val="009E5031"/>
    <w:rsid w:val="009E52DD"/>
    <w:rsid w:val="009E52DF"/>
    <w:rsid w:val="009E5391"/>
    <w:rsid w:val="009E5452"/>
    <w:rsid w:val="009E55DC"/>
    <w:rsid w:val="009E5857"/>
    <w:rsid w:val="009E5890"/>
    <w:rsid w:val="009E5A4C"/>
    <w:rsid w:val="009E5B8D"/>
    <w:rsid w:val="009E5C49"/>
    <w:rsid w:val="009E5C4E"/>
    <w:rsid w:val="009E5CE7"/>
    <w:rsid w:val="009E5D63"/>
    <w:rsid w:val="009E5F43"/>
    <w:rsid w:val="009E60BE"/>
    <w:rsid w:val="009E6130"/>
    <w:rsid w:val="009E61DB"/>
    <w:rsid w:val="009E63F2"/>
    <w:rsid w:val="009E64EE"/>
    <w:rsid w:val="009E670D"/>
    <w:rsid w:val="009E6798"/>
    <w:rsid w:val="009E6D40"/>
    <w:rsid w:val="009E6DC4"/>
    <w:rsid w:val="009E701D"/>
    <w:rsid w:val="009E714A"/>
    <w:rsid w:val="009E7219"/>
    <w:rsid w:val="009E72A5"/>
    <w:rsid w:val="009E746B"/>
    <w:rsid w:val="009E75FE"/>
    <w:rsid w:val="009E7934"/>
    <w:rsid w:val="009E79BC"/>
    <w:rsid w:val="009E7E09"/>
    <w:rsid w:val="009E7F65"/>
    <w:rsid w:val="009F00D3"/>
    <w:rsid w:val="009F0317"/>
    <w:rsid w:val="009F0319"/>
    <w:rsid w:val="009F0462"/>
    <w:rsid w:val="009F04C1"/>
    <w:rsid w:val="009F05E2"/>
    <w:rsid w:val="009F061F"/>
    <w:rsid w:val="009F066D"/>
    <w:rsid w:val="009F070B"/>
    <w:rsid w:val="009F099C"/>
    <w:rsid w:val="009F0AB5"/>
    <w:rsid w:val="009F0B58"/>
    <w:rsid w:val="009F0BE6"/>
    <w:rsid w:val="009F0CC0"/>
    <w:rsid w:val="009F0FD9"/>
    <w:rsid w:val="009F11B2"/>
    <w:rsid w:val="009F13AD"/>
    <w:rsid w:val="009F1447"/>
    <w:rsid w:val="009F152E"/>
    <w:rsid w:val="009F1563"/>
    <w:rsid w:val="009F16E2"/>
    <w:rsid w:val="009F17DD"/>
    <w:rsid w:val="009F197F"/>
    <w:rsid w:val="009F1A73"/>
    <w:rsid w:val="009F1D80"/>
    <w:rsid w:val="009F1E81"/>
    <w:rsid w:val="009F1FD0"/>
    <w:rsid w:val="009F1FDE"/>
    <w:rsid w:val="009F21D3"/>
    <w:rsid w:val="009F222D"/>
    <w:rsid w:val="009F2239"/>
    <w:rsid w:val="009F2348"/>
    <w:rsid w:val="009F2611"/>
    <w:rsid w:val="009F2707"/>
    <w:rsid w:val="009F28E4"/>
    <w:rsid w:val="009F2A5A"/>
    <w:rsid w:val="009F2ABA"/>
    <w:rsid w:val="009F2B46"/>
    <w:rsid w:val="009F2C6E"/>
    <w:rsid w:val="009F2D63"/>
    <w:rsid w:val="009F2E46"/>
    <w:rsid w:val="009F2F6E"/>
    <w:rsid w:val="009F2F97"/>
    <w:rsid w:val="009F30BF"/>
    <w:rsid w:val="009F3205"/>
    <w:rsid w:val="009F320E"/>
    <w:rsid w:val="009F32ED"/>
    <w:rsid w:val="009F338E"/>
    <w:rsid w:val="009F3408"/>
    <w:rsid w:val="009F3595"/>
    <w:rsid w:val="009F377E"/>
    <w:rsid w:val="009F384C"/>
    <w:rsid w:val="009F3909"/>
    <w:rsid w:val="009F3A90"/>
    <w:rsid w:val="009F3B94"/>
    <w:rsid w:val="009F3F27"/>
    <w:rsid w:val="009F3F8D"/>
    <w:rsid w:val="009F4007"/>
    <w:rsid w:val="009F4262"/>
    <w:rsid w:val="009F4335"/>
    <w:rsid w:val="009F43A6"/>
    <w:rsid w:val="009F4460"/>
    <w:rsid w:val="009F45E5"/>
    <w:rsid w:val="009F4748"/>
    <w:rsid w:val="009F47D0"/>
    <w:rsid w:val="009F4916"/>
    <w:rsid w:val="009F49A0"/>
    <w:rsid w:val="009F49DA"/>
    <w:rsid w:val="009F4A45"/>
    <w:rsid w:val="009F4AE1"/>
    <w:rsid w:val="009F4CC5"/>
    <w:rsid w:val="009F4F7D"/>
    <w:rsid w:val="009F4F96"/>
    <w:rsid w:val="009F4FB4"/>
    <w:rsid w:val="009F5067"/>
    <w:rsid w:val="009F5281"/>
    <w:rsid w:val="009F5329"/>
    <w:rsid w:val="009F53E3"/>
    <w:rsid w:val="009F53FB"/>
    <w:rsid w:val="009F5479"/>
    <w:rsid w:val="009F5731"/>
    <w:rsid w:val="009F58A3"/>
    <w:rsid w:val="009F5994"/>
    <w:rsid w:val="009F5B6A"/>
    <w:rsid w:val="009F5C7F"/>
    <w:rsid w:val="009F5C95"/>
    <w:rsid w:val="009F5CA3"/>
    <w:rsid w:val="009F5CAB"/>
    <w:rsid w:val="009F5FD1"/>
    <w:rsid w:val="009F601C"/>
    <w:rsid w:val="009F60B5"/>
    <w:rsid w:val="009F6113"/>
    <w:rsid w:val="009F62BC"/>
    <w:rsid w:val="009F64ED"/>
    <w:rsid w:val="009F658D"/>
    <w:rsid w:val="009F6651"/>
    <w:rsid w:val="009F67C3"/>
    <w:rsid w:val="009F67EB"/>
    <w:rsid w:val="009F68E1"/>
    <w:rsid w:val="009F6D0D"/>
    <w:rsid w:val="009F6E05"/>
    <w:rsid w:val="009F6F5B"/>
    <w:rsid w:val="009F7006"/>
    <w:rsid w:val="009F70ED"/>
    <w:rsid w:val="009F723B"/>
    <w:rsid w:val="009F736F"/>
    <w:rsid w:val="009F7373"/>
    <w:rsid w:val="009F74E5"/>
    <w:rsid w:val="009F7527"/>
    <w:rsid w:val="009F7686"/>
    <w:rsid w:val="009F76F7"/>
    <w:rsid w:val="009F772E"/>
    <w:rsid w:val="009F777A"/>
    <w:rsid w:val="009F779A"/>
    <w:rsid w:val="009F77AC"/>
    <w:rsid w:val="009F7838"/>
    <w:rsid w:val="009F79C1"/>
    <w:rsid w:val="009F7ADE"/>
    <w:rsid w:val="009F7B5A"/>
    <w:rsid w:val="009F7D01"/>
    <w:rsid w:val="009F7FDE"/>
    <w:rsid w:val="009FAA10"/>
    <w:rsid w:val="00A001E4"/>
    <w:rsid w:val="00A0055A"/>
    <w:rsid w:val="00A00C84"/>
    <w:rsid w:val="00A00D08"/>
    <w:rsid w:val="00A00D63"/>
    <w:rsid w:val="00A00DA7"/>
    <w:rsid w:val="00A00E3A"/>
    <w:rsid w:val="00A00F23"/>
    <w:rsid w:val="00A00FB3"/>
    <w:rsid w:val="00A01021"/>
    <w:rsid w:val="00A01303"/>
    <w:rsid w:val="00A01404"/>
    <w:rsid w:val="00A014D8"/>
    <w:rsid w:val="00A015B4"/>
    <w:rsid w:val="00A016DA"/>
    <w:rsid w:val="00A01813"/>
    <w:rsid w:val="00A01919"/>
    <w:rsid w:val="00A019B2"/>
    <w:rsid w:val="00A019F4"/>
    <w:rsid w:val="00A01A04"/>
    <w:rsid w:val="00A01BD7"/>
    <w:rsid w:val="00A01C61"/>
    <w:rsid w:val="00A01DF8"/>
    <w:rsid w:val="00A01E22"/>
    <w:rsid w:val="00A01F9F"/>
    <w:rsid w:val="00A01FA3"/>
    <w:rsid w:val="00A02069"/>
    <w:rsid w:val="00A0207D"/>
    <w:rsid w:val="00A0209B"/>
    <w:rsid w:val="00A020D4"/>
    <w:rsid w:val="00A020F6"/>
    <w:rsid w:val="00A02220"/>
    <w:rsid w:val="00A02291"/>
    <w:rsid w:val="00A02344"/>
    <w:rsid w:val="00A02379"/>
    <w:rsid w:val="00A024A7"/>
    <w:rsid w:val="00A024D5"/>
    <w:rsid w:val="00A026CD"/>
    <w:rsid w:val="00A029C1"/>
    <w:rsid w:val="00A02D74"/>
    <w:rsid w:val="00A02DFE"/>
    <w:rsid w:val="00A02E10"/>
    <w:rsid w:val="00A02FA7"/>
    <w:rsid w:val="00A0318A"/>
    <w:rsid w:val="00A03345"/>
    <w:rsid w:val="00A03374"/>
    <w:rsid w:val="00A0337A"/>
    <w:rsid w:val="00A033A8"/>
    <w:rsid w:val="00A03427"/>
    <w:rsid w:val="00A034BE"/>
    <w:rsid w:val="00A03915"/>
    <w:rsid w:val="00A03D6F"/>
    <w:rsid w:val="00A03F9E"/>
    <w:rsid w:val="00A03FD5"/>
    <w:rsid w:val="00A0415D"/>
    <w:rsid w:val="00A04197"/>
    <w:rsid w:val="00A04258"/>
    <w:rsid w:val="00A042E4"/>
    <w:rsid w:val="00A04368"/>
    <w:rsid w:val="00A0439E"/>
    <w:rsid w:val="00A0493B"/>
    <w:rsid w:val="00A04AC9"/>
    <w:rsid w:val="00A04AF2"/>
    <w:rsid w:val="00A04F2D"/>
    <w:rsid w:val="00A04FB6"/>
    <w:rsid w:val="00A04FE5"/>
    <w:rsid w:val="00A05040"/>
    <w:rsid w:val="00A05041"/>
    <w:rsid w:val="00A0519A"/>
    <w:rsid w:val="00A0521A"/>
    <w:rsid w:val="00A0537B"/>
    <w:rsid w:val="00A0538B"/>
    <w:rsid w:val="00A053B6"/>
    <w:rsid w:val="00A05578"/>
    <w:rsid w:val="00A0567F"/>
    <w:rsid w:val="00A0569A"/>
    <w:rsid w:val="00A0578B"/>
    <w:rsid w:val="00A05855"/>
    <w:rsid w:val="00A05925"/>
    <w:rsid w:val="00A059A4"/>
    <w:rsid w:val="00A059B0"/>
    <w:rsid w:val="00A05BB5"/>
    <w:rsid w:val="00A05BC4"/>
    <w:rsid w:val="00A05C0F"/>
    <w:rsid w:val="00A05C7A"/>
    <w:rsid w:val="00A05C83"/>
    <w:rsid w:val="00A05D19"/>
    <w:rsid w:val="00A05D8D"/>
    <w:rsid w:val="00A05E5B"/>
    <w:rsid w:val="00A05EC5"/>
    <w:rsid w:val="00A06045"/>
    <w:rsid w:val="00A060D4"/>
    <w:rsid w:val="00A06170"/>
    <w:rsid w:val="00A06570"/>
    <w:rsid w:val="00A065C0"/>
    <w:rsid w:val="00A0667D"/>
    <w:rsid w:val="00A066FE"/>
    <w:rsid w:val="00A0684C"/>
    <w:rsid w:val="00A069F7"/>
    <w:rsid w:val="00A06A5C"/>
    <w:rsid w:val="00A06B07"/>
    <w:rsid w:val="00A06BAF"/>
    <w:rsid w:val="00A06C23"/>
    <w:rsid w:val="00A06D33"/>
    <w:rsid w:val="00A06FAD"/>
    <w:rsid w:val="00A07082"/>
    <w:rsid w:val="00A07270"/>
    <w:rsid w:val="00A07321"/>
    <w:rsid w:val="00A074A7"/>
    <w:rsid w:val="00A07629"/>
    <w:rsid w:val="00A0778F"/>
    <w:rsid w:val="00A07BFB"/>
    <w:rsid w:val="00A07CE6"/>
    <w:rsid w:val="00A07D08"/>
    <w:rsid w:val="00A07E40"/>
    <w:rsid w:val="00A07F2E"/>
    <w:rsid w:val="00A07FBC"/>
    <w:rsid w:val="00A0C2D5"/>
    <w:rsid w:val="00A100C7"/>
    <w:rsid w:val="00A100ED"/>
    <w:rsid w:val="00A10320"/>
    <w:rsid w:val="00A104A9"/>
    <w:rsid w:val="00A105EE"/>
    <w:rsid w:val="00A106A5"/>
    <w:rsid w:val="00A106ED"/>
    <w:rsid w:val="00A10A0D"/>
    <w:rsid w:val="00A10A4C"/>
    <w:rsid w:val="00A10A91"/>
    <w:rsid w:val="00A10AE7"/>
    <w:rsid w:val="00A10CC9"/>
    <w:rsid w:val="00A10DAE"/>
    <w:rsid w:val="00A10E0C"/>
    <w:rsid w:val="00A10E2C"/>
    <w:rsid w:val="00A10E4A"/>
    <w:rsid w:val="00A10EB1"/>
    <w:rsid w:val="00A10FA8"/>
    <w:rsid w:val="00A10FCE"/>
    <w:rsid w:val="00A1113F"/>
    <w:rsid w:val="00A1128C"/>
    <w:rsid w:val="00A113A4"/>
    <w:rsid w:val="00A11501"/>
    <w:rsid w:val="00A11604"/>
    <w:rsid w:val="00A11637"/>
    <w:rsid w:val="00A11710"/>
    <w:rsid w:val="00A11865"/>
    <w:rsid w:val="00A11903"/>
    <w:rsid w:val="00A119AA"/>
    <w:rsid w:val="00A11A9A"/>
    <w:rsid w:val="00A11AC3"/>
    <w:rsid w:val="00A11D4A"/>
    <w:rsid w:val="00A1221A"/>
    <w:rsid w:val="00A122C1"/>
    <w:rsid w:val="00A12319"/>
    <w:rsid w:val="00A12412"/>
    <w:rsid w:val="00A12686"/>
    <w:rsid w:val="00A12839"/>
    <w:rsid w:val="00A1294C"/>
    <w:rsid w:val="00A129B1"/>
    <w:rsid w:val="00A12A1C"/>
    <w:rsid w:val="00A12A6B"/>
    <w:rsid w:val="00A12BD5"/>
    <w:rsid w:val="00A12D9C"/>
    <w:rsid w:val="00A12E0D"/>
    <w:rsid w:val="00A12E10"/>
    <w:rsid w:val="00A12E69"/>
    <w:rsid w:val="00A12FA5"/>
    <w:rsid w:val="00A130FD"/>
    <w:rsid w:val="00A132AC"/>
    <w:rsid w:val="00A132C6"/>
    <w:rsid w:val="00A133E7"/>
    <w:rsid w:val="00A13454"/>
    <w:rsid w:val="00A134EF"/>
    <w:rsid w:val="00A13516"/>
    <w:rsid w:val="00A13690"/>
    <w:rsid w:val="00A13714"/>
    <w:rsid w:val="00A1383E"/>
    <w:rsid w:val="00A13869"/>
    <w:rsid w:val="00A13900"/>
    <w:rsid w:val="00A13984"/>
    <w:rsid w:val="00A13A26"/>
    <w:rsid w:val="00A13D67"/>
    <w:rsid w:val="00A13D9C"/>
    <w:rsid w:val="00A13EB1"/>
    <w:rsid w:val="00A1411C"/>
    <w:rsid w:val="00A141D3"/>
    <w:rsid w:val="00A14491"/>
    <w:rsid w:val="00A14624"/>
    <w:rsid w:val="00A14633"/>
    <w:rsid w:val="00A1470C"/>
    <w:rsid w:val="00A1476E"/>
    <w:rsid w:val="00A14A62"/>
    <w:rsid w:val="00A14B32"/>
    <w:rsid w:val="00A14D70"/>
    <w:rsid w:val="00A1531B"/>
    <w:rsid w:val="00A15356"/>
    <w:rsid w:val="00A1547B"/>
    <w:rsid w:val="00A154B6"/>
    <w:rsid w:val="00A156F4"/>
    <w:rsid w:val="00A156FA"/>
    <w:rsid w:val="00A1594C"/>
    <w:rsid w:val="00A15965"/>
    <w:rsid w:val="00A15B23"/>
    <w:rsid w:val="00A15CE6"/>
    <w:rsid w:val="00A15E1A"/>
    <w:rsid w:val="00A15E8D"/>
    <w:rsid w:val="00A15F64"/>
    <w:rsid w:val="00A15FEB"/>
    <w:rsid w:val="00A1615D"/>
    <w:rsid w:val="00A1618A"/>
    <w:rsid w:val="00A16226"/>
    <w:rsid w:val="00A1638D"/>
    <w:rsid w:val="00A16400"/>
    <w:rsid w:val="00A16633"/>
    <w:rsid w:val="00A166E7"/>
    <w:rsid w:val="00A16962"/>
    <w:rsid w:val="00A1699F"/>
    <w:rsid w:val="00A16B9C"/>
    <w:rsid w:val="00A16BD8"/>
    <w:rsid w:val="00A16C0D"/>
    <w:rsid w:val="00A16D2B"/>
    <w:rsid w:val="00A16D6E"/>
    <w:rsid w:val="00A16E90"/>
    <w:rsid w:val="00A171AF"/>
    <w:rsid w:val="00A1721A"/>
    <w:rsid w:val="00A17276"/>
    <w:rsid w:val="00A172BA"/>
    <w:rsid w:val="00A1732D"/>
    <w:rsid w:val="00A174FD"/>
    <w:rsid w:val="00A17677"/>
    <w:rsid w:val="00A176AB"/>
    <w:rsid w:val="00A1782D"/>
    <w:rsid w:val="00A17842"/>
    <w:rsid w:val="00A17899"/>
    <w:rsid w:val="00A1793E"/>
    <w:rsid w:val="00A17A5B"/>
    <w:rsid w:val="00A17B6E"/>
    <w:rsid w:val="00A17B92"/>
    <w:rsid w:val="00A17DD2"/>
    <w:rsid w:val="00A1C9F8"/>
    <w:rsid w:val="00A1E94E"/>
    <w:rsid w:val="00A2061B"/>
    <w:rsid w:val="00A207B3"/>
    <w:rsid w:val="00A20912"/>
    <w:rsid w:val="00A209A7"/>
    <w:rsid w:val="00A209EA"/>
    <w:rsid w:val="00A20A39"/>
    <w:rsid w:val="00A20B60"/>
    <w:rsid w:val="00A20B76"/>
    <w:rsid w:val="00A20CDB"/>
    <w:rsid w:val="00A20EB2"/>
    <w:rsid w:val="00A20F77"/>
    <w:rsid w:val="00A21114"/>
    <w:rsid w:val="00A212B2"/>
    <w:rsid w:val="00A21329"/>
    <w:rsid w:val="00A2142D"/>
    <w:rsid w:val="00A2144E"/>
    <w:rsid w:val="00A21452"/>
    <w:rsid w:val="00A214B8"/>
    <w:rsid w:val="00A21571"/>
    <w:rsid w:val="00A216B2"/>
    <w:rsid w:val="00A2183E"/>
    <w:rsid w:val="00A218E5"/>
    <w:rsid w:val="00A22082"/>
    <w:rsid w:val="00A220EF"/>
    <w:rsid w:val="00A22133"/>
    <w:rsid w:val="00A22170"/>
    <w:rsid w:val="00A221C5"/>
    <w:rsid w:val="00A22264"/>
    <w:rsid w:val="00A2242C"/>
    <w:rsid w:val="00A2251D"/>
    <w:rsid w:val="00A2275D"/>
    <w:rsid w:val="00A228E0"/>
    <w:rsid w:val="00A2297A"/>
    <w:rsid w:val="00A22A20"/>
    <w:rsid w:val="00A22A29"/>
    <w:rsid w:val="00A22AB5"/>
    <w:rsid w:val="00A22D2D"/>
    <w:rsid w:val="00A2307C"/>
    <w:rsid w:val="00A23089"/>
    <w:rsid w:val="00A23111"/>
    <w:rsid w:val="00A233D5"/>
    <w:rsid w:val="00A2375E"/>
    <w:rsid w:val="00A23956"/>
    <w:rsid w:val="00A2396F"/>
    <w:rsid w:val="00A23A7F"/>
    <w:rsid w:val="00A23AC5"/>
    <w:rsid w:val="00A23CC7"/>
    <w:rsid w:val="00A23DAC"/>
    <w:rsid w:val="00A23F46"/>
    <w:rsid w:val="00A23FF8"/>
    <w:rsid w:val="00A24189"/>
    <w:rsid w:val="00A244EC"/>
    <w:rsid w:val="00A244F5"/>
    <w:rsid w:val="00A24500"/>
    <w:rsid w:val="00A2472C"/>
    <w:rsid w:val="00A24950"/>
    <w:rsid w:val="00A24A0C"/>
    <w:rsid w:val="00A24B2F"/>
    <w:rsid w:val="00A24D21"/>
    <w:rsid w:val="00A24D77"/>
    <w:rsid w:val="00A24E7D"/>
    <w:rsid w:val="00A24E7E"/>
    <w:rsid w:val="00A2500F"/>
    <w:rsid w:val="00A2554B"/>
    <w:rsid w:val="00A25604"/>
    <w:rsid w:val="00A2564C"/>
    <w:rsid w:val="00A25898"/>
    <w:rsid w:val="00A25909"/>
    <w:rsid w:val="00A2594D"/>
    <w:rsid w:val="00A259F9"/>
    <w:rsid w:val="00A25A07"/>
    <w:rsid w:val="00A25B64"/>
    <w:rsid w:val="00A25C4B"/>
    <w:rsid w:val="00A25CF4"/>
    <w:rsid w:val="00A25E44"/>
    <w:rsid w:val="00A25EE3"/>
    <w:rsid w:val="00A25F20"/>
    <w:rsid w:val="00A25F30"/>
    <w:rsid w:val="00A26295"/>
    <w:rsid w:val="00A263EE"/>
    <w:rsid w:val="00A26414"/>
    <w:rsid w:val="00A26494"/>
    <w:rsid w:val="00A26873"/>
    <w:rsid w:val="00A268EA"/>
    <w:rsid w:val="00A269AA"/>
    <w:rsid w:val="00A26ABC"/>
    <w:rsid w:val="00A26AF9"/>
    <w:rsid w:val="00A26BE3"/>
    <w:rsid w:val="00A26CCE"/>
    <w:rsid w:val="00A26D7B"/>
    <w:rsid w:val="00A26F28"/>
    <w:rsid w:val="00A26FCC"/>
    <w:rsid w:val="00A2701F"/>
    <w:rsid w:val="00A27081"/>
    <w:rsid w:val="00A270B0"/>
    <w:rsid w:val="00A2722F"/>
    <w:rsid w:val="00A272E2"/>
    <w:rsid w:val="00A27399"/>
    <w:rsid w:val="00A273EC"/>
    <w:rsid w:val="00A274AD"/>
    <w:rsid w:val="00A27512"/>
    <w:rsid w:val="00A276BF"/>
    <w:rsid w:val="00A2773F"/>
    <w:rsid w:val="00A2F3D3"/>
    <w:rsid w:val="00A3003B"/>
    <w:rsid w:val="00A3010B"/>
    <w:rsid w:val="00A30457"/>
    <w:rsid w:val="00A306B0"/>
    <w:rsid w:val="00A30731"/>
    <w:rsid w:val="00A3080B"/>
    <w:rsid w:val="00A308DA"/>
    <w:rsid w:val="00A30B63"/>
    <w:rsid w:val="00A30CB8"/>
    <w:rsid w:val="00A30D34"/>
    <w:rsid w:val="00A30E9A"/>
    <w:rsid w:val="00A30FB3"/>
    <w:rsid w:val="00A31008"/>
    <w:rsid w:val="00A3119E"/>
    <w:rsid w:val="00A31284"/>
    <w:rsid w:val="00A312C4"/>
    <w:rsid w:val="00A312E4"/>
    <w:rsid w:val="00A31385"/>
    <w:rsid w:val="00A317A4"/>
    <w:rsid w:val="00A319CA"/>
    <w:rsid w:val="00A31A1D"/>
    <w:rsid w:val="00A31A9B"/>
    <w:rsid w:val="00A31A9E"/>
    <w:rsid w:val="00A31BFE"/>
    <w:rsid w:val="00A31DD3"/>
    <w:rsid w:val="00A31FD3"/>
    <w:rsid w:val="00A32059"/>
    <w:rsid w:val="00A32106"/>
    <w:rsid w:val="00A3212F"/>
    <w:rsid w:val="00A322A1"/>
    <w:rsid w:val="00A32309"/>
    <w:rsid w:val="00A325A6"/>
    <w:rsid w:val="00A32797"/>
    <w:rsid w:val="00A32895"/>
    <w:rsid w:val="00A328AA"/>
    <w:rsid w:val="00A32B46"/>
    <w:rsid w:val="00A32C52"/>
    <w:rsid w:val="00A32DBB"/>
    <w:rsid w:val="00A32DE4"/>
    <w:rsid w:val="00A32E7E"/>
    <w:rsid w:val="00A32F4D"/>
    <w:rsid w:val="00A3301E"/>
    <w:rsid w:val="00A330AF"/>
    <w:rsid w:val="00A335F4"/>
    <w:rsid w:val="00A33638"/>
    <w:rsid w:val="00A3381C"/>
    <w:rsid w:val="00A3384D"/>
    <w:rsid w:val="00A3384E"/>
    <w:rsid w:val="00A33CC3"/>
    <w:rsid w:val="00A33E72"/>
    <w:rsid w:val="00A33E7D"/>
    <w:rsid w:val="00A33F5C"/>
    <w:rsid w:val="00A33F74"/>
    <w:rsid w:val="00A34020"/>
    <w:rsid w:val="00A341C5"/>
    <w:rsid w:val="00A34471"/>
    <w:rsid w:val="00A3459C"/>
    <w:rsid w:val="00A34761"/>
    <w:rsid w:val="00A348F1"/>
    <w:rsid w:val="00A34A62"/>
    <w:rsid w:val="00A34B72"/>
    <w:rsid w:val="00A34DF8"/>
    <w:rsid w:val="00A35026"/>
    <w:rsid w:val="00A350FE"/>
    <w:rsid w:val="00A351AF"/>
    <w:rsid w:val="00A3545C"/>
    <w:rsid w:val="00A354D1"/>
    <w:rsid w:val="00A356BB"/>
    <w:rsid w:val="00A357B9"/>
    <w:rsid w:val="00A35948"/>
    <w:rsid w:val="00A35964"/>
    <w:rsid w:val="00A3598E"/>
    <w:rsid w:val="00A359C4"/>
    <w:rsid w:val="00A35BE4"/>
    <w:rsid w:val="00A35DF2"/>
    <w:rsid w:val="00A35F55"/>
    <w:rsid w:val="00A3629F"/>
    <w:rsid w:val="00A362EA"/>
    <w:rsid w:val="00A36675"/>
    <w:rsid w:val="00A3687D"/>
    <w:rsid w:val="00A3695C"/>
    <w:rsid w:val="00A36969"/>
    <w:rsid w:val="00A36B23"/>
    <w:rsid w:val="00A36C30"/>
    <w:rsid w:val="00A36C9D"/>
    <w:rsid w:val="00A36CE1"/>
    <w:rsid w:val="00A36DB0"/>
    <w:rsid w:val="00A36F78"/>
    <w:rsid w:val="00A36FE0"/>
    <w:rsid w:val="00A370B4"/>
    <w:rsid w:val="00A3741C"/>
    <w:rsid w:val="00A37587"/>
    <w:rsid w:val="00A3764E"/>
    <w:rsid w:val="00A3768B"/>
    <w:rsid w:val="00A376F5"/>
    <w:rsid w:val="00A376FD"/>
    <w:rsid w:val="00A378AE"/>
    <w:rsid w:val="00A378D8"/>
    <w:rsid w:val="00A37B9F"/>
    <w:rsid w:val="00A37C3D"/>
    <w:rsid w:val="00A37E57"/>
    <w:rsid w:val="00A37E96"/>
    <w:rsid w:val="00A37FFB"/>
    <w:rsid w:val="00A40146"/>
    <w:rsid w:val="00A40267"/>
    <w:rsid w:val="00A402B9"/>
    <w:rsid w:val="00A402BF"/>
    <w:rsid w:val="00A40327"/>
    <w:rsid w:val="00A4039C"/>
    <w:rsid w:val="00A40586"/>
    <w:rsid w:val="00A405EE"/>
    <w:rsid w:val="00A4062B"/>
    <w:rsid w:val="00A4062D"/>
    <w:rsid w:val="00A40677"/>
    <w:rsid w:val="00A4068C"/>
    <w:rsid w:val="00A406E8"/>
    <w:rsid w:val="00A4088C"/>
    <w:rsid w:val="00A40968"/>
    <w:rsid w:val="00A409B1"/>
    <w:rsid w:val="00A40A89"/>
    <w:rsid w:val="00A40AA7"/>
    <w:rsid w:val="00A40B6C"/>
    <w:rsid w:val="00A40BDA"/>
    <w:rsid w:val="00A40BE9"/>
    <w:rsid w:val="00A40C16"/>
    <w:rsid w:val="00A40E49"/>
    <w:rsid w:val="00A40F4F"/>
    <w:rsid w:val="00A40F8A"/>
    <w:rsid w:val="00A40FC0"/>
    <w:rsid w:val="00A40FE2"/>
    <w:rsid w:val="00A41001"/>
    <w:rsid w:val="00A41113"/>
    <w:rsid w:val="00A41132"/>
    <w:rsid w:val="00A4126C"/>
    <w:rsid w:val="00A416BD"/>
    <w:rsid w:val="00A416C0"/>
    <w:rsid w:val="00A41793"/>
    <w:rsid w:val="00A418F2"/>
    <w:rsid w:val="00A41A6E"/>
    <w:rsid w:val="00A41BF2"/>
    <w:rsid w:val="00A41D02"/>
    <w:rsid w:val="00A41E8E"/>
    <w:rsid w:val="00A41EA4"/>
    <w:rsid w:val="00A421D6"/>
    <w:rsid w:val="00A42417"/>
    <w:rsid w:val="00A42425"/>
    <w:rsid w:val="00A424D5"/>
    <w:rsid w:val="00A42672"/>
    <w:rsid w:val="00A4269A"/>
    <w:rsid w:val="00A427AB"/>
    <w:rsid w:val="00A42805"/>
    <w:rsid w:val="00A42820"/>
    <w:rsid w:val="00A42A5A"/>
    <w:rsid w:val="00A42C69"/>
    <w:rsid w:val="00A42ED1"/>
    <w:rsid w:val="00A42FF6"/>
    <w:rsid w:val="00A430B4"/>
    <w:rsid w:val="00A430E0"/>
    <w:rsid w:val="00A4320A"/>
    <w:rsid w:val="00A4322D"/>
    <w:rsid w:val="00A43275"/>
    <w:rsid w:val="00A4344D"/>
    <w:rsid w:val="00A43665"/>
    <w:rsid w:val="00A437E6"/>
    <w:rsid w:val="00A43826"/>
    <w:rsid w:val="00A43B49"/>
    <w:rsid w:val="00A43BC0"/>
    <w:rsid w:val="00A43C20"/>
    <w:rsid w:val="00A43DF0"/>
    <w:rsid w:val="00A44040"/>
    <w:rsid w:val="00A440EF"/>
    <w:rsid w:val="00A4412D"/>
    <w:rsid w:val="00A443CF"/>
    <w:rsid w:val="00A44502"/>
    <w:rsid w:val="00A44515"/>
    <w:rsid w:val="00A44588"/>
    <w:rsid w:val="00A44635"/>
    <w:rsid w:val="00A449C5"/>
    <w:rsid w:val="00A449C9"/>
    <w:rsid w:val="00A44A13"/>
    <w:rsid w:val="00A44ADD"/>
    <w:rsid w:val="00A44C7A"/>
    <w:rsid w:val="00A44EE7"/>
    <w:rsid w:val="00A45063"/>
    <w:rsid w:val="00A450E3"/>
    <w:rsid w:val="00A45104"/>
    <w:rsid w:val="00A4511F"/>
    <w:rsid w:val="00A451E6"/>
    <w:rsid w:val="00A453A2"/>
    <w:rsid w:val="00A4541B"/>
    <w:rsid w:val="00A454F3"/>
    <w:rsid w:val="00A45976"/>
    <w:rsid w:val="00A45AFF"/>
    <w:rsid w:val="00A45B21"/>
    <w:rsid w:val="00A45B98"/>
    <w:rsid w:val="00A45C41"/>
    <w:rsid w:val="00A45C96"/>
    <w:rsid w:val="00A45D3B"/>
    <w:rsid w:val="00A46182"/>
    <w:rsid w:val="00A46323"/>
    <w:rsid w:val="00A46330"/>
    <w:rsid w:val="00A46421"/>
    <w:rsid w:val="00A4644A"/>
    <w:rsid w:val="00A46533"/>
    <w:rsid w:val="00A465E4"/>
    <w:rsid w:val="00A466E6"/>
    <w:rsid w:val="00A467BE"/>
    <w:rsid w:val="00A469EC"/>
    <w:rsid w:val="00A46B6C"/>
    <w:rsid w:val="00A46E3B"/>
    <w:rsid w:val="00A46FBC"/>
    <w:rsid w:val="00A47139"/>
    <w:rsid w:val="00A4716C"/>
    <w:rsid w:val="00A4743C"/>
    <w:rsid w:val="00A47606"/>
    <w:rsid w:val="00A47865"/>
    <w:rsid w:val="00A479E5"/>
    <w:rsid w:val="00A47B52"/>
    <w:rsid w:val="00A47C41"/>
    <w:rsid w:val="00A47DC5"/>
    <w:rsid w:val="00A47E4B"/>
    <w:rsid w:val="00A47FC1"/>
    <w:rsid w:val="00A47FFA"/>
    <w:rsid w:val="00A4DD23"/>
    <w:rsid w:val="00A50029"/>
    <w:rsid w:val="00A50242"/>
    <w:rsid w:val="00A504A6"/>
    <w:rsid w:val="00A50765"/>
    <w:rsid w:val="00A50908"/>
    <w:rsid w:val="00A5097E"/>
    <w:rsid w:val="00A50B00"/>
    <w:rsid w:val="00A50BD6"/>
    <w:rsid w:val="00A50D59"/>
    <w:rsid w:val="00A50E91"/>
    <w:rsid w:val="00A50F05"/>
    <w:rsid w:val="00A50F30"/>
    <w:rsid w:val="00A50F3F"/>
    <w:rsid w:val="00A50F46"/>
    <w:rsid w:val="00A50FA2"/>
    <w:rsid w:val="00A50FE5"/>
    <w:rsid w:val="00A51172"/>
    <w:rsid w:val="00A5124E"/>
    <w:rsid w:val="00A51352"/>
    <w:rsid w:val="00A514B5"/>
    <w:rsid w:val="00A51738"/>
    <w:rsid w:val="00A518DC"/>
    <w:rsid w:val="00A519EC"/>
    <w:rsid w:val="00A51CCE"/>
    <w:rsid w:val="00A51EBB"/>
    <w:rsid w:val="00A51FAF"/>
    <w:rsid w:val="00A520D9"/>
    <w:rsid w:val="00A520FB"/>
    <w:rsid w:val="00A521BB"/>
    <w:rsid w:val="00A521CD"/>
    <w:rsid w:val="00A52290"/>
    <w:rsid w:val="00A523AD"/>
    <w:rsid w:val="00A524D9"/>
    <w:rsid w:val="00A524FF"/>
    <w:rsid w:val="00A5253F"/>
    <w:rsid w:val="00A5255C"/>
    <w:rsid w:val="00A525F4"/>
    <w:rsid w:val="00A52687"/>
    <w:rsid w:val="00A5269F"/>
    <w:rsid w:val="00A52754"/>
    <w:rsid w:val="00A528C1"/>
    <w:rsid w:val="00A528E6"/>
    <w:rsid w:val="00A52A87"/>
    <w:rsid w:val="00A52B8F"/>
    <w:rsid w:val="00A52BCF"/>
    <w:rsid w:val="00A52CE6"/>
    <w:rsid w:val="00A52DA6"/>
    <w:rsid w:val="00A52E40"/>
    <w:rsid w:val="00A52F2C"/>
    <w:rsid w:val="00A52FB0"/>
    <w:rsid w:val="00A530A0"/>
    <w:rsid w:val="00A53307"/>
    <w:rsid w:val="00A53395"/>
    <w:rsid w:val="00A535E0"/>
    <w:rsid w:val="00A537C4"/>
    <w:rsid w:val="00A539C9"/>
    <w:rsid w:val="00A53A74"/>
    <w:rsid w:val="00A53AA6"/>
    <w:rsid w:val="00A53E00"/>
    <w:rsid w:val="00A53E06"/>
    <w:rsid w:val="00A53F61"/>
    <w:rsid w:val="00A541F5"/>
    <w:rsid w:val="00A5435E"/>
    <w:rsid w:val="00A543B8"/>
    <w:rsid w:val="00A5449E"/>
    <w:rsid w:val="00A544A3"/>
    <w:rsid w:val="00A5453A"/>
    <w:rsid w:val="00A545E3"/>
    <w:rsid w:val="00A546E3"/>
    <w:rsid w:val="00A5482E"/>
    <w:rsid w:val="00A548C1"/>
    <w:rsid w:val="00A54B55"/>
    <w:rsid w:val="00A54DE1"/>
    <w:rsid w:val="00A54E3A"/>
    <w:rsid w:val="00A54E49"/>
    <w:rsid w:val="00A54E75"/>
    <w:rsid w:val="00A54E89"/>
    <w:rsid w:val="00A54E93"/>
    <w:rsid w:val="00A54F45"/>
    <w:rsid w:val="00A54F9F"/>
    <w:rsid w:val="00A54FE4"/>
    <w:rsid w:val="00A5500E"/>
    <w:rsid w:val="00A550D7"/>
    <w:rsid w:val="00A551B6"/>
    <w:rsid w:val="00A55767"/>
    <w:rsid w:val="00A55C6C"/>
    <w:rsid w:val="00A55C90"/>
    <w:rsid w:val="00A55D07"/>
    <w:rsid w:val="00A55D26"/>
    <w:rsid w:val="00A55E26"/>
    <w:rsid w:val="00A55E6D"/>
    <w:rsid w:val="00A55E92"/>
    <w:rsid w:val="00A55F3D"/>
    <w:rsid w:val="00A56016"/>
    <w:rsid w:val="00A560A5"/>
    <w:rsid w:val="00A5635D"/>
    <w:rsid w:val="00A5642E"/>
    <w:rsid w:val="00A566D5"/>
    <w:rsid w:val="00A5678E"/>
    <w:rsid w:val="00A567F1"/>
    <w:rsid w:val="00A569B2"/>
    <w:rsid w:val="00A56C63"/>
    <w:rsid w:val="00A56EA7"/>
    <w:rsid w:val="00A56EF7"/>
    <w:rsid w:val="00A5702B"/>
    <w:rsid w:val="00A57301"/>
    <w:rsid w:val="00A57398"/>
    <w:rsid w:val="00A57462"/>
    <w:rsid w:val="00A57536"/>
    <w:rsid w:val="00A5769B"/>
    <w:rsid w:val="00A5778B"/>
    <w:rsid w:val="00A57821"/>
    <w:rsid w:val="00A578A2"/>
    <w:rsid w:val="00A578F7"/>
    <w:rsid w:val="00A57D38"/>
    <w:rsid w:val="00A57DB2"/>
    <w:rsid w:val="00A57EC1"/>
    <w:rsid w:val="00A57F54"/>
    <w:rsid w:val="00A600F4"/>
    <w:rsid w:val="00A60119"/>
    <w:rsid w:val="00A60252"/>
    <w:rsid w:val="00A602DE"/>
    <w:rsid w:val="00A6038D"/>
    <w:rsid w:val="00A60393"/>
    <w:rsid w:val="00A60814"/>
    <w:rsid w:val="00A6083E"/>
    <w:rsid w:val="00A60A4F"/>
    <w:rsid w:val="00A60B85"/>
    <w:rsid w:val="00A60BC3"/>
    <w:rsid w:val="00A60C6D"/>
    <w:rsid w:val="00A60F82"/>
    <w:rsid w:val="00A615AB"/>
    <w:rsid w:val="00A6161D"/>
    <w:rsid w:val="00A616D6"/>
    <w:rsid w:val="00A6180D"/>
    <w:rsid w:val="00A61873"/>
    <w:rsid w:val="00A618CA"/>
    <w:rsid w:val="00A618FD"/>
    <w:rsid w:val="00A6194B"/>
    <w:rsid w:val="00A61BEC"/>
    <w:rsid w:val="00A61CA3"/>
    <w:rsid w:val="00A61CA8"/>
    <w:rsid w:val="00A61D2F"/>
    <w:rsid w:val="00A61D48"/>
    <w:rsid w:val="00A61D4C"/>
    <w:rsid w:val="00A61DA4"/>
    <w:rsid w:val="00A62096"/>
    <w:rsid w:val="00A622B9"/>
    <w:rsid w:val="00A6233E"/>
    <w:rsid w:val="00A6235D"/>
    <w:rsid w:val="00A62372"/>
    <w:rsid w:val="00A6244B"/>
    <w:rsid w:val="00A624AC"/>
    <w:rsid w:val="00A62571"/>
    <w:rsid w:val="00A628FD"/>
    <w:rsid w:val="00A62990"/>
    <w:rsid w:val="00A62A4B"/>
    <w:rsid w:val="00A62A55"/>
    <w:rsid w:val="00A62B73"/>
    <w:rsid w:val="00A62C97"/>
    <w:rsid w:val="00A62D90"/>
    <w:rsid w:val="00A62EDB"/>
    <w:rsid w:val="00A63189"/>
    <w:rsid w:val="00A6333A"/>
    <w:rsid w:val="00A634AA"/>
    <w:rsid w:val="00A63533"/>
    <w:rsid w:val="00A636F9"/>
    <w:rsid w:val="00A6371E"/>
    <w:rsid w:val="00A63772"/>
    <w:rsid w:val="00A63884"/>
    <w:rsid w:val="00A6395D"/>
    <w:rsid w:val="00A639C5"/>
    <w:rsid w:val="00A63AA6"/>
    <w:rsid w:val="00A63B26"/>
    <w:rsid w:val="00A63CEF"/>
    <w:rsid w:val="00A63DB7"/>
    <w:rsid w:val="00A63F01"/>
    <w:rsid w:val="00A6415B"/>
    <w:rsid w:val="00A64183"/>
    <w:rsid w:val="00A6442E"/>
    <w:rsid w:val="00A64479"/>
    <w:rsid w:val="00A6453F"/>
    <w:rsid w:val="00A645BC"/>
    <w:rsid w:val="00A6480F"/>
    <w:rsid w:val="00A64944"/>
    <w:rsid w:val="00A64CF3"/>
    <w:rsid w:val="00A64FA1"/>
    <w:rsid w:val="00A6507F"/>
    <w:rsid w:val="00A65219"/>
    <w:rsid w:val="00A652A7"/>
    <w:rsid w:val="00A65522"/>
    <w:rsid w:val="00A6554A"/>
    <w:rsid w:val="00A6558C"/>
    <w:rsid w:val="00A6567F"/>
    <w:rsid w:val="00A656E6"/>
    <w:rsid w:val="00A65791"/>
    <w:rsid w:val="00A65B3E"/>
    <w:rsid w:val="00A65CDD"/>
    <w:rsid w:val="00A65E86"/>
    <w:rsid w:val="00A65FAD"/>
    <w:rsid w:val="00A65FF4"/>
    <w:rsid w:val="00A66016"/>
    <w:rsid w:val="00A66331"/>
    <w:rsid w:val="00A664F4"/>
    <w:rsid w:val="00A6671C"/>
    <w:rsid w:val="00A6681F"/>
    <w:rsid w:val="00A66890"/>
    <w:rsid w:val="00A66981"/>
    <w:rsid w:val="00A669A3"/>
    <w:rsid w:val="00A66B51"/>
    <w:rsid w:val="00A66B96"/>
    <w:rsid w:val="00A66C11"/>
    <w:rsid w:val="00A66C54"/>
    <w:rsid w:val="00A66C6A"/>
    <w:rsid w:val="00A66C95"/>
    <w:rsid w:val="00A66E24"/>
    <w:rsid w:val="00A66E4F"/>
    <w:rsid w:val="00A66FE4"/>
    <w:rsid w:val="00A67065"/>
    <w:rsid w:val="00A6719F"/>
    <w:rsid w:val="00A67334"/>
    <w:rsid w:val="00A674AF"/>
    <w:rsid w:val="00A67618"/>
    <w:rsid w:val="00A676C2"/>
    <w:rsid w:val="00A67D7D"/>
    <w:rsid w:val="00A67F83"/>
    <w:rsid w:val="00A67FB2"/>
    <w:rsid w:val="00A700A1"/>
    <w:rsid w:val="00A703A5"/>
    <w:rsid w:val="00A70432"/>
    <w:rsid w:val="00A7049D"/>
    <w:rsid w:val="00A704CE"/>
    <w:rsid w:val="00A70691"/>
    <w:rsid w:val="00A706A8"/>
    <w:rsid w:val="00A70755"/>
    <w:rsid w:val="00A70786"/>
    <w:rsid w:val="00A707EA"/>
    <w:rsid w:val="00A70A2E"/>
    <w:rsid w:val="00A70A40"/>
    <w:rsid w:val="00A70B2F"/>
    <w:rsid w:val="00A70BDA"/>
    <w:rsid w:val="00A70CAD"/>
    <w:rsid w:val="00A70DD4"/>
    <w:rsid w:val="00A70E1A"/>
    <w:rsid w:val="00A70F9D"/>
    <w:rsid w:val="00A71096"/>
    <w:rsid w:val="00A71192"/>
    <w:rsid w:val="00A7130B"/>
    <w:rsid w:val="00A71557"/>
    <w:rsid w:val="00A71580"/>
    <w:rsid w:val="00A71765"/>
    <w:rsid w:val="00A7183F"/>
    <w:rsid w:val="00A718B9"/>
    <w:rsid w:val="00A719DC"/>
    <w:rsid w:val="00A719E5"/>
    <w:rsid w:val="00A71A80"/>
    <w:rsid w:val="00A71AFF"/>
    <w:rsid w:val="00A71BE6"/>
    <w:rsid w:val="00A71C0B"/>
    <w:rsid w:val="00A71C65"/>
    <w:rsid w:val="00A71C85"/>
    <w:rsid w:val="00A71D38"/>
    <w:rsid w:val="00A71D75"/>
    <w:rsid w:val="00A71D81"/>
    <w:rsid w:val="00A71DE7"/>
    <w:rsid w:val="00A71E82"/>
    <w:rsid w:val="00A72001"/>
    <w:rsid w:val="00A72036"/>
    <w:rsid w:val="00A72046"/>
    <w:rsid w:val="00A72135"/>
    <w:rsid w:val="00A72175"/>
    <w:rsid w:val="00A7218D"/>
    <w:rsid w:val="00A721DE"/>
    <w:rsid w:val="00A72435"/>
    <w:rsid w:val="00A72482"/>
    <w:rsid w:val="00A72584"/>
    <w:rsid w:val="00A72707"/>
    <w:rsid w:val="00A7272B"/>
    <w:rsid w:val="00A727E3"/>
    <w:rsid w:val="00A72833"/>
    <w:rsid w:val="00A72884"/>
    <w:rsid w:val="00A72AAE"/>
    <w:rsid w:val="00A72C26"/>
    <w:rsid w:val="00A72C9C"/>
    <w:rsid w:val="00A72CB2"/>
    <w:rsid w:val="00A72D8C"/>
    <w:rsid w:val="00A73188"/>
    <w:rsid w:val="00A731B6"/>
    <w:rsid w:val="00A73215"/>
    <w:rsid w:val="00A7324D"/>
    <w:rsid w:val="00A73274"/>
    <w:rsid w:val="00A73282"/>
    <w:rsid w:val="00A73674"/>
    <w:rsid w:val="00A73790"/>
    <w:rsid w:val="00A737C8"/>
    <w:rsid w:val="00A7382E"/>
    <w:rsid w:val="00A73957"/>
    <w:rsid w:val="00A739FF"/>
    <w:rsid w:val="00A73A92"/>
    <w:rsid w:val="00A73BFF"/>
    <w:rsid w:val="00A742F4"/>
    <w:rsid w:val="00A7459F"/>
    <w:rsid w:val="00A749A7"/>
    <w:rsid w:val="00A74A7F"/>
    <w:rsid w:val="00A74AD9"/>
    <w:rsid w:val="00A74B82"/>
    <w:rsid w:val="00A74C85"/>
    <w:rsid w:val="00A74D92"/>
    <w:rsid w:val="00A74DB3"/>
    <w:rsid w:val="00A74DF5"/>
    <w:rsid w:val="00A74FF4"/>
    <w:rsid w:val="00A756A4"/>
    <w:rsid w:val="00A756C9"/>
    <w:rsid w:val="00A75BE3"/>
    <w:rsid w:val="00A75FA5"/>
    <w:rsid w:val="00A761A5"/>
    <w:rsid w:val="00A761CB"/>
    <w:rsid w:val="00A76212"/>
    <w:rsid w:val="00A76246"/>
    <w:rsid w:val="00A762BB"/>
    <w:rsid w:val="00A762F5"/>
    <w:rsid w:val="00A76469"/>
    <w:rsid w:val="00A765EF"/>
    <w:rsid w:val="00A7693F"/>
    <w:rsid w:val="00A769AB"/>
    <w:rsid w:val="00A76DC3"/>
    <w:rsid w:val="00A76E77"/>
    <w:rsid w:val="00A76F41"/>
    <w:rsid w:val="00A77002"/>
    <w:rsid w:val="00A7702C"/>
    <w:rsid w:val="00A771B8"/>
    <w:rsid w:val="00A77493"/>
    <w:rsid w:val="00A7753A"/>
    <w:rsid w:val="00A7766B"/>
    <w:rsid w:val="00A7767E"/>
    <w:rsid w:val="00A776F2"/>
    <w:rsid w:val="00A777FB"/>
    <w:rsid w:val="00A77866"/>
    <w:rsid w:val="00A77BF5"/>
    <w:rsid w:val="00A77D6A"/>
    <w:rsid w:val="00A77E4C"/>
    <w:rsid w:val="00A77F66"/>
    <w:rsid w:val="00A77FB8"/>
    <w:rsid w:val="00A80080"/>
    <w:rsid w:val="00A80130"/>
    <w:rsid w:val="00A8028A"/>
    <w:rsid w:val="00A80323"/>
    <w:rsid w:val="00A80372"/>
    <w:rsid w:val="00A803C8"/>
    <w:rsid w:val="00A806BE"/>
    <w:rsid w:val="00A8090F"/>
    <w:rsid w:val="00A80B18"/>
    <w:rsid w:val="00A80EEF"/>
    <w:rsid w:val="00A80F26"/>
    <w:rsid w:val="00A80F33"/>
    <w:rsid w:val="00A8115E"/>
    <w:rsid w:val="00A811F0"/>
    <w:rsid w:val="00A81255"/>
    <w:rsid w:val="00A8131F"/>
    <w:rsid w:val="00A813EC"/>
    <w:rsid w:val="00A81549"/>
    <w:rsid w:val="00A81561"/>
    <w:rsid w:val="00A81578"/>
    <w:rsid w:val="00A81625"/>
    <w:rsid w:val="00A81741"/>
    <w:rsid w:val="00A817A0"/>
    <w:rsid w:val="00A81827"/>
    <w:rsid w:val="00A8189C"/>
    <w:rsid w:val="00A81D4F"/>
    <w:rsid w:val="00A81D94"/>
    <w:rsid w:val="00A81E7B"/>
    <w:rsid w:val="00A81ECD"/>
    <w:rsid w:val="00A82317"/>
    <w:rsid w:val="00A82479"/>
    <w:rsid w:val="00A825BA"/>
    <w:rsid w:val="00A82814"/>
    <w:rsid w:val="00A82949"/>
    <w:rsid w:val="00A829E6"/>
    <w:rsid w:val="00A829F2"/>
    <w:rsid w:val="00A82A9B"/>
    <w:rsid w:val="00A82EA1"/>
    <w:rsid w:val="00A82F02"/>
    <w:rsid w:val="00A830FF"/>
    <w:rsid w:val="00A83202"/>
    <w:rsid w:val="00A8320C"/>
    <w:rsid w:val="00A8332C"/>
    <w:rsid w:val="00A837DD"/>
    <w:rsid w:val="00A83851"/>
    <w:rsid w:val="00A838D2"/>
    <w:rsid w:val="00A838F3"/>
    <w:rsid w:val="00A83917"/>
    <w:rsid w:val="00A83A48"/>
    <w:rsid w:val="00A83BD3"/>
    <w:rsid w:val="00A83D36"/>
    <w:rsid w:val="00A83F42"/>
    <w:rsid w:val="00A8404D"/>
    <w:rsid w:val="00A840E7"/>
    <w:rsid w:val="00A842BB"/>
    <w:rsid w:val="00A8430F"/>
    <w:rsid w:val="00A8435C"/>
    <w:rsid w:val="00A844A1"/>
    <w:rsid w:val="00A844FB"/>
    <w:rsid w:val="00A846D3"/>
    <w:rsid w:val="00A84BD7"/>
    <w:rsid w:val="00A84CCC"/>
    <w:rsid w:val="00A84D46"/>
    <w:rsid w:val="00A851C6"/>
    <w:rsid w:val="00A8533B"/>
    <w:rsid w:val="00A8545F"/>
    <w:rsid w:val="00A854A9"/>
    <w:rsid w:val="00A854D6"/>
    <w:rsid w:val="00A856B4"/>
    <w:rsid w:val="00A856BC"/>
    <w:rsid w:val="00A85757"/>
    <w:rsid w:val="00A85828"/>
    <w:rsid w:val="00A858E6"/>
    <w:rsid w:val="00A85990"/>
    <w:rsid w:val="00A85998"/>
    <w:rsid w:val="00A859C0"/>
    <w:rsid w:val="00A85BA9"/>
    <w:rsid w:val="00A85C5E"/>
    <w:rsid w:val="00A85D98"/>
    <w:rsid w:val="00A85E1E"/>
    <w:rsid w:val="00A85E69"/>
    <w:rsid w:val="00A85FB2"/>
    <w:rsid w:val="00A8600F"/>
    <w:rsid w:val="00A8606F"/>
    <w:rsid w:val="00A861A8"/>
    <w:rsid w:val="00A86229"/>
    <w:rsid w:val="00A8622A"/>
    <w:rsid w:val="00A8628E"/>
    <w:rsid w:val="00A862D1"/>
    <w:rsid w:val="00A864D2"/>
    <w:rsid w:val="00A865EA"/>
    <w:rsid w:val="00A86601"/>
    <w:rsid w:val="00A866D0"/>
    <w:rsid w:val="00A868D2"/>
    <w:rsid w:val="00A86903"/>
    <w:rsid w:val="00A86D83"/>
    <w:rsid w:val="00A86DE8"/>
    <w:rsid w:val="00A86DE9"/>
    <w:rsid w:val="00A86E33"/>
    <w:rsid w:val="00A8701A"/>
    <w:rsid w:val="00A87233"/>
    <w:rsid w:val="00A87330"/>
    <w:rsid w:val="00A8742C"/>
    <w:rsid w:val="00A874C4"/>
    <w:rsid w:val="00A87565"/>
    <w:rsid w:val="00A878C0"/>
    <w:rsid w:val="00A87990"/>
    <w:rsid w:val="00A87B2B"/>
    <w:rsid w:val="00A87B30"/>
    <w:rsid w:val="00A87CF6"/>
    <w:rsid w:val="00A87D39"/>
    <w:rsid w:val="00A87DA0"/>
    <w:rsid w:val="00A8817B"/>
    <w:rsid w:val="00A88B25"/>
    <w:rsid w:val="00A8F648"/>
    <w:rsid w:val="00A90093"/>
    <w:rsid w:val="00A9021B"/>
    <w:rsid w:val="00A903BB"/>
    <w:rsid w:val="00A903EC"/>
    <w:rsid w:val="00A9040C"/>
    <w:rsid w:val="00A904CE"/>
    <w:rsid w:val="00A904FB"/>
    <w:rsid w:val="00A90759"/>
    <w:rsid w:val="00A907B3"/>
    <w:rsid w:val="00A90805"/>
    <w:rsid w:val="00A90831"/>
    <w:rsid w:val="00A9093D"/>
    <w:rsid w:val="00A90A12"/>
    <w:rsid w:val="00A90A64"/>
    <w:rsid w:val="00A90AA8"/>
    <w:rsid w:val="00A90ADF"/>
    <w:rsid w:val="00A90B4D"/>
    <w:rsid w:val="00A90BE2"/>
    <w:rsid w:val="00A90CD4"/>
    <w:rsid w:val="00A90D5D"/>
    <w:rsid w:val="00A90D71"/>
    <w:rsid w:val="00A90D7E"/>
    <w:rsid w:val="00A90DAA"/>
    <w:rsid w:val="00A90DF8"/>
    <w:rsid w:val="00A90F59"/>
    <w:rsid w:val="00A91045"/>
    <w:rsid w:val="00A911B7"/>
    <w:rsid w:val="00A9125B"/>
    <w:rsid w:val="00A913DB"/>
    <w:rsid w:val="00A91493"/>
    <w:rsid w:val="00A9167D"/>
    <w:rsid w:val="00A91690"/>
    <w:rsid w:val="00A91734"/>
    <w:rsid w:val="00A917AC"/>
    <w:rsid w:val="00A918BF"/>
    <w:rsid w:val="00A9194D"/>
    <w:rsid w:val="00A91967"/>
    <w:rsid w:val="00A91A70"/>
    <w:rsid w:val="00A91E74"/>
    <w:rsid w:val="00A91FDB"/>
    <w:rsid w:val="00A92120"/>
    <w:rsid w:val="00A92299"/>
    <w:rsid w:val="00A9261E"/>
    <w:rsid w:val="00A92734"/>
    <w:rsid w:val="00A928E3"/>
    <w:rsid w:val="00A92C87"/>
    <w:rsid w:val="00A92E2D"/>
    <w:rsid w:val="00A930ED"/>
    <w:rsid w:val="00A93185"/>
    <w:rsid w:val="00A93337"/>
    <w:rsid w:val="00A9357F"/>
    <w:rsid w:val="00A937B0"/>
    <w:rsid w:val="00A937D6"/>
    <w:rsid w:val="00A937D8"/>
    <w:rsid w:val="00A939A4"/>
    <w:rsid w:val="00A93AE0"/>
    <w:rsid w:val="00A93B56"/>
    <w:rsid w:val="00A93D6D"/>
    <w:rsid w:val="00A93E2D"/>
    <w:rsid w:val="00A94350"/>
    <w:rsid w:val="00A944CD"/>
    <w:rsid w:val="00A945A5"/>
    <w:rsid w:val="00A946E4"/>
    <w:rsid w:val="00A9475B"/>
    <w:rsid w:val="00A9479F"/>
    <w:rsid w:val="00A9483C"/>
    <w:rsid w:val="00A94A3C"/>
    <w:rsid w:val="00A94A60"/>
    <w:rsid w:val="00A94B62"/>
    <w:rsid w:val="00A94C2F"/>
    <w:rsid w:val="00A94D33"/>
    <w:rsid w:val="00A94E19"/>
    <w:rsid w:val="00A950B1"/>
    <w:rsid w:val="00A950B8"/>
    <w:rsid w:val="00A951D4"/>
    <w:rsid w:val="00A9521E"/>
    <w:rsid w:val="00A952ED"/>
    <w:rsid w:val="00A9535F"/>
    <w:rsid w:val="00A9539E"/>
    <w:rsid w:val="00A95483"/>
    <w:rsid w:val="00A9548D"/>
    <w:rsid w:val="00A9549A"/>
    <w:rsid w:val="00A95586"/>
    <w:rsid w:val="00A957E8"/>
    <w:rsid w:val="00A95950"/>
    <w:rsid w:val="00A9597B"/>
    <w:rsid w:val="00A95D2F"/>
    <w:rsid w:val="00A95D87"/>
    <w:rsid w:val="00A95DB1"/>
    <w:rsid w:val="00A95DC3"/>
    <w:rsid w:val="00A95E79"/>
    <w:rsid w:val="00A960BE"/>
    <w:rsid w:val="00A9610C"/>
    <w:rsid w:val="00A9642D"/>
    <w:rsid w:val="00A965C0"/>
    <w:rsid w:val="00A966F4"/>
    <w:rsid w:val="00A96701"/>
    <w:rsid w:val="00A9685D"/>
    <w:rsid w:val="00A968D1"/>
    <w:rsid w:val="00A968FC"/>
    <w:rsid w:val="00A96A5F"/>
    <w:rsid w:val="00A96A87"/>
    <w:rsid w:val="00A96B33"/>
    <w:rsid w:val="00A96B5D"/>
    <w:rsid w:val="00A96F13"/>
    <w:rsid w:val="00A96F18"/>
    <w:rsid w:val="00A96F7C"/>
    <w:rsid w:val="00A96FC8"/>
    <w:rsid w:val="00A97143"/>
    <w:rsid w:val="00A971CC"/>
    <w:rsid w:val="00A971F4"/>
    <w:rsid w:val="00A972DF"/>
    <w:rsid w:val="00A9737B"/>
    <w:rsid w:val="00A97420"/>
    <w:rsid w:val="00A97462"/>
    <w:rsid w:val="00A978CA"/>
    <w:rsid w:val="00A97AF7"/>
    <w:rsid w:val="00A97BC8"/>
    <w:rsid w:val="00A97C64"/>
    <w:rsid w:val="00A97EAD"/>
    <w:rsid w:val="00AA03BC"/>
    <w:rsid w:val="00AA0554"/>
    <w:rsid w:val="00AA0697"/>
    <w:rsid w:val="00AA0852"/>
    <w:rsid w:val="00AA0A8C"/>
    <w:rsid w:val="00AA0B06"/>
    <w:rsid w:val="00AA0BCA"/>
    <w:rsid w:val="00AA0C1F"/>
    <w:rsid w:val="00AA0CF1"/>
    <w:rsid w:val="00AA0D4A"/>
    <w:rsid w:val="00AA0DBC"/>
    <w:rsid w:val="00AA0E3E"/>
    <w:rsid w:val="00AA0EE8"/>
    <w:rsid w:val="00AA0F1B"/>
    <w:rsid w:val="00AA0F2E"/>
    <w:rsid w:val="00AA0F57"/>
    <w:rsid w:val="00AA0F5E"/>
    <w:rsid w:val="00AA0FA7"/>
    <w:rsid w:val="00AA116C"/>
    <w:rsid w:val="00AA117C"/>
    <w:rsid w:val="00AA1411"/>
    <w:rsid w:val="00AA161A"/>
    <w:rsid w:val="00AA1775"/>
    <w:rsid w:val="00AA1AA1"/>
    <w:rsid w:val="00AA1B41"/>
    <w:rsid w:val="00AA1C11"/>
    <w:rsid w:val="00AA1DFC"/>
    <w:rsid w:val="00AA1E3C"/>
    <w:rsid w:val="00AA1FC5"/>
    <w:rsid w:val="00AA2064"/>
    <w:rsid w:val="00AA2153"/>
    <w:rsid w:val="00AA23B0"/>
    <w:rsid w:val="00AA268A"/>
    <w:rsid w:val="00AA2790"/>
    <w:rsid w:val="00AA2865"/>
    <w:rsid w:val="00AA2C8D"/>
    <w:rsid w:val="00AA2CE4"/>
    <w:rsid w:val="00AA2DAF"/>
    <w:rsid w:val="00AA2E1F"/>
    <w:rsid w:val="00AA2E47"/>
    <w:rsid w:val="00AA2F52"/>
    <w:rsid w:val="00AA2F56"/>
    <w:rsid w:val="00AA2F94"/>
    <w:rsid w:val="00AA3039"/>
    <w:rsid w:val="00AA306D"/>
    <w:rsid w:val="00AA325F"/>
    <w:rsid w:val="00AA33E2"/>
    <w:rsid w:val="00AA346F"/>
    <w:rsid w:val="00AA3504"/>
    <w:rsid w:val="00AA35CF"/>
    <w:rsid w:val="00AA35FB"/>
    <w:rsid w:val="00AA360E"/>
    <w:rsid w:val="00AA369E"/>
    <w:rsid w:val="00AA378C"/>
    <w:rsid w:val="00AA391B"/>
    <w:rsid w:val="00AA39D3"/>
    <w:rsid w:val="00AA3ACF"/>
    <w:rsid w:val="00AA3BB0"/>
    <w:rsid w:val="00AA3C41"/>
    <w:rsid w:val="00AA3CC0"/>
    <w:rsid w:val="00AA3E8F"/>
    <w:rsid w:val="00AA3FA6"/>
    <w:rsid w:val="00AA3FCC"/>
    <w:rsid w:val="00AA4031"/>
    <w:rsid w:val="00AA4701"/>
    <w:rsid w:val="00AA47A0"/>
    <w:rsid w:val="00AA49C1"/>
    <w:rsid w:val="00AA4A4F"/>
    <w:rsid w:val="00AA4A91"/>
    <w:rsid w:val="00AA4C99"/>
    <w:rsid w:val="00AA4CC8"/>
    <w:rsid w:val="00AA4ECF"/>
    <w:rsid w:val="00AA4FAA"/>
    <w:rsid w:val="00AA4FB6"/>
    <w:rsid w:val="00AA50E6"/>
    <w:rsid w:val="00AA556F"/>
    <w:rsid w:val="00AA57D2"/>
    <w:rsid w:val="00AA590B"/>
    <w:rsid w:val="00AA5969"/>
    <w:rsid w:val="00AA59A7"/>
    <w:rsid w:val="00AA5B0E"/>
    <w:rsid w:val="00AA5CB0"/>
    <w:rsid w:val="00AA5CC6"/>
    <w:rsid w:val="00AA5D73"/>
    <w:rsid w:val="00AA5DB2"/>
    <w:rsid w:val="00AA5FD3"/>
    <w:rsid w:val="00AA6068"/>
    <w:rsid w:val="00AA60B6"/>
    <w:rsid w:val="00AA61C8"/>
    <w:rsid w:val="00AA626C"/>
    <w:rsid w:val="00AA64C1"/>
    <w:rsid w:val="00AA657E"/>
    <w:rsid w:val="00AA66C7"/>
    <w:rsid w:val="00AA68C2"/>
    <w:rsid w:val="00AA68E1"/>
    <w:rsid w:val="00AA6946"/>
    <w:rsid w:val="00AA6AA2"/>
    <w:rsid w:val="00AA6AD0"/>
    <w:rsid w:val="00AA6C5B"/>
    <w:rsid w:val="00AA6CE1"/>
    <w:rsid w:val="00AA6E02"/>
    <w:rsid w:val="00AA6E9B"/>
    <w:rsid w:val="00AA6FCF"/>
    <w:rsid w:val="00AA7202"/>
    <w:rsid w:val="00AA77B6"/>
    <w:rsid w:val="00AA77C2"/>
    <w:rsid w:val="00AA77DF"/>
    <w:rsid w:val="00AA7D40"/>
    <w:rsid w:val="00AA7DAE"/>
    <w:rsid w:val="00AA7DF1"/>
    <w:rsid w:val="00AA9096"/>
    <w:rsid w:val="00AB00C3"/>
    <w:rsid w:val="00AB016F"/>
    <w:rsid w:val="00AB023D"/>
    <w:rsid w:val="00AB0403"/>
    <w:rsid w:val="00AB057A"/>
    <w:rsid w:val="00AB0642"/>
    <w:rsid w:val="00AB06F2"/>
    <w:rsid w:val="00AB075F"/>
    <w:rsid w:val="00AB0881"/>
    <w:rsid w:val="00AB0951"/>
    <w:rsid w:val="00AB0A74"/>
    <w:rsid w:val="00AB0A9C"/>
    <w:rsid w:val="00AB0BA1"/>
    <w:rsid w:val="00AB0BC2"/>
    <w:rsid w:val="00AB0C84"/>
    <w:rsid w:val="00AB0F75"/>
    <w:rsid w:val="00AB1136"/>
    <w:rsid w:val="00AB15DD"/>
    <w:rsid w:val="00AB165E"/>
    <w:rsid w:val="00AB1699"/>
    <w:rsid w:val="00AB172D"/>
    <w:rsid w:val="00AB17E2"/>
    <w:rsid w:val="00AB1834"/>
    <w:rsid w:val="00AB1922"/>
    <w:rsid w:val="00AB1A38"/>
    <w:rsid w:val="00AB1B32"/>
    <w:rsid w:val="00AB1C72"/>
    <w:rsid w:val="00AB1D34"/>
    <w:rsid w:val="00AB1D6F"/>
    <w:rsid w:val="00AB1ED9"/>
    <w:rsid w:val="00AB1F14"/>
    <w:rsid w:val="00AB1F8F"/>
    <w:rsid w:val="00AB1F95"/>
    <w:rsid w:val="00AB2053"/>
    <w:rsid w:val="00AB2154"/>
    <w:rsid w:val="00AB21DD"/>
    <w:rsid w:val="00AB245B"/>
    <w:rsid w:val="00AB24D3"/>
    <w:rsid w:val="00AB26D3"/>
    <w:rsid w:val="00AB2715"/>
    <w:rsid w:val="00AB2761"/>
    <w:rsid w:val="00AB2798"/>
    <w:rsid w:val="00AB2930"/>
    <w:rsid w:val="00AB2B49"/>
    <w:rsid w:val="00AB2C78"/>
    <w:rsid w:val="00AB2CB8"/>
    <w:rsid w:val="00AB2DA5"/>
    <w:rsid w:val="00AB2DCE"/>
    <w:rsid w:val="00AB2DDE"/>
    <w:rsid w:val="00AB2E1A"/>
    <w:rsid w:val="00AB2F30"/>
    <w:rsid w:val="00AB2F67"/>
    <w:rsid w:val="00AB2FC8"/>
    <w:rsid w:val="00AB30CC"/>
    <w:rsid w:val="00AB30DD"/>
    <w:rsid w:val="00AB32C2"/>
    <w:rsid w:val="00AB342A"/>
    <w:rsid w:val="00AB3465"/>
    <w:rsid w:val="00AB397B"/>
    <w:rsid w:val="00AB3B1C"/>
    <w:rsid w:val="00AB418A"/>
    <w:rsid w:val="00AB4190"/>
    <w:rsid w:val="00AB42A2"/>
    <w:rsid w:val="00AB4339"/>
    <w:rsid w:val="00AB4388"/>
    <w:rsid w:val="00AB43CE"/>
    <w:rsid w:val="00AB4403"/>
    <w:rsid w:val="00AB448E"/>
    <w:rsid w:val="00AB456C"/>
    <w:rsid w:val="00AB4654"/>
    <w:rsid w:val="00AB4A0A"/>
    <w:rsid w:val="00AB4C22"/>
    <w:rsid w:val="00AB4C59"/>
    <w:rsid w:val="00AB4C61"/>
    <w:rsid w:val="00AB4ED5"/>
    <w:rsid w:val="00AB4FB5"/>
    <w:rsid w:val="00AB50CB"/>
    <w:rsid w:val="00AB5159"/>
    <w:rsid w:val="00AB5221"/>
    <w:rsid w:val="00AB53A0"/>
    <w:rsid w:val="00AB5401"/>
    <w:rsid w:val="00AB5416"/>
    <w:rsid w:val="00AB5558"/>
    <w:rsid w:val="00AB5579"/>
    <w:rsid w:val="00AB56B7"/>
    <w:rsid w:val="00AB5843"/>
    <w:rsid w:val="00AB5C1E"/>
    <w:rsid w:val="00AB620B"/>
    <w:rsid w:val="00AB62CF"/>
    <w:rsid w:val="00AB6362"/>
    <w:rsid w:val="00AB640C"/>
    <w:rsid w:val="00AB646A"/>
    <w:rsid w:val="00AB6748"/>
    <w:rsid w:val="00AB679E"/>
    <w:rsid w:val="00AB69CA"/>
    <w:rsid w:val="00AB6BC4"/>
    <w:rsid w:val="00AB6C58"/>
    <w:rsid w:val="00AB6D7A"/>
    <w:rsid w:val="00AB6E60"/>
    <w:rsid w:val="00AB6F72"/>
    <w:rsid w:val="00AB709C"/>
    <w:rsid w:val="00AB7166"/>
    <w:rsid w:val="00AB7205"/>
    <w:rsid w:val="00AB73FF"/>
    <w:rsid w:val="00AB74A1"/>
    <w:rsid w:val="00AB750E"/>
    <w:rsid w:val="00AB752A"/>
    <w:rsid w:val="00AB7886"/>
    <w:rsid w:val="00AB78E9"/>
    <w:rsid w:val="00AB7937"/>
    <w:rsid w:val="00AB798F"/>
    <w:rsid w:val="00AB7B64"/>
    <w:rsid w:val="00AB7B99"/>
    <w:rsid w:val="00AB7C27"/>
    <w:rsid w:val="00AB7F85"/>
    <w:rsid w:val="00AC0040"/>
    <w:rsid w:val="00AC0058"/>
    <w:rsid w:val="00AC0137"/>
    <w:rsid w:val="00AC023A"/>
    <w:rsid w:val="00AC0250"/>
    <w:rsid w:val="00AC05F3"/>
    <w:rsid w:val="00AC0696"/>
    <w:rsid w:val="00AC085F"/>
    <w:rsid w:val="00AC09A4"/>
    <w:rsid w:val="00AC0A93"/>
    <w:rsid w:val="00AC0B32"/>
    <w:rsid w:val="00AC0B72"/>
    <w:rsid w:val="00AC0D7D"/>
    <w:rsid w:val="00AC0E4D"/>
    <w:rsid w:val="00AC0FEE"/>
    <w:rsid w:val="00AC1031"/>
    <w:rsid w:val="00AC1033"/>
    <w:rsid w:val="00AC1187"/>
    <w:rsid w:val="00AC1314"/>
    <w:rsid w:val="00AC13F5"/>
    <w:rsid w:val="00AC14FF"/>
    <w:rsid w:val="00AC1688"/>
    <w:rsid w:val="00AC190F"/>
    <w:rsid w:val="00AC1975"/>
    <w:rsid w:val="00AC1A4A"/>
    <w:rsid w:val="00AC1A51"/>
    <w:rsid w:val="00AC1B60"/>
    <w:rsid w:val="00AC1BF1"/>
    <w:rsid w:val="00AC1D55"/>
    <w:rsid w:val="00AC21B8"/>
    <w:rsid w:val="00AC2297"/>
    <w:rsid w:val="00AC2321"/>
    <w:rsid w:val="00AC239F"/>
    <w:rsid w:val="00AC25FA"/>
    <w:rsid w:val="00AC26AC"/>
    <w:rsid w:val="00AC284D"/>
    <w:rsid w:val="00AC28B3"/>
    <w:rsid w:val="00AC2982"/>
    <w:rsid w:val="00AC29ED"/>
    <w:rsid w:val="00AC2AAE"/>
    <w:rsid w:val="00AC2D17"/>
    <w:rsid w:val="00AC2D30"/>
    <w:rsid w:val="00AC2E24"/>
    <w:rsid w:val="00AC2EFE"/>
    <w:rsid w:val="00AC2F39"/>
    <w:rsid w:val="00AC304C"/>
    <w:rsid w:val="00AC3126"/>
    <w:rsid w:val="00AC3189"/>
    <w:rsid w:val="00AC31FC"/>
    <w:rsid w:val="00AC3224"/>
    <w:rsid w:val="00AC340C"/>
    <w:rsid w:val="00AC356F"/>
    <w:rsid w:val="00AC386D"/>
    <w:rsid w:val="00AC38EB"/>
    <w:rsid w:val="00AC3A2D"/>
    <w:rsid w:val="00AC3D55"/>
    <w:rsid w:val="00AC3DDD"/>
    <w:rsid w:val="00AC4366"/>
    <w:rsid w:val="00AC4486"/>
    <w:rsid w:val="00AC44CA"/>
    <w:rsid w:val="00AC4596"/>
    <w:rsid w:val="00AC45C3"/>
    <w:rsid w:val="00AC46EB"/>
    <w:rsid w:val="00AC473C"/>
    <w:rsid w:val="00AC47DC"/>
    <w:rsid w:val="00AC48D8"/>
    <w:rsid w:val="00AC49C2"/>
    <w:rsid w:val="00AC4A16"/>
    <w:rsid w:val="00AC4A2D"/>
    <w:rsid w:val="00AC4C24"/>
    <w:rsid w:val="00AC4F2A"/>
    <w:rsid w:val="00AC52FA"/>
    <w:rsid w:val="00AC5305"/>
    <w:rsid w:val="00AC54E7"/>
    <w:rsid w:val="00AC54FE"/>
    <w:rsid w:val="00AC5527"/>
    <w:rsid w:val="00AC56B5"/>
    <w:rsid w:val="00AC5830"/>
    <w:rsid w:val="00AC5C38"/>
    <w:rsid w:val="00AC5D58"/>
    <w:rsid w:val="00AC5E35"/>
    <w:rsid w:val="00AC5FB8"/>
    <w:rsid w:val="00AC619A"/>
    <w:rsid w:val="00AC61AA"/>
    <w:rsid w:val="00AC62D6"/>
    <w:rsid w:val="00AC631B"/>
    <w:rsid w:val="00AC643C"/>
    <w:rsid w:val="00AC6461"/>
    <w:rsid w:val="00AC661E"/>
    <w:rsid w:val="00AC67D8"/>
    <w:rsid w:val="00AC67ED"/>
    <w:rsid w:val="00AC69CE"/>
    <w:rsid w:val="00AC6A2B"/>
    <w:rsid w:val="00AC6ADF"/>
    <w:rsid w:val="00AC6B64"/>
    <w:rsid w:val="00AC6DC9"/>
    <w:rsid w:val="00AC6DD0"/>
    <w:rsid w:val="00AC6ED8"/>
    <w:rsid w:val="00AC7053"/>
    <w:rsid w:val="00AC712F"/>
    <w:rsid w:val="00AC736E"/>
    <w:rsid w:val="00AC7386"/>
    <w:rsid w:val="00AC73A8"/>
    <w:rsid w:val="00AC7492"/>
    <w:rsid w:val="00AC74AC"/>
    <w:rsid w:val="00AC755D"/>
    <w:rsid w:val="00AC7705"/>
    <w:rsid w:val="00AC771D"/>
    <w:rsid w:val="00AC7D6F"/>
    <w:rsid w:val="00AC7D97"/>
    <w:rsid w:val="00AC7DF0"/>
    <w:rsid w:val="00AC7E43"/>
    <w:rsid w:val="00AC7EDE"/>
    <w:rsid w:val="00AC7F9B"/>
    <w:rsid w:val="00AD0048"/>
    <w:rsid w:val="00AD01F1"/>
    <w:rsid w:val="00AD0266"/>
    <w:rsid w:val="00AD02E2"/>
    <w:rsid w:val="00AD03FF"/>
    <w:rsid w:val="00AD0458"/>
    <w:rsid w:val="00AD04E7"/>
    <w:rsid w:val="00AD0664"/>
    <w:rsid w:val="00AD0694"/>
    <w:rsid w:val="00AD0897"/>
    <w:rsid w:val="00AD09C8"/>
    <w:rsid w:val="00AD09CE"/>
    <w:rsid w:val="00AD0C40"/>
    <w:rsid w:val="00AD0C45"/>
    <w:rsid w:val="00AD0FAF"/>
    <w:rsid w:val="00AD1059"/>
    <w:rsid w:val="00AD121F"/>
    <w:rsid w:val="00AD1300"/>
    <w:rsid w:val="00AD135C"/>
    <w:rsid w:val="00AD1454"/>
    <w:rsid w:val="00AD1459"/>
    <w:rsid w:val="00AD15D2"/>
    <w:rsid w:val="00AD1770"/>
    <w:rsid w:val="00AD17E7"/>
    <w:rsid w:val="00AD18AA"/>
    <w:rsid w:val="00AD1990"/>
    <w:rsid w:val="00AD1A93"/>
    <w:rsid w:val="00AD1AEC"/>
    <w:rsid w:val="00AD1B6D"/>
    <w:rsid w:val="00AD1BDC"/>
    <w:rsid w:val="00AD1F65"/>
    <w:rsid w:val="00AD202E"/>
    <w:rsid w:val="00AD2180"/>
    <w:rsid w:val="00AD22C3"/>
    <w:rsid w:val="00AD22E9"/>
    <w:rsid w:val="00AD2452"/>
    <w:rsid w:val="00AD25F3"/>
    <w:rsid w:val="00AD2687"/>
    <w:rsid w:val="00AD2792"/>
    <w:rsid w:val="00AD27EB"/>
    <w:rsid w:val="00AD2805"/>
    <w:rsid w:val="00AD2844"/>
    <w:rsid w:val="00AD286A"/>
    <w:rsid w:val="00AD2A7A"/>
    <w:rsid w:val="00AD2CE7"/>
    <w:rsid w:val="00AD2D7B"/>
    <w:rsid w:val="00AD319F"/>
    <w:rsid w:val="00AD33C4"/>
    <w:rsid w:val="00AD33F9"/>
    <w:rsid w:val="00AD34B9"/>
    <w:rsid w:val="00AD34D6"/>
    <w:rsid w:val="00AD352F"/>
    <w:rsid w:val="00AD3566"/>
    <w:rsid w:val="00AD358B"/>
    <w:rsid w:val="00AD35CD"/>
    <w:rsid w:val="00AD380F"/>
    <w:rsid w:val="00AD384D"/>
    <w:rsid w:val="00AD3939"/>
    <w:rsid w:val="00AD3AC1"/>
    <w:rsid w:val="00AD3DB7"/>
    <w:rsid w:val="00AD3DDE"/>
    <w:rsid w:val="00AD3EC9"/>
    <w:rsid w:val="00AD3EED"/>
    <w:rsid w:val="00AD3F39"/>
    <w:rsid w:val="00AD3F90"/>
    <w:rsid w:val="00AD408E"/>
    <w:rsid w:val="00AD4152"/>
    <w:rsid w:val="00AD4232"/>
    <w:rsid w:val="00AD437F"/>
    <w:rsid w:val="00AD43C9"/>
    <w:rsid w:val="00AD43FF"/>
    <w:rsid w:val="00AD4481"/>
    <w:rsid w:val="00AD4578"/>
    <w:rsid w:val="00AD4593"/>
    <w:rsid w:val="00AD45A1"/>
    <w:rsid w:val="00AD4833"/>
    <w:rsid w:val="00AD4967"/>
    <w:rsid w:val="00AD49BC"/>
    <w:rsid w:val="00AD49BF"/>
    <w:rsid w:val="00AD4D08"/>
    <w:rsid w:val="00AD4D30"/>
    <w:rsid w:val="00AD4E1E"/>
    <w:rsid w:val="00AD4F4A"/>
    <w:rsid w:val="00AD513C"/>
    <w:rsid w:val="00AD5227"/>
    <w:rsid w:val="00AD530A"/>
    <w:rsid w:val="00AD545B"/>
    <w:rsid w:val="00AD54F7"/>
    <w:rsid w:val="00AD5560"/>
    <w:rsid w:val="00AD5702"/>
    <w:rsid w:val="00AD57AD"/>
    <w:rsid w:val="00AD57EF"/>
    <w:rsid w:val="00AD59D1"/>
    <w:rsid w:val="00AD5A32"/>
    <w:rsid w:val="00AD5AB0"/>
    <w:rsid w:val="00AD5B13"/>
    <w:rsid w:val="00AD5BC5"/>
    <w:rsid w:val="00AD5F4F"/>
    <w:rsid w:val="00AD6091"/>
    <w:rsid w:val="00AD6192"/>
    <w:rsid w:val="00AD6602"/>
    <w:rsid w:val="00AD660F"/>
    <w:rsid w:val="00AD663D"/>
    <w:rsid w:val="00AD669F"/>
    <w:rsid w:val="00AD66B8"/>
    <w:rsid w:val="00AD685D"/>
    <w:rsid w:val="00AD690B"/>
    <w:rsid w:val="00AD6953"/>
    <w:rsid w:val="00AD6A6A"/>
    <w:rsid w:val="00AD6B18"/>
    <w:rsid w:val="00AD6C44"/>
    <w:rsid w:val="00AD6E5D"/>
    <w:rsid w:val="00AD704A"/>
    <w:rsid w:val="00AD7183"/>
    <w:rsid w:val="00AD722B"/>
    <w:rsid w:val="00AD72FC"/>
    <w:rsid w:val="00AD7304"/>
    <w:rsid w:val="00AD772A"/>
    <w:rsid w:val="00AD7A64"/>
    <w:rsid w:val="00AD7B0C"/>
    <w:rsid w:val="00AD7BA8"/>
    <w:rsid w:val="00AD7D42"/>
    <w:rsid w:val="00AD7E9D"/>
    <w:rsid w:val="00AD7ED5"/>
    <w:rsid w:val="00AD7F9C"/>
    <w:rsid w:val="00AE01A2"/>
    <w:rsid w:val="00AE022C"/>
    <w:rsid w:val="00AE029C"/>
    <w:rsid w:val="00AE02BB"/>
    <w:rsid w:val="00AE0412"/>
    <w:rsid w:val="00AE0418"/>
    <w:rsid w:val="00AE052D"/>
    <w:rsid w:val="00AE0556"/>
    <w:rsid w:val="00AE0737"/>
    <w:rsid w:val="00AE085C"/>
    <w:rsid w:val="00AE0895"/>
    <w:rsid w:val="00AE0A42"/>
    <w:rsid w:val="00AE0AAA"/>
    <w:rsid w:val="00AE0B89"/>
    <w:rsid w:val="00AE0EE5"/>
    <w:rsid w:val="00AE0F6D"/>
    <w:rsid w:val="00AE1231"/>
    <w:rsid w:val="00AE12E1"/>
    <w:rsid w:val="00AE1330"/>
    <w:rsid w:val="00AE1381"/>
    <w:rsid w:val="00AE17AE"/>
    <w:rsid w:val="00AE1907"/>
    <w:rsid w:val="00AE19EA"/>
    <w:rsid w:val="00AE19F3"/>
    <w:rsid w:val="00AE1D53"/>
    <w:rsid w:val="00AE1E95"/>
    <w:rsid w:val="00AE1EC1"/>
    <w:rsid w:val="00AE21FA"/>
    <w:rsid w:val="00AE225F"/>
    <w:rsid w:val="00AE2348"/>
    <w:rsid w:val="00AE243F"/>
    <w:rsid w:val="00AE24DA"/>
    <w:rsid w:val="00AE25C8"/>
    <w:rsid w:val="00AE297B"/>
    <w:rsid w:val="00AE29E5"/>
    <w:rsid w:val="00AE2A94"/>
    <w:rsid w:val="00AE2B0D"/>
    <w:rsid w:val="00AE2B53"/>
    <w:rsid w:val="00AE2E46"/>
    <w:rsid w:val="00AE2FB0"/>
    <w:rsid w:val="00AE3052"/>
    <w:rsid w:val="00AE32F6"/>
    <w:rsid w:val="00AE33C9"/>
    <w:rsid w:val="00AE3424"/>
    <w:rsid w:val="00AE367A"/>
    <w:rsid w:val="00AE377F"/>
    <w:rsid w:val="00AE37D1"/>
    <w:rsid w:val="00AE39C1"/>
    <w:rsid w:val="00AE3A04"/>
    <w:rsid w:val="00AE3A91"/>
    <w:rsid w:val="00AE3A9A"/>
    <w:rsid w:val="00AE3AB7"/>
    <w:rsid w:val="00AE3CF2"/>
    <w:rsid w:val="00AE3E7F"/>
    <w:rsid w:val="00AE41E8"/>
    <w:rsid w:val="00AE428B"/>
    <w:rsid w:val="00AE44CC"/>
    <w:rsid w:val="00AE4713"/>
    <w:rsid w:val="00AE4781"/>
    <w:rsid w:val="00AE49B5"/>
    <w:rsid w:val="00AE49B8"/>
    <w:rsid w:val="00AE4A46"/>
    <w:rsid w:val="00AE4C38"/>
    <w:rsid w:val="00AE4C91"/>
    <w:rsid w:val="00AE4D00"/>
    <w:rsid w:val="00AE529C"/>
    <w:rsid w:val="00AE535E"/>
    <w:rsid w:val="00AE543F"/>
    <w:rsid w:val="00AE5462"/>
    <w:rsid w:val="00AE548D"/>
    <w:rsid w:val="00AE5770"/>
    <w:rsid w:val="00AE59B9"/>
    <w:rsid w:val="00AE59EF"/>
    <w:rsid w:val="00AE5F2C"/>
    <w:rsid w:val="00AE6205"/>
    <w:rsid w:val="00AE62EB"/>
    <w:rsid w:val="00AE6766"/>
    <w:rsid w:val="00AE68FB"/>
    <w:rsid w:val="00AE6AB2"/>
    <w:rsid w:val="00AE6D38"/>
    <w:rsid w:val="00AE6D77"/>
    <w:rsid w:val="00AE6E09"/>
    <w:rsid w:val="00AE70B6"/>
    <w:rsid w:val="00AE70D3"/>
    <w:rsid w:val="00AE727E"/>
    <w:rsid w:val="00AE7307"/>
    <w:rsid w:val="00AE75F7"/>
    <w:rsid w:val="00AE763C"/>
    <w:rsid w:val="00AE767A"/>
    <w:rsid w:val="00AE7690"/>
    <w:rsid w:val="00AE76A3"/>
    <w:rsid w:val="00AE76B0"/>
    <w:rsid w:val="00AE7963"/>
    <w:rsid w:val="00AE79AA"/>
    <w:rsid w:val="00AE7A9C"/>
    <w:rsid w:val="00AF0095"/>
    <w:rsid w:val="00AF02F7"/>
    <w:rsid w:val="00AF031C"/>
    <w:rsid w:val="00AF032C"/>
    <w:rsid w:val="00AF04C1"/>
    <w:rsid w:val="00AF059B"/>
    <w:rsid w:val="00AF069E"/>
    <w:rsid w:val="00AF06F6"/>
    <w:rsid w:val="00AF07F9"/>
    <w:rsid w:val="00AF0998"/>
    <w:rsid w:val="00AF09E3"/>
    <w:rsid w:val="00AF0A4A"/>
    <w:rsid w:val="00AF0A6D"/>
    <w:rsid w:val="00AF0AD0"/>
    <w:rsid w:val="00AF0D38"/>
    <w:rsid w:val="00AF0EF9"/>
    <w:rsid w:val="00AF0FC5"/>
    <w:rsid w:val="00AF11E8"/>
    <w:rsid w:val="00AF1458"/>
    <w:rsid w:val="00AF1478"/>
    <w:rsid w:val="00AF14B7"/>
    <w:rsid w:val="00AF1581"/>
    <w:rsid w:val="00AF16E7"/>
    <w:rsid w:val="00AF188F"/>
    <w:rsid w:val="00AF18FC"/>
    <w:rsid w:val="00AF1A4F"/>
    <w:rsid w:val="00AF1A5E"/>
    <w:rsid w:val="00AF1B8F"/>
    <w:rsid w:val="00AF1C13"/>
    <w:rsid w:val="00AF1DBF"/>
    <w:rsid w:val="00AF1FCA"/>
    <w:rsid w:val="00AF220A"/>
    <w:rsid w:val="00AF236B"/>
    <w:rsid w:val="00AF23BF"/>
    <w:rsid w:val="00AF23D4"/>
    <w:rsid w:val="00AF2483"/>
    <w:rsid w:val="00AF24F1"/>
    <w:rsid w:val="00AF251D"/>
    <w:rsid w:val="00AF25DC"/>
    <w:rsid w:val="00AF26C5"/>
    <w:rsid w:val="00AF26C9"/>
    <w:rsid w:val="00AF2769"/>
    <w:rsid w:val="00AF284A"/>
    <w:rsid w:val="00AF28FB"/>
    <w:rsid w:val="00AF2967"/>
    <w:rsid w:val="00AF29B8"/>
    <w:rsid w:val="00AF2B61"/>
    <w:rsid w:val="00AF2D72"/>
    <w:rsid w:val="00AF3138"/>
    <w:rsid w:val="00AF33BE"/>
    <w:rsid w:val="00AF3657"/>
    <w:rsid w:val="00AF3788"/>
    <w:rsid w:val="00AF378E"/>
    <w:rsid w:val="00AF39B7"/>
    <w:rsid w:val="00AF3B7A"/>
    <w:rsid w:val="00AF3DF4"/>
    <w:rsid w:val="00AF3F6B"/>
    <w:rsid w:val="00AF40F1"/>
    <w:rsid w:val="00AF4124"/>
    <w:rsid w:val="00AF414E"/>
    <w:rsid w:val="00AF41BA"/>
    <w:rsid w:val="00AF41E0"/>
    <w:rsid w:val="00AF425A"/>
    <w:rsid w:val="00AF431F"/>
    <w:rsid w:val="00AF4337"/>
    <w:rsid w:val="00AF45B1"/>
    <w:rsid w:val="00AF472B"/>
    <w:rsid w:val="00AF488D"/>
    <w:rsid w:val="00AF4A76"/>
    <w:rsid w:val="00AF4C96"/>
    <w:rsid w:val="00AF4D57"/>
    <w:rsid w:val="00AF4DDC"/>
    <w:rsid w:val="00AF4E04"/>
    <w:rsid w:val="00AF4F9C"/>
    <w:rsid w:val="00AF5136"/>
    <w:rsid w:val="00AF519C"/>
    <w:rsid w:val="00AF5536"/>
    <w:rsid w:val="00AF583F"/>
    <w:rsid w:val="00AF598E"/>
    <w:rsid w:val="00AF59B4"/>
    <w:rsid w:val="00AF5A3B"/>
    <w:rsid w:val="00AF5C52"/>
    <w:rsid w:val="00AF5CC4"/>
    <w:rsid w:val="00AF5F6A"/>
    <w:rsid w:val="00AF6179"/>
    <w:rsid w:val="00AF620B"/>
    <w:rsid w:val="00AF6235"/>
    <w:rsid w:val="00AF62DF"/>
    <w:rsid w:val="00AF64C8"/>
    <w:rsid w:val="00AF655E"/>
    <w:rsid w:val="00AF66A0"/>
    <w:rsid w:val="00AF66BF"/>
    <w:rsid w:val="00AF69FA"/>
    <w:rsid w:val="00AF6A3C"/>
    <w:rsid w:val="00AF6C8F"/>
    <w:rsid w:val="00AF6D79"/>
    <w:rsid w:val="00AF6E3B"/>
    <w:rsid w:val="00AF70D3"/>
    <w:rsid w:val="00AF711E"/>
    <w:rsid w:val="00AF71AC"/>
    <w:rsid w:val="00AF71BF"/>
    <w:rsid w:val="00AF71F3"/>
    <w:rsid w:val="00AF72E9"/>
    <w:rsid w:val="00AF732A"/>
    <w:rsid w:val="00AF7466"/>
    <w:rsid w:val="00AF7542"/>
    <w:rsid w:val="00AF7562"/>
    <w:rsid w:val="00AF75C7"/>
    <w:rsid w:val="00AF7872"/>
    <w:rsid w:val="00AF7AE9"/>
    <w:rsid w:val="00AF7B92"/>
    <w:rsid w:val="00AF7BE5"/>
    <w:rsid w:val="00AF7DDB"/>
    <w:rsid w:val="00AF7E7D"/>
    <w:rsid w:val="00B000FD"/>
    <w:rsid w:val="00B002F9"/>
    <w:rsid w:val="00B00309"/>
    <w:rsid w:val="00B00664"/>
    <w:rsid w:val="00B00708"/>
    <w:rsid w:val="00B00D5F"/>
    <w:rsid w:val="00B00F93"/>
    <w:rsid w:val="00B00FDA"/>
    <w:rsid w:val="00B00FF9"/>
    <w:rsid w:val="00B01007"/>
    <w:rsid w:val="00B01215"/>
    <w:rsid w:val="00B01238"/>
    <w:rsid w:val="00B01244"/>
    <w:rsid w:val="00B01350"/>
    <w:rsid w:val="00B0139B"/>
    <w:rsid w:val="00B013C3"/>
    <w:rsid w:val="00B01403"/>
    <w:rsid w:val="00B0140C"/>
    <w:rsid w:val="00B0161C"/>
    <w:rsid w:val="00B0174B"/>
    <w:rsid w:val="00B01798"/>
    <w:rsid w:val="00B017D1"/>
    <w:rsid w:val="00B01830"/>
    <w:rsid w:val="00B0189C"/>
    <w:rsid w:val="00B01A29"/>
    <w:rsid w:val="00B01AAB"/>
    <w:rsid w:val="00B01C1E"/>
    <w:rsid w:val="00B01E2F"/>
    <w:rsid w:val="00B01F37"/>
    <w:rsid w:val="00B02029"/>
    <w:rsid w:val="00B0211E"/>
    <w:rsid w:val="00B02148"/>
    <w:rsid w:val="00B0232C"/>
    <w:rsid w:val="00B026AA"/>
    <w:rsid w:val="00B0279A"/>
    <w:rsid w:val="00B028E9"/>
    <w:rsid w:val="00B029D5"/>
    <w:rsid w:val="00B029E8"/>
    <w:rsid w:val="00B02AA2"/>
    <w:rsid w:val="00B02C84"/>
    <w:rsid w:val="00B02D77"/>
    <w:rsid w:val="00B02DB7"/>
    <w:rsid w:val="00B02DC8"/>
    <w:rsid w:val="00B02F94"/>
    <w:rsid w:val="00B02FC7"/>
    <w:rsid w:val="00B03002"/>
    <w:rsid w:val="00B03014"/>
    <w:rsid w:val="00B03326"/>
    <w:rsid w:val="00B03392"/>
    <w:rsid w:val="00B035C7"/>
    <w:rsid w:val="00B0380E"/>
    <w:rsid w:val="00B0397D"/>
    <w:rsid w:val="00B03A89"/>
    <w:rsid w:val="00B03B18"/>
    <w:rsid w:val="00B03CAC"/>
    <w:rsid w:val="00B040B9"/>
    <w:rsid w:val="00B04339"/>
    <w:rsid w:val="00B04517"/>
    <w:rsid w:val="00B04541"/>
    <w:rsid w:val="00B04667"/>
    <w:rsid w:val="00B047F3"/>
    <w:rsid w:val="00B04B63"/>
    <w:rsid w:val="00B04BC7"/>
    <w:rsid w:val="00B04D60"/>
    <w:rsid w:val="00B04E9B"/>
    <w:rsid w:val="00B04EE1"/>
    <w:rsid w:val="00B04EF1"/>
    <w:rsid w:val="00B050C2"/>
    <w:rsid w:val="00B050E6"/>
    <w:rsid w:val="00B050F1"/>
    <w:rsid w:val="00B05238"/>
    <w:rsid w:val="00B0524B"/>
    <w:rsid w:val="00B05278"/>
    <w:rsid w:val="00B053C4"/>
    <w:rsid w:val="00B055C0"/>
    <w:rsid w:val="00B05699"/>
    <w:rsid w:val="00B05701"/>
    <w:rsid w:val="00B05891"/>
    <w:rsid w:val="00B05952"/>
    <w:rsid w:val="00B05982"/>
    <w:rsid w:val="00B05AA6"/>
    <w:rsid w:val="00B05D00"/>
    <w:rsid w:val="00B05D44"/>
    <w:rsid w:val="00B05DC5"/>
    <w:rsid w:val="00B05E84"/>
    <w:rsid w:val="00B05F38"/>
    <w:rsid w:val="00B06206"/>
    <w:rsid w:val="00B0635F"/>
    <w:rsid w:val="00B06431"/>
    <w:rsid w:val="00B066B4"/>
    <w:rsid w:val="00B06731"/>
    <w:rsid w:val="00B06745"/>
    <w:rsid w:val="00B06767"/>
    <w:rsid w:val="00B0685A"/>
    <w:rsid w:val="00B068C0"/>
    <w:rsid w:val="00B068C6"/>
    <w:rsid w:val="00B0690E"/>
    <w:rsid w:val="00B06914"/>
    <w:rsid w:val="00B06A7A"/>
    <w:rsid w:val="00B06A83"/>
    <w:rsid w:val="00B06D3D"/>
    <w:rsid w:val="00B06D57"/>
    <w:rsid w:val="00B06E7C"/>
    <w:rsid w:val="00B06F09"/>
    <w:rsid w:val="00B06FC4"/>
    <w:rsid w:val="00B072C7"/>
    <w:rsid w:val="00B076FD"/>
    <w:rsid w:val="00B07984"/>
    <w:rsid w:val="00B07B35"/>
    <w:rsid w:val="00B07B9D"/>
    <w:rsid w:val="00B07C6B"/>
    <w:rsid w:val="00B07D52"/>
    <w:rsid w:val="00B07DAA"/>
    <w:rsid w:val="00B07EEC"/>
    <w:rsid w:val="00B07F5F"/>
    <w:rsid w:val="00B07F71"/>
    <w:rsid w:val="00B07F92"/>
    <w:rsid w:val="00B080F6"/>
    <w:rsid w:val="00B09AF1"/>
    <w:rsid w:val="00B0D404"/>
    <w:rsid w:val="00B10118"/>
    <w:rsid w:val="00B1017D"/>
    <w:rsid w:val="00B1020F"/>
    <w:rsid w:val="00B103D3"/>
    <w:rsid w:val="00B10450"/>
    <w:rsid w:val="00B10452"/>
    <w:rsid w:val="00B104B3"/>
    <w:rsid w:val="00B106A5"/>
    <w:rsid w:val="00B10853"/>
    <w:rsid w:val="00B1089D"/>
    <w:rsid w:val="00B10906"/>
    <w:rsid w:val="00B109B9"/>
    <w:rsid w:val="00B10B19"/>
    <w:rsid w:val="00B10B82"/>
    <w:rsid w:val="00B10D48"/>
    <w:rsid w:val="00B10D83"/>
    <w:rsid w:val="00B10ECB"/>
    <w:rsid w:val="00B10FB4"/>
    <w:rsid w:val="00B1102D"/>
    <w:rsid w:val="00B110F2"/>
    <w:rsid w:val="00B11286"/>
    <w:rsid w:val="00B112EB"/>
    <w:rsid w:val="00B11314"/>
    <w:rsid w:val="00B11378"/>
    <w:rsid w:val="00B113E3"/>
    <w:rsid w:val="00B115D7"/>
    <w:rsid w:val="00B11667"/>
    <w:rsid w:val="00B11841"/>
    <w:rsid w:val="00B11891"/>
    <w:rsid w:val="00B11A57"/>
    <w:rsid w:val="00B11B32"/>
    <w:rsid w:val="00B11C67"/>
    <w:rsid w:val="00B11C74"/>
    <w:rsid w:val="00B11D83"/>
    <w:rsid w:val="00B120F0"/>
    <w:rsid w:val="00B121BD"/>
    <w:rsid w:val="00B1226B"/>
    <w:rsid w:val="00B125A6"/>
    <w:rsid w:val="00B125D4"/>
    <w:rsid w:val="00B12676"/>
    <w:rsid w:val="00B12720"/>
    <w:rsid w:val="00B127AB"/>
    <w:rsid w:val="00B128A0"/>
    <w:rsid w:val="00B12C1D"/>
    <w:rsid w:val="00B12CB4"/>
    <w:rsid w:val="00B12D4F"/>
    <w:rsid w:val="00B12E62"/>
    <w:rsid w:val="00B12F7D"/>
    <w:rsid w:val="00B1303D"/>
    <w:rsid w:val="00B130AB"/>
    <w:rsid w:val="00B131C8"/>
    <w:rsid w:val="00B13240"/>
    <w:rsid w:val="00B1328E"/>
    <w:rsid w:val="00B13432"/>
    <w:rsid w:val="00B13465"/>
    <w:rsid w:val="00B134E2"/>
    <w:rsid w:val="00B13774"/>
    <w:rsid w:val="00B13A49"/>
    <w:rsid w:val="00B13B1F"/>
    <w:rsid w:val="00B13BAE"/>
    <w:rsid w:val="00B13EF9"/>
    <w:rsid w:val="00B13F6D"/>
    <w:rsid w:val="00B141AE"/>
    <w:rsid w:val="00B1429F"/>
    <w:rsid w:val="00B14326"/>
    <w:rsid w:val="00B14396"/>
    <w:rsid w:val="00B14449"/>
    <w:rsid w:val="00B1453A"/>
    <w:rsid w:val="00B145E9"/>
    <w:rsid w:val="00B14833"/>
    <w:rsid w:val="00B14896"/>
    <w:rsid w:val="00B149DB"/>
    <w:rsid w:val="00B14A7D"/>
    <w:rsid w:val="00B14C42"/>
    <w:rsid w:val="00B14E0E"/>
    <w:rsid w:val="00B14EF7"/>
    <w:rsid w:val="00B15075"/>
    <w:rsid w:val="00B150A4"/>
    <w:rsid w:val="00B150DF"/>
    <w:rsid w:val="00B15238"/>
    <w:rsid w:val="00B1527B"/>
    <w:rsid w:val="00B152F4"/>
    <w:rsid w:val="00B15324"/>
    <w:rsid w:val="00B1533D"/>
    <w:rsid w:val="00B1535D"/>
    <w:rsid w:val="00B1545A"/>
    <w:rsid w:val="00B15609"/>
    <w:rsid w:val="00B1563D"/>
    <w:rsid w:val="00B1599A"/>
    <w:rsid w:val="00B15ABC"/>
    <w:rsid w:val="00B15B15"/>
    <w:rsid w:val="00B15B56"/>
    <w:rsid w:val="00B15C2D"/>
    <w:rsid w:val="00B15C80"/>
    <w:rsid w:val="00B15CA6"/>
    <w:rsid w:val="00B15E0C"/>
    <w:rsid w:val="00B15EBB"/>
    <w:rsid w:val="00B15F0E"/>
    <w:rsid w:val="00B161E3"/>
    <w:rsid w:val="00B163B0"/>
    <w:rsid w:val="00B1648B"/>
    <w:rsid w:val="00B1672A"/>
    <w:rsid w:val="00B16997"/>
    <w:rsid w:val="00B16A93"/>
    <w:rsid w:val="00B16AEB"/>
    <w:rsid w:val="00B16B2B"/>
    <w:rsid w:val="00B16B54"/>
    <w:rsid w:val="00B16BC9"/>
    <w:rsid w:val="00B16C2D"/>
    <w:rsid w:val="00B16C5F"/>
    <w:rsid w:val="00B16C86"/>
    <w:rsid w:val="00B170F7"/>
    <w:rsid w:val="00B17198"/>
    <w:rsid w:val="00B17430"/>
    <w:rsid w:val="00B175D6"/>
    <w:rsid w:val="00B1765F"/>
    <w:rsid w:val="00B17761"/>
    <w:rsid w:val="00B17813"/>
    <w:rsid w:val="00B1781D"/>
    <w:rsid w:val="00B17890"/>
    <w:rsid w:val="00B17ABD"/>
    <w:rsid w:val="00B17CEB"/>
    <w:rsid w:val="00B17ED1"/>
    <w:rsid w:val="00B201BF"/>
    <w:rsid w:val="00B202E1"/>
    <w:rsid w:val="00B2035F"/>
    <w:rsid w:val="00B2047B"/>
    <w:rsid w:val="00B204A1"/>
    <w:rsid w:val="00B206B0"/>
    <w:rsid w:val="00B20707"/>
    <w:rsid w:val="00B2093E"/>
    <w:rsid w:val="00B20A2B"/>
    <w:rsid w:val="00B20BA7"/>
    <w:rsid w:val="00B20D70"/>
    <w:rsid w:val="00B211DB"/>
    <w:rsid w:val="00B21259"/>
    <w:rsid w:val="00B2133C"/>
    <w:rsid w:val="00B213F9"/>
    <w:rsid w:val="00B2142B"/>
    <w:rsid w:val="00B21502"/>
    <w:rsid w:val="00B2162D"/>
    <w:rsid w:val="00B216F8"/>
    <w:rsid w:val="00B218D1"/>
    <w:rsid w:val="00B2193A"/>
    <w:rsid w:val="00B219FD"/>
    <w:rsid w:val="00B21AA4"/>
    <w:rsid w:val="00B21B23"/>
    <w:rsid w:val="00B21B78"/>
    <w:rsid w:val="00B21C55"/>
    <w:rsid w:val="00B21C6A"/>
    <w:rsid w:val="00B22097"/>
    <w:rsid w:val="00B221BB"/>
    <w:rsid w:val="00B22266"/>
    <w:rsid w:val="00B2238B"/>
    <w:rsid w:val="00B22697"/>
    <w:rsid w:val="00B228B0"/>
    <w:rsid w:val="00B22AFB"/>
    <w:rsid w:val="00B22E9B"/>
    <w:rsid w:val="00B230C2"/>
    <w:rsid w:val="00B231E1"/>
    <w:rsid w:val="00B234DD"/>
    <w:rsid w:val="00B23570"/>
    <w:rsid w:val="00B235E4"/>
    <w:rsid w:val="00B23693"/>
    <w:rsid w:val="00B236C0"/>
    <w:rsid w:val="00B23756"/>
    <w:rsid w:val="00B237B4"/>
    <w:rsid w:val="00B23882"/>
    <w:rsid w:val="00B238D9"/>
    <w:rsid w:val="00B239FF"/>
    <w:rsid w:val="00B23A41"/>
    <w:rsid w:val="00B23A56"/>
    <w:rsid w:val="00B23B44"/>
    <w:rsid w:val="00B23F4F"/>
    <w:rsid w:val="00B23F87"/>
    <w:rsid w:val="00B24115"/>
    <w:rsid w:val="00B241FF"/>
    <w:rsid w:val="00B24268"/>
    <w:rsid w:val="00B242A2"/>
    <w:rsid w:val="00B243BA"/>
    <w:rsid w:val="00B245D1"/>
    <w:rsid w:val="00B24683"/>
    <w:rsid w:val="00B24890"/>
    <w:rsid w:val="00B249FA"/>
    <w:rsid w:val="00B24CA2"/>
    <w:rsid w:val="00B24EA4"/>
    <w:rsid w:val="00B2521F"/>
    <w:rsid w:val="00B25260"/>
    <w:rsid w:val="00B252FC"/>
    <w:rsid w:val="00B25321"/>
    <w:rsid w:val="00B25343"/>
    <w:rsid w:val="00B25392"/>
    <w:rsid w:val="00B2541A"/>
    <w:rsid w:val="00B2542B"/>
    <w:rsid w:val="00B25648"/>
    <w:rsid w:val="00B257E0"/>
    <w:rsid w:val="00B2580B"/>
    <w:rsid w:val="00B25999"/>
    <w:rsid w:val="00B25A02"/>
    <w:rsid w:val="00B25D1A"/>
    <w:rsid w:val="00B25D51"/>
    <w:rsid w:val="00B25DC5"/>
    <w:rsid w:val="00B26194"/>
    <w:rsid w:val="00B261FB"/>
    <w:rsid w:val="00B262B8"/>
    <w:rsid w:val="00B2664B"/>
    <w:rsid w:val="00B26890"/>
    <w:rsid w:val="00B268BA"/>
    <w:rsid w:val="00B268CB"/>
    <w:rsid w:val="00B2691E"/>
    <w:rsid w:val="00B26A1D"/>
    <w:rsid w:val="00B26AB5"/>
    <w:rsid w:val="00B26BEC"/>
    <w:rsid w:val="00B26CBB"/>
    <w:rsid w:val="00B26CDA"/>
    <w:rsid w:val="00B26ED1"/>
    <w:rsid w:val="00B2719C"/>
    <w:rsid w:val="00B2754B"/>
    <w:rsid w:val="00B2767D"/>
    <w:rsid w:val="00B27688"/>
    <w:rsid w:val="00B2768C"/>
    <w:rsid w:val="00B277AB"/>
    <w:rsid w:val="00B278EC"/>
    <w:rsid w:val="00B27B3A"/>
    <w:rsid w:val="00B27B96"/>
    <w:rsid w:val="00B27B9B"/>
    <w:rsid w:val="00B27C00"/>
    <w:rsid w:val="00B27DD1"/>
    <w:rsid w:val="00B2968F"/>
    <w:rsid w:val="00B2E040"/>
    <w:rsid w:val="00B300F4"/>
    <w:rsid w:val="00B302AA"/>
    <w:rsid w:val="00B303EA"/>
    <w:rsid w:val="00B30480"/>
    <w:rsid w:val="00B304A9"/>
    <w:rsid w:val="00B30684"/>
    <w:rsid w:val="00B307E9"/>
    <w:rsid w:val="00B30A81"/>
    <w:rsid w:val="00B30CF6"/>
    <w:rsid w:val="00B30D5D"/>
    <w:rsid w:val="00B30D91"/>
    <w:rsid w:val="00B30E64"/>
    <w:rsid w:val="00B311AD"/>
    <w:rsid w:val="00B31244"/>
    <w:rsid w:val="00B312F5"/>
    <w:rsid w:val="00B313F0"/>
    <w:rsid w:val="00B31406"/>
    <w:rsid w:val="00B3145F"/>
    <w:rsid w:val="00B314B7"/>
    <w:rsid w:val="00B31584"/>
    <w:rsid w:val="00B315C3"/>
    <w:rsid w:val="00B316C3"/>
    <w:rsid w:val="00B317E8"/>
    <w:rsid w:val="00B31808"/>
    <w:rsid w:val="00B31BD8"/>
    <w:rsid w:val="00B31BE3"/>
    <w:rsid w:val="00B31E53"/>
    <w:rsid w:val="00B31E93"/>
    <w:rsid w:val="00B31FF3"/>
    <w:rsid w:val="00B320CA"/>
    <w:rsid w:val="00B3210D"/>
    <w:rsid w:val="00B3215D"/>
    <w:rsid w:val="00B32334"/>
    <w:rsid w:val="00B324CD"/>
    <w:rsid w:val="00B325BD"/>
    <w:rsid w:val="00B32601"/>
    <w:rsid w:val="00B3272B"/>
    <w:rsid w:val="00B3293B"/>
    <w:rsid w:val="00B32A1E"/>
    <w:rsid w:val="00B32A8E"/>
    <w:rsid w:val="00B32BE0"/>
    <w:rsid w:val="00B32C6F"/>
    <w:rsid w:val="00B32CCC"/>
    <w:rsid w:val="00B32DEE"/>
    <w:rsid w:val="00B32E45"/>
    <w:rsid w:val="00B32F57"/>
    <w:rsid w:val="00B33046"/>
    <w:rsid w:val="00B33078"/>
    <w:rsid w:val="00B33267"/>
    <w:rsid w:val="00B3338D"/>
    <w:rsid w:val="00B333B1"/>
    <w:rsid w:val="00B333B2"/>
    <w:rsid w:val="00B3354A"/>
    <w:rsid w:val="00B33557"/>
    <w:rsid w:val="00B33646"/>
    <w:rsid w:val="00B336AD"/>
    <w:rsid w:val="00B33A97"/>
    <w:rsid w:val="00B33AAD"/>
    <w:rsid w:val="00B33AC2"/>
    <w:rsid w:val="00B33B28"/>
    <w:rsid w:val="00B33B43"/>
    <w:rsid w:val="00B33B9C"/>
    <w:rsid w:val="00B33C31"/>
    <w:rsid w:val="00B33C3E"/>
    <w:rsid w:val="00B33CB4"/>
    <w:rsid w:val="00B33D50"/>
    <w:rsid w:val="00B33F29"/>
    <w:rsid w:val="00B3403B"/>
    <w:rsid w:val="00B34127"/>
    <w:rsid w:val="00B342D0"/>
    <w:rsid w:val="00B34720"/>
    <w:rsid w:val="00B347AD"/>
    <w:rsid w:val="00B34A2B"/>
    <w:rsid w:val="00B34A77"/>
    <w:rsid w:val="00B34ABC"/>
    <w:rsid w:val="00B34ADD"/>
    <w:rsid w:val="00B34BBA"/>
    <w:rsid w:val="00B34C7C"/>
    <w:rsid w:val="00B34D3E"/>
    <w:rsid w:val="00B34D7C"/>
    <w:rsid w:val="00B34DB1"/>
    <w:rsid w:val="00B351D5"/>
    <w:rsid w:val="00B3525B"/>
    <w:rsid w:val="00B3526A"/>
    <w:rsid w:val="00B35299"/>
    <w:rsid w:val="00B35321"/>
    <w:rsid w:val="00B3534E"/>
    <w:rsid w:val="00B353FD"/>
    <w:rsid w:val="00B354F3"/>
    <w:rsid w:val="00B35549"/>
    <w:rsid w:val="00B35737"/>
    <w:rsid w:val="00B357E1"/>
    <w:rsid w:val="00B358F7"/>
    <w:rsid w:val="00B35987"/>
    <w:rsid w:val="00B35A94"/>
    <w:rsid w:val="00B35B56"/>
    <w:rsid w:val="00B35CF3"/>
    <w:rsid w:val="00B35E7C"/>
    <w:rsid w:val="00B35F04"/>
    <w:rsid w:val="00B35F63"/>
    <w:rsid w:val="00B35FE4"/>
    <w:rsid w:val="00B3612A"/>
    <w:rsid w:val="00B36188"/>
    <w:rsid w:val="00B3622D"/>
    <w:rsid w:val="00B3636B"/>
    <w:rsid w:val="00B3642F"/>
    <w:rsid w:val="00B36442"/>
    <w:rsid w:val="00B36507"/>
    <w:rsid w:val="00B365B4"/>
    <w:rsid w:val="00B3666E"/>
    <w:rsid w:val="00B36715"/>
    <w:rsid w:val="00B36861"/>
    <w:rsid w:val="00B368EF"/>
    <w:rsid w:val="00B36B8F"/>
    <w:rsid w:val="00B36C94"/>
    <w:rsid w:val="00B36CD5"/>
    <w:rsid w:val="00B37043"/>
    <w:rsid w:val="00B3706C"/>
    <w:rsid w:val="00B3728C"/>
    <w:rsid w:val="00B3732A"/>
    <w:rsid w:val="00B3733A"/>
    <w:rsid w:val="00B375A2"/>
    <w:rsid w:val="00B3770E"/>
    <w:rsid w:val="00B3777A"/>
    <w:rsid w:val="00B37787"/>
    <w:rsid w:val="00B377C2"/>
    <w:rsid w:val="00B377DC"/>
    <w:rsid w:val="00B378C0"/>
    <w:rsid w:val="00B3797D"/>
    <w:rsid w:val="00B37AB9"/>
    <w:rsid w:val="00B37AC6"/>
    <w:rsid w:val="00B37D56"/>
    <w:rsid w:val="00B37E5D"/>
    <w:rsid w:val="00B37FFB"/>
    <w:rsid w:val="00B3F054"/>
    <w:rsid w:val="00B4013A"/>
    <w:rsid w:val="00B4023E"/>
    <w:rsid w:val="00B40252"/>
    <w:rsid w:val="00B4031B"/>
    <w:rsid w:val="00B404A0"/>
    <w:rsid w:val="00B406B6"/>
    <w:rsid w:val="00B408E0"/>
    <w:rsid w:val="00B40C2B"/>
    <w:rsid w:val="00B40D58"/>
    <w:rsid w:val="00B40E5B"/>
    <w:rsid w:val="00B40F2B"/>
    <w:rsid w:val="00B40F63"/>
    <w:rsid w:val="00B41119"/>
    <w:rsid w:val="00B4117C"/>
    <w:rsid w:val="00B41267"/>
    <w:rsid w:val="00B412D4"/>
    <w:rsid w:val="00B413BD"/>
    <w:rsid w:val="00B413DA"/>
    <w:rsid w:val="00B41548"/>
    <w:rsid w:val="00B41A2D"/>
    <w:rsid w:val="00B41C5B"/>
    <w:rsid w:val="00B41C71"/>
    <w:rsid w:val="00B41C88"/>
    <w:rsid w:val="00B41CA2"/>
    <w:rsid w:val="00B41D00"/>
    <w:rsid w:val="00B41D03"/>
    <w:rsid w:val="00B41EB2"/>
    <w:rsid w:val="00B41EBD"/>
    <w:rsid w:val="00B423E8"/>
    <w:rsid w:val="00B42450"/>
    <w:rsid w:val="00B4249D"/>
    <w:rsid w:val="00B425B6"/>
    <w:rsid w:val="00B4280C"/>
    <w:rsid w:val="00B42972"/>
    <w:rsid w:val="00B429E4"/>
    <w:rsid w:val="00B42AC8"/>
    <w:rsid w:val="00B42B04"/>
    <w:rsid w:val="00B42CB2"/>
    <w:rsid w:val="00B42D50"/>
    <w:rsid w:val="00B42E92"/>
    <w:rsid w:val="00B43013"/>
    <w:rsid w:val="00B43050"/>
    <w:rsid w:val="00B43163"/>
    <w:rsid w:val="00B43251"/>
    <w:rsid w:val="00B43575"/>
    <w:rsid w:val="00B4368D"/>
    <w:rsid w:val="00B437BC"/>
    <w:rsid w:val="00B43958"/>
    <w:rsid w:val="00B439F5"/>
    <w:rsid w:val="00B43C88"/>
    <w:rsid w:val="00B43CEB"/>
    <w:rsid w:val="00B43E15"/>
    <w:rsid w:val="00B43E63"/>
    <w:rsid w:val="00B43F79"/>
    <w:rsid w:val="00B44155"/>
    <w:rsid w:val="00B44162"/>
    <w:rsid w:val="00B4436C"/>
    <w:rsid w:val="00B4456C"/>
    <w:rsid w:val="00B445C8"/>
    <w:rsid w:val="00B4467B"/>
    <w:rsid w:val="00B44BF3"/>
    <w:rsid w:val="00B44C5A"/>
    <w:rsid w:val="00B44C71"/>
    <w:rsid w:val="00B44CEA"/>
    <w:rsid w:val="00B451F1"/>
    <w:rsid w:val="00B45273"/>
    <w:rsid w:val="00B453E4"/>
    <w:rsid w:val="00B45447"/>
    <w:rsid w:val="00B45488"/>
    <w:rsid w:val="00B455A9"/>
    <w:rsid w:val="00B45620"/>
    <w:rsid w:val="00B45797"/>
    <w:rsid w:val="00B45D3E"/>
    <w:rsid w:val="00B45F07"/>
    <w:rsid w:val="00B46061"/>
    <w:rsid w:val="00B46119"/>
    <w:rsid w:val="00B46128"/>
    <w:rsid w:val="00B462C0"/>
    <w:rsid w:val="00B463CE"/>
    <w:rsid w:val="00B463D3"/>
    <w:rsid w:val="00B464A1"/>
    <w:rsid w:val="00B464E2"/>
    <w:rsid w:val="00B46549"/>
    <w:rsid w:val="00B46684"/>
    <w:rsid w:val="00B466E9"/>
    <w:rsid w:val="00B467F5"/>
    <w:rsid w:val="00B46882"/>
    <w:rsid w:val="00B46946"/>
    <w:rsid w:val="00B46992"/>
    <w:rsid w:val="00B46A03"/>
    <w:rsid w:val="00B46A4C"/>
    <w:rsid w:val="00B46D7E"/>
    <w:rsid w:val="00B46E3A"/>
    <w:rsid w:val="00B46E88"/>
    <w:rsid w:val="00B4726F"/>
    <w:rsid w:val="00B4730A"/>
    <w:rsid w:val="00B473BA"/>
    <w:rsid w:val="00B4752C"/>
    <w:rsid w:val="00B4759A"/>
    <w:rsid w:val="00B47B97"/>
    <w:rsid w:val="00B47C57"/>
    <w:rsid w:val="00B47CB4"/>
    <w:rsid w:val="00B47D8E"/>
    <w:rsid w:val="00B47E13"/>
    <w:rsid w:val="00B47EB2"/>
    <w:rsid w:val="00B4A148"/>
    <w:rsid w:val="00B4B6F0"/>
    <w:rsid w:val="00B50057"/>
    <w:rsid w:val="00B5006F"/>
    <w:rsid w:val="00B50281"/>
    <w:rsid w:val="00B5041B"/>
    <w:rsid w:val="00B5058A"/>
    <w:rsid w:val="00B50879"/>
    <w:rsid w:val="00B508F4"/>
    <w:rsid w:val="00B50902"/>
    <w:rsid w:val="00B50912"/>
    <w:rsid w:val="00B50B09"/>
    <w:rsid w:val="00B50C45"/>
    <w:rsid w:val="00B50D5A"/>
    <w:rsid w:val="00B50F0D"/>
    <w:rsid w:val="00B51164"/>
    <w:rsid w:val="00B511B5"/>
    <w:rsid w:val="00B511C7"/>
    <w:rsid w:val="00B51374"/>
    <w:rsid w:val="00B514AA"/>
    <w:rsid w:val="00B51524"/>
    <w:rsid w:val="00B51606"/>
    <w:rsid w:val="00B51687"/>
    <w:rsid w:val="00B51801"/>
    <w:rsid w:val="00B519E6"/>
    <w:rsid w:val="00B51E40"/>
    <w:rsid w:val="00B51E7B"/>
    <w:rsid w:val="00B51EC0"/>
    <w:rsid w:val="00B51F16"/>
    <w:rsid w:val="00B51F58"/>
    <w:rsid w:val="00B5243D"/>
    <w:rsid w:val="00B524EA"/>
    <w:rsid w:val="00B52532"/>
    <w:rsid w:val="00B52553"/>
    <w:rsid w:val="00B525AC"/>
    <w:rsid w:val="00B52681"/>
    <w:rsid w:val="00B52687"/>
    <w:rsid w:val="00B526C6"/>
    <w:rsid w:val="00B5295B"/>
    <w:rsid w:val="00B52984"/>
    <w:rsid w:val="00B52B41"/>
    <w:rsid w:val="00B52C4B"/>
    <w:rsid w:val="00B52E44"/>
    <w:rsid w:val="00B52E53"/>
    <w:rsid w:val="00B53043"/>
    <w:rsid w:val="00B5315D"/>
    <w:rsid w:val="00B532B3"/>
    <w:rsid w:val="00B533EA"/>
    <w:rsid w:val="00B536B4"/>
    <w:rsid w:val="00B53711"/>
    <w:rsid w:val="00B5380B"/>
    <w:rsid w:val="00B538B5"/>
    <w:rsid w:val="00B538C5"/>
    <w:rsid w:val="00B538F3"/>
    <w:rsid w:val="00B53A17"/>
    <w:rsid w:val="00B53DDA"/>
    <w:rsid w:val="00B53EC8"/>
    <w:rsid w:val="00B53F9B"/>
    <w:rsid w:val="00B54118"/>
    <w:rsid w:val="00B54126"/>
    <w:rsid w:val="00B542A8"/>
    <w:rsid w:val="00B542AD"/>
    <w:rsid w:val="00B54387"/>
    <w:rsid w:val="00B54795"/>
    <w:rsid w:val="00B54827"/>
    <w:rsid w:val="00B549ED"/>
    <w:rsid w:val="00B54BCB"/>
    <w:rsid w:val="00B54BF0"/>
    <w:rsid w:val="00B54DFC"/>
    <w:rsid w:val="00B54F34"/>
    <w:rsid w:val="00B5516C"/>
    <w:rsid w:val="00B55284"/>
    <w:rsid w:val="00B55443"/>
    <w:rsid w:val="00B5548D"/>
    <w:rsid w:val="00B555E2"/>
    <w:rsid w:val="00B55797"/>
    <w:rsid w:val="00B55874"/>
    <w:rsid w:val="00B558A6"/>
    <w:rsid w:val="00B55C66"/>
    <w:rsid w:val="00B55C68"/>
    <w:rsid w:val="00B55C70"/>
    <w:rsid w:val="00B55C9A"/>
    <w:rsid w:val="00B55D80"/>
    <w:rsid w:val="00B55E68"/>
    <w:rsid w:val="00B56175"/>
    <w:rsid w:val="00B562C5"/>
    <w:rsid w:val="00B5631A"/>
    <w:rsid w:val="00B563D8"/>
    <w:rsid w:val="00B5648E"/>
    <w:rsid w:val="00B564AE"/>
    <w:rsid w:val="00B564F3"/>
    <w:rsid w:val="00B565FB"/>
    <w:rsid w:val="00B56681"/>
    <w:rsid w:val="00B5675E"/>
    <w:rsid w:val="00B56846"/>
    <w:rsid w:val="00B568CF"/>
    <w:rsid w:val="00B568D4"/>
    <w:rsid w:val="00B56BD0"/>
    <w:rsid w:val="00B56C66"/>
    <w:rsid w:val="00B571FB"/>
    <w:rsid w:val="00B574C1"/>
    <w:rsid w:val="00B57581"/>
    <w:rsid w:val="00B576DA"/>
    <w:rsid w:val="00B57794"/>
    <w:rsid w:val="00B5784C"/>
    <w:rsid w:val="00B5786F"/>
    <w:rsid w:val="00B57901"/>
    <w:rsid w:val="00B57A36"/>
    <w:rsid w:val="00B57C2C"/>
    <w:rsid w:val="00B57C40"/>
    <w:rsid w:val="00B57CE1"/>
    <w:rsid w:val="00B57D0B"/>
    <w:rsid w:val="00B57EEF"/>
    <w:rsid w:val="00B57F53"/>
    <w:rsid w:val="00B57FF4"/>
    <w:rsid w:val="00B60027"/>
    <w:rsid w:val="00B600A5"/>
    <w:rsid w:val="00B6028F"/>
    <w:rsid w:val="00B60471"/>
    <w:rsid w:val="00B605FA"/>
    <w:rsid w:val="00B6062B"/>
    <w:rsid w:val="00B609B5"/>
    <w:rsid w:val="00B60A8C"/>
    <w:rsid w:val="00B60B74"/>
    <w:rsid w:val="00B60D19"/>
    <w:rsid w:val="00B60D37"/>
    <w:rsid w:val="00B61193"/>
    <w:rsid w:val="00B61286"/>
    <w:rsid w:val="00B6134C"/>
    <w:rsid w:val="00B61540"/>
    <w:rsid w:val="00B6163F"/>
    <w:rsid w:val="00B61809"/>
    <w:rsid w:val="00B618EC"/>
    <w:rsid w:val="00B6197A"/>
    <w:rsid w:val="00B61AD2"/>
    <w:rsid w:val="00B61D19"/>
    <w:rsid w:val="00B61D8C"/>
    <w:rsid w:val="00B61DDD"/>
    <w:rsid w:val="00B61DDF"/>
    <w:rsid w:val="00B61EDE"/>
    <w:rsid w:val="00B620F8"/>
    <w:rsid w:val="00B62211"/>
    <w:rsid w:val="00B62290"/>
    <w:rsid w:val="00B6249A"/>
    <w:rsid w:val="00B62512"/>
    <w:rsid w:val="00B62576"/>
    <w:rsid w:val="00B626C1"/>
    <w:rsid w:val="00B626D8"/>
    <w:rsid w:val="00B62AAD"/>
    <w:rsid w:val="00B62B27"/>
    <w:rsid w:val="00B62D21"/>
    <w:rsid w:val="00B62D42"/>
    <w:rsid w:val="00B62EE0"/>
    <w:rsid w:val="00B62F68"/>
    <w:rsid w:val="00B631B5"/>
    <w:rsid w:val="00B63291"/>
    <w:rsid w:val="00B63301"/>
    <w:rsid w:val="00B6335F"/>
    <w:rsid w:val="00B6347E"/>
    <w:rsid w:val="00B6367F"/>
    <w:rsid w:val="00B6383C"/>
    <w:rsid w:val="00B638FF"/>
    <w:rsid w:val="00B63950"/>
    <w:rsid w:val="00B639DC"/>
    <w:rsid w:val="00B63AD1"/>
    <w:rsid w:val="00B63B4E"/>
    <w:rsid w:val="00B63B8B"/>
    <w:rsid w:val="00B63B9A"/>
    <w:rsid w:val="00B63C2F"/>
    <w:rsid w:val="00B63C82"/>
    <w:rsid w:val="00B63CF2"/>
    <w:rsid w:val="00B63D64"/>
    <w:rsid w:val="00B63DB3"/>
    <w:rsid w:val="00B63DD6"/>
    <w:rsid w:val="00B63FE1"/>
    <w:rsid w:val="00B640B7"/>
    <w:rsid w:val="00B640E4"/>
    <w:rsid w:val="00B64149"/>
    <w:rsid w:val="00B64227"/>
    <w:rsid w:val="00B6423F"/>
    <w:rsid w:val="00B64270"/>
    <w:rsid w:val="00B64287"/>
    <w:rsid w:val="00B642BD"/>
    <w:rsid w:val="00B643D7"/>
    <w:rsid w:val="00B64466"/>
    <w:rsid w:val="00B64526"/>
    <w:rsid w:val="00B645FD"/>
    <w:rsid w:val="00B6467B"/>
    <w:rsid w:val="00B64697"/>
    <w:rsid w:val="00B647DF"/>
    <w:rsid w:val="00B647ED"/>
    <w:rsid w:val="00B647F3"/>
    <w:rsid w:val="00B64B66"/>
    <w:rsid w:val="00B64ED0"/>
    <w:rsid w:val="00B64F44"/>
    <w:rsid w:val="00B64FB1"/>
    <w:rsid w:val="00B65013"/>
    <w:rsid w:val="00B65171"/>
    <w:rsid w:val="00B651B6"/>
    <w:rsid w:val="00B65210"/>
    <w:rsid w:val="00B6535A"/>
    <w:rsid w:val="00B654B5"/>
    <w:rsid w:val="00B656BA"/>
    <w:rsid w:val="00B658A3"/>
    <w:rsid w:val="00B65D08"/>
    <w:rsid w:val="00B65D26"/>
    <w:rsid w:val="00B65ECD"/>
    <w:rsid w:val="00B65F2B"/>
    <w:rsid w:val="00B6601A"/>
    <w:rsid w:val="00B660A5"/>
    <w:rsid w:val="00B661F7"/>
    <w:rsid w:val="00B66601"/>
    <w:rsid w:val="00B668DB"/>
    <w:rsid w:val="00B66947"/>
    <w:rsid w:val="00B6698B"/>
    <w:rsid w:val="00B66A1B"/>
    <w:rsid w:val="00B66AB6"/>
    <w:rsid w:val="00B66B17"/>
    <w:rsid w:val="00B66C09"/>
    <w:rsid w:val="00B66CDC"/>
    <w:rsid w:val="00B66DE9"/>
    <w:rsid w:val="00B66E7A"/>
    <w:rsid w:val="00B66F3C"/>
    <w:rsid w:val="00B66FC4"/>
    <w:rsid w:val="00B67054"/>
    <w:rsid w:val="00B6711C"/>
    <w:rsid w:val="00B671AA"/>
    <w:rsid w:val="00B674A7"/>
    <w:rsid w:val="00B6751E"/>
    <w:rsid w:val="00B6787E"/>
    <w:rsid w:val="00B679A4"/>
    <w:rsid w:val="00B67CD4"/>
    <w:rsid w:val="00B67D25"/>
    <w:rsid w:val="00B67FBE"/>
    <w:rsid w:val="00B67FC9"/>
    <w:rsid w:val="00B69A52"/>
    <w:rsid w:val="00B70023"/>
    <w:rsid w:val="00B7004C"/>
    <w:rsid w:val="00B700AE"/>
    <w:rsid w:val="00B70117"/>
    <w:rsid w:val="00B70120"/>
    <w:rsid w:val="00B70318"/>
    <w:rsid w:val="00B7046E"/>
    <w:rsid w:val="00B70541"/>
    <w:rsid w:val="00B705D2"/>
    <w:rsid w:val="00B7067D"/>
    <w:rsid w:val="00B706D7"/>
    <w:rsid w:val="00B70882"/>
    <w:rsid w:val="00B709A0"/>
    <w:rsid w:val="00B70A44"/>
    <w:rsid w:val="00B70A7D"/>
    <w:rsid w:val="00B70CBA"/>
    <w:rsid w:val="00B70D57"/>
    <w:rsid w:val="00B70E3E"/>
    <w:rsid w:val="00B70FC3"/>
    <w:rsid w:val="00B711E7"/>
    <w:rsid w:val="00B7123B"/>
    <w:rsid w:val="00B71247"/>
    <w:rsid w:val="00B712BE"/>
    <w:rsid w:val="00B7132B"/>
    <w:rsid w:val="00B7140B"/>
    <w:rsid w:val="00B71610"/>
    <w:rsid w:val="00B716B2"/>
    <w:rsid w:val="00B718F0"/>
    <w:rsid w:val="00B71944"/>
    <w:rsid w:val="00B719CD"/>
    <w:rsid w:val="00B71B41"/>
    <w:rsid w:val="00B71DFA"/>
    <w:rsid w:val="00B71E96"/>
    <w:rsid w:val="00B71F1F"/>
    <w:rsid w:val="00B7209B"/>
    <w:rsid w:val="00B720F1"/>
    <w:rsid w:val="00B7215A"/>
    <w:rsid w:val="00B721F6"/>
    <w:rsid w:val="00B724ED"/>
    <w:rsid w:val="00B72587"/>
    <w:rsid w:val="00B727C7"/>
    <w:rsid w:val="00B727E6"/>
    <w:rsid w:val="00B72801"/>
    <w:rsid w:val="00B7284C"/>
    <w:rsid w:val="00B72913"/>
    <w:rsid w:val="00B72977"/>
    <w:rsid w:val="00B72A07"/>
    <w:rsid w:val="00B72AD4"/>
    <w:rsid w:val="00B72B9E"/>
    <w:rsid w:val="00B72BB3"/>
    <w:rsid w:val="00B72C9D"/>
    <w:rsid w:val="00B72D19"/>
    <w:rsid w:val="00B72D96"/>
    <w:rsid w:val="00B72EFB"/>
    <w:rsid w:val="00B72F32"/>
    <w:rsid w:val="00B72F35"/>
    <w:rsid w:val="00B72F83"/>
    <w:rsid w:val="00B7303D"/>
    <w:rsid w:val="00B73094"/>
    <w:rsid w:val="00B731B3"/>
    <w:rsid w:val="00B732D9"/>
    <w:rsid w:val="00B73554"/>
    <w:rsid w:val="00B73705"/>
    <w:rsid w:val="00B73727"/>
    <w:rsid w:val="00B7372C"/>
    <w:rsid w:val="00B737D5"/>
    <w:rsid w:val="00B737E7"/>
    <w:rsid w:val="00B7397B"/>
    <w:rsid w:val="00B739FD"/>
    <w:rsid w:val="00B73A89"/>
    <w:rsid w:val="00B73B29"/>
    <w:rsid w:val="00B73D49"/>
    <w:rsid w:val="00B73DA1"/>
    <w:rsid w:val="00B74016"/>
    <w:rsid w:val="00B740C5"/>
    <w:rsid w:val="00B741CB"/>
    <w:rsid w:val="00B741F7"/>
    <w:rsid w:val="00B74227"/>
    <w:rsid w:val="00B744C8"/>
    <w:rsid w:val="00B74664"/>
    <w:rsid w:val="00B746FA"/>
    <w:rsid w:val="00B747B0"/>
    <w:rsid w:val="00B747FA"/>
    <w:rsid w:val="00B74950"/>
    <w:rsid w:val="00B74B5C"/>
    <w:rsid w:val="00B74B6F"/>
    <w:rsid w:val="00B74BBE"/>
    <w:rsid w:val="00B74ECF"/>
    <w:rsid w:val="00B75392"/>
    <w:rsid w:val="00B7545A"/>
    <w:rsid w:val="00B7548F"/>
    <w:rsid w:val="00B7566E"/>
    <w:rsid w:val="00B756FC"/>
    <w:rsid w:val="00B75847"/>
    <w:rsid w:val="00B75A6B"/>
    <w:rsid w:val="00B75A74"/>
    <w:rsid w:val="00B75AE8"/>
    <w:rsid w:val="00B75C6F"/>
    <w:rsid w:val="00B75D66"/>
    <w:rsid w:val="00B75DBC"/>
    <w:rsid w:val="00B760E9"/>
    <w:rsid w:val="00B76629"/>
    <w:rsid w:val="00B766F4"/>
    <w:rsid w:val="00B7685F"/>
    <w:rsid w:val="00B76882"/>
    <w:rsid w:val="00B76892"/>
    <w:rsid w:val="00B768AE"/>
    <w:rsid w:val="00B76941"/>
    <w:rsid w:val="00B7695B"/>
    <w:rsid w:val="00B769C3"/>
    <w:rsid w:val="00B76A58"/>
    <w:rsid w:val="00B76A9C"/>
    <w:rsid w:val="00B76B45"/>
    <w:rsid w:val="00B76B94"/>
    <w:rsid w:val="00B76BF3"/>
    <w:rsid w:val="00B76DBB"/>
    <w:rsid w:val="00B76DC1"/>
    <w:rsid w:val="00B76DE0"/>
    <w:rsid w:val="00B76DE1"/>
    <w:rsid w:val="00B76F5F"/>
    <w:rsid w:val="00B76F78"/>
    <w:rsid w:val="00B76FAC"/>
    <w:rsid w:val="00B770EC"/>
    <w:rsid w:val="00B771A5"/>
    <w:rsid w:val="00B77345"/>
    <w:rsid w:val="00B7735E"/>
    <w:rsid w:val="00B77361"/>
    <w:rsid w:val="00B7741D"/>
    <w:rsid w:val="00B774DA"/>
    <w:rsid w:val="00B77648"/>
    <w:rsid w:val="00B77747"/>
    <w:rsid w:val="00B77823"/>
    <w:rsid w:val="00B77BEC"/>
    <w:rsid w:val="00B77E0A"/>
    <w:rsid w:val="00B77FD5"/>
    <w:rsid w:val="00B77FFE"/>
    <w:rsid w:val="00B8001D"/>
    <w:rsid w:val="00B8014D"/>
    <w:rsid w:val="00B80224"/>
    <w:rsid w:val="00B80395"/>
    <w:rsid w:val="00B80440"/>
    <w:rsid w:val="00B805AD"/>
    <w:rsid w:val="00B805E8"/>
    <w:rsid w:val="00B80650"/>
    <w:rsid w:val="00B80662"/>
    <w:rsid w:val="00B8088F"/>
    <w:rsid w:val="00B809D4"/>
    <w:rsid w:val="00B80B3D"/>
    <w:rsid w:val="00B80C4E"/>
    <w:rsid w:val="00B80F68"/>
    <w:rsid w:val="00B81177"/>
    <w:rsid w:val="00B81195"/>
    <w:rsid w:val="00B811D0"/>
    <w:rsid w:val="00B812C6"/>
    <w:rsid w:val="00B81305"/>
    <w:rsid w:val="00B8132F"/>
    <w:rsid w:val="00B813DB"/>
    <w:rsid w:val="00B81504"/>
    <w:rsid w:val="00B8151A"/>
    <w:rsid w:val="00B81659"/>
    <w:rsid w:val="00B8173A"/>
    <w:rsid w:val="00B81AC6"/>
    <w:rsid w:val="00B81B4C"/>
    <w:rsid w:val="00B81CBC"/>
    <w:rsid w:val="00B81CF1"/>
    <w:rsid w:val="00B81D21"/>
    <w:rsid w:val="00B81D29"/>
    <w:rsid w:val="00B81FF6"/>
    <w:rsid w:val="00B820DF"/>
    <w:rsid w:val="00B8241F"/>
    <w:rsid w:val="00B82454"/>
    <w:rsid w:val="00B826DB"/>
    <w:rsid w:val="00B82767"/>
    <w:rsid w:val="00B82782"/>
    <w:rsid w:val="00B82AD7"/>
    <w:rsid w:val="00B82C00"/>
    <w:rsid w:val="00B82C48"/>
    <w:rsid w:val="00B82C5E"/>
    <w:rsid w:val="00B82E9B"/>
    <w:rsid w:val="00B82FC4"/>
    <w:rsid w:val="00B831A8"/>
    <w:rsid w:val="00B832C2"/>
    <w:rsid w:val="00B83658"/>
    <w:rsid w:val="00B836C2"/>
    <w:rsid w:val="00B839D8"/>
    <w:rsid w:val="00B83A37"/>
    <w:rsid w:val="00B83A9B"/>
    <w:rsid w:val="00B83B17"/>
    <w:rsid w:val="00B83B2A"/>
    <w:rsid w:val="00B83C27"/>
    <w:rsid w:val="00B83C5B"/>
    <w:rsid w:val="00B83CCA"/>
    <w:rsid w:val="00B83CD7"/>
    <w:rsid w:val="00B83EE2"/>
    <w:rsid w:val="00B83F45"/>
    <w:rsid w:val="00B83FD3"/>
    <w:rsid w:val="00B840EA"/>
    <w:rsid w:val="00B84225"/>
    <w:rsid w:val="00B842CD"/>
    <w:rsid w:val="00B8430B"/>
    <w:rsid w:val="00B84560"/>
    <w:rsid w:val="00B8466D"/>
    <w:rsid w:val="00B8483D"/>
    <w:rsid w:val="00B848BA"/>
    <w:rsid w:val="00B848F0"/>
    <w:rsid w:val="00B84B72"/>
    <w:rsid w:val="00B84D8C"/>
    <w:rsid w:val="00B84DC5"/>
    <w:rsid w:val="00B84EDF"/>
    <w:rsid w:val="00B84F1F"/>
    <w:rsid w:val="00B84F30"/>
    <w:rsid w:val="00B850CB"/>
    <w:rsid w:val="00B85131"/>
    <w:rsid w:val="00B85208"/>
    <w:rsid w:val="00B852BE"/>
    <w:rsid w:val="00B852F1"/>
    <w:rsid w:val="00B8548B"/>
    <w:rsid w:val="00B85515"/>
    <w:rsid w:val="00B85561"/>
    <w:rsid w:val="00B855FC"/>
    <w:rsid w:val="00B85621"/>
    <w:rsid w:val="00B856AE"/>
    <w:rsid w:val="00B856F4"/>
    <w:rsid w:val="00B85A15"/>
    <w:rsid w:val="00B85B94"/>
    <w:rsid w:val="00B85D73"/>
    <w:rsid w:val="00B85DDE"/>
    <w:rsid w:val="00B85F15"/>
    <w:rsid w:val="00B8600F"/>
    <w:rsid w:val="00B86026"/>
    <w:rsid w:val="00B860DE"/>
    <w:rsid w:val="00B8625B"/>
    <w:rsid w:val="00B867A0"/>
    <w:rsid w:val="00B867F0"/>
    <w:rsid w:val="00B8694E"/>
    <w:rsid w:val="00B86A3E"/>
    <w:rsid w:val="00B86AB0"/>
    <w:rsid w:val="00B86AF7"/>
    <w:rsid w:val="00B86C7A"/>
    <w:rsid w:val="00B86D8E"/>
    <w:rsid w:val="00B86DA1"/>
    <w:rsid w:val="00B86E61"/>
    <w:rsid w:val="00B870E0"/>
    <w:rsid w:val="00B874E0"/>
    <w:rsid w:val="00B8759A"/>
    <w:rsid w:val="00B87639"/>
    <w:rsid w:val="00B877EE"/>
    <w:rsid w:val="00B87AB9"/>
    <w:rsid w:val="00B87AE4"/>
    <w:rsid w:val="00B87C90"/>
    <w:rsid w:val="00B87DCB"/>
    <w:rsid w:val="00B87F29"/>
    <w:rsid w:val="00B8A471"/>
    <w:rsid w:val="00B904ED"/>
    <w:rsid w:val="00B90549"/>
    <w:rsid w:val="00B9099F"/>
    <w:rsid w:val="00B90D47"/>
    <w:rsid w:val="00B90DCF"/>
    <w:rsid w:val="00B91209"/>
    <w:rsid w:val="00B91235"/>
    <w:rsid w:val="00B912AA"/>
    <w:rsid w:val="00B915DC"/>
    <w:rsid w:val="00B9171A"/>
    <w:rsid w:val="00B918A4"/>
    <w:rsid w:val="00B919E1"/>
    <w:rsid w:val="00B91C01"/>
    <w:rsid w:val="00B91C12"/>
    <w:rsid w:val="00B91C93"/>
    <w:rsid w:val="00B91DB7"/>
    <w:rsid w:val="00B9204C"/>
    <w:rsid w:val="00B9206B"/>
    <w:rsid w:val="00B92273"/>
    <w:rsid w:val="00B92303"/>
    <w:rsid w:val="00B925D3"/>
    <w:rsid w:val="00B92601"/>
    <w:rsid w:val="00B92647"/>
    <w:rsid w:val="00B92652"/>
    <w:rsid w:val="00B92861"/>
    <w:rsid w:val="00B92958"/>
    <w:rsid w:val="00B92A93"/>
    <w:rsid w:val="00B92B05"/>
    <w:rsid w:val="00B92D9E"/>
    <w:rsid w:val="00B92DBD"/>
    <w:rsid w:val="00B92EEB"/>
    <w:rsid w:val="00B9309C"/>
    <w:rsid w:val="00B933A7"/>
    <w:rsid w:val="00B93982"/>
    <w:rsid w:val="00B9399E"/>
    <w:rsid w:val="00B93A0F"/>
    <w:rsid w:val="00B93C36"/>
    <w:rsid w:val="00B93C5F"/>
    <w:rsid w:val="00B93D30"/>
    <w:rsid w:val="00B93DDA"/>
    <w:rsid w:val="00B93DE1"/>
    <w:rsid w:val="00B9402F"/>
    <w:rsid w:val="00B9411A"/>
    <w:rsid w:val="00B941B7"/>
    <w:rsid w:val="00B9426D"/>
    <w:rsid w:val="00B94326"/>
    <w:rsid w:val="00B94532"/>
    <w:rsid w:val="00B9463E"/>
    <w:rsid w:val="00B94698"/>
    <w:rsid w:val="00B947E1"/>
    <w:rsid w:val="00B94892"/>
    <w:rsid w:val="00B9490B"/>
    <w:rsid w:val="00B949C1"/>
    <w:rsid w:val="00B94AF6"/>
    <w:rsid w:val="00B94AF9"/>
    <w:rsid w:val="00B94B2F"/>
    <w:rsid w:val="00B94EC9"/>
    <w:rsid w:val="00B94EF0"/>
    <w:rsid w:val="00B94FAC"/>
    <w:rsid w:val="00B95093"/>
    <w:rsid w:val="00B9517F"/>
    <w:rsid w:val="00B95186"/>
    <w:rsid w:val="00B952B3"/>
    <w:rsid w:val="00B9541E"/>
    <w:rsid w:val="00B956CD"/>
    <w:rsid w:val="00B9581D"/>
    <w:rsid w:val="00B95A41"/>
    <w:rsid w:val="00B95BAB"/>
    <w:rsid w:val="00B95FBA"/>
    <w:rsid w:val="00B95FDE"/>
    <w:rsid w:val="00B9609B"/>
    <w:rsid w:val="00B96795"/>
    <w:rsid w:val="00B967B9"/>
    <w:rsid w:val="00B967CE"/>
    <w:rsid w:val="00B96819"/>
    <w:rsid w:val="00B9686B"/>
    <w:rsid w:val="00B968BF"/>
    <w:rsid w:val="00B96945"/>
    <w:rsid w:val="00B96A5F"/>
    <w:rsid w:val="00B96BD5"/>
    <w:rsid w:val="00B96D60"/>
    <w:rsid w:val="00B96E18"/>
    <w:rsid w:val="00B96F8F"/>
    <w:rsid w:val="00B97133"/>
    <w:rsid w:val="00B972DF"/>
    <w:rsid w:val="00B97401"/>
    <w:rsid w:val="00B9742C"/>
    <w:rsid w:val="00B97662"/>
    <w:rsid w:val="00B9799B"/>
    <w:rsid w:val="00B97ACA"/>
    <w:rsid w:val="00B97AF0"/>
    <w:rsid w:val="00B97BF8"/>
    <w:rsid w:val="00B97C93"/>
    <w:rsid w:val="00B97E0E"/>
    <w:rsid w:val="00B97E22"/>
    <w:rsid w:val="00B97FEA"/>
    <w:rsid w:val="00BA004D"/>
    <w:rsid w:val="00BA010B"/>
    <w:rsid w:val="00BA013A"/>
    <w:rsid w:val="00BA04C2"/>
    <w:rsid w:val="00BA08DF"/>
    <w:rsid w:val="00BA09D4"/>
    <w:rsid w:val="00BA0AB5"/>
    <w:rsid w:val="00BA0ABD"/>
    <w:rsid w:val="00BA0ACE"/>
    <w:rsid w:val="00BA0B03"/>
    <w:rsid w:val="00BA0B69"/>
    <w:rsid w:val="00BA0BAB"/>
    <w:rsid w:val="00BA0BF3"/>
    <w:rsid w:val="00BA0CE2"/>
    <w:rsid w:val="00BA0D6F"/>
    <w:rsid w:val="00BA0DBC"/>
    <w:rsid w:val="00BA0E93"/>
    <w:rsid w:val="00BA0F44"/>
    <w:rsid w:val="00BA0FB5"/>
    <w:rsid w:val="00BA101E"/>
    <w:rsid w:val="00BA11A6"/>
    <w:rsid w:val="00BA128C"/>
    <w:rsid w:val="00BA1307"/>
    <w:rsid w:val="00BA1339"/>
    <w:rsid w:val="00BA138B"/>
    <w:rsid w:val="00BA13D4"/>
    <w:rsid w:val="00BA148C"/>
    <w:rsid w:val="00BA156F"/>
    <w:rsid w:val="00BA1A4E"/>
    <w:rsid w:val="00BA1A8D"/>
    <w:rsid w:val="00BA1B3E"/>
    <w:rsid w:val="00BA1BAE"/>
    <w:rsid w:val="00BA1C75"/>
    <w:rsid w:val="00BA1C87"/>
    <w:rsid w:val="00BA20C8"/>
    <w:rsid w:val="00BA2164"/>
    <w:rsid w:val="00BA21CF"/>
    <w:rsid w:val="00BA2935"/>
    <w:rsid w:val="00BA29A8"/>
    <w:rsid w:val="00BA29AD"/>
    <w:rsid w:val="00BA29CA"/>
    <w:rsid w:val="00BA2A4F"/>
    <w:rsid w:val="00BA2AF5"/>
    <w:rsid w:val="00BA2B88"/>
    <w:rsid w:val="00BA2BB0"/>
    <w:rsid w:val="00BA2C5B"/>
    <w:rsid w:val="00BA2DD0"/>
    <w:rsid w:val="00BA2E92"/>
    <w:rsid w:val="00BA2F88"/>
    <w:rsid w:val="00BA30C3"/>
    <w:rsid w:val="00BA31C2"/>
    <w:rsid w:val="00BA3579"/>
    <w:rsid w:val="00BA3724"/>
    <w:rsid w:val="00BA3752"/>
    <w:rsid w:val="00BA3780"/>
    <w:rsid w:val="00BA379E"/>
    <w:rsid w:val="00BA37B2"/>
    <w:rsid w:val="00BA3843"/>
    <w:rsid w:val="00BA3948"/>
    <w:rsid w:val="00BA39AB"/>
    <w:rsid w:val="00BA3A6E"/>
    <w:rsid w:val="00BA3A76"/>
    <w:rsid w:val="00BA3D80"/>
    <w:rsid w:val="00BA3EAA"/>
    <w:rsid w:val="00BA40F6"/>
    <w:rsid w:val="00BA42DA"/>
    <w:rsid w:val="00BA44CB"/>
    <w:rsid w:val="00BA484C"/>
    <w:rsid w:val="00BA48DB"/>
    <w:rsid w:val="00BA48EC"/>
    <w:rsid w:val="00BA48F6"/>
    <w:rsid w:val="00BA49C7"/>
    <w:rsid w:val="00BA4AF9"/>
    <w:rsid w:val="00BA4C8E"/>
    <w:rsid w:val="00BA4E6F"/>
    <w:rsid w:val="00BA517F"/>
    <w:rsid w:val="00BA5236"/>
    <w:rsid w:val="00BA52EC"/>
    <w:rsid w:val="00BA56A2"/>
    <w:rsid w:val="00BA56D4"/>
    <w:rsid w:val="00BA5759"/>
    <w:rsid w:val="00BA58B8"/>
    <w:rsid w:val="00BA5B39"/>
    <w:rsid w:val="00BA5BB4"/>
    <w:rsid w:val="00BA5D62"/>
    <w:rsid w:val="00BA5ECF"/>
    <w:rsid w:val="00BA5FE4"/>
    <w:rsid w:val="00BA6107"/>
    <w:rsid w:val="00BA62AC"/>
    <w:rsid w:val="00BA65B6"/>
    <w:rsid w:val="00BA66ED"/>
    <w:rsid w:val="00BA677F"/>
    <w:rsid w:val="00BA6786"/>
    <w:rsid w:val="00BA69DF"/>
    <w:rsid w:val="00BA6A51"/>
    <w:rsid w:val="00BA6A83"/>
    <w:rsid w:val="00BA6AA8"/>
    <w:rsid w:val="00BA6BD7"/>
    <w:rsid w:val="00BA6E52"/>
    <w:rsid w:val="00BA6F7E"/>
    <w:rsid w:val="00BA722C"/>
    <w:rsid w:val="00BA72DD"/>
    <w:rsid w:val="00BA7397"/>
    <w:rsid w:val="00BA74F4"/>
    <w:rsid w:val="00BA74F8"/>
    <w:rsid w:val="00BA7665"/>
    <w:rsid w:val="00BA7880"/>
    <w:rsid w:val="00BA7AEC"/>
    <w:rsid w:val="00BA7B61"/>
    <w:rsid w:val="00BA7BB4"/>
    <w:rsid w:val="00BA7C86"/>
    <w:rsid w:val="00BA7D41"/>
    <w:rsid w:val="00BA7EBD"/>
    <w:rsid w:val="00BA7ECB"/>
    <w:rsid w:val="00BA7EF7"/>
    <w:rsid w:val="00BA7F09"/>
    <w:rsid w:val="00BA7FD0"/>
    <w:rsid w:val="00BA8DF6"/>
    <w:rsid w:val="00BAB380"/>
    <w:rsid w:val="00BB0180"/>
    <w:rsid w:val="00BB0357"/>
    <w:rsid w:val="00BB0509"/>
    <w:rsid w:val="00BB0550"/>
    <w:rsid w:val="00BB05A2"/>
    <w:rsid w:val="00BB060B"/>
    <w:rsid w:val="00BB071D"/>
    <w:rsid w:val="00BB09E7"/>
    <w:rsid w:val="00BB0A33"/>
    <w:rsid w:val="00BB0A36"/>
    <w:rsid w:val="00BB0BA4"/>
    <w:rsid w:val="00BB0F1A"/>
    <w:rsid w:val="00BB0FC2"/>
    <w:rsid w:val="00BB1015"/>
    <w:rsid w:val="00BB117B"/>
    <w:rsid w:val="00BB1260"/>
    <w:rsid w:val="00BB1365"/>
    <w:rsid w:val="00BB1522"/>
    <w:rsid w:val="00BB155F"/>
    <w:rsid w:val="00BB163A"/>
    <w:rsid w:val="00BB167E"/>
    <w:rsid w:val="00BB1717"/>
    <w:rsid w:val="00BB1786"/>
    <w:rsid w:val="00BB1917"/>
    <w:rsid w:val="00BB19DC"/>
    <w:rsid w:val="00BB1C6C"/>
    <w:rsid w:val="00BB1CE9"/>
    <w:rsid w:val="00BB1D0C"/>
    <w:rsid w:val="00BB1D1C"/>
    <w:rsid w:val="00BB1EC8"/>
    <w:rsid w:val="00BB1F93"/>
    <w:rsid w:val="00BB2078"/>
    <w:rsid w:val="00BB20E1"/>
    <w:rsid w:val="00BB2164"/>
    <w:rsid w:val="00BB2288"/>
    <w:rsid w:val="00BB2788"/>
    <w:rsid w:val="00BB2BFF"/>
    <w:rsid w:val="00BB2D50"/>
    <w:rsid w:val="00BB2D63"/>
    <w:rsid w:val="00BB2E8A"/>
    <w:rsid w:val="00BB300F"/>
    <w:rsid w:val="00BB30D3"/>
    <w:rsid w:val="00BB30F0"/>
    <w:rsid w:val="00BB3166"/>
    <w:rsid w:val="00BB31CC"/>
    <w:rsid w:val="00BB327B"/>
    <w:rsid w:val="00BB32D5"/>
    <w:rsid w:val="00BB360B"/>
    <w:rsid w:val="00BB3809"/>
    <w:rsid w:val="00BB3970"/>
    <w:rsid w:val="00BB3AB3"/>
    <w:rsid w:val="00BB3E3B"/>
    <w:rsid w:val="00BB4018"/>
    <w:rsid w:val="00BB402D"/>
    <w:rsid w:val="00BB4185"/>
    <w:rsid w:val="00BB4247"/>
    <w:rsid w:val="00BB45B6"/>
    <w:rsid w:val="00BB45D3"/>
    <w:rsid w:val="00BB46B8"/>
    <w:rsid w:val="00BB48AA"/>
    <w:rsid w:val="00BB4A46"/>
    <w:rsid w:val="00BB4A5F"/>
    <w:rsid w:val="00BB4ACC"/>
    <w:rsid w:val="00BB4B11"/>
    <w:rsid w:val="00BB4CB1"/>
    <w:rsid w:val="00BB4DAC"/>
    <w:rsid w:val="00BB4DDD"/>
    <w:rsid w:val="00BB4F78"/>
    <w:rsid w:val="00BB514A"/>
    <w:rsid w:val="00BB5346"/>
    <w:rsid w:val="00BB548A"/>
    <w:rsid w:val="00BB5555"/>
    <w:rsid w:val="00BB56B5"/>
    <w:rsid w:val="00BB56E7"/>
    <w:rsid w:val="00BB578C"/>
    <w:rsid w:val="00BB579C"/>
    <w:rsid w:val="00BB58A5"/>
    <w:rsid w:val="00BB58F0"/>
    <w:rsid w:val="00BB598B"/>
    <w:rsid w:val="00BB59D0"/>
    <w:rsid w:val="00BB5A3F"/>
    <w:rsid w:val="00BB5B25"/>
    <w:rsid w:val="00BB5BD2"/>
    <w:rsid w:val="00BB5BDA"/>
    <w:rsid w:val="00BB5C0F"/>
    <w:rsid w:val="00BB5C4D"/>
    <w:rsid w:val="00BB5C66"/>
    <w:rsid w:val="00BB5E66"/>
    <w:rsid w:val="00BB5EDE"/>
    <w:rsid w:val="00BB5F47"/>
    <w:rsid w:val="00BB5FD3"/>
    <w:rsid w:val="00BB5FF6"/>
    <w:rsid w:val="00BB6123"/>
    <w:rsid w:val="00BB618C"/>
    <w:rsid w:val="00BB6236"/>
    <w:rsid w:val="00BB62A5"/>
    <w:rsid w:val="00BB62CC"/>
    <w:rsid w:val="00BB6340"/>
    <w:rsid w:val="00BB63CB"/>
    <w:rsid w:val="00BB6443"/>
    <w:rsid w:val="00BB64B6"/>
    <w:rsid w:val="00BB651F"/>
    <w:rsid w:val="00BB66A3"/>
    <w:rsid w:val="00BB66B9"/>
    <w:rsid w:val="00BB68DE"/>
    <w:rsid w:val="00BB697B"/>
    <w:rsid w:val="00BB6B67"/>
    <w:rsid w:val="00BB6B85"/>
    <w:rsid w:val="00BB6CE9"/>
    <w:rsid w:val="00BB6DCB"/>
    <w:rsid w:val="00BB71EF"/>
    <w:rsid w:val="00BB7258"/>
    <w:rsid w:val="00BB72E8"/>
    <w:rsid w:val="00BB73BF"/>
    <w:rsid w:val="00BB741D"/>
    <w:rsid w:val="00BB74A1"/>
    <w:rsid w:val="00BB7566"/>
    <w:rsid w:val="00BB77AD"/>
    <w:rsid w:val="00BB7814"/>
    <w:rsid w:val="00BB7A00"/>
    <w:rsid w:val="00BB7B1C"/>
    <w:rsid w:val="00BB7B76"/>
    <w:rsid w:val="00BB7B7F"/>
    <w:rsid w:val="00BB7BA8"/>
    <w:rsid w:val="00BB7BAE"/>
    <w:rsid w:val="00BB7EC2"/>
    <w:rsid w:val="00BB7F40"/>
    <w:rsid w:val="00BB7FA4"/>
    <w:rsid w:val="00BB98D1"/>
    <w:rsid w:val="00BBD8C4"/>
    <w:rsid w:val="00BBFA4D"/>
    <w:rsid w:val="00BC00A7"/>
    <w:rsid w:val="00BC01E9"/>
    <w:rsid w:val="00BC03DC"/>
    <w:rsid w:val="00BC0413"/>
    <w:rsid w:val="00BC0627"/>
    <w:rsid w:val="00BC0C0B"/>
    <w:rsid w:val="00BC0CDF"/>
    <w:rsid w:val="00BC1148"/>
    <w:rsid w:val="00BC1329"/>
    <w:rsid w:val="00BC1653"/>
    <w:rsid w:val="00BC1748"/>
    <w:rsid w:val="00BC1756"/>
    <w:rsid w:val="00BC1793"/>
    <w:rsid w:val="00BC181B"/>
    <w:rsid w:val="00BC1884"/>
    <w:rsid w:val="00BC1891"/>
    <w:rsid w:val="00BC19C7"/>
    <w:rsid w:val="00BC19D9"/>
    <w:rsid w:val="00BC1AC4"/>
    <w:rsid w:val="00BC1BD9"/>
    <w:rsid w:val="00BC1E37"/>
    <w:rsid w:val="00BC2094"/>
    <w:rsid w:val="00BC2121"/>
    <w:rsid w:val="00BC21EA"/>
    <w:rsid w:val="00BC2552"/>
    <w:rsid w:val="00BC25A1"/>
    <w:rsid w:val="00BC25FD"/>
    <w:rsid w:val="00BC2AB0"/>
    <w:rsid w:val="00BC2BE5"/>
    <w:rsid w:val="00BC2D3F"/>
    <w:rsid w:val="00BC2DA4"/>
    <w:rsid w:val="00BC2E64"/>
    <w:rsid w:val="00BC3041"/>
    <w:rsid w:val="00BC31F8"/>
    <w:rsid w:val="00BC33B0"/>
    <w:rsid w:val="00BC3528"/>
    <w:rsid w:val="00BC352D"/>
    <w:rsid w:val="00BC354E"/>
    <w:rsid w:val="00BC37C1"/>
    <w:rsid w:val="00BC3A5A"/>
    <w:rsid w:val="00BC3B10"/>
    <w:rsid w:val="00BC3B41"/>
    <w:rsid w:val="00BC3C1E"/>
    <w:rsid w:val="00BC3C88"/>
    <w:rsid w:val="00BC3E77"/>
    <w:rsid w:val="00BC3E89"/>
    <w:rsid w:val="00BC40A3"/>
    <w:rsid w:val="00BC4245"/>
    <w:rsid w:val="00BC42A7"/>
    <w:rsid w:val="00BC42DF"/>
    <w:rsid w:val="00BC432B"/>
    <w:rsid w:val="00BC43B7"/>
    <w:rsid w:val="00BC45C7"/>
    <w:rsid w:val="00BC48A3"/>
    <w:rsid w:val="00BC4AA1"/>
    <w:rsid w:val="00BC4B39"/>
    <w:rsid w:val="00BC4B62"/>
    <w:rsid w:val="00BC4C2A"/>
    <w:rsid w:val="00BC4D4A"/>
    <w:rsid w:val="00BC4EA1"/>
    <w:rsid w:val="00BC5054"/>
    <w:rsid w:val="00BC5119"/>
    <w:rsid w:val="00BC528E"/>
    <w:rsid w:val="00BC53E1"/>
    <w:rsid w:val="00BC541B"/>
    <w:rsid w:val="00BC5477"/>
    <w:rsid w:val="00BC5610"/>
    <w:rsid w:val="00BC5A29"/>
    <w:rsid w:val="00BC5B86"/>
    <w:rsid w:val="00BC5EA0"/>
    <w:rsid w:val="00BC62CE"/>
    <w:rsid w:val="00BC6541"/>
    <w:rsid w:val="00BC6678"/>
    <w:rsid w:val="00BC6695"/>
    <w:rsid w:val="00BC67F3"/>
    <w:rsid w:val="00BC68A6"/>
    <w:rsid w:val="00BC6AAB"/>
    <w:rsid w:val="00BC6B64"/>
    <w:rsid w:val="00BC6B82"/>
    <w:rsid w:val="00BC6D35"/>
    <w:rsid w:val="00BC6E10"/>
    <w:rsid w:val="00BC6E57"/>
    <w:rsid w:val="00BC705A"/>
    <w:rsid w:val="00BC71B1"/>
    <w:rsid w:val="00BC7201"/>
    <w:rsid w:val="00BC75F2"/>
    <w:rsid w:val="00BC7742"/>
    <w:rsid w:val="00BC775B"/>
    <w:rsid w:val="00BC7908"/>
    <w:rsid w:val="00BC7910"/>
    <w:rsid w:val="00BC7A40"/>
    <w:rsid w:val="00BC7A4E"/>
    <w:rsid w:val="00BC7C77"/>
    <w:rsid w:val="00BC7D0C"/>
    <w:rsid w:val="00BC7E83"/>
    <w:rsid w:val="00BCAB45"/>
    <w:rsid w:val="00BD014E"/>
    <w:rsid w:val="00BD04A7"/>
    <w:rsid w:val="00BD04ED"/>
    <w:rsid w:val="00BD0671"/>
    <w:rsid w:val="00BD0856"/>
    <w:rsid w:val="00BD08D2"/>
    <w:rsid w:val="00BD09B3"/>
    <w:rsid w:val="00BD0B79"/>
    <w:rsid w:val="00BD0D4C"/>
    <w:rsid w:val="00BD0DAE"/>
    <w:rsid w:val="00BD0DB0"/>
    <w:rsid w:val="00BD0F79"/>
    <w:rsid w:val="00BD0FDB"/>
    <w:rsid w:val="00BD10C1"/>
    <w:rsid w:val="00BD12CE"/>
    <w:rsid w:val="00BD1343"/>
    <w:rsid w:val="00BD14D5"/>
    <w:rsid w:val="00BD162A"/>
    <w:rsid w:val="00BD17EB"/>
    <w:rsid w:val="00BD188E"/>
    <w:rsid w:val="00BD189D"/>
    <w:rsid w:val="00BD18C2"/>
    <w:rsid w:val="00BD18EC"/>
    <w:rsid w:val="00BD193C"/>
    <w:rsid w:val="00BD19D6"/>
    <w:rsid w:val="00BD1A0B"/>
    <w:rsid w:val="00BD1A48"/>
    <w:rsid w:val="00BD1BC6"/>
    <w:rsid w:val="00BD1BE6"/>
    <w:rsid w:val="00BD1E55"/>
    <w:rsid w:val="00BD1F1A"/>
    <w:rsid w:val="00BD1F4D"/>
    <w:rsid w:val="00BD20B7"/>
    <w:rsid w:val="00BD2125"/>
    <w:rsid w:val="00BD22F8"/>
    <w:rsid w:val="00BD23A2"/>
    <w:rsid w:val="00BD23BE"/>
    <w:rsid w:val="00BD2542"/>
    <w:rsid w:val="00BD28B9"/>
    <w:rsid w:val="00BD28BB"/>
    <w:rsid w:val="00BD2943"/>
    <w:rsid w:val="00BD29CA"/>
    <w:rsid w:val="00BD2C04"/>
    <w:rsid w:val="00BD2C52"/>
    <w:rsid w:val="00BD2E12"/>
    <w:rsid w:val="00BD2E22"/>
    <w:rsid w:val="00BD2FBF"/>
    <w:rsid w:val="00BD30E2"/>
    <w:rsid w:val="00BD324A"/>
    <w:rsid w:val="00BD34A1"/>
    <w:rsid w:val="00BD34D1"/>
    <w:rsid w:val="00BD3536"/>
    <w:rsid w:val="00BD36C9"/>
    <w:rsid w:val="00BD380A"/>
    <w:rsid w:val="00BD3914"/>
    <w:rsid w:val="00BD39F7"/>
    <w:rsid w:val="00BD3A04"/>
    <w:rsid w:val="00BD3AFC"/>
    <w:rsid w:val="00BD3B40"/>
    <w:rsid w:val="00BD3CA7"/>
    <w:rsid w:val="00BD3F09"/>
    <w:rsid w:val="00BD403D"/>
    <w:rsid w:val="00BD4171"/>
    <w:rsid w:val="00BD4378"/>
    <w:rsid w:val="00BD47EF"/>
    <w:rsid w:val="00BD4820"/>
    <w:rsid w:val="00BD48AE"/>
    <w:rsid w:val="00BD49FD"/>
    <w:rsid w:val="00BD4A80"/>
    <w:rsid w:val="00BD4AE8"/>
    <w:rsid w:val="00BD4BE4"/>
    <w:rsid w:val="00BD4C27"/>
    <w:rsid w:val="00BD4D18"/>
    <w:rsid w:val="00BD5413"/>
    <w:rsid w:val="00BD577A"/>
    <w:rsid w:val="00BD577F"/>
    <w:rsid w:val="00BD579E"/>
    <w:rsid w:val="00BD580A"/>
    <w:rsid w:val="00BD59F0"/>
    <w:rsid w:val="00BD5AE9"/>
    <w:rsid w:val="00BD5C2B"/>
    <w:rsid w:val="00BD5D20"/>
    <w:rsid w:val="00BD5D8D"/>
    <w:rsid w:val="00BD5D97"/>
    <w:rsid w:val="00BD5E24"/>
    <w:rsid w:val="00BD5EF2"/>
    <w:rsid w:val="00BD5F27"/>
    <w:rsid w:val="00BD5FAA"/>
    <w:rsid w:val="00BD61F7"/>
    <w:rsid w:val="00BD6216"/>
    <w:rsid w:val="00BD621C"/>
    <w:rsid w:val="00BD64E2"/>
    <w:rsid w:val="00BD65CE"/>
    <w:rsid w:val="00BD6669"/>
    <w:rsid w:val="00BD66A0"/>
    <w:rsid w:val="00BD6735"/>
    <w:rsid w:val="00BD67DF"/>
    <w:rsid w:val="00BD680D"/>
    <w:rsid w:val="00BD6878"/>
    <w:rsid w:val="00BD6995"/>
    <w:rsid w:val="00BD6A19"/>
    <w:rsid w:val="00BD6B27"/>
    <w:rsid w:val="00BD6D1C"/>
    <w:rsid w:val="00BD6FD7"/>
    <w:rsid w:val="00BD708B"/>
    <w:rsid w:val="00BD727B"/>
    <w:rsid w:val="00BD7482"/>
    <w:rsid w:val="00BD74A4"/>
    <w:rsid w:val="00BD7602"/>
    <w:rsid w:val="00BD76B2"/>
    <w:rsid w:val="00BD76D0"/>
    <w:rsid w:val="00BD77A5"/>
    <w:rsid w:val="00BD785A"/>
    <w:rsid w:val="00BD78B7"/>
    <w:rsid w:val="00BD7A72"/>
    <w:rsid w:val="00BD7D1E"/>
    <w:rsid w:val="00BD7E4B"/>
    <w:rsid w:val="00BD7EC6"/>
    <w:rsid w:val="00BD7FC2"/>
    <w:rsid w:val="00BE0024"/>
    <w:rsid w:val="00BE0140"/>
    <w:rsid w:val="00BE027B"/>
    <w:rsid w:val="00BE0685"/>
    <w:rsid w:val="00BE06D9"/>
    <w:rsid w:val="00BE0716"/>
    <w:rsid w:val="00BE0774"/>
    <w:rsid w:val="00BE092A"/>
    <w:rsid w:val="00BE0A62"/>
    <w:rsid w:val="00BE0AD7"/>
    <w:rsid w:val="00BE0B08"/>
    <w:rsid w:val="00BE0B64"/>
    <w:rsid w:val="00BE0D48"/>
    <w:rsid w:val="00BE1015"/>
    <w:rsid w:val="00BE105A"/>
    <w:rsid w:val="00BE10D8"/>
    <w:rsid w:val="00BE115B"/>
    <w:rsid w:val="00BE126B"/>
    <w:rsid w:val="00BE13AD"/>
    <w:rsid w:val="00BE140D"/>
    <w:rsid w:val="00BE15C2"/>
    <w:rsid w:val="00BE16D6"/>
    <w:rsid w:val="00BE172B"/>
    <w:rsid w:val="00BE187A"/>
    <w:rsid w:val="00BE18D9"/>
    <w:rsid w:val="00BE1905"/>
    <w:rsid w:val="00BE1BC2"/>
    <w:rsid w:val="00BE1C7E"/>
    <w:rsid w:val="00BE1D5E"/>
    <w:rsid w:val="00BE1F14"/>
    <w:rsid w:val="00BE2025"/>
    <w:rsid w:val="00BE2299"/>
    <w:rsid w:val="00BE24A7"/>
    <w:rsid w:val="00BE25FA"/>
    <w:rsid w:val="00BE2793"/>
    <w:rsid w:val="00BE283B"/>
    <w:rsid w:val="00BE2BAF"/>
    <w:rsid w:val="00BE2CCF"/>
    <w:rsid w:val="00BE2D7E"/>
    <w:rsid w:val="00BE2E74"/>
    <w:rsid w:val="00BE2F15"/>
    <w:rsid w:val="00BE3116"/>
    <w:rsid w:val="00BE3144"/>
    <w:rsid w:val="00BE315B"/>
    <w:rsid w:val="00BE31D9"/>
    <w:rsid w:val="00BE3263"/>
    <w:rsid w:val="00BE3289"/>
    <w:rsid w:val="00BE3331"/>
    <w:rsid w:val="00BE334D"/>
    <w:rsid w:val="00BE33A1"/>
    <w:rsid w:val="00BE341C"/>
    <w:rsid w:val="00BE34CC"/>
    <w:rsid w:val="00BE3785"/>
    <w:rsid w:val="00BE384B"/>
    <w:rsid w:val="00BE3AA3"/>
    <w:rsid w:val="00BE3B89"/>
    <w:rsid w:val="00BE3C05"/>
    <w:rsid w:val="00BE3C21"/>
    <w:rsid w:val="00BE3DF8"/>
    <w:rsid w:val="00BE3F03"/>
    <w:rsid w:val="00BE4124"/>
    <w:rsid w:val="00BE421E"/>
    <w:rsid w:val="00BE4360"/>
    <w:rsid w:val="00BE436B"/>
    <w:rsid w:val="00BE437B"/>
    <w:rsid w:val="00BE4555"/>
    <w:rsid w:val="00BE4614"/>
    <w:rsid w:val="00BE4615"/>
    <w:rsid w:val="00BE461E"/>
    <w:rsid w:val="00BE46DF"/>
    <w:rsid w:val="00BE4802"/>
    <w:rsid w:val="00BE48E1"/>
    <w:rsid w:val="00BE48E5"/>
    <w:rsid w:val="00BE4956"/>
    <w:rsid w:val="00BE4A39"/>
    <w:rsid w:val="00BE4AFE"/>
    <w:rsid w:val="00BE4B95"/>
    <w:rsid w:val="00BE4D97"/>
    <w:rsid w:val="00BE4E92"/>
    <w:rsid w:val="00BE4F93"/>
    <w:rsid w:val="00BE5203"/>
    <w:rsid w:val="00BE5241"/>
    <w:rsid w:val="00BE54CA"/>
    <w:rsid w:val="00BE54DB"/>
    <w:rsid w:val="00BE55BB"/>
    <w:rsid w:val="00BE561C"/>
    <w:rsid w:val="00BE569C"/>
    <w:rsid w:val="00BE5739"/>
    <w:rsid w:val="00BE5802"/>
    <w:rsid w:val="00BE59C6"/>
    <w:rsid w:val="00BE5A32"/>
    <w:rsid w:val="00BE5A82"/>
    <w:rsid w:val="00BE5B8B"/>
    <w:rsid w:val="00BE5C65"/>
    <w:rsid w:val="00BE5CAE"/>
    <w:rsid w:val="00BE5CBD"/>
    <w:rsid w:val="00BE5D4A"/>
    <w:rsid w:val="00BE5E78"/>
    <w:rsid w:val="00BE5F38"/>
    <w:rsid w:val="00BE60F4"/>
    <w:rsid w:val="00BE61FC"/>
    <w:rsid w:val="00BE6379"/>
    <w:rsid w:val="00BE638B"/>
    <w:rsid w:val="00BE667D"/>
    <w:rsid w:val="00BE6697"/>
    <w:rsid w:val="00BE67DF"/>
    <w:rsid w:val="00BE6862"/>
    <w:rsid w:val="00BE6AB3"/>
    <w:rsid w:val="00BE6C0C"/>
    <w:rsid w:val="00BE6CFC"/>
    <w:rsid w:val="00BE6FEE"/>
    <w:rsid w:val="00BE7406"/>
    <w:rsid w:val="00BE7694"/>
    <w:rsid w:val="00BE76CC"/>
    <w:rsid w:val="00BE7743"/>
    <w:rsid w:val="00BE7858"/>
    <w:rsid w:val="00BE7AA9"/>
    <w:rsid w:val="00BE7AD1"/>
    <w:rsid w:val="00BE7AD5"/>
    <w:rsid w:val="00BE7B86"/>
    <w:rsid w:val="00BE7D7E"/>
    <w:rsid w:val="00BE7E1F"/>
    <w:rsid w:val="00BE7FCE"/>
    <w:rsid w:val="00BE8F72"/>
    <w:rsid w:val="00BF0083"/>
    <w:rsid w:val="00BF0399"/>
    <w:rsid w:val="00BF061C"/>
    <w:rsid w:val="00BF0664"/>
    <w:rsid w:val="00BF07E5"/>
    <w:rsid w:val="00BF0884"/>
    <w:rsid w:val="00BF0896"/>
    <w:rsid w:val="00BF09B6"/>
    <w:rsid w:val="00BF0A3D"/>
    <w:rsid w:val="00BF0BEA"/>
    <w:rsid w:val="00BF0CA0"/>
    <w:rsid w:val="00BF0D73"/>
    <w:rsid w:val="00BF0EB5"/>
    <w:rsid w:val="00BF1007"/>
    <w:rsid w:val="00BF1231"/>
    <w:rsid w:val="00BF1358"/>
    <w:rsid w:val="00BF1535"/>
    <w:rsid w:val="00BF170C"/>
    <w:rsid w:val="00BF1711"/>
    <w:rsid w:val="00BF171E"/>
    <w:rsid w:val="00BF1818"/>
    <w:rsid w:val="00BF1882"/>
    <w:rsid w:val="00BF190C"/>
    <w:rsid w:val="00BF1B7A"/>
    <w:rsid w:val="00BF1C6D"/>
    <w:rsid w:val="00BF1C8B"/>
    <w:rsid w:val="00BF1D3C"/>
    <w:rsid w:val="00BF1F1B"/>
    <w:rsid w:val="00BF2057"/>
    <w:rsid w:val="00BF20AB"/>
    <w:rsid w:val="00BF20FD"/>
    <w:rsid w:val="00BF223B"/>
    <w:rsid w:val="00BF23A2"/>
    <w:rsid w:val="00BF2659"/>
    <w:rsid w:val="00BF2734"/>
    <w:rsid w:val="00BF278E"/>
    <w:rsid w:val="00BF27F8"/>
    <w:rsid w:val="00BF2B04"/>
    <w:rsid w:val="00BF2B1F"/>
    <w:rsid w:val="00BF2BD6"/>
    <w:rsid w:val="00BF2DCF"/>
    <w:rsid w:val="00BF2E6A"/>
    <w:rsid w:val="00BF2EEE"/>
    <w:rsid w:val="00BF3278"/>
    <w:rsid w:val="00BF3543"/>
    <w:rsid w:val="00BF3620"/>
    <w:rsid w:val="00BF36DE"/>
    <w:rsid w:val="00BF3701"/>
    <w:rsid w:val="00BF3933"/>
    <w:rsid w:val="00BF39C2"/>
    <w:rsid w:val="00BF3AE1"/>
    <w:rsid w:val="00BF3DDF"/>
    <w:rsid w:val="00BF40C0"/>
    <w:rsid w:val="00BF42E1"/>
    <w:rsid w:val="00BF4307"/>
    <w:rsid w:val="00BF4360"/>
    <w:rsid w:val="00BF43D4"/>
    <w:rsid w:val="00BF447B"/>
    <w:rsid w:val="00BF4541"/>
    <w:rsid w:val="00BF46D8"/>
    <w:rsid w:val="00BF4784"/>
    <w:rsid w:val="00BF499A"/>
    <w:rsid w:val="00BF4A24"/>
    <w:rsid w:val="00BF4A4F"/>
    <w:rsid w:val="00BF4ACC"/>
    <w:rsid w:val="00BF4C98"/>
    <w:rsid w:val="00BF4ECB"/>
    <w:rsid w:val="00BF5048"/>
    <w:rsid w:val="00BF50A2"/>
    <w:rsid w:val="00BF5165"/>
    <w:rsid w:val="00BF528B"/>
    <w:rsid w:val="00BF533B"/>
    <w:rsid w:val="00BF5834"/>
    <w:rsid w:val="00BF5876"/>
    <w:rsid w:val="00BF5890"/>
    <w:rsid w:val="00BF59C5"/>
    <w:rsid w:val="00BF5A7F"/>
    <w:rsid w:val="00BF5B03"/>
    <w:rsid w:val="00BF5B69"/>
    <w:rsid w:val="00BF5B78"/>
    <w:rsid w:val="00BF5BD8"/>
    <w:rsid w:val="00BF5C30"/>
    <w:rsid w:val="00BF5C86"/>
    <w:rsid w:val="00BF5D0B"/>
    <w:rsid w:val="00BF5D0E"/>
    <w:rsid w:val="00BF5D66"/>
    <w:rsid w:val="00BF6091"/>
    <w:rsid w:val="00BF63EA"/>
    <w:rsid w:val="00BF6514"/>
    <w:rsid w:val="00BF6585"/>
    <w:rsid w:val="00BF65A2"/>
    <w:rsid w:val="00BF66DE"/>
    <w:rsid w:val="00BF6AC8"/>
    <w:rsid w:val="00BF6BFD"/>
    <w:rsid w:val="00BF6C6B"/>
    <w:rsid w:val="00BF6D22"/>
    <w:rsid w:val="00BF6D38"/>
    <w:rsid w:val="00BF6EEF"/>
    <w:rsid w:val="00BF7153"/>
    <w:rsid w:val="00BF716C"/>
    <w:rsid w:val="00BF71EA"/>
    <w:rsid w:val="00BF737F"/>
    <w:rsid w:val="00BF73A6"/>
    <w:rsid w:val="00BF73AE"/>
    <w:rsid w:val="00BF7575"/>
    <w:rsid w:val="00BF7595"/>
    <w:rsid w:val="00BF768A"/>
    <w:rsid w:val="00BF7887"/>
    <w:rsid w:val="00BF7CA7"/>
    <w:rsid w:val="00BF7FB5"/>
    <w:rsid w:val="00BF7FE9"/>
    <w:rsid w:val="00C00206"/>
    <w:rsid w:val="00C002E8"/>
    <w:rsid w:val="00C0038E"/>
    <w:rsid w:val="00C004A6"/>
    <w:rsid w:val="00C0095E"/>
    <w:rsid w:val="00C00A9A"/>
    <w:rsid w:val="00C00B98"/>
    <w:rsid w:val="00C00CF5"/>
    <w:rsid w:val="00C00D36"/>
    <w:rsid w:val="00C00D3F"/>
    <w:rsid w:val="00C00DE3"/>
    <w:rsid w:val="00C00E29"/>
    <w:rsid w:val="00C010EC"/>
    <w:rsid w:val="00C0118C"/>
    <w:rsid w:val="00C01252"/>
    <w:rsid w:val="00C01327"/>
    <w:rsid w:val="00C0149B"/>
    <w:rsid w:val="00C01601"/>
    <w:rsid w:val="00C016A0"/>
    <w:rsid w:val="00C01788"/>
    <w:rsid w:val="00C01AB5"/>
    <w:rsid w:val="00C01B4E"/>
    <w:rsid w:val="00C01D18"/>
    <w:rsid w:val="00C01E94"/>
    <w:rsid w:val="00C0204A"/>
    <w:rsid w:val="00C02175"/>
    <w:rsid w:val="00C024C6"/>
    <w:rsid w:val="00C0254E"/>
    <w:rsid w:val="00C02578"/>
    <w:rsid w:val="00C02595"/>
    <w:rsid w:val="00C025E9"/>
    <w:rsid w:val="00C027B9"/>
    <w:rsid w:val="00C02837"/>
    <w:rsid w:val="00C02B77"/>
    <w:rsid w:val="00C02BCD"/>
    <w:rsid w:val="00C02C32"/>
    <w:rsid w:val="00C02C74"/>
    <w:rsid w:val="00C02DAC"/>
    <w:rsid w:val="00C02DAF"/>
    <w:rsid w:val="00C02E57"/>
    <w:rsid w:val="00C03341"/>
    <w:rsid w:val="00C0345A"/>
    <w:rsid w:val="00C037FB"/>
    <w:rsid w:val="00C037FE"/>
    <w:rsid w:val="00C03925"/>
    <w:rsid w:val="00C0392F"/>
    <w:rsid w:val="00C0393E"/>
    <w:rsid w:val="00C03D4C"/>
    <w:rsid w:val="00C040FE"/>
    <w:rsid w:val="00C04151"/>
    <w:rsid w:val="00C0428B"/>
    <w:rsid w:val="00C04300"/>
    <w:rsid w:val="00C0435F"/>
    <w:rsid w:val="00C04401"/>
    <w:rsid w:val="00C044B6"/>
    <w:rsid w:val="00C04518"/>
    <w:rsid w:val="00C045FA"/>
    <w:rsid w:val="00C04694"/>
    <w:rsid w:val="00C0474F"/>
    <w:rsid w:val="00C0485D"/>
    <w:rsid w:val="00C04985"/>
    <w:rsid w:val="00C04994"/>
    <w:rsid w:val="00C0499F"/>
    <w:rsid w:val="00C04BF9"/>
    <w:rsid w:val="00C04D99"/>
    <w:rsid w:val="00C04DE5"/>
    <w:rsid w:val="00C04F85"/>
    <w:rsid w:val="00C04FDA"/>
    <w:rsid w:val="00C05052"/>
    <w:rsid w:val="00C051C8"/>
    <w:rsid w:val="00C05296"/>
    <w:rsid w:val="00C05378"/>
    <w:rsid w:val="00C053C6"/>
    <w:rsid w:val="00C0543C"/>
    <w:rsid w:val="00C054AF"/>
    <w:rsid w:val="00C05693"/>
    <w:rsid w:val="00C0580B"/>
    <w:rsid w:val="00C05A8B"/>
    <w:rsid w:val="00C05B06"/>
    <w:rsid w:val="00C05C52"/>
    <w:rsid w:val="00C05D43"/>
    <w:rsid w:val="00C05E4D"/>
    <w:rsid w:val="00C05F22"/>
    <w:rsid w:val="00C05F4A"/>
    <w:rsid w:val="00C05FB4"/>
    <w:rsid w:val="00C05FE1"/>
    <w:rsid w:val="00C06051"/>
    <w:rsid w:val="00C0608E"/>
    <w:rsid w:val="00C060E7"/>
    <w:rsid w:val="00C06209"/>
    <w:rsid w:val="00C0643C"/>
    <w:rsid w:val="00C065BB"/>
    <w:rsid w:val="00C06755"/>
    <w:rsid w:val="00C067EB"/>
    <w:rsid w:val="00C06801"/>
    <w:rsid w:val="00C0682C"/>
    <w:rsid w:val="00C06A7E"/>
    <w:rsid w:val="00C06AA9"/>
    <w:rsid w:val="00C06AEB"/>
    <w:rsid w:val="00C070AE"/>
    <w:rsid w:val="00C072F0"/>
    <w:rsid w:val="00C0734F"/>
    <w:rsid w:val="00C075FC"/>
    <w:rsid w:val="00C07632"/>
    <w:rsid w:val="00C07699"/>
    <w:rsid w:val="00C07789"/>
    <w:rsid w:val="00C07884"/>
    <w:rsid w:val="00C07968"/>
    <w:rsid w:val="00C079A8"/>
    <w:rsid w:val="00C07C1B"/>
    <w:rsid w:val="00C07CC1"/>
    <w:rsid w:val="00C07E78"/>
    <w:rsid w:val="00C07F29"/>
    <w:rsid w:val="00C100F5"/>
    <w:rsid w:val="00C10113"/>
    <w:rsid w:val="00C102E1"/>
    <w:rsid w:val="00C10384"/>
    <w:rsid w:val="00C1049A"/>
    <w:rsid w:val="00C10648"/>
    <w:rsid w:val="00C106FE"/>
    <w:rsid w:val="00C108F3"/>
    <w:rsid w:val="00C10941"/>
    <w:rsid w:val="00C10A3B"/>
    <w:rsid w:val="00C10A6A"/>
    <w:rsid w:val="00C10BD4"/>
    <w:rsid w:val="00C10C91"/>
    <w:rsid w:val="00C10D03"/>
    <w:rsid w:val="00C10F30"/>
    <w:rsid w:val="00C11056"/>
    <w:rsid w:val="00C11460"/>
    <w:rsid w:val="00C11677"/>
    <w:rsid w:val="00C11797"/>
    <w:rsid w:val="00C11B14"/>
    <w:rsid w:val="00C11B41"/>
    <w:rsid w:val="00C11C7F"/>
    <w:rsid w:val="00C11D04"/>
    <w:rsid w:val="00C11DC2"/>
    <w:rsid w:val="00C11EF4"/>
    <w:rsid w:val="00C11F67"/>
    <w:rsid w:val="00C11F9D"/>
    <w:rsid w:val="00C11FF2"/>
    <w:rsid w:val="00C1234C"/>
    <w:rsid w:val="00C12554"/>
    <w:rsid w:val="00C127B5"/>
    <w:rsid w:val="00C127F9"/>
    <w:rsid w:val="00C1280C"/>
    <w:rsid w:val="00C12860"/>
    <w:rsid w:val="00C1298D"/>
    <w:rsid w:val="00C12B96"/>
    <w:rsid w:val="00C12D4B"/>
    <w:rsid w:val="00C12DC7"/>
    <w:rsid w:val="00C12FE3"/>
    <w:rsid w:val="00C13030"/>
    <w:rsid w:val="00C1318C"/>
    <w:rsid w:val="00C13213"/>
    <w:rsid w:val="00C13276"/>
    <w:rsid w:val="00C13380"/>
    <w:rsid w:val="00C13569"/>
    <w:rsid w:val="00C135FC"/>
    <w:rsid w:val="00C13757"/>
    <w:rsid w:val="00C1375C"/>
    <w:rsid w:val="00C137CC"/>
    <w:rsid w:val="00C138B6"/>
    <w:rsid w:val="00C13A76"/>
    <w:rsid w:val="00C13A8F"/>
    <w:rsid w:val="00C13B41"/>
    <w:rsid w:val="00C13B6A"/>
    <w:rsid w:val="00C13C4A"/>
    <w:rsid w:val="00C13C5B"/>
    <w:rsid w:val="00C13E85"/>
    <w:rsid w:val="00C13F33"/>
    <w:rsid w:val="00C140CE"/>
    <w:rsid w:val="00C1419B"/>
    <w:rsid w:val="00C14255"/>
    <w:rsid w:val="00C14334"/>
    <w:rsid w:val="00C14476"/>
    <w:rsid w:val="00C146B6"/>
    <w:rsid w:val="00C146DC"/>
    <w:rsid w:val="00C14816"/>
    <w:rsid w:val="00C14988"/>
    <w:rsid w:val="00C149F1"/>
    <w:rsid w:val="00C14B61"/>
    <w:rsid w:val="00C14BB1"/>
    <w:rsid w:val="00C14C1E"/>
    <w:rsid w:val="00C14CA0"/>
    <w:rsid w:val="00C14D6E"/>
    <w:rsid w:val="00C14DBB"/>
    <w:rsid w:val="00C14E41"/>
    <w:rsid w:val="00C1500E"/>
    <w:rsid w:val="00C150B7"/>
    <w:rsid w:val="00C150CF"/>
    <w:rsid w:val="00C15102"/>
    <w:rsid w:val="00C151BC"/>
    <w:rsid w:val="00C15246"/>
    <w:rsid w:val="00C152D0"/>
    <w:rsid w:val="00C15310"/>
    <w:rsid w:val="00C153EE"/>
    <w:rsid w:val="00C15571"/>
    <w:rsid w:val="00C15579"/>
    <w:rsid w:val="00C155A0"/>
    <w:rsid w:val="00C155F8"/>
    <w:rsid w:val="00C1588A"/>
    <w:rsid w:val="00C158E2"/>
    <w:rsid w:val="00C15AE4"/>
    <w:rsid w:val="00C15BE0"/>
    <w:rsid w:val="00C15C22"/>
    <w:rsid w:val="00C15CC9"/>
    <w:rsid w:val="00C15E8C"/>
    <w:rsid w:val="00C15EBE"/>
    <w:rsid w:val="00C16085"/>
    <w:rsid w:val="00C162FB"/>
    <w:rsid w:val="00C16336"/>
    <w:rsid w:val="00C16972"/>
    <w:rsid w:val="00C16A57"/>
    <w:rsid w:val="00C16AFE"/>
    <w:rsid w:val="00C16BAF"/>
    <w:rsid w:val="00C16BE4"/>
    <w:rsid w:val="00C16C01"/>
    <w:rsid w:val="00C16C33"/>
    <w:rsid w:val="00C170A7"/>
    <w:rsid w:val="00C17650"/>
    <w:rsid w:val="00C176FA"/>
    <w:rsid w:val="00C17750"/>
    <w:rsid w:val="00C17793"/>
    <w:rsid w:val="00C177FC"/>
    <w:rsid w:val="00C178B5"/>
    <w:rsid w:val="00C179B9"/>
    <w:rsid w:val="00C17AE9"/>
    <w:rsid w:val="00C17C7F"/>
    <w:rsid w:val="00C17CC4"/>
    <w:rsid w:val="00C17D52"/>
    <w:rsid w:val="00C17DA7"/>
    <w:rsid w:val="00C17E20"/>
    <w:rsid w:val="00C17E39"/>
    <w:rsid w:val="00C17E45"/>
    <w:rsid w:val="00C17E6F"/>
    <w:rsid w:val="00C17F5D"/>
    <w:rsid w:val="00C20080"/>
    <w:rsid w:val="00C20114"/>
    <w:rsid w:val="00C2022A"/>
    <w:rsid w:val="00C20361"/>
    <w:rsid w:val="00C203D4"/>
    <w:rsid w:val="00C204D6"/>
    <w:rsid w:val="00C205AB"/>
    <w:rsid w:val="00C205B7"/>
    <w:rsid w:val="00C20634"/>
    <w:rsid w:val="00C20D2E"/>
    <w:rsid w:val="00C2113B"/>
    <w:rsid w:val="00C21208"/>
    <w:rsid w:val="00C2149A"/>
    <w:rsid w:val="00C2154D"/>
    <w:rsid w:val="00C216B1"/>
    <w:rsid w:val="00C21718"/>
    <w:rsid w:val="00C21A4E"/>
    <w:rsid w:val="00C21A82"/>
    <w:rsid w:val="00C21B30"/>
    <w:rsid w:val="00C21DE2"/>
    <w:rsid w:val="00C21FE4"/>
    <w:rsid w:val="00C22008"/>
    <w:rsid w:val="00C220A9"/>
    <w:rsid w:val="00C220D1"/>
    <w:rsid w:val="00C22363"/>
    <w:rsid w:val="00C2280C"/>
    <w:rsid w:val="00C2289A"/>
    <w:rsid w:val="00C229B3"/>
    <w:rsid w:val="00C22A9E"/>
    <w:rsid w:val="00C22B3B"/>
    <w:rsid w:val="00C22BD5"/>
    <w:rsid w:val="00C22C06"/>
    <w:rsid w:val="00C22D79"/>
    <w:rsid w:val="00C22DEE"/>
    <w:rsid w:val="00C230BB"/>
    <w:rsid w:val="00C2313F"/>
    <w:rsid w:val="00C2320D"/>
    <w:rsid w:val="00C232CA"/>
    <w:rsid w:val="00C2333C"/>
    <w:rsid w:val="00C23525"/>
    <w:rsid w:val="00C23689"/>
    <w:rsid w:val="00C23807"/>
    <w:rsid w:val="00C2386A"/>
    <w:rsid w:val="00C2397E"/>
    <w:rsid w:val="00C239A1"/>
    <w:rsid w:val="00C23ADB"/>
    <w:rsid w:val="00C23CA2"/>
    <w:rsid w:val="00C23CAD"/>
    <w:rsid w:val="00C23D14"/>
    <w:rsid w:val="00C23D48"/>
    <w:rsid w:val="00C23EFB"/>
    <w:rsid w:val="00C24001"/>
    <w:rsid w:val="00C24260"/>
    <w:rsid w:val="00C2436D"/>
    <w:rsid w:val="00C2440B"/>
    <w:rsid w:val="00C24481"/>
    <w:rsid w:val="00C244C0"/>
    <w:rsid w:val="00C245CD"/>
    <w:rsid w:val="00C24696"/>
    <w:rsid w:val="00C24781"/>
    <w:rsid w:val="00C247A0"/>
    <w:rsid w:val="00C247E8"/>
    <w:rsid w:val="00C248CD"/>
    <w:rsid w:val="00C24A77"/>
    <w:rsid w:val="00C24CEA"/>
    <w:rsid w:val="00C24DDD"/>
    <w:rsid w:val="00C24EC5"/>
    <w:rsid w:val="00C25046"/>
    <w:rsid w:val="00C2504B"/>
    <w:rsid w:val="00C25093"/>
    <w:rsid w:val="00C2509B"/>
    <w:rsid w:val="00C250E8"/>
    <w:rsid w:val="00C2551A"/>
    <w:rsid w:val="00C25530"/>
    <w:rsid w:val="00C256E8"/>
    <w:rsid w:val="00C257F9"/>
    <w:rsid w:val="00C259BD"/>
    <w:rsid w:val="00C25A12"/>
    <w:rsid w:val="00C25BB9"/>
    <w:rsid w:val="00C25C1E"/>
    <w:rsid w:val="00C25DAD"/>
    <w:rsid w:val="00C25F66"/>
    <w:rsid w:val="00C260FD"/>
    <w:rsid w:val="00C2617F"/>
    <w:rsid w:val="00C262DD"/>
    <w:rsid w:val="00C265D7"/>
    <w:rsid w:val="00C266B0"/>
    <w:rsid w:val="00C267C3"/>
    <w:rsid w:val="00C2690B"/>
    <w:rsid w:val="00C26969"/>
    <w:rsid w:val="00C26A20"/>
    <w:rsid w:val="00C26A77"/>
    <w:rsid w:val="00C26A91"/>
    <w:rsid w:val="00C26AA2"/>
    <w:rsid w:val="00C26F61"/>
    <w:rsid w:val="00C270D7"/>
    <w:rsid w:val="00C27140"/>
    <w:rsid w:val="00C2714A"/>
    <w:rsid w:val="00C271AC"/>
    <w:rsid w:val="00C27238"/>
    <w:rsid w:val="00C27356"/>
    <w:rsid w:val="00C27371"/>
    <w:rsid w:val="00C273A2"/>
    <w:rsid w:val="00C273B7"/>
    <w:rsid w:val="00C2748B"/>
    <w:rsid w:val="00C2752E"/>
    <w:rsid w:val="00C2764E"/>
    <w:rsid w:val="00C27719"/>
    <w:rsid w:val="00C27892"/>
    <w:rsid w:val="00C27958"/>
    <w:rsid w:val="00C27A13"/>
    <w:rsid w:val="00C27A5B"/>
    <w:rsid w:val="00C27B01"/>
    <w:rsid w:val="00C27B38"/>
    <w:rsid w:val="00C27C39"/>
    <w:rsid w:val="00C27EDF"/>
    <w:rsid w:val="00C27F29"/>
    <w:rsid w:val="00C27FF9"/>
    <w:rsid w:val="00C300BA"/>
    <w:rsid w:val="00C303A9"/>
    <w:rsid w:val="00C304CF"/>
    <w:rsid w:val="00C306CE"/>
    <w:rsid w:val="00C3073D"/>
    <w:rsid w:val="00C30A7F"/>
    <w:rsid w:val="00C30B20"/>
    <w:rsid w:val="00C30B26"/>
    <w:rsid w:val="00C30D23"/>
    <w:rsid w:val="00C30EC7"/>
    <w:rsid w:val="00C30EE4"/>
    <w:rsid w:val="00C31135"/>
    <w:rsid w:val="00C3142E"/>
    <w:rsid w:val="00C31482"/>
    <w:rsid w:val="00C31555"/>
    <w:rsid w:val="00C315D8"/>
    <w:rsid w:val="00C3160A"/>
    <w:rsid w:val="00C31641"/>
    <w:rsid w:val="00C31A17"/>
    <w:rsid w:val="00C31A76"/>
    <w:rsid w:val="00C31B8D"/>
    <w:rsid w:val="00C31BBB"/>
    <w:rsid w:val="00C31BC1"/>
    <w:rsid w:val="00C31C97"/>
    <w:rsid w:val="00C31E6D"/>
    <w:rsid w:val="00C31F52"/>
    <w:rsid w:val="00C3210E"/>
    <w:rsid w:val="00C3211E"/>
    <w:rsid w:val="00C3230A"/>
    <w:rsid w:val="00C3230B"/>
    <w:rsid w:val="00C32483"/>
    <w:rsid w:val="00C324A0"/>
    <w:rsid w:val="00C32634"/>
    <w:rsid w:val="00C3269C"/>
    <w:rsid w:val="00C32743"/>
    <w:rsid w:val="00C3281B"/>
    <w:rsid w:val="00C32A88"/>
    <w:rsid w:val="00C32C77"/>
    <w:rsid w:val="00C32E2F"/>
    <w:rsid w:val="00C32E43"/>
    <w:rsid w:val="00C330CA"/>
    <w:rsid w:val="00C330F3"/>
    <w:rsid w:val="00C333F4"/>
    <w:rsid w:val="00C335C3"/>
    <w:rsid w:val="00C3360F"/>
    <w:rsid w:val="00C33864"/>
    <w:rsid w:val="00C33AD0"/>
    <w:rsid w:val="00C33B83"/>
    <w:rsid w:val="00C33C10"/>
    <w:rsid w:val="00C33C5C"/>
    <w:rsid w:val="00C33CF1"/>
    <w:rsid w:val="00C33CFD"/>
    <w:rsid w:val="00C33DC9"/>
    <w:rsid w:val="00C33E09"/>
    <w:rsid w:val="00C33F55"/>
    <w:rsid w:val="00C33F5F"/>
    <w:rsid w:val="00C340A1"/>
    <w:rsid w:val="00C340E8"/>
    <w:rsid w:val="00C3411E"/>
    <w:rsid w:val="00C34172"/>
    <w:rsid w:val="00C343E5"/>
    <w:rsid w:val="00C344D1"/>
    <w:rsid w:val="00C34919"/>
    <w:rsid w:val="00C34923"/>
    <w:rsid w:val="00C34F13"/>
    <w:rsid w:val="00C35061"/>
    <w:rsid w:val="00C3507A"/>
    <w:rsid w:val="00C35208"/>
    <w:rsid w:val="00C356F1"/>
    <w:rsid w:val="00C358AA"/>
    <w:rsid w:val="00C3594A"/>
    <w:rsid w:val="00C35BF4"/>
    <w:rsid w:val="00C35E58"/>
    <w:rsid w:val="00C360C5"/>
    <w:rsid w:val="00C36144"/>
    <w:rsid w:val="00C3615B"/>
    <w:rsid w:val="00C36264"/>
    <w:rsid w:val="00C363B5"/>
    <w:rsid w:val="00C365F7"/>
    <w:rsid w:val="00C36724"/>
    <w:rsid w:val="00C367A4"/>
    <w:rsid w:val="00C36814"/>
    <w:rsid w:val="00C3684E"/>
    <w:rsid w:val="00C36869"/>
    <w:rsid w:val="00C36AEA"/>
    <w:rsid w:val="00C36B39"/>
    <w:rsid w:val="00C36CC7"/>
    <w:rsid w:val="00C36E8C"/>
    <w:rsid w:val="00C36F47"/>
    <w:rsid w:val="00C37092"/>
    <w:rsid w:val="00C37136"/>
    <w:rsid w:val="00C371C1"/>
    <w:rsid w:val="00C37271"/>
    <w:rsid w:val="00C372E4"/>
    <w:rsid w:val="00C37440"/>
    <w:rsid w:val="00C3755B"/>
    <w:rsid w:val="00C375A0"/>
    <w:rsid w:val="00C375C5"/>
    <w:rsid w:val="00C37672"/>
    <w:rsid w:val="00C37723"/>
    <w:rsid w:val="00C377C0"/>
    <w:rsid w:val="00C37A2B"/>
    <w:rsid w:val="00C37AAF"/>
    <w:rsid w:val="00C37BAF"/>
    <w:rsid w:val="00C37C30"/>
    <w:rsid w:val="00C37CA3"/>
    <w:rsid w:val="00C37D8D"/>
    <w:rsid w:val="00C3AE18"/>
    <w:rsid w:val="00C40025"/>
    <w:rsid w:val="00C402FE"/>
    <w:rsid w:val="00C403F7"/>
    <w:rsid w:val="00C40765"/>
    <w:rsid w:val="00C40AC6"/>
    <w:rsid w:val="00C40AD9"/>
    <w:rsid w:val="00C40C8A"/>
    <w:rsid w:val="00C40D01"/>
    <w:rsid w:val="00C40DAF"/>
    <w:rsid w:val="00C40E98"/>
    <w:rsid w:val="00C40EB2"/>
    <w:rsid w:val="00C41054"/>
    <w:rsid w:val="00C41140"/>
    <w:rsid w:val="00C4128C"/>
    <w:rsid w:val="00C41439"/>
    <w:rsid w:val="00C41505"/>
    <w:rsid w:val="00C41547"/>
    <w:rsid w:val="00C417A1"/>
    <w:rsid w:val="00C41ACB"/>
    <w:rsid w:val="00C41B7F"/>
    <w:rsid w:val="00C41C47"/>
    <w:rsid w:val="00C41CF3"/>
    <w:rsid w:val="00C41E11"/>
    <w:rsid w:val="00C4202B"/>
    <w:rsid w:val="00C42069"/>
    <w:rsid w:val="00C420F7"/>
    <w:rsid w:val="00C42285"/>
    <w:rsid w:val="00C4228E"/>
    <w:rsid w:val="00C42428"/>
    <w:rsid w:val="00C42594"/>
    <w:rsid w:val="00C42746"/>
    <w:rsid w:val="00C42957"/>
    <w:rsid w:val="00C42A56"/>
    <w:rsid w:val="00C42B5B"/>
    <w:rsid w:val="00C42B92"/>
    <w:rsid w:val="00C42BDD"/>
    <w:rsid w:val="00C42CCD"/>
    <w:rsid w:val="00C42CF0"/>
    <w:rsid w:val="00C42D47"/>
    <w:rsid w:val="00C42D5F"/>
    <w:rsid w:val="00C42DD0"/>
    <w:rsid w:val="00C42E1D"/>
    <w:rsid w:val="00C42E2D"/>
    <w:rsid w:val="00C42E5A"/>
    <w:rsid w:val="00C42EDE"/>
    <w:rsid w:val="00C4317B"/>
    <w:rsid w:val="00C4337E"/>
    <w:rsid w:val="00C433B8"/>
    <w:rsid w:val="00C4340A"/>
    <w:rsid w:val="00C435BC"/>
    <w:rsid w:val="00C436A3"/>
    <w:rsid w:val="00C43757"/>
    <w:rsid w:val="00C43960"/>
    <w:rsid w:val="00C439C5"/>
    <w:rsid w:val="00C439DF"/>
    <w:rsid w:val="00C43ACC"/>
    <w:rsid w:val="00C43BDB"/>
    <w:rsid w:val="00C43CA9"/>
    <w:rsid w:val="00C44070"/>
    <w:rsid w:val="00C44242"/>
    <w:rsid w:val="00C442DE"/>
    <w:rsid w:val="00C44440"/>
    <w:rsid w:val="00C44471"/>
    <w:rsid w:val="00C444E9"/>
    <w:rsid w:val="00C4461E"/>
    <w:rsid w:val="00C4465E"/>
    <w:rsid w:val="00C44907"/>
    <w:rsid w:val="00C44934"/>
    <w:rsid w:val="00C449A3"/>
    <w:rsid w:val="00C449FB"/>
    <w:rsid w:val="00C44BA1"/>
    <w:rsid w:val="00C44C41"/>
    <w:rsid w:val="00C44CE4"/>
    <w:rsid w:val="00C44EBF"/>
    <w:rsid w:val="00C450BA"/>
    <w:rsid w:val="00C45127"/>
    <w:rsid w:val="00C451F7"/>
    <w:rsid w:val="00C453D6"/>
    <w:rsid w:val="00C456E9"/>
    <w:rsid w:val="00C4577E"/>
    <w:rsid w:val="00C4579B"/>
    <w:rsid w:val="00C4583A"/>
    <w:rsid w:val="00C45952"/>
    <w:rsid w:val="00C45984"/>
    <w:rsid w:val="00C459F8"/>
    <w:rsid w:val="00C45A6D"/>
    <w:rsid w:val="00C45B35"/>
    <w:rsid w:val="00C45CE9"/>
    <w:rsid w:val="00C45E21"/>
    <w:rsid w:val="00C45FEC"/>
    <w:rsid w:val="00C46035"/>
    <w:rsid w:val="00C461E0"/>
    <w:rsid w:val="00C46340"/>
    <w:rsid w:val="00C464E5"/>
    <w:rsid w:val="00C46C0F"/>
    <w:rsid w:val="00C46E30"/>
    <w:rsid w:val="00C46E6E"/>
    <w:rsid w:val="00C46F4A"/>
    <w:rsid w:val="00C47235"/>
    <w:rsid w:val="00C473E6"/>
    <w:rsid w:val="00C4779A"/>
    <w:rsid w:val="00C47921"/>
    <w:rsid w:val="00C4795C"/>
    <w:rsid w:val="00C47B69"/>
    <w:rsid w:val="00C47CAB"/>
    <w:rsid w:val="00C47D74"/>
    <w:rsid w:val="00C47E10"/>
    <w:rsid w:val="00C47ED6"/>
    <w:rsid w:val="00C47FCD"/>
    <w:rsid w:val="00C4B17E"/>
    <w:rsid w:val="00C50184"/>
    <w:rsid w:val="00C502B2"/>
    <w:rsid w:val="00C5035E"/>
    <w:rsid w:val="00C50545"/>
    <w:rsid w:val="00C5066A"/>
    <w:rsid w:val="00C5069E"/>
    <w:rsid w:val="00C506D8"/>
    <w:rsid w:val="00C5073D"/>
    <w:rsid w:val="00C507F2"/>
    <w:rsid w:val="00C507FF"/>
    <w:rsid w:val="00C5085D"/>
    <w:rsid w:val="00C508CB"/>
    <w:rsid w:val="00C50901"/>
    <w:rsid w:val="00C509B1"/>
    <w:rsid w:val="00C50DE5"/>
    <w:rsid w:val="00C50E0D"/>
    <w:rsid w:val="00C51043"/>
    <w:rsid w:val="00C511C7"/>
    <w:rsid w:val="00C512D0"/>
    <w:rsid w:val="00C515F9"/>
    <w:rsid w:val="00C51702"/>
    <w:rsid w:val="00C5175B"/>
    <w:rsid w:val="00C5183D"/>
    <w:rsid w:val="00C5184A"/>
    <w:rsid w:val="00C5184E"/>
    <w:rsid w:val="00C51A09"/>
    <w:rsid w:val="00C51AF9"/>
    <w:rsid w:val="00C51B46"/>
    <w:rsid w:val="00C51C13"/>
    <w:rsid w:val="00C51E1E"/>
    <w:rsid w:val="00C51ECA"/>
    <w:rsid w:val="00C51F89"/>
    <w:rsid w:val="00C520E2"/>
    <w:rsid w:val="00C52452"/>
    <w:rsid w:val="00C524B2"/>
    <w:rsid w:val="00C524FE"/>
    <w:rsid w:val="00C52738"/>
    <w:rsid w:val="00C5274E"/>
    <w:rsid w:val="00C528B9"/>
    <w:rsid w:val="00C529F5"/>
    <w:rsid w:val="00C52A49"/>
    <w:rsid w:val="00C52ACB"/>
    <w:rsid w:val="00C52B5D"/>
    <w:rsid w:val="00C52BF9"/>
    <w:rsid w:val="00C52C71"/>
    <w:rsid w:val="00C53358"/>
    <w:rsid w:val="00C53765"/>
    <w:rsid w:val="00C5399B"/>
    <w:rsid w:val="00C53B32"/>
    <w:rsid w:val="00C53C61"/>
    <w:rsid w:val="00C53F39"/>
    <w:rsid w:val="00C540B5"/>
    <w:rsid w:val="00C5413E"/>
    <w:rsid w:val="00C54279"/>
    <w:rsid w:val="00C542DA"/>
    <w:rsid w:val="00C548B8"/>
    <w:rsid w:val="00C54948"/>
    <w:rsid w:val="00C54A04"/>
    <w:rsid w:val="00C54AD0"/>
    <w:rsid w:val="00C54AED"/>
    <w:rsid w:val="00C54D4A"/>
    <w:rsid w:val="00C54DA8"/>
    <w:rsid w:val="00C54F91"/>
    <w:rsid w:val="00C551A8"/>
    <w:rsid w:val="00C552EA"/>
    <w:rsid w:val="00C553F2"/>
    <w:rsid w:val="00C555CE"/>
    <w:rsid w:val="00C5562E"/>
    <w:rsid w:val="00C5576C"/>
    <w:rsid w:val="00C557C5"/>
    <w:rsid w:val="00C557C7"/>
    <w:rsid w:val="00C55883"/>
    <w:rsid w:val="00C558CE"/>
    <w:rsid w:val="00C55972"/>
    <w:rsid w:val="00C55AE7"/>
    <w:rsid w:val="00C55B08"/>
    <w:rsid w:val="00C55B54"/>
    <w:rsid w:val="00C55B9A"/>
    <w:rsid w:val="00C55B9E"/>
    <w:rsid w:val="00C55C1B"/>
    <w:rsid w:val="00C560BA"/>
    <w:rsid w:val="00C563A5"/>
    <w:rsid w:val="00C565F0"/>
    <w:rsid w:val="00C56643"/>
    <w:rsid w:val="00C5676D"/>
    <w:rsid w:val="00C5677E"/>
    <w:rsid w:val="00C5681A"/>
    <w:rsid w:val="00C56B8B"/>
    <w:rsid w:val="00C56BEC"/>
    <w:rsid w:val="00C56C26"/>
    <w:rsid w:val="00C56C8C"/>
    <w:rsid w:val="00C56DFF"/>
    <w:rsid w:val="00C56FC9"/>
    <w:rsid w:val="00C57144"/>
    <w:rsid w:val="00C571BD"/>
    <w:rsid w:val="00C5733A"/>
    <w:rsid w:val="00C573E8"/>
    <w:rsid w:val="00C5752C"/>
    <w:rsid w:val="00C577B2"/>
    <w:rsid w:val="00C577CE"/>
    <w:rsid w:val="00C577DE"/>
    <w:rsid w:val="00C5794B"/>
    <w:rsid w:val="00C57A4D"/>
    <w:rsid w:val="00C57CB6"/>
    <w:rsid w:val="00C57E55"/>
    <w:rsid w:val="00C60164"/>
    <w:rsid w:val="00C6017D"/>
    <w:rsid w:val="00C60219"/>
    <w:rsid w:val="00C60404"/>
    <w:rsid w:val="00C604DC"/>
    <w:rsid w:val="00C6067B"/>
    <w:rsid w:val="00C60694"/>
    <w:rsid w:val="00C606B9"/>
    <w:rsid w:val="00C607B3"/>
    <w:rsid w:val="00C60846"/>
    <w:rsid w:val="00C6091D"/>
    <w:rsid w:val="00C60943"/>
    <w:rsid w:val="00C609A2"/>
    <w:rsid w:val="00C60B20"/>
    <w:rsid w:val="00C60BFA"/>
    <w:rsid w:val="00C60C99"/>
    <w:rsid w:val="00C60EAB"/>
    <w:rsid w:val="00C60F00"/>
    <w:rsid w:val="00C60F20"/>
    <w:rsid w:val="00C60F38"/>
    <w:rsid w:val="00C60FDA"/>
    <w:rsid w:val="00C6108F"/>
    <w:rsid w:val="00C610D7"/>
    <w:rsid w:val="00C6126F"/>
    <w:rsid w:val="00C61330"/>
    <w:rsid w:val="00C613CE"/>
    <w:rsid w:val="00C61407"/>
    <w:rsid w:val="00C61596"/>
    <w:rsid w:val="00C615BE"/>
    <w:rsid w:val="00C615E0"/>
    <w:rsid w:val="00C617A1"/>
    <w:rsid w:val="00C61815"/>
    <w:rsid w:val="00C61D5E"/>
    <w:rsid w:val="00C61D99"/>
    <w:rsid w:val="00C61E18"/>
    <w:rsid w:val="00C61FE5"/>
    <w:rsid w:val="00C61FFB"/>
    <w:rsid w:val="00C620B1"/>
    <w:rsid w:val="00C620D3"/>
    <w:rsid w:val="00C621B0"/>
    <w:rsid w:val="00C621CB"/>
    <w:rsid w:val="00C6227D"/>
    <w:rsid w:val="00C623D5"/>
    <w:rsid w:val="00C62461"/>
    <w:rsid w:val="00C625BA"/>
    <w:rsid w:val="00C625DA"/>
    <w:rsid w:val="00C6274D"/>
    <w:rsid w:val="00C629F7"/>
    <w:rsid w:val="00C62B5E"/>
    <w:rsid w:val="00C62B8E"/>
    <w:rsid w:val="00C62D76"/>
    <w:rsid w:val="00C62D9B"/>
    <w:rsid w:val="00C62F88"/>
    <w:rsid w:val="00C632A9"/>
    <w:rsid w:val="00C632EE"/>
    <w:rsid w:val="00C63341"/>
    <w:rsid w:val="00C63354"/>
    <w:rsid w:val="00C63452"/>
    <w:rsid w:val="00C634AD"/>
    <w:rsid w:val="00C63841"/>
    <w:rsid w:val="00C63893"/>
    <w:rsid w:val="00C63938"/>
    <w:rsid w:val="00C639B9"/>
    <w:rsid w:val="00C63BE0"/>
    <w:rsid w:val="00C63C0A"/>
    <w:rsid w:val="00C63C98"/>
    <w:rsid w:val="00C63E56"/>
    <w:rsid w:val="00C63E7A"/>
    <w:rsid w:val="00C63EA2"/>
    <w:rsid w:val="00C63F50"/>
    <w:rsid w:val="00C6408C"/>
    <w:rsid w:val="00C6408F"/>
    <w:rsid w:val="00C64358"/>
    <w:rsid w:val="00C644FF"/>
    <w:rsid w:val="00C6460C"/>
    <w:rsid w:val="00C647F2"/>
    <w:rsid w:val="00C64862"/>
    <w:rsid w:val="00C64916"/>
    <w:rsid w:val="00C649DE"/>
    <w:rsid w:val="00C64B14"/>
    <w:rsid w:val="00C64B45"/>
    <w:rsid w:val="00C64C2D"/>
    <w:rsid w:val="00C64D34"/>
    <w:rsid w:val="00C64D92"/>
    <w:rsid w:val="00C64FCC"/>
    <w:rsid w:val="00C64FD2"/>
    <w:rsid w:val="00C65259"/>
    <w:rsid w:val="00C652A4"/>
    <w:rsid w:val="00C65499"/>
    <w:rsid w:val="00C655CC"/>
    <w:rsid w:val="00C655EC"/>
    <w:rsid w:val="00C6565A"/>
    <w:rsid w:val="00C65853"/>
    <w:rsid w:val="00C65882"/>
    <w:rsid w:val="00C65B68"/>
    <w:rsid w:val="00C65BA8"/>
    <w:rsid w:val="00C65D23"/>
    <w:rsid w:val="00C65E67"/>
    <w:rsid w:val="00C65E7E"/>
    <w:rsid w:val="00C65F66"/>
    <w:rsid w:val="00C66182"/>
    <w:rsid w:val="00C661E8"/>
    <w:rsid w:val="00C66447"/>
    <w:rsid w:val="00C6646E"/>
    <w:rsid w:val="00C66553"/>
    <w:rsid w:val="00C665E6"/>
    <w:rsid w:val="00C6661B"/>
    <w:rsid w:val="00C6674F"/>
    <w:rsid w:val="00C6691A"/>
    <w:rsid w:val="00C66B3F"/>
    <w:rsid w:val="00C66B92"/>
    <w:rsid w:val="00C66BED"/>
    <w:rsid w:val="00C66DE5"/>
    <w:rsid w:val="00C66E40"/>
    <w:rsid w:val="00C671EF"/>
    <w:rsid w:val="00C67289"/>
    <w:rsid w:val="00C672E5"/>
    <w:rsid w:val="00C6741D"/>
    <w:rsid w:val="00C674CF"/>
    <w:rsid w:val="00C67629"/>
    <w:rsid w:val="00C6765F"/>
    <w:rsid w:val="00C6766F"/>
    <w:rsid w:val="00C676E3"/>
    <w:rsid w:val="00C6782D"/>
    <w:rsid w:val="00C67869"/>
    <w:rsid w:val="00C67928"/>
    <w:rsid w:val="00C67979"/>
    <w:rsid w:val="00C67B6F"/>
    <w:rsid w:val="00C67CC2"/>
    <w:rsid w:val="00C67D46"/>
    <w:rsid w:val="00C67D8F"/>
    <w:rsid w:val="00C67EB3"/>
    <w:rsid w:val="00C6C2D5"/>
    <w:rsid w:val="00C7049D"/>
    <w:rsid w:val="00C704B2"/>
    <w:rsid w:val="00C704EE"/>
    <w:rsid w:val="00C7057B"/>
    <w:rsid w:val="00C705D5"/>
    <w:rsid w:val="00C70624"/>
    <w:rsid w:val="00C707AD"/>
    <w:rsid w:val="00C70821"/>
    <w:rsid w:val="00C70886"/>
    <w:rsid w:val="00C7089F"/>
    <w:rsid w:val="00C70973"/>
    <w:rsid w:val="00C70987"/>
    <w:rsid w:val="00C70C07"/>
    <w:rsid w:val="00C70EAF"/>
    <w:rsid w:val="00C71035"/>
    <w:rsid w:val="00C71190"/>
    <w:rsid w:val="00C711BB"/>
    <w:rsid w:val="00C7120D"/>
    <w:rsid w:val="00C71334"/>
    <w:rsid w:val="00C713F1"/>
    <w:rsid w:val="00C716EE"/>
    <w:rsid w:val="00C7191C"/>
    <w:rsid w:val="00C71993"/>
    <w:rsid w:val="00C71D32"/>
    <w:rsid w:val="00C72086"/>
    <w:rsid w:val="00C72087"/>
    <w:rsid w:val="00C720F2"/>
    <w:rsid w:val="00C721DD"/>
    <w:rsid w:val="00C7220B"/>
    <w:rsid w:val="00C722C6"/>
    <w:rsid w:val="00C722F8"/>
    <w:rsid w:val="00C72383"/>
    <w:rsid w:val="00C723E9"/>
    <w:rsid w:val="00C72437"/>
    <w:rsid w:val="00C724EC"/>
    <w:rsid w:val="00C725C9"/>
    <w:rsid w:val="00C72751"/>
    <w:rsid w:val="00C72944"/>
    <w:rsid w:val="00C72957"/>
    <w:rsid w:val="00C72BB6"/>
    <w:rsid w:val="00C72BFF"/>
    <w:rsid w:val="00C72D4D"/>
    <w:rsid w:val="00C72D71"/>
    <w:rsid w:val="00C72E0B"/>
    <w:rsid w:val="00C72F55"/>
    <w:rsid w:val="00C73019"/>
    <w:rsid w:val="00C73052"/>
    <w:rsid w:val="00C73062"/>
    <w:rsid w:val="00C730BD"/>
    <w:rsid w:val="00C730F3"/>
    <w:rsid w:val="00C7312B"/>
    <w:rsid w:val="00C733B2"/>
    <w:rsid w:val="00C733D7"/>
    <w:rsid w:val="00C73430"/>
    <w:rsid w:val="00C7348F"/>
    <w:rsid w:val="00C734EB"/>
    <w:rsid w:val="00C73588"/>
    <w:rsid w:val="00C73702"/>
    <w:rsid w:val="00C7373D"/>
    <w:rsid w:val="00C7382A"/>
    <w:rsid w:val="00C739A9"/>
    <w:rsid w:val="00C73A52"/>
    <w:rsid w:val="00C73A8F"/>
    <w:rsid w:val="00C73BAA"/>
    <w:rsid w:val="00C73BC8"/>
    <w:rsid w:val="00C73C56"/>
    <w:rsid w:val="00C74117"/>
    <w:rsid w:val="00C74158"/>
    <w:rsid w:val="00C7421E"/>
    <w:rsid w:val="00C7442E"/>
    <w:rsid w:val="00C74795"/>
    <w:rsid w:val="00C74856"/>
    <w:rsid w:val="00C748C7"/>
    <w:rsid w:val="00C74B39"/>
    <w:rsid w:val="00C74B3F"/>
    <w:rsid w:val="00C7508C"/>
    <w:rsid w:val="00C75120"/>
    <w:rsid w:val="00C7533A"/>
    <w:rsid w:val="00C75441"/>
    <w:rsid w:val="00C75483"/>
    <w:rsid w:val="00C7577F"/>
    <w:rsid w:val="00C758C2"/>
    <w:rsid w:val="00C75B56"/>
    <w:rsid w:val="00C75B93"/>
    <w:rsid w:val="00C75C01"/>
    <w:rsid w:val="00C75C3A"/>
    <w:rsid w:val="00C75E8C"/>
    <w:rsid w:val="00C7619A"/>
    <w:rsid w:val="00C763D1"/>
    <w:rsid w:val="00C76469"/>
    <w:rsid w:val="00C7646B"/>
    <w:rsid w:val="00C76489"/>
    <w:rsid w:val="00C765F0"/>
    <w:rsid w:val="00C76881"/>
    <w:rsid w:val="00C768ED"/>
    <w:rsid w:val="00C7698E"/>
    <w:rsid w:val="00C769C0"/>
    <w:rsid w:val="00C76A56"/>
    <w:rsid w:val="00C76CAF"/>
    <w:rsid w:val="00C76EAD"/>
    <w:rsid w:val="00C76F72"/>
    <w:rsid w:val="00C76FFE"/>
    <w:rsid w:val="00C77033"/>
    <w:rsid w:val="00C7707B"/>
    <w:rsid w:val="00C77108"/>
    <w:rsid w:val="00C771A6"/>
    <w:rsid w:val="00C77210"/>
    <w:rsid w:val="00C77323"/>
    <w:rsid w:val="00C7732A"/>
    <w:rsid w:val="00C77370"/>
    <w:rsid w:val="00C774BB"/>
    <w:rsid w:val="00C775C0"/>
    <w:rsid w:val="00C777A8"/>
    <w:rsid w:val="00C777FD"/>
    <w:rsid w:val="00C7795D"/>
    <w:rsid w:val="00C77A41"/>
    <w:rsid w:val="00C77A67"/>
    <w:rsid w:val="00C77AB6"/>
    <w:rsid w:val="00C77E09"/>
    <w:rsid w:val="00C77E84"/>
    <w:rsid w:val="00C77EF8"/>
    <w:rsid w:val="00C77F51"/>
    <w:rsid w:val="00C77F90"/>
    <w:rsid w:val="00C79AD8"/>
    <w:rsid w:val="00C7BF55"/>
    <w:rsid w:val="00C7CE0A"/>
    <w:rsid w:val="00C7E2EB"/>
    <w:rsid w:val="00C7FC0D"/>
    <w:rsid w:val="00C8018A"/>
    <w:rsid w:val="00C80217"/>
    <w:rsid w:val="00C80386"/>
    <w:rsid w:val="00C8041F"/>
    <w:rsid w:val="00C8047A"/>
    <w:rsid w:val="00C804D4"/>
    <w:rsid w:val="00C80728"/>
    <w:rsid w:val="00C80A70"/>
    <w:rsid w:val="00C80BF4"/>
    <w:rsid w:val="00C80C4E"/>
    <w:rsid w:val="00C80C64"/>
    <w:rsid w:val="00C80CA3"/>
    <w:rsid w:val="00C80E6D"/>
    <w:rsid w:val="00C80EA7"/>
    <w:rsid w:val="00C80F18"/>
    <w:rsid w:val="00C81107"/>
    <w:rsid w:val="00C811E1"/>
    <w:rsid w:val="00C812B1"/>
    <w:rsid w:val="00C813A4"/>
    <w:rsid w:val="00C813BE"/>
    <w:rsid w:val="00C816E1"/>
    <w:rsid w:val="00C816EA"/>
    <w:rsid w:val="00C81753"/>
    <w:rsid w:val="00C817EA"/>
    <w:rsid w:val="00C8180E"/>
    <w:rsid w:val="00C818AE"/>
    <w:rsid w:val="00C8192C"/>
    <w:rsid w:val="00C81A3B"/>
    <w:rsid w:val="00C81A62"/>
    <w:rsid w:val="00C81BEF"/>
    <w:rsid w:val="00C81C2D"/>
    <w:rsid w:val="00C820F4"/>
    <w:rsid w:val="00C822B5"/>
    <w:rsid w:val="00C82375"/>
    <w:rsid w:val="00C82561"/>
    <w:rsid w:val="00C826AA"/>
    <w:rsid w:val="00C8273F"/>
    <w:rsid w:val="00C8279A"/>
    <w:rsid w:val="00C82A4E"/>
    <w:rsid w:val="00C82A8B"/>
    <w:rsid w:val="00C82B55"/>
    <w:rsid w:val="00C82B64"/>
    <w:rsid w:val="00C82BB9"/>
    <w:rsid w:val="00C82C52"/>
    <w:rsid w:val="00C82C55"/>
    <w:rsid w:val="00C8314C"/>
    <w:rsid w:val="00C83160"/>
    <w:rsid w:val="00C83266"/>
    <w:rsid w:val="00C833AA"/>
    <w:rsid w:val="00C8341A"/>
    <w:rsid w:val="00C8366B"/>
    <w:rsid w:val="00C8372C"/>
    <w:rsid w:val="00C83854"/>
    <w:rsid w:val="00C838F2"/>
    <w:rsid w:val="00C83900"/>
    <w:rsid w:val="00C83A07"/>
    <w:rsid w:val="00C83E05"/>
    <w:rsid w:val="00C842BF"/>
    <w:rsid w:val="00C842F7"/>
    <w:rsid w:val="00C8431D"/>
    <w:rsid w:val="00C84350"/>
    <w:rsid w:val="00C8436D"/>
    <w:rsid w:val="00C8457C"/>
    <w:rsid w:val="00C84616"/>
    <w:rsid w:val="00C846C0"/>
    <w:rsid w:val="00C8471D"/>
    <w:rsid w:val="00C84829"/>
    <w:rsid w:val="00C848FF"/>
    <w:rsid w:val="00C84AB9"/>
    <w:rsid w:val="00C84C26"/>
    <w:rsid w:val="00C84CB5"/>
    <w:rsid w:val="00C84CF3"/>
    <w:rsid w:val="00C84D2F"/>
    <w:rsid w:val="00C84E90"/>
    <w:rsid w:val="00C84F17"/>
    <w:rsid w:val="00C84F88"/>
    <w:rsid w:val="00C85044"/>
    <w:rsid w:val="00C85164"/>
    <w:rsid w:val="00C85182"/>
    <w:rsid w:val="00C854A7"/>
    <w:rsid w:val="00C855A4"/>
    <w:rsid w:val="00C855EF"/>
    <w:rsid w:val="00C855F6"/>
    <w:rsid w:val="00C85771"/>
    <w:rsid w:val="00C85DB4"/>
    <w:rsid w:val="00C86035"/>
    <w:rsid w:val="00C86424"/>
    <w:rsid w:val="00C8654C"/>
    <w:rsid w:val="00C8667B"/>
    <w:rsid w:val="00C86861"/>
    <w:rsid w:val="00C86A0E"/>
    <w:rsid w:val="00C86B15"/>
    <w:rsid w:val="00C86C58"/>
    <w:rsid w:val="00C86EDC"/>
    <w:rsid w:val="00C8703C"/>
    <w:rsid w:val="00C870DF"/>
    <w:rsid w:val="00C871A1"/>
    <w:rsid w:val="00C871EF"/>
    <w:rsid w:val="00C872E7"/>
    <w:rsid w:val="00C873BE"/>
    <w:rsid w:val="00C87664"/>
    <w:rsid w:val="00C879BB"/>
    <w:rsid w:val="00C87B36"/>
    <w:rsid w:val="00C87CAA"/>
    <w:rsid w:val="00C87DCD"/>
    <w:rsid w:val="00C8A072"/>
    <w:rsid w:val="00C8F97C"/>
    <w:rsid w:val="00C90041"/>
    <w:rsid w:val="00C90125"/>
    <w:rsid w:val="00C901E4"/>
    <w:rsid w:val="00C901FE"/>
    <w:rsid w:val="00C9048D"/>
    <w:rsid w:val="00C9061B"/>
    <w:rsid w:val="00C906FB"/>
    <w:rsid w:val="00C909EE"/>
    <w:rsid w:val="00C90A6A"/>
    <w:rsid w:val="00C90C9A"/>
    <w:rsid w:val="00C90F4B"/>
    <w:rsid w:val="00C90FAC"/>
    <w:rsid w:val="00C91175"/>
    <w:rsid w:val="00C914F0"/>
    <w:rsid w:val="00C915C4"/>
    <w:rsid w:val="00C917A3"/>
    <w:rsid w:val="00C917D9"/>
    <w:rsid w:val="00C91854"/>
    <w:rsid w:val="00C9189C"/>
    <w:rsid w:val="00C91B70"/>
    <w:rsid w:val="00C91C98"/>
    <w:rsid w:val="00C91D3C"/>
    <w:rsid w:val="00C91E42"/>
    <w:rsid w:val="00C91EC6"/>
    <w:rsid w:val="00C92204"/>
    <w:rsid w:val="00C9223D"/>
    <w:rsid w:val="00C92390"/>
    <w:rsid w:val="00C924E1"/>
    <w:rsid w:val="00C92598"/>
    <w:rsid w:val="00C9270C"/>
    <w:rsid w:val="00C92874"/>
    <w:rsid w:val="00C92961"/>
    <w:rsid w:val="00C9299E"/>
    <w:rsid w:val="00C92AEF"/>
    <w:rsid w:val="00C92B64"/>
    <w:rsid w:val="00C92B97"/>
    <w:rsid w:val="00C92DFB"/>
    <w:rsid w:val="00C92F05"/>
    <w:rsid w:val="00C93018"/>
    <w:rsid w:val="00C93087"/>
    <w:rsid w:val="00C934E0"/>
    <w:rsid w:val="00C93565"/>
    <w:rsid w:val="00C93586"/>
    <w:rsid w:val="00C93636"/>
    <w:rsid w:val="00C93643"/>
    <w:rsid w:val="00C93684"/>
    <w:rsid w:val="00C9373A"/>
    <w:rsid w:val="00C93D36"/>
    <w:rsid w:val="00C93D38"/>
    <w:rsid w:val="00C93E08"/>
    <w:rsid w:val="00C93ED0"/>
    <w:rsid w:val="00C941E2"/>
    <w:rsid w:val="00C9423C"/>
    <w:rsid w:val="00C943D7"/>
    <w:rsid w:val="00C943DC"/>
    <w:rsid w:val="00C946DA"/>
    <w:rsid w:val="00C9481D"/>
    <w:rsid w:val="00C94862"/>
    <w:rsid w:val="00C94A07"/>
    <w:rsid w:val="00C94A20"/>
    <w:rsid w:val="00C94A84"/>
    <w:rsid w:val="00C94D5F"/>
    <w:rsid w:val="00C94FF5"/>
    <w:rsid w:val="00C9522E"/>
    <w:rsid w:val="00C95347"/>
    <w:rsid w:val="00C955BE"/>
    <w:rsid w:val="00C95620"/>
    <w:rsid w:val="00C9562A"/>
    <w:rsid w:val="00C9562F"/>
    <w:rsid w:val="00C956DB"/>
    <w:rsid w:val="00C95837"/>
    <w:rsid w:val="00C9587E"/>
    <w:rsid w:val="00C95B11"/>
    <w:rsid w:val="00C95C32"/>
    <w:rsid w:val="00C95C90"/>
    <w:rsid w:val="00C95D31"/>
    <w:rsid w:val="00C95D5D"/>
    <w:rsid w:val="00C95E14"/>
    <w:rsid w:val="00C95E2C"/>
    <w:rsid w:val="00C961AC"/>
    <w:rsid w:val="00C961CE"/>
    <w:rsid w:val="00C963C5"/>
    <w:rsid w:val="00C96500"/>
    <w:rsid w:val="00C968C1"/>
    <w:rsid w:val="00C96918"/>
    <w:rsid w:val="00C969D0"/>
    <w:rsid w:val="00C969DF"/>
    <w:rsid w:val="00C96B94"/>
    <w:rsid w:val="00C96CBD"/>
    <w:rsid w:val="00C96CFE"/>
    <w:rsid w:val="00C96D43"/>
    <w:rsid w:val="00C96D90"/>
    <w:rsid w:val="00C971A6"/>
    <w:rsid w:val="00C971BA"/>
    <w:rsid w:val="00C971F4"/>
    <w:rsid w:val="00C976F6"/>
    <w:rsid w:val="00C97CF8"/>
    <w:rsid w:val="00C97ECE"/>
    <w:rsid w:val="00C97F3C"/>
    <w:rsid w:val="00C97F7C"/>
    <w:rsid w:val="00C97FCB"/>
    <w:rsid w:val="00C9887C"/>
    <w:rsid w:val="00C9EADF"/>
    <w:rsid w:val="00CA0015"/>
    <w:rsid w:val="00CA010F"/>
    <w:rsid w:val="00CA014C"/>
    <w:rsid w:val="00CA01FF"/>
    <w:rsid w:val="00CA03F0"/>
    <w:rsid w:val="00CA04D7"/>
    <w:rsid w:val="00CA0506"/>
    <w:rsid w:val="00CA054F"/>
    <w:rsid w:val="00CA0607"/>
    <w:rsid w:val="00CA0651"/>
    <w:rsid w:val="00CA0A2F"/>
    <w:rsid w:val="00CA0A7C"/>
    <w:rsid w:val="00CA0C64"/>
    <w:rsid w:val="00CA0DBB"/>
    <w:rsid w:val="00CA0DC7"/>
    <w:rsid w:val="00CA0E2C"/>
    <w:rsid w:val="00CA0F67"/>
    <w:rsid w:val="00CA0FA0"/>
    <w:rsid w:val="00CA110C"/>
    <w:rsid w:val="00CA1360"/>
    <w:rsid w:val="00CA146C"/>
    <w:rsid w:val="00CA146E"/>
    <w:rsid w:val="00CA1498"/>
    <w:rsid w:val="00CA1546"/>
    <w:rsid w:val="00CA1561"/>
    <w:rsid w:val="00CA1938"/>
    <w:rsid w:val="00CA1962"/>
    <w:rsid w:val="00CA19F6"/>
    <w:rsid w:val="00CA1AA7"/>
    <w:rsid w:val="00CA1C1B"/>
    <w:rsid w:val="00CA1D5D"/>
    <w:rsid w:val="00CA1DD4"/>
    <w:rsid w:val="00CA1FA8"/>
    <w:rsid w:val="00CA2115"/>
    <w:rsid w:val="00CA2402"/>
    <w:rsid w:val="00CA24A2"/>
    <w:rsid w:val="00CA2564"/>
    <w:rsid w:val="00CA27B0"/>
    <w:rsid w:val="00CA28C4"/>
    <w:rsid w:val="00CA2AB6"/>
    <w:rsid w:val="00CA2B19"/>
    <w:rsid w:val="00CA2C48"/>
    <w:rsid w:val="00CA2DC6"/>
    <w:rsid w:val="00CA2E90"/>
    <w:rsid w:val="00CA2E95"/>
    <w:rsid w:val="00CA2F67"/>
    <w:rsid w:val="00CA2FF7"/>
    <w:rsid w:val="00CA3051"/>
    <w:rsid w:val="00CA31B1"/>
    <w:rsid w:val="00CA320D"/>
    <w:rsid w:val="00CA350B"/>
    <w:rsid w:val="00CA3726"/>
    <w:rsid w:val="00CA3737"/>
    <w:rsid w:val="00CA37BE"/>
    <w:rsid w:val="00CA3816"/>
    <w:rsid w:val="00CA38F6"/>
    <w:rsid w:val="00CA3A06"/>
    <w:rsid w:val="00CA3AC1"/>
    <w:rsid w:val="00CA3DD5"/>
    <w:rsid w:val="00CA4137"/>
    <w:rsid w:val="00CA4168"/>
    <w:rsid w:val="00CA44BA"/>
    <w:rsid w:val="00CA478A"/>
    <w:rsid w:val="00CA47FB"/>
    <w:rsid w:val="00CA484B"/>
    <w:rsid w:val="00CA48B8"/>
    <w:rsid w:val="00CA490C"/>
    <w:rsid w:val="00CA4A70"/>
    <w:rsid w:val="00CA4B2F"/>
    <w:rsid w:val="00CA4DCB"/>
    <w:rsid w:val="00CA4E88"/>
    <w:rsid w:val="00CA50AA"/>
    <w:rsid w:val="00CA51D4"/>
    <w:rsid w:val="00CA5227"/>
    <w:rsid w:val="00CA52F6"/>
    <w:rsid w:val="00CA53F3"/>
    <w:rsid w:val="00CA5511"/>
    <w:rsid w:val="00CA55E8"/>
    <w:rsid w:val="00CA55F9"/>
    <w:rsid w:val="00CA56D4"/>
    <w:rsid w:val="00CA5741"/>
    <w:rsid w:val="00CA58D0"/>
    <w:rsid w:val="00CA5A35"/>
    <w:rsid w:val="00CA5CAB"/>
    <w:rsid w:val="00CA618D"/>
    <w:rsid w:val="00CA61A4"/>
    <w:rsid w:val="00CA61EC"/>
    <w:rsid w:val="00CA62EB"/>
    <w:rsid w:val="00CA64B3"/>
    <w:rsid w:val="00CA69A9"/>
    <w:rsid w:val="00CA6AB9"/>
    <w:rsid w:val="00CA6B1E"/>
    <w:rsid w:val="00CA6BD7"/>
    <w:rsid w:val="00CA6E61"/>
    <w:rsid w:val="00CA6F28"/>
    <w:rsid w:val="00CA6FA1"/>
    <w:rsid w:val="00CA7005"/>
    <w:rsid w:val="00CA7235"/>
    <w:rsid w:val="00CA73EB"/>
    <w:rsid w:val="00CA747E"/>
    <w:rsid w:val="00CA765F"/>
    <w:rsid w:val="00CA78AE"/>
    <w:rsid w:val="00CA7939"/>
    <w:rsid w:val="00CA79B8"/>
    <w:rsid w:val="00CA7A3D"/>
    <w:rsid w:val="00CA7B96"/>
    <w:rsid w:val="00CA7C9A"/>
    <w:rsid w:val="00CA7D4B"/>
    <w:rsid w:val="00CA7F3E"/>
    <w:rsid w:val="00CB003F"/>
    <w:rsid w:val="00CB01B7"/>
    <w:rsid w:val="00CB0349"/>
    <w:rsid w:val="00CB035C"/>
    <w:rsid w:val="00CB0368"/>
    <w:rsid w:val="00CB03D1"/>
    <w:rsid w:val="00CB0406"/>
    <w:rsid w:val="00CB0475"/>
    <w:rsid w:val="00CB050C"/>
    <w:rsid w:val="00CB052B"/>
    <w:rsid w:val="00CB05D6"/>
    <w:rsid w:val="00CB065A"/>
    <w:rsid w:val="00CB073C"/>
    <w:rsid w:val="00CB0A13"/>
    <w:rsid w:val="00CB0A76"/>
    <w:rsid w:val="00CB0A81"/>
    <w:rsid w:val="00CB0B7F"/>
    <w:rsid w:val="00CB0C22"/>
    <w:rsid w:val="00CB0CB3"/>
    <w:rsid w:val="00CB0DBA"/>
    <w:rsid w:val="00CB0F8B"/>
    <w:rsid w:val="00CB0FE5"/>
    <w:rsid w:val="00CB1077"/>
    <w:rsid w:val="00CB13C0"/>
    <w:rsid w:val="00CB1511"/>
    <w:rsid w:val="00CB15A3"/>
    <w:rsid w:val="00CB1662"/>
    <w:rsid w:val="00CB167F"/>
    <w:rsid w:val="00CB1843"/>
    <w:rsid w:val="00CB1890"/>
    <w:rsid w:val="00CB189B"/>
    <w:rsid w:val="00CB1ACC"/>
    <w:rsid w:val="00CB1B04"/>
    <w:rsid w:val="00CB1B45"/>
    <w:rsid w:val="00CB1CE9"/>
    <w:rsid w:val="00CB1E92"/>
    <w:rsid w:val="00CB1EC7"/>
    <w:rsid w:val="00CB2038"/>
    <w:rsid w:val="00CB212A"/>
    <w:rsid w:val="00CB21C2"/>
    <w:rsid w:val="00CB22BA"/>
    <w:rsid w:val="00CB24FB"/>
    <w:rsid w:val="00CB299D"/>
    <w:rsid w:val="00CB2B58"/>
    <w:rsid w:val="00CB2B90"/>
    <w:rsid w:val="00CB2BE2"/>
    <w:rsid w:val="00CB2C95"/>
    <w:rsid w:val="00CB2D56"/>
    <w:rsid w:val="00CB2D93"/>
    <w:rsid w:val="00CB2DD3"/>
    <w:rsid w:val="00CB2E3E"/>
    <w:rsid w:val="00CB2E97"/>
    <w:rsid w:val="00CB2EE9"/>
    <w:rsid w:val="00CB2F6E"/>
    <w:rsid w:val="00CB309B"/>
    <w:rsid w:val="00CB30DF"/>
    <w:rsid w:val="00CB3563"/>
    <w:rsid w:val="00CB35EB"/>
    <w:rsid w:val="00CB3823"/>
    <w:rsid w:val="00CB3901"/>
    <w:rsid w:val="00CB39A7"/>
    <w:rsid w:val="00CB3A38"/>
    <w:rsid w:val="00CB3C2D"/>
    <w:rsid w:val="00CB3EA7"/>
    <w:rsid w:val="00CB3F57"/>
    <w:rsid w:val="00CB3FDB"/>
    <w:rsid w:val="00CB4077"/>
    <w:rsid w:val="00CB421B"/>
    <w:rsid w:val="00CB4249"/>
    <w:rsid w:val="00CB42CA"/>
    <w:rsid w:val="00CB450C"/>
    <w:rsid w:val="00CB4728"/>
    <w:rsid w:val="00CB482C"/>
    <w:rsid w:val="00CB492B"/>
    <w:rsid w:val="00CB4CD6"/>
    <w:rsid w:val="00CB4E25"/>
    <w:rsid w:val="00CB4E76"/>
    <w:rsid w:val="00CB4FA8"/>
    <w:rsid w:val="00CB5013"/>
    <w:rsid w:val="00CB5101"/>
    <w:rsid w:val="00CB522B"/>
    <w:rsid w:val="00CB533C"/>
    <w:rsid w:val="00CB56C4"/>
    <w:rsid w:val="00CB573D"/>
    <w:rsid w:val="00CB57EC"/>
    <w:rsid w:val="00CB581D"/>
    <w:rsid w:val="00CB591B"/>
    <w:rsid w:val="00CB596B"/>
    <w:rsid w:val="00CB5A89"/>
    <w:rsid w:val="00CB5B48"/>
    <w:rsid w:val="00CB5D1E"/>
    <w:rsid w:val="00CB5D43"/>
    <w:rsid w:val="00CB5D8C"/>
    <w:rsid w:val="00CB5DAA"/>
    <w:rsid w:val="00CB5F4C"/>
    <w:rsid w:val="00CB617A"/>
    <w:rsid w:val="00CB6262"/>
    <w:rsid w:val="00CB62BC"/>
    <w:rsid w:val="00CB6370"/>
    <w:rsid w:val="00CB63D3"/>
    <w:rsid w:val="00CB6464"/>
    <w:rsid w:val="00CB6498"/>
    <w:rsid w:val="00CB6729"/>
    <w:rsid w:val="00CB672E"/>
    <w:rsid w:val="00CB67AD"/>
    <w:rsid w:val="00CB67BB"/>
    <w:rsid w:val="00CB6A09"/>
    <w:rsid w:val="00CB6BA9"/>
    <w:rsid w:val="00CB6D5D"/>
    <w:rsid w:val="00CB6D66"/>
    <w:rsid w:val="00CB6E53"/>
    <w:rsid w:val="00CB6F1B"/>
    <w:rsid w:val="00CB6FCC"/>
    <w:rsid w:val="00CB70E3"/>
    <w:rsid w:val="00CB70FB"/>
    <w:rsid w:val="00CB71A8"/>
    <w:rsid w:val="00CB72A5"/>
    <w:rsid w:val="00CB7440"/>
    <w:rsid w:val="00CB7547"/>
    <w:rsid w:val="00CB79A2"/>
    <w:rsid w:val="00CB79A4"/>
    <w:rsid w:val="00CB7A01"/>
    <w:rsid w:val="00CB7AEF"/>
    <w:rsid w:val="00CB7C4C"/>
    <w:rsid w:val="00CB7C75"/>
    <w:rsid w:val="00CB7D42"/>
    <w:rsid w:val="00CB7FE9"/>
    <w:rsid w:val="00CC00F1"/>
    <w:rsid w:val="00CC02E3"/>
    <w:rsid w:val="00CC047D"/>
    <w:rsid w:val="00CC0535"/>
    <w:rsid w:val="00CC0558"/>
    <w:rsid w:val="00CC06B3"/>
    <w:rsid w:val="00CC0744"/>
    <w:rsid w:val="00CC07A1"/>
    <w:rsid w:val="00CC0986"/>
    <w:rsid w:val="00CC09B8"/>
    <w:rsid w:val="00CC0A5E"/>
    <w:rsid w:val="00CC0AC1"/>
    <w:rsid w:val="00CC0CED"/>
    <w:rsid w:val="00CC0D23"/>
    <w:rsid w:val="00CC0E8D"/>
    <w:rsid w:val="00CC0FCD"/>
    <w:rsid w:val="00CC1011"/>
    <w:rsid w:val="00CC1152"/>
    <w:rsid w:val="00CC1154"/>
    <w:rsid w:val="00CC1369"/>
    <w:rsid w:val="00CC14DF"/>
    <w:rsid w:val="00CC15D0"/>
    <w:rsid w:val="00CC162A"/>
    <w:rsid w:val="00CC1757"/>
    <w:rsid w:val="00CC17C3"/>
    <w:rsid w:val="00CC18AE"/>
    <w:rsid w:val="00CC1916"/>
    <w:rsid w:val="00CC191B"/>
    <w:rsid w:val="00CC1980"/>
    <w:rsid w:val="00CC1B59"/>
    <w:rsid w:val="00CC1E8C"/>
    <w:rsid w:val="00CC1F0A"/>
    <w:rsid w:val="00CC1FDA"/>
    <w:rsid w:val="00CC22D4"/>
    <w:rsid w:val="00CC2390"/>
    <w:rsid w:val="00CC2433"/>
    <w:rsid w:val="00CC2509"/>
    <w:rsid w:val="00CC263D"/>
    <w:rsid w:val="00CC269A"/>
    <w:rsid w:val="00CC2AED"/>
    <w:rsid w:val="00CC2B0E"/>
    <w:rsid w:val="00CC2B47"/>
    <w:rsid w:val="00CC2B58"/>
    <w:rsid w:val="00CC2B82"/>
    <w:rsid w:val="00CC2B8C"/>
    <w:rsid w:val="00CC2C79"/>
    <w:rsid w:val="00CC2CF1"/>
    <w:rsid w:val="00CC32D0"/>
    <w:rsid w:val="00CC32FD"/>
    <w:rsid w:val="00CC340F"/>
    <w:rsid w:val="00CC34AF"/>
    <w:rsid w:val="00CC353F"/>
    <w:rsid w:val="00CC35EE"/>
    <w:rsid w:val="00CC37A1"/>
    <w:rsid w:val="00CC38B5"/>
    <w:rsid w:val="00CC3BE2"/>
    <w:rsid w:val="00CC3D14"/>
    <w:rsid w:val="00CC3D36"/>
    <w:rsid w:val="00CC3D3B"/>
    <w:rsid w:val="00CC3E47"/>
    <w:rsid w:val="00CC3E4F"/>
    <w:rsid w:val="00CC3EB8"/>
    <w:rsid w:val="00CC4067"/>
    <w:rsid w:val="00CC40D9"/>
    <w:rsid w:val="00CC42A5"/>
    <w:rsid w:val="00CC42D3"/>
    <w:rsid w:val="00CC42FC"/>
    <w:rsid w:val="00CC433A"/>
    <w:rsid w:val="00CC433F"/>
    <w:rsid w:val="00CC455E"/>
    <w:rsid w:val="00CC45D3"/>
    <w:rsid w:val="00CC462D"/>
    <w:rsid w:val="00CC46F5"/>
    <w:rsid w:val="00CC4739"/>
    <w:rsid w:val="00CC47D9"/>
    <w:rsid w:val="00CC47DA"/>
    <w:rsid w:val="00CC492A"/>
    <w:rsid w:val="00CC499E"/>
    <w:rsid w:val="00CC4A01"/>
    <w:rsid w:val="00CC4B0A"/>
    <w:rsid w:val="00CC4C35"/>
    <w:rsid w:val="00CC4CDB"/>
    <w:rsid w:val="00CC4E89"/>
    <w:rsid w:val="00CC5069"/>
    <w:rsid w:val="00CC5208"/>
    <w:rsid w:val="00CC521E"/>
    <w:rsid w:val="00CC543C"/>
    <w:rsid w:val="00CC550D"/>
    <w:rsid w:val="00CC5525"/>
    <w:rsid w:val="00CC552F"/>
    <w:rsid w:val="00CC5534"/>
    <w:rsid w:val="00CC55A3"/>
    <w:rsid w:val="00CC579C"/>
    <w:rsid w:val="00CC57B3"/>
    <w:rsid w:val="00CC5948"/>
    <w:rsid w:val="00CC5CBD"/>
    <w:rsid w:val="00CC5DF6"/>
    <w:rsid w:val="00CC6197"/>
    <w:rsid w:val="00CC61D0"/>
    <w:rsid w:val="00CC6216"/>
    <w:rsid w:val="00CC63C5"/>
    <w:rsid w:val="00CC640D"/>
    <w:rsid w:val="00CC6538"/>
    <w:rsid w:val="00CC672B"/>
    <w:rsid w:val="00CC672C"/>
    <w:rsid w:val="00CC6796"/>
    <w:rsid w:val="00CC6859"/>
    <w:rsid w:val="00CC69DC"/>
    <w:rsid w:val="00CC6B74"/>
    <w:rsid w:val="00CC6DA6"/>
    <w:rsid w:val="00CC712D"/>
    <w:rsid w:val="00CC7499"/>
    <w:rsid w:val="00CC749C"/>
    <w:rsid w:val="00CC76EE"/>
    <w:rsid w:val="00CC77B4"/>
    <w:rsid w:val="00CC7800"/>
    <w:rsid w:val="00CC7A10"/>
    <w:rsid w:val="00CC7B53"/>
    <w:rsid w:val="00CC7B87"/>
    <w:rsid w:val="00CC7BBB"/>
    <w:rsid w:val="00CC7C42"/>
    <w:rsid w:val="00CC7DCF"/>
    <w:rsid w:val="00CC7E35"/>
    <w:rsid w:val="00CC7FA9"/>
    <w:rsid w:val="00CCE90A"/>
    <w:rsid w:val="00CD014F"/>
    <w:rsid w:val="00CD02B2"/>
    <w:rsid w:val="00CD03D6"/>
    <w:rsid w:val="00CD05E5"/>
    <w:rsid w:val="00CD06E9"/>
    <w:rsid w:val="00CD06F8"/>
    <w:rsid w:val="00CD0725"/>
    <w:rsid w:val="00CD079D"/>
    <w:rsid w:val="00CD07AC"/>
    <w:rsid w:val="00CD07D5"/>
    <w:rsid w:val="00CD0D1A"/>
    <w:rsid w:val="00CD0D86"/>
    <w:rsid w:val="00CD0DD9"/>
    <w:rsid w:val="00CD0FC1"/>
    <w:rsid w:val="00CD11F1"/>
    <w:rsid w:val="00CD12E5"/>
    <w:rsid w:val="00CD1641"/>
    <w:rsid w:val="00CD170A"/>
    <w:rsid w:val="00CD1791"/>
    <w:rsid w:val="00CD194E"/>
    <w:rsid w:val="00CD1980"/>
    <w:rsid w:val="00CD19E9"/>
    <w:rsid w:val="00CD1A31"/>
    <w:rsid w:val="00CD1A6F"/>
    <w:rsid w:val="00CD1B96"/>
    <w:rsid w:val="00CD1BF6"/>
    <w:rsid w:val="00CD1C47"/>
    <w:rsid w:val="00CD1EAF"/>
    <w:rsid w:val="00CD2001"/>
    <w:rsid w:val="00CD20DA"/>
    <w:rsid w:val="00CD21AC"/>
    <w:rsid w:val="00CD2249"/>
    <w:rsid w:val="00CD22BB"/>
    <w:rsid w:val="00CD22FC"/>
    <w:rsid w:val="00CD236A"/>
    <w:rsid w:val="00CD23AC"/>
    <w:rsid w:val="00CD27FC"/>
    <w:rsid w:val="00CD28D1"/>
    <w:rsid w:val="00CD28D6"/>
    <w:rsid w:val="00CD2BAE"/>
    <w:rsid w:val="00CD2BBE"/>
    <w:rsid w:val="00CD2BC5"/>
    <w:rsid w:val="00CD2C2D"/>
    <w:rsid w:val="00CD2CEA"/>
    <w:rsid w:val="00CD3167"/>
    <w:rsid w:val="00CD32C3"/>
    <w:rsid w:val="00CD33CA"/>
    <w:rsid w:val="00CD369D"/>
    <w:rsid w:val="00CD3704"/>
    <w:rsid w:val="00CD3755"/>
    <w:rsid w:val="00CD3879"/>
    <w:rsid w:val="00CD3880"/>
    <w:rsid w:val="00CD38F6"/>
    <w:rsid w:val="00CD3A32"/>
    <w:rsid w:val="00CD3A66"/>
    <w:rsid w:val="00CD3A6C"/>
    <w:rsid w:val="00CD3CB1"/>
    <w:rsid w:val="00CD3FEF"/>
    <w:rsid w:val="00CD4036"/>
    <w:rsid w:val="00CD406A"/>
    <w:rsid w:val="00CD42D1"/>
    <w:rsid w:val="00CD4467"/>
    <w:rsid w:val="00CD4523"/>
    <w:rsid w:val="00CD4605"/>
    <w:rsid w:val="00CD469F"/>
    <w:rsid w:val="00CD46DA"/>
    <w:rsid w:val="00CD476D"/>
    <w:rsid w:val="00CD4807"/>
    <w:rsid w:val="00CD4826"/>
    <w:rsid w:val="00CD48CB"/>
    <w:rsid w:val="00CD498F"/>
    <w:rsid w:val="00CD49CD"/>
    <w:rsid w:val="00CD4AA7"/>
    <w:rsid w:val="00CD4B21"/>
    <w:rsid w:val="00CD4D34"/>
    <w:rsid w:val="00CD4E3D"/>
    <w:rsid w:val="00CD4E4A"/>
    <w:rsid w:val="00CD4EF0"/>
    <w:rsid w:val="00CD4F45"/>
    <w:rsid w:val="00CD5061"/>
    <w:rsid w:val="00CD50E5"/>
    <w:rsid w:val="00CD5117"/>
    <w:rsid w:val="00CD5171"/>
    <w:rsid w:val="00CD5282"/>
    <w:rsid w:val="00CD5845"/>
    <w:rsid w:val="00CD5AB5"/>
    <w:rsid w:val="00CD5B92"/>
    <w:rsid w:val="00CD5CDF"/>
    <w:rsid w:val="00CD5D17"/>
    <w:rsid w:val="00CD5E7B"/>
    <w:rsid w:val="00CD5E83"/>
    <w:rsid w:val="00CD5F9B"/>
    <w:rsid w:val="00CD5FCA"/>
    <w:rsid w:val="00CD6055"/>
    <w:rsid w:val="00CD6135"/>
    <w:rsid w:val="00CD6152"/>
    <w:rsid w:val="00CD6199"/>
    <w:rsid w:val="00CD6206"/>
    <w:rsid w:val="00CD630D"/>
    <w:rsid w:val="00CD63C5"/>
    <w:rsid w:val="00CD6482"/>
    <w:rsid w:val="00CD6575"/>
    <w:rsid w:val="00CD664F"/>
    <w:rsid w:val="00CD6666"/>
    <w:rsid w:val="00CD6744"/>
    <w:rsid w:val="00CD6924"/>
    <w:rsid w:val="00CD6939"/>
    <w:rsid w:val="00CD6A1D"/>
    <w:rsid w:val="00CD6DFD"/>
    <w:rsid w:val="00CD6F02"/>
    <w:rsid w:val="00CD6FDE"/>
    <w:rsid w:val="00CD7540"/>
    <w:rsid w:val="00CD7558"/>
    <w:rsid w:val="00CD7687"/>
    <w:rsid w:val="00CD76DD"/>
    <w:rsid w:val="00CD777E"/>
    <w:rsid w:val="00CD78B2"/>
    <w:rsid w:val="00CD7941"/>
    <w:rsid w:val="00CD7D0D"/>
    <w:rsid w:val="00CD7D67"/>
    <w:rsid w:val="00CD7D6F"/>
    <w:rsid w:val="00CD7DE0"/>
    <w:rsid w:val="00CD7DF7"/>
    <w:rsid w:val="00CD7F98"/>
    <w:rsid w:val="00CDB7D9"/>
    <w:rsid w:val="00CE017F"/>
    <w:rsid w:val="00CE0228"/>
    <w:rsid w:val="00CE0256"/>
    <w:rsid w:val="00CE0265"/>
    <w:rsid w:val="00CE0294"/>
    <w:rsid w:val="00CE03AE"/>
    <w:rsid w:val="00CE059E"/>
    <w:rsid w:val="00CE05BF"/>
    <w:rsid w:val="00CE076A"/>
    <w:rsid w:val="00CE089D"/>
    <w:rsid w:val="00CE0A6E"/>
    <w:rsid w:val="00CE0C5B"/>
    <w:rsid w:val="00CE0CAA"/>
    <w:rsid w:val="00CE0E79"/>
    <w:rsid w:val="00CE0F49"/>
    <w:rsid w:val="00CE106F"/>
    <w:rsid w:val="00CE1105"/>
    <w:rsid w:val="00CE127F"/>
    <w:rsid w:val="00CE13D9"/>
    <w:rsid w:val="00CE15AF"/>
    <w:rsid w:val="00CE1AC6"/>
    <w:rsid w:val="00CE1AF7"/>
    <w:rsid w:val="00CE1B58"/>
    <w:rsid w:val="00CE1BB1"/>
    <w:rsid w:val="00CE1CD7"/>
    <w:rsid w:val="00CE1CF6"/>
    <w:rsid w:val="00CE1D84"/>
    <w:rsid w:val="00CE1E14"/>
    <w:rsid w:val="00CE1E54"/>
    <w:rsid w:val="00CE2031"/>
    <w:rsid w:val="00CE2209"/>
    <w:rsid w:val="00CE22B9"/>
    <w:rsid w:val="00CE22E5"/>
    <w:rsid w:val="00CE235A"/>
    <w:rsid w:val="00CE2380"/>
    <w:rsid w:val="00CE24FB"/>
    <w:rsid w:val="00CE26BB"/>
    <w:rsid w:val="00CE285C"/>
    <w:rsid w:val="00CE293C"/>
    <w:rsid w:val="00CE2A95"/>
    <w:rsid w:val="00CE2AE2"/>
    <w:rsid w:val="00CE2B97"/>
    <w:rsid w:val="00CE2BE4"/>
    <w:rsid w:val="00CE2C44"/>
    <w:rsid w:val="00CE2C4E"/>
    <w:rsid w:val="00CE2D09"/>
    <w:rsid w:val="00CE2D25"/>
    <w:rsid w:val="00CE2E1B"/>
    <w:rsid w:val="00CE2E4B"/>
    <w:rsid w:val="00CE3193"/>
    <w:rsid w:val="00CE3221"/>
    <w:rsid w:val="00CE3243"/>
    <w:rsid w:val="00CE3394"/>
    <w:rsid w:val="00CE345C"/>
    <w:rsid w:val="00CE3535"/>
    <w:rsid w:val="00CE3579"/>
    <w:rsid w:val="00CE3F05"/>
    <w:rsid w:val="00CE3FF5"/>
    <w:rsid w:val="00CE417B"/>
    <w:rsid w:val="00CE428B"/>
    <w:rsid w:val="00CE4767"/>
    <w:rsid w:val="00CE4838"/>
    <w:rsid w:val="00CE4902"/>
    <w:rsid w:val="00CE4911"/>
    <w:rsid w:val="00CE4A86"/>
    <w:rsid w:val="00CE4B4B"/>
    <w:rsid w:val="00CE4CFD"/>
    <w:rsid w:val="00CE4D07"/>
    <w:rsid w:val="00CE4D66"/>
    <w:rsid w:val="00CE5121"/>
    <w:rsid w:val="00CE5176"/>
    <w:rsid w:val="00CE522A"/>
    <w:rsid w:val="00CE5258"/>
    <w:rsid w:val="00CE55F8"/>
    <w:rsid w:val="00CE564F"/>
    <w:rsid w:val="00CE588F"/>
    <w:rsid w:val="00CE59EE"/>
    <w:rsid w:val="00CE5A25"/>
    <w:rsid w:val="00CE5ADA"/>
    <w:rsid w:val="00CE5BCB"/>
    <w:rsid w:val="00CE5DC8"/>
    <w:rsid w:val="00CE5F43"/>
    <w:rsid w:val="00CE6049"/>
    <w:rsid w:val="00CE60B3"/>
    <w:rsid w:val="00CE6186"/>
    <w:rsid w:val="00CE6489"/>
    <w:rsid w:val="00CE6506"/>
    <w:rsid w:val="00CE667A"/>
    <w:rsid w:val="00CE6797"/>
    <w:rsid w:val="00CE6915"/>
    <w:rsid w:val="00CE6964"/>
    <w:rsid w:val="00CE6B17"/>
    <w:rsid w:val="00CE6C1E"/>
    <w:rsid w:val="00CE6D2F"/>
    <w:rsid w:val="00CE6E31"/>
    <w:rsid w:val="00CE6E58"/>
    <w:rsid w:val="00CE706D"/>
    <w:rsid w:val="00CE71D3"/>
    <w:rsid w:val="00CE721B"/>
    <w:rsid w:val="00CE7304"/>
    <w:rsid w:val="00CE74D7"/>
    <w:rsid w:val="00CE7588"/>
    <w:rsid w:val="00CE7687"/>
    <w:rsid w:val="00CE76B1"/>
    <w:rsid w:val="00CE77C7"/>
    <w:rsid w:val="00CE786A"/>
    <w:rsid w:val="00CE787D"/>
    <w:rsid w:val="00CE78A1"/>
    <w:rsid w:val="00CE7939"/>
    <w:rsid w:val="00CE7959"/>
    <w:rsid w:val="00CE7980"/>
    <w:rsid w:val="00CE7A0D"/>
    <w:rsid w:val="00CE7E1B"/>
    <w:rsid w:val="00CE7E2C"/>
    <w:rsid w:val="00CE7FEA"/>
    <w:rsid w:val="00CEF2EC"/>
    <w:rsid w:val="00CF02E8"/>
    <w:rsid w:val="00CF03A7"/>
    <w:rsid w:val="00CF0564"/>
    <w:rsid w:val="00CF074B"/>
    <w:rsid w:val="00CF080E"/>
    <w:rsid w:val="00CF0880"/>
    <w:rsid w:val="00CF08B9"/>
    <w:rsid w:val="00CF0998"/>
    <w:rsid w:val="00CF0D4A"/>
    <w:rsid w:val="00CF0D8C"/>
    <w:rsid w:val="00CF0F6D"/>
    <w:rsid w:val="00CF117E"/>
    <w:rsid w:val="00CF130A"/>
    <w:rsid w:val="00CF13A9"/>
    <w:rsid w:val="00CF1408"/>
    <w:rsid w:val="00CF1446"/>
    <w:rsid w:val="00CF14D9"/>
    <w:rsid w:val="00CF1542"/>
    <w:rsid w:val="00CF1637"/>
    <w:rsid w:val="00CF1686"/>
    <w:rsid w:val="00CF16D6"/>
    <w:rsid w:val="00CF17C6"/>
    <w:rsid w:val="00CF196D"/>
    <w:rsid w:val="00CF1A47"/>
    <w:rsid w:val="00CF1A4E"/>
    <w:rsid w:val="00CF1AFE"/>
    <w:rsid w:val="00CF1BB1"/>
    <w:rsid w:val="00CF1C20"/>
    <w:rsid w:val="00CF1D66"/>
    <w:rsid w:val="00CF1E48"/>
    <w:rsid w:val="00CF1ECD"/>
    <w:rsid w:val="00CF20B9"/>
    <w:rsid w:val="00CF21D1"/>
    <w:rsid w:val="00CF22A2"/>
    <w:rsid w:val="00CF23BC"/>
    <w:rsid w:val="00CF24A9"/>
    <w:rsid w:val="00CF24E3"/>
    <w:rsid w:val="00CF2553"/>
    <w:rsid w:val="00CF2921"/>
    <w:rsid w:val="00CF2A1E"/>
    <w:rsid w:val="00CF2BA7"/>
    <w:rsid w:val="00CF2D1C"/>
    <w:rsid w:val="00CF2D36"/>
    <w:rsid w:val="00CF2DF0"/>
    <w:rsid w:val="00CF2E34"/>
    <w:rsid w:val="00CF310C"/>
    <w:rsid w:val="00CF31CA"/>
    <w:rsid w:val="00CF32E7"/>
    <w:rsid w:val="00CF3400"/>
    <w:rsid w:val="00CF3843"/>
    <w:rsid w:val="00CF3865"/>
    <w:rsid w:val="00CF3918"/>
    <w:rsid w:val="00CF3BE8"/>
    <w:rsid w:val="00CF3C4D"/>
    <w:rsid w:val="00CF3D47"/>
    <w:rsid w:val="00CF3D65"/>
    <w:rsid w:val="00CF4026"/>
    <w:rsid w:val="00CF4069"/>
    <w:rsid w:val="00CF4163"/>
    <w:rsid w:val="00CF41D4"/>
    <w:rsid w:val="00CF43D8"/>
    <w:rsid w:val="00CF43D9"/>
    <w:rsid w:val="00CF4604"/>
    <w:rsid w:val="00CF46F3"/>
    <w:rsid w:val="00CF485B"/>
    <w:rsid w:val="00CF4A7C"/>
    <w:rsid w:val="00CF4AF7"/>
    <w:rsid w:val="00CF4B9D"/>
    <w:rsid w:val="00CF4C34"/>
    <w:rsid w:val="00CF4D72"/>
    <w:rsid w:val="00CF4F2A"/>
    <w:rsid w:val="00CF50B7"/>
    <w:rsid w:val="00CF52FB"/>
    <w:rsid w:val="00CF55AA"/>
    <w:rsid w:val="00CF56BC"/>
    <w:rsid w:val="00CF5972"/>
    <w:rsid w:val="00CF59B1"/>
    <w:rsid w:val="00CF59BF"/>
    <w:rsid w:val="00CF5A15"/>
    <w:rsid w:val="00CF5A2A"/>
    <w:rsid w:val="00CF5AD9"/>
    <w:rsid w:val="00CF5B7F"/>
    <w:rsid w:val="00CF5C53"/>
    <w:rsid w:val="00CF5D93"/>
    <w:rsid w:val="00CF5E41"/>
    <w:rsid w:val="00CF5E42"/>
    <w:rsid w:val="00CF5E6E"/>
    <w:rsid w:val="00CF5EE7"/>
    <w:rsid w:val="00CF6055"/>
    <w:rsid w:val="00CF6187"/>
    <w:rsid w:val="00CF6809"/>
    <w:rsid w:val="00CF681D"/>
    <w:rsid w:val="00CF696C"/>
    <w:rsid w:val="00CF698E"/>
    <w:rsid w:val="00CF699B"/>
    <w:rsid w:val="00CF69A6"/>
    <w:rsid w:val="00CF6C34"/>
    <w:rsid w:val="00CF6D88"/>
    <w:rsid w:val="00CF6E43"/>
    <w:rsid w:val="00CF6EAC"/>
    <w:rsid w:val="00CF6F72"/>
    <w:rsid w:val="00CF6FBD"/>
    <w:rsid w:val="00CF7315"/>
    <w:rsid w:val="00CF7408"/>
    <w:rsid w:val="00CF7500"/>
    <w:rsid w:val="00CF7529"/>
    <w:rsid w:val="00CF7609"/>
    <w:rsid w:val="00CF783C"/>
    <w:rsid w:val="00CF78C1"/>
    <w:rsid w:val="00CF7A77"/>
    <w:rsid w:val="00CF7A83"/>
    <w:rsid w:val="00CF7AE9"/>
    <w:rsid w:val="00CF7DFE"/>
    <w:rsid w:val="00CF7F2F"/>
    <w:rsid w:val="00CF7F8A"/>
    <w:rsid w:val="00CFE0CF"/>
    <w:rsid w:val="00D00002"/>
    <w:rsid w:val="00D0004C"/>
    <w:rsid w:val="00D0005B"/>
    <w:rsid w:val="00D00174"/>
    <w:rsid w:val="00D001A1"/>
    <w:rsid w:val="00D001F2"/>
    <w:rsid w:val="00D0037F"/>
    <w:rsid w:val="00D00393"/>
    <w:rsid w:val="00D003BB"/>
    <w:rsid w:val="00D00430"/>
    <w:rsid w:val="00D00473"/>
    <w:rsid w:val="00D00911"/>
    <w:rsid w:val="00D00B4E"/>
    <w:rsid w:val="00D00D2F"/>
    <w:rsid w:val="00D00D34"/>
    <w:rsid w:val="00D00D6D"/>
    <w:rsid w:val="00D00D8A"/>
    <w:rsid w:val="00D00DDF"/>
    <w:rsid w:val="00D00F00"/>
    <w:rsid w:val="00D00F73"/>
    <w:rsid w:val="00D00F75"/>
    <w:rsid w:val="00D0132D"/>
    <w:rsid w:val="00D014A1"/>
    <w:rsid w:val="00D01733"/>
    <w:rsid w:val="00D01854"/>
    <w:rsid w:val="00D01969"/>
    <w:rsid w:val="00D01A03"/>
    <w:rsid w:val="00D01B1C"/>
    <w:rsid w:val="00D01C12"/>
    <w:rsid w:val="00D01C3D"/>
    <w:rsid w:val="00D01E72"/>
    <w:rsid w:val="00D01FD8"/>
    <w:rsid w:val="00D02020"/>
    <w:rsid w:val="00D021B2"/>
    <w:rsid w:val="00D022B9"/>
    <w:rsid w:val="00D02791"/>
    <w:rsid w:val="00D027DE"/>
    <w:rsid w:val="00D0289E"/>
    <w:rsid w:val="00D02E36"/>
    <w:rsid w:val="00D02F4C"/>
    <w:rsid w:val="00D0306D"/>
    <w:rsid w:val="00D030C4"/>
    <w:rsid w:val="00D0318D"/>
    <w:rsid w:val="00D032A1"/>
    <w:rsid w:val="00D032A8"/>
    <w:rsid w:val="00D032EB"/>
    <w:rsid w:val="00D032F8"/>
    <w:rsid w:val="00D033FC"/>
    <w:rsid w:val="00D03498"/>
    <w:rsid w:val="00D03524"/>
    <w:rsid w:val="00D03527"/>
    <w:rsid w:val="00D03761"/>
    <w:rsid w:val="00D03877"/>
    <w:rsid w:val="00D03B42"/>
    <w:rsid w:val="00D03CAC"/>
    <w:rsid w:val="00D03FBE"/>
    <w:rsid w:val="00D04271"/>
    <w:rsid w:val="00D043D9"/>
    <w:rsid w:val="00D045F2"/>
    <w:rsid w:val="00D0471B"/>
    <w:rsid w:val="00D04877"/>
    <w:rsid w:val="00D048A9"/>
    <w:rsid w:val="00D04A6C"/>
    <w:rsid w:val="00D04B0B"/>
    <w:rsid w:val="00D04B69"/>
    <w:rsid w:val="00D04E25"/>
    <w:rsid w:val="00D04FFB"/>
    <w:rsid w:val="00D050C7"/>
    <w:rsid w:val="00D0517B"/>
    <w:rsid w:val="00D051D6"/>
    <w:rsid w:val="00D051D9"/>
    <w:rsid w:val="00D0533C"/>
    <w:rsid w:val="00D054EC"/>
    <w:rsid w:val="00D055BE"/>
    <w:rsid w:val="00D05695"/>
    <w:rsid w:val="00D057F4"/>
    <w:rsid w:val="00D05A39"/>
    <w:rsid w:val="00D05AAB"/>
    <w:rsid w:val="00D05B70"/>
    <w:rsid w:val="00D05CEC"/>
    <w:rsid w:val="00D05DCC"/>
    <w:rsid w:val="00D05DD9"/>
    <w:rsid w:val="00D060DD"/>
    <w:rsid w:val="00D0610F"/>
    <w:rsid w:val="00D061B3"/>
    <w:rsid w:val="00D06361"/>
    <w:rsid w:val="00D06413"/>
    <w:rsid w:val="00D0643F"/>
    <w:rsid w:val="00D06520"/>
    <w:rsid w:val="00D0665E"/>
    <w:rsid w:val="00D066DD"/>
    <w:rsid w:val="00D066F2"/>
    <w:rsid w:val="00D06758"/>
    <w:rsid w:val="00D06771"/>
    <w:rsid w:val="00D06BA5"/>
    <w:rsid w:val="00D06BD4"/>
    <w:rsid w:val="00D06C38"/>
    <w:rsid w:val="00D06C78"/>
    <w:rsid w:val="00D06E49"/>
    <w:rsid w:val="00D06ED5"/>
    <w:rsid w:val="00D06EEE"/>
    <w:rsid w:val="00D070F5"/>
    <w:rsid w:val="00D072A4"/>
    <w:rsid w:val="00D074FA"/>
    <w:rsid w:val="00D0758F"/>
    <w:rsid w:val="00D0774B"/>
    <w:rsid w:val="00D07766"/>
    <w:rsid w:val="00D07877"/>
    <w:rsid w:val="00D07A0B"/>
    <w:rsid w:val="00D07A88"/>
    <w:rsid w:val="00D07AE1"/>
    <w:rsid w:val="00D07BDC"/>
    <w:rsid w:val="00D07C36"/>
    <w:rsid w:val="00D07D01"/>
    <w:rsid w:val="00D07D0C"/>
    <w:rsid w:val="00D07D46"/>
    <w:rsid w:val="00D07D70"/>
    <w:rsid w:val="00D07E47"/>
    <w:rsid w:val="00D07E4B"/>
    <w:rsid w:val="00D07EEC"/>
    <w:rsid w:val="00D0DCEE"/>
    <w:rsid w:val="00D10002"/>
    <w:rsid w:val="00D1002F"/>
    <w:rsid w:val="00D104A1"/>
    <w:rsid w:val="00D1057A"/>
    <w:rsid w:val="00D10581"/>
    <w:rsid w:val="00D10669"/>
    <w:rsid w:val="00D1071B"/>
    <w:rsid w:val="00D1093E"/>
    <w:rsid w:val="00D10B01"/>
    <w:rsid w:val="00D10C7D"/>
    <w:rsid w:val="00D10CF1"/>
    <w:rsid w:val="00D10D5F"/>
    <w:rsid w:val="00D10F4F"/>
    <w:rsid w:val="00D11340"/>
    <w:rsid w:val="00D115BA"/>
    <w:rsid w:val="00D11612"/>
    <w:rsid w:val="00D116D5"/>
    <w:rsid w:val="00D116EA"/>
    <w:rsid w:val="00D1192E"/>
    <w:rsid w:val="00D11A80"/>
    <w:rsid w:val="00D11AC9"/>
    <w:rsid w:val="00D11B90"/>
    <w:rsid w:val="00D11BC9"/>
    <w:rsid w:val="00D11C36"/>
    <w:rsid w:val="00D11D53"/>
    <w:rsid w:val="00D11D97"/>
    <w:rsid w:val="00D11E4A"/>
    <w:rsid w:val="00D11E61"/>
    <w:rsid w:val="00D11E96"/>
    <w:rsid w:val="00D11EB9"/>
    <w:rsid w:val="00D1201D"/>
    <w:rsid w:val="00D12205"/>
    <w:rsid w:val="00D1229B"/>
    <w:rsid w:val="00D123C3"/>
    <w:rsid w:val="00D123FD"/>
    <w:rsid w:val="00D12588"/>
    <w:rsid w:val="00D1288A"/>
    <w:rsid w:val="00D1295B"/>
    <w:rsid w:val="00D129AC"/>
    <w:rsid w:val="00D12A25"/>
    <w:rsid w:val="00D12AEB"/>
    <w:rsid w:val="00D12C42"/>
    <w:rsid w:val="00D12CB8"/>
    <w:rsid w:val="00D12DB6"/>
    <w:rsid w:val="00D12F5A"/>
    <w:rsid w:val="00D131D5"/>
    <w:rsid w:val="00D13241"/>
    <w:rsid w:val="00D13246"/>
    <w:rsid w:val="00D1332C"/>
    <w:rsid w:val="00D1349C"/>
    <w:rsid w:val="00D13694"/>
    <w:rsid w:val="00D136E3"/>
    <w:rsid w:val="00D13761"/>
    <w:rsid w:val="00D138BE"/>
    <w:rsid w:val="00D1392A"/>
    <w:rsid w:val="00D13CC8"/>
    <w:rsid w:val="00D13D24"/>
    <w:rsid w:val="00D13E91"/>
    <w:rsid w:val="00D13EFD"/>
    <w:rsid w:val="00D14199"/>
    <w:rsid w:val="00D1435F"/>
    <w:rsid w:val="00D14537"/>
    <w:rsid w:val="00D14691"/>
    <w:rsid w:val="00D146E4"/>
    <w:rsid w:val="00D14734"/>
    <w:rsid w:val="00D14979"/>
    <w:rsid w:val="00D14B51"/>
    <w:rsid w:val="00D14CC4"/>
    <w:rsid w:val="00D14D61"/>
    <w:rsid w:val="00D14D9B"/>
    <w:rsid w:val="00D14FDD"/>
    <w:rsid w:val="00D15293"/>
    <w:rsid w:val="00D1531E"/>
    <w:rsid w:val="00D154D5"/>
    <w:rsid w:val="00D1551B"/>
    <w:rsid w:val="00D1556B"/>
    <w:rsid w:val="00D15669"/>
    <w:rsid w:val="00D15670"/>
    <w:rsid w:val="00D1578F"/>
    <w:rsid w:val="00D157C0"/>
    <w:rsid w:val="00D15850"/>
    <w:rsid w:val="00D15899"/>
    <w:rsid w:val="00D15946"/>
    <w:rsid w:val="00D15A80"/>
    <w:rsid w:val="00D15A99"/>
    <w:rsid w:val="00D15C57"/>
    <w:rsid w:val="00D15C62"/>
    <w:rsid w:val="00D15CF8"/>
    <w:rsid w:val="00D15D4B"/>
    <w:rsid w:val="00D16158"/>
    <w:rsid w:val="00D1615D"/>
    <w:rsid w:val="00D16416"/>
    <w:rsid w:val="00D16554"/>
    <w:rsid w:val="00D1655C"/>
    <w:rsid w:val="00D1676D"/>
    <w:rsid w:val="00D16950"/>
    <w:rsid w:val="00D169E0"/>
    <w:rsid w:val="00D16ACC"/>
    <w:rsid w:val="00D16DDC"/>
    <w:rsid w:val="00D16E57"/>
    <w:rsid w:val="00D16E82"/>
    <w:rsid w:val="00D16F9F"/>
    <w:rsid w:val="00D16FEA"/>
    <w:rsid w:val="00D17049"/>
    <w:rsid w:val="00D1718A"/>
    <w:rsid w:val="00D17255"/>
    <w:rsid w:val="00D172FA"/>
    <w:rsid w:val="00D173CD"/>
    <w:rsid w:val="00D1741C"/>
    <w:rsid w:val="00D175F6"/>
    <w:rsid w:val="00D175FC"/>
    <w:rsid w:val="00D17611"/>
    <w:rsid w:val="00D17669"/>
    <w:rsid w:val="00D176DE"/>
    <w:rsid w:val="00D1783B"/>
    <w:rsid w:val="00D17841"/>
    <w:rsid w:val="00D1784B"/>
    <w:rsid w:val="00D17854"/>
    <w:rsid w:val="00D179DD"/>
    <w:rsid w:val="00D17A4B"/>
    <w:rsid w:val="00D17C40"/>
    <w:rsid w:val="00D17D73"/>
    <w:rsid w:val="00D17D90"/>
    <w:rsid w:val="00D17DC7"/>
    <w:rsid w:val="00D17DE1"/>
    <w:rsid w:val="00D17E61"/>
    <w:rsid w:val="00D17E9B"/>
    <w:rsid w:val="00D17FD2"/>
    <w:rsid w:val="00D1CEE4"/>
    <w:rsid w:val="00D1F679"/>
    <w:rsid w:val="00D20437"/>
    <w:rsid w:val="00D204AB"/>
    <w:rsid w:val="00D20520"/>
    <w:rsid w:val="00D20730"/>
    <w:rsid w:val="00D20800"/>
    <w:rsid w:val="00D208C7"/>
    <w:rsid w:val="00D208FA"/>
    <w:rsid w:val="00D20912"/>
    <w:rsid w:val="00D20974"/>
    <w:rsid w:val="00D20DB9"/>
    <w:rsid w:val="00D20DDB"/>
    <w:rsid w:val="00D20FB2"/>
    <w:rsid w:val="00D210C4"/>
    <w:rsid w:val="00D2112C"/>
    <w:rsid w:val="00D21195"/>
    <w:rsid w:val="00D213A4"/>
    <w:rsid w:val="00D214C4"/>
    <w:rsid w:val="00D214F9"/>
    <w:rsid w:val="00D2151C"/>
    <w:rsid w:val="00D2175A"/>
    <w:rsid w:val="00D218A4"/>
    <w:rsid w:val="00D21AD7"/>
    <w:rsid w:val="00D21B2A"/>
    <w:rsid w:val="00D21C9C"/>
    <w:rsid w:val="00D21CAF"/>
    <w:rsid w:val="00D21D6F"/>
    <w:rsid w:val="00D21E16"/>
    <w:rsid w:val="00D21EF8"/>
    <w:rsid w:val="00D2208B"/>
    <w:rsid w:val="00D22159"/>
    <w:rsid w:val="00D222EE"/>
    <w:rsid w:val="00D22468"/>
    <w:rsid w:val="00D22715"/>
    <w:rsid w:val="00D227D4"/>
    <w:rsid w:val="00D2280F"/>
    <w:rsid w:val="00D2283D"/>
    <w:rsid w:val="00D22AC5"/>
    <w:rsid w:val="00D22B27"/>
    <w:rsid w:val="00D22D40"/>
    <w:rsid w:val="00D22E3D"/>
    <w:rsid w:val="00D22E40"/>
    <w:rsid w:val="00D22EF3"/>
    <w:rsid w:val="00D2348D"/>
    <w:rsid w:val="00D2352C"/>
    <w:rsid w:val="00D2353D"/>
    <w:rsid w:val="00D23591"/>
    <w:rsid w:val="00D23672"/>
    <w:rsid w:val="00D236D1"/>
    <w:rsid w:val="00D236D8"/>
    <w:rsid w:val="00D239C1"/>
    <w:rsid w:val="00D23B50"/>
    <w:rsid w:val="00D23BE1"/>
    <w:rsid w:val="00D23D64"/>
    <w:rsid w:val="00D23EA0"/>
    <w:rsid w:val="00D23EF7"/>
    <w:rsid w:val="00D2427A"/>
    <w:rsid w:val="00D243FE"/>
    <w:rsid w:val="00D24AF8"/>
    <w:rsid w:val="00D24B62"/>
    <w:rsid w:val="00D24CFF"/>
    <w:rsid w:val="00D24F02"/>
    <w:rsid w:val="00D2507D"/>
    <w:rsid w:val="00D253D3"/>
    <w:rsid w:val="00D255D6"/>
    <w:rsid w:val="00D25958"/>
    <w:rsid w:val="00D259AC"/>
    <w:rsid w:val="00D25AB6"/>
    <w:rsid w:val="00D25CD6"/>
    <w:rsid w:val="00D25DA5"/>
    <w:rsid w:val="00D25E01"/>
    <w:rsid w:val="00D25ED3"/>
    <w:rsid w:val="00D25F05"/>
    <w:rsid w:val="00D260F9"/>
    <w:rsid w:val="00D261E0"/>
    <w:rsid w:val="00D26228"/>
    <w:rsid w:val="00D262D7"/>
    <w:rsid w:val="00D262DD"/>
    <w:rsid w:val="00D26445"/>
    <w:rsid w:val="00D26625"/>
    <w:rsid w:val="00D266C2"/>
    <w:rsid w:val="00D26749"/>
    <w:rsid w:val="00D269D3"/>
    <w:rsid w:val="00D26AE0"/>
    <w:rsid w:val="00D26BE9"/>
    <w:rsid w:val="00D26C46"/>
    <w:rsid w:val="00D26D72"/>
    <w:rsid w:val="00D26E53"/>
    <w:rsid w:val="00D26E6C"/>
    <w:rsid w:val="00D26EB1"/>
    <w:rsid w:val="00D26FA8"/>
    <w:rsid w:val="00D26FF0"/>
    <w:rsid w:val="00D2706A"/>
    <w:rsid w:val="00D270CF"/>
    <w:rsid w:val="00D271DC"/>
    <w:rsid w:val="00D27208"/>
    <w:rsid w:val="00D2748F"/>
    <w:rsid w:val="00D27589"/>
    <w:rsid w:val="00D275C7"/>
    <w:rsid w:val="00D27674"/>
    <w:rsid w:val="00D27A87"/>
    <w:rsid w:val="00D27BDC"/>
    <w:rsid w:val="00D27D16"/>
    <w:rsid w:val="00D27DBD"/>
    <w:rsid w:val="00D3008B"/>
    <w:rsid w:val="00D3009E"/>
    <w:rsid w:val="00D30142"/>
    <w:rsid w:val="00D302C6"/>
    <w:rsid w:val="00D3040F"/>
    <w:rsid w:val="00D30649"/>
    <w:rsid w:val="00D306DA"/>
    <w:rsid w:val="00D307A9"/>
    <w:rsid w:val="00D30814"/>
    <w:rsid w:val="00D30848"/>
    <w:rsid w:val="00D30AE6"/>
    <w:rsid w:val="00D30B31"/>
    <w:rsid w:val="00D30BC6"/>
    <w:rsid w:val="00D30C9A"/>
    <w:rsid w:val="00D30D13"/>
    <w:rsid w:val="00D30D97"/>
    <w:rsid w:val="00D31038"/>
    <w:rsid w:val="00D312C8"/>
    <w:rsid w:val="00D31325"/>
    <w:rsid w:val="00D314A8"/>
    <w:rsid w:val="00D314DE"/>
    <w:rsid w:val="00D316DE"/>
    <w:rsid w:val="00D318A1"/>
    <w:rsid w:val="00D319F6"/>
    <w:rsid w:val="00D31AA4"/>
    <w:rsid w:val="00D31C17"/>
    <w:rsid w:val="00D31D6C"/>
    <w:rsid w:val="00D31E54"/>
    <w:rsid w:val="00D31E5B"/>
    <w:rsid w:val="00D31E8D"/>
    <w:rsid w:val="00D31EE7"/>
    <w:rsid w:val="00D31F03"/>
    <w:rsid w:val="00D32037"/>
    <w:rsid w:val="00D324EB"/>
    <w:rsid w:val="00D32598"/>
    <w:rsid w:val="00D3272A"/>
    <w:rsid w:val="00D32819"/>
    <w:rsid w:val="00D32874"/>
    <w:rsid w:val="00D3290E"/>
    <w:rsid w:val="00D32C93"/>
    <w:rsid w:val="00D32CFB"/>
    <w:rsid w:val="00D32D9E"/>
    <w:rsid w:val="00D32FE2"/>
    <w:rsid w:val="00D33120"/>
    <w:rsid w:val="00D33136"/>
    <w:rsid w:val="00D331E0"/>
    <w:rsid w:val="00D3321A"/>
    <w:rsid w:val="00D33409"/>
    <w:rsid w:val="00D33699"/>
    <w:rsid w:val="00D337CA"/>
    <w:rsid w:val="00D33911"/>
    <w:rsid w:val="00D33929"/>
    <w:rsid w:val="00D33BAE"/>
    <w:rsid w:val="00D33C59"/>
    <w:rsid w:val="00D33F2B"/>
    <w:rsid w:val="00D34022"/>
    <w:rsid w:val="00D34059"/>
    <w:rsid w:val="00D3420A"/>
    <w:rsid w:val="00D3430F"/>
    <w:rsid w:val="00D34448"/>
    <w:rsid w:val="00D348C2"/>
    <w:rsid w:val="00D349DD"/>
    <w:rsid w:val="00D349ED"/>
    <w:rsid w:val="00D34A0A"/>
    <w:rsid w:val="00D34A22"/>
    <w:rsid w:val="00D34B49"/>
    <w:rsid w:val="00D34EA6"/>
    <w:rsid w:val="00D34F37"/>
    <w:rsid w:val="00D35086"/>
    <w:rsid w:val="00D350F7"/>
    <w:rsid w:val="00D35116"/>
    <w:rsid w:val="00D35167"/>
    <w:rsid w:val="00D35278"/>
    <w:rsid w:val="00D352A7"/>
    <w:rsid w:val="00D352B7"/>
    <w:rsid w:val="00D354DE"/>
    <w:rsid w:val="00D35705"/>
    <w:rsid w:val="00D3575F"/>
    <w:rsid w:val="00D359A7"/>
    <w:rsid w:val="00D35A7E"/>
    <w:rsid w:val="00D35B69"/>
    <w:rsid w:val="00D35C6A"/>
    <w:rsid w:val="00D35D0F"/>
    <w:rsid w:val="00D35D33"/>
    <w:rsid w:val="00D35FFB"/>
    <w:rsid w:val="00D3600C"/>
    <w:rsid w:val="00D361E1"/>
    <w:rsid w:val="00D3620F"/>
    <w:rsid w:val="00D3660D"/>
    <w:rsid w:val="00D36831"/>
    <w:rsid w:val="00D368B2"/>
    <w:rsid w:val="00D368E6"/>
    <w:rsid w:val="00D3694B"/>
    <w:rsid w:val="00D36BA6"/>
    <w:rsid w:val="00D36BF0"/>
    <w:rsid w:val="00D36CB2"/>
    <w:rsid w:val="00D36CF7"/>
    <w:rsid w:val="00D36E4F"/>
    <w:rsid w:val="00D36E71"/>
    <w:rsid w:val="00D36E95"/>
    <w:rsid w:val="00D36EE5"/>
    <w:rsid w:val="00D36F50"/>
    <w:rsid w:val="00D36F69"/>
    <w:rsid w:val="00D37046"/>
    <w:rsid w:val="00D37131"/>
    <w:rsid w:val="00D371CE"/>
    <w:rsid w:val="00D372A8"/>
    <w:rsid w:val="00D37305"/>
    <w:rsid w:val="00D3745E"/>
    <w:rsid w:val="00D37556"/>
    <w:rsid w:val="00D375DB"/>
    <w:rsid w:val="00D37644"/>
    <w:rsid w:val="00D37651"/>
    <w:rsid w:val="00D3765E"/>
    <w:rsid w:val="00D377C1"/>
    <w:rsid w:val="00D37878"/>
    <w:rsid w:val="00D378E1"/>
    <w:rsid w:val="00D37930"/>
    <w:rsid w:val="00D379D0"/>
    <w:rsid w:val="00D37C28"/>
    <w:rsid w:val="00D37C5A"/>
    <w:rsid w:val="00D37EA1"/>
    <w:rsid w:val="00D37F0B"/>
    <w:rsid w:val="00D3919F"/>
    <w:rsid w:val="00D40019"/>
    <w:rsid w:val="00D40050"/>
    <w:rsid w:val="00D40051"/>
    <w:rsid w:val="00D40112"/>
    <w:rsid w:val="00D40138"/>
    <w:rsid w:val="00D402B0"/>
    <w:rsid w:val="00D402F9"/>
    <w:rsid w:val="00D404F7"/>
    <w:rsid w:val="00D40728"/>
    <w:rsid w:val="00D408C1"/>
    <w:rsid w:val="00D409BE"/>
    <w:rsid w:val="00D40AB1"/>
    <w:rsid w:val="00D40BED"/>
    <w:rsid w:val="00D40E94"/>
    <w:rsid w:val="00D40F48"/>
    <w:rsid w:val="00D40F76"/>
    <w:rsid w:val="00D411ED"/>
    <w:rsid w:val="00D4138A"/>
    <w:rsid w:val="00D41553"/>
    <w:rsid w:val="00D418F0"/>
    <w:rsid w:val="00D41A1B"/>
    <w:rsid w:val="00D41C11"/>
    <w:rsid w:val="00D41C61"/>
    <w:rsid w:val="00D41CC4"/>
    <w:rsid w:val="00D41CE0"/>
    <w:rsid w:val="00D41CE2"/>
    <w:rsid w:val="00D41D4D"/>
    <w:rsid w:val="00D42031"/>
    <w:rsid w:val="00D42081"/>
    <w:rsid w:val="00D42142"/>
    <w:rsid w:val="00D4218E"/>
    <w:rsid w:val="00D422F8"/>
    <w:rsid w:val="00D4263E"/>
    <w:rsid w:val="00D42714"/>
    <w:rsid w:val="00D427EF"/>
    <w:rsid w:val="00D42897"/>
    <w:rsid w:val="00D42979"/>
    <w:rsid w:val="00D429B7"/>
    <w:rsid w:val="00D42A2A"/>
    <w:rsid w:val="00D42A8E"/>
    <w:rsid w:val="00D42B11"/>
    <w:rsid w:val="00D42BD6"/>
    <w:rsid w:val="00D42C51"/>
    <w:rsid w:val="00D42CAC"/>
    <w:rsid w:val="00D42FB3"/>
    <w:rsid w:val="00D432C5"/>
    <w:rsid w:val="00D432C7"/>
    <w:rsid w:val="00D4341E"/>
    <w:rsid w:val="00D43452"/>
    <w:rsid w:val="00D43523"/>
    <w:rsid w:val="00D438E0"/>
    <w:rsid w:val="00D439CF"/>
    <w:rsid w:val="00D43C27"/>
    <w:rsid w:val="00D43CDB"/>
    <w:rsid w:val="00D43D7E"/>
    <w:rsid w:val="00D43E8A"/>
    <w:rsid w:val="00D43ED2"/>
    <w:rsid w:val="00D43F9A"/>
    <w:rsid w:val="00D444AA"/>
    <w:rsid w:val="00D44506"/>
    <w:rsid w:val="00D44548"/>
    <w:rsid w:val="00D44627"/>
    <w:rsid w:val="00D446D4"/>
    <w:rsid w:val="00D44749"/>
    <w:rsid w:val="00D44AB3"/>
    <w:rsid w:val="00D44B6B"/>
    <w:rsid w:val="00D44B74"/>
    <w:rsid w:val="00D44BE9"/>
    <w:rsid w:val="00D44C29"/>
    <w:rsid w:val="00D44C74"/>
    <w:rsid w:val="00D44CA2"/>
    <w:rsid w:val="00D44CF8"/>
    <w:rsid w:val="00D44D43"/>
    <w:rsid w:val="00D44E67"/>
    <w:rsid w:val="00D45085"/>
    <w:rsid w:val="00D452E4"/>
    <w:rsid w:val="00D4533D"/>
    <w:rsid w:val="00D453F6"/>
    <w:rsid w:val="00D45488"/>
    <w:rsid w:val="00D45784"/>
    <w:rsid w:val="00D45850"/>
    <w:rsid w:val="00D45B1B"/>
    <w:rsid w:val="00D45B47"/>
    <w:rsid w:val="00D45CA3"/>
    <w:rsid w:val="00D45CB6"/>
    <w:rsid w:val="00D45CD2"/>
    <w:rsid w:val="00D45CDB"/>
    <w:rsid w:val="00D45EAB"/>
    <w:rsid w:val="00D45ED3"/>
    <w:rsid w:val="00D460F9"/>
    <w:rsid w:val="00D463B9"/>
    <w:rsid w:val="00D464B8"/>
    <w:rsid w:val="00D464FD"/>
    <w:rsid w:val="00D4659F"/>
    <w:rsid w:val="00D465EA"/>
    <w:rsid w:val="00D46AFF"/>
    <w:rsid w:val="00D46BDB"/>
    <w:rsid w:val="00D46E3E"/>
    <w:rsid w:val="00D46F6D"/>
    <w:rsid w:val="00D4728B"/>
    <w:rsid w:val="00D47314"/>
    <w:rsid w:val="00D47348"/>
    <w:rsid w:val="00D47434"/>
    <w:rsid w:val="00D4749B"/>
    <w:rsid w:val="00D474DE"/>
    <w:rsid w:val="00D47517"/>
    <w:rsid w:val="00D475B1"/>
    <w:rsid w:val="00D475FB"/>
    <w:rsid w:val="00D476FB"/>
    <w:rsid w:val="00D47B54"/>
    <w:rsid w:val="00D47C00"/>
    <w:rsid w:val="00D47E39"/>
    <w:rsid w:val="00D4DCC0"/>
    <w:rsid w:val="00D50214"/>
    <w:rsid w:val="00D50237"/>
    <w:rsid w:val="00D504DE"/>
    <w:rsid w:val="00D505FA"/>
    <w:rsid w:val="00D5064C"/>
    <w:rsid w:val="00D50762"/>
    <w:rsid w:val="00D50938"/>
    <w:rsid w:val="00D50B1E"/>
    <w:rsid w:val="00D50B82"/>
    <w:rsid w:val="00D50B9C"/>
    <w:rsid w:val="00D50BB2"/>
    <w:rsid w:val="00D50D59"/>
    <w:rsid w:val="00D50F3C"/>
    <w:rsid w:val="00D50FCA"/>
    <w:rsid w:val="00D50FFF"/>
    <w:rsid w:val="00D510D5"/>
    <w:rsid w:val="00D51125"/>
    <w:rsid w:val="00D5116E"/>
    <w:rsid w:val="00D51185"/>
    <w:rsid w:val="00D5131D"/>
    <w:rsid w:val="00D51450"/>
    <w:rsid w:val="00D515E4"/>
    <w:rsid w:val="00D51710"/>
    <w:rsid w:val="00D51875"/>
    <w:rsid w:val="00D51962"/>
    <w:rsid w:val="00D519DC"/>
    <w:rsid w:val="00D51C58"/>
    <w:rsid w:val="00D51CC5"/>
    <w:rsid w:val="00D51E4B"/>
    <w:rsid w:val="00D51F43"/>
    <w:rsid w:val="00D51FED"/>
    <w:rsid w:val="00D52077"/>
    <w:rsid w:val="00D5207F"/>
    <w:rsid w:val="00D520D2"/>
    <w:rsid w:val="00D52179"/>
    <w:rsid w:val="00D522FA"/>
    <w:rsid w:val="00D5234A"/>
    <w:rsid w:val="00D52489"/>
    <w:rsid w:val="00D52558"/>
    <w:rsid w:val="00D52716"/>
    <w:rsid w:val="00D52A9B"/>
    <w:rsid w:val="00D52B58"/>
    <w:rsid w:val="00D52C05"/>
    <w:rsid w:val="00D52E33"/>
    <w:rsid w:val="00D52F22"/>
    <w:rsid w:val="00D52F23"/>
    <w:rsid w:val="00D52FF4"/>
    <w:rsid w:val="00D5304F"/>
    <w:rsid w:val="00D5315F"/>
    <w:rsid w:val="00D5322C"/>
    <w:rsid w:val="00D53242"/>
    <w:rsid w:val="00D5327B"/>
    <w:rsid w:val="00D533C0"/>
    <w:rsid w:val="00D533E1"/>
    <w:rsid w:val="00D5343F"/>
    <w:rsid w:val="00D53672"/>
    <w:rsid w:val="00D5370A"/>
    <w:rsid w:val="00D53802"/>
    <w:rsid w:val="00D538C9"/>
    <w:rsid w:val="00D538CE"/>
    <w:rsid w:val="00D539A0"/>
    <w:rsid w:val="00D53B4F"/>
    <w:rsid w:val="00D53E01"/>
    <w:rsid w:val="00D53F22"/>
    <w:rsid w:val="00D53FEB"/>
    <w:rsid w:val="00D54116"/>
    <w:rsid w:val="00D5417F"/>
    <w:rsid w:val="00D54243"/>
    <w:rsid w:val="00D5437A"/>
    <w:rsid w:val="00D54450"/>
    <w:rsid w:val="00D5462A"/>
    <w:rsid w:val="00D54654"/>
    <w:rsid w:val="00D5470C"/>
    <w:rsid w:val="00D54710"/>
    <w:rsid w:val="00D5472A"/>
    <w:rsid w:val="00D5479F"/>
    <w:rsid w:val="00D54928"/>
    <w:rsid w:val="00D54A35"/>
    <w:rsid w:val="00D54A5D"/>
    <w:rsid w:val="00D54B1B"/>
    <w:rsid w:val="00D54BD2"/>
    <w:rsid w:val="00D54C56"/>
    <w:rsid w:val="00D54CC4"/>
    <w:rsid w:val="00D54FE2"/>
    <w:rsid w:val="00D55058"/>
    <w:rsid w:val="00D55096"/>
    <w:rsid w:val="00D550CD"/>
    <w:rsid w:val="00D55188"/>
    <w:rsid w:val="00D551CC"/>
    <w:rsid w:val="00D55393"/>
    <w:rsid w:val="00D553EE"/>
    <w:rsid w:val="00D5542B"/>
    <w:rsid w:val="00D55453"/>
    <w:rsid w:val="00D5547B"/>
    <w:rsid w:val="00D5556A"/>
    <w:rsid w:val="00D5556B"/>
    <w:rsid w:val="00D55595"/>
    <w:rsid w:val="00D55641"/>
    <w:rsid w:val="00D556BB"/>
    <w:rsid w:val="00D55A71"/>
    <w:rsid w:val="00D55BD9"/>
    <w:rsid w:val="00D55C17"/>
    <w:rsid w:val="00D55C9A"/>
    <w:rsid w:val="00D55D87"/>
    <w:rsid w:val="00D55E29"/>
    <w:rsid w:val="00D56012"/>
    <w:rsid w:val="00D56494"/>
    <w:rsid w:val="00D56500"/>
    <w:rsid w:val="00D56656"/>
    <w:rsid w:val="00D56952"/>
    <w:rsid w:val="00D56A4E"/>
    <w:rsid w:val="00D56AC7"/>
    <w:rsid w:val="00D56B9D"/>
    <w:rsid w:val="00D56C30"/>
    <w:rsid w:val="00D56CA2"/>
    <w:rsid w:val="00D56D01"/>
    <w:rsid w:val="00D56E00"/>
    <w:rsid w:val="00D56EC4"/>
    <w:rsid w:val="00D56F0F"/>
    <w:rsid w:val="00D572A4"/>
    <w:rsid w:val="00D572BA"/>
    <w:rsid w:val="00D57496"/>
    <w:rsid w:val="00D5761B"/>
    <w:rsid w:val="00D576AA"/>
    <w:rsid w:val="00D576FD"/>
    <w:rsid w:val="00D57713"/>
    <w:rsid w:val="00D57973"/>
    <w:rsid w:val="00D57976"/>
    <w:rsid w:val="00D57A3E"/>
    <w:rsid w:val="00D57B22"/>
    <w:rsid w:val="00D57B90"/>
    <w:rsid w:val="00D57FC3"/>
    <w:rsid w:val="00D5880D"/>
    <w:rsid w:val="00D5F3E0"/>
    <w:rsid w:val="00D60087"/>
    <w:rsid w:val="00D6013B"/>
    <w:rsid w:val="00D60163"/>
    <w:rsid w:val="00D60383"/>
    <w:rsid w:val="00D60646"/>
    <w:rsid w:val="00D60688"/>
    <w:rsid w:val="00D606F4"/>
    <w:rsid w:val="00D60B12"/>
    <w:rsid w:val="00D60BBF"/>
    <w:rsid w:val="00D60BD7"/>
    <w:rsid w:val="00D60F0C"/>
    <w:rsid w:val="00D60F6B"/>
    <w:rsid w:val="00D60F73"/>
    <w:rsid w:val="00D61060"/>
    <w:rsid w:val="00D611C7"/>
    <w:rsid w:val="00D612D3"/>
    <w:rsid w:val="00D61381"/>
    <w:rsid w:val="00D61508"/>
    <w:rsid w:val="00D615A6"/>
    <w:rsid w:val="00D61687"/>
    <w:rsid w:val="00D61722"/>
    <w:rsid w:val="00D61797"/>
    <w:rsid w:val="00D6197D"/>
    <w:rsid w:val="00D61C01"/>
    <w:rsid w:val="00D61C51"/>
    <w:rsid w:val="00D62115"/>
    <w:rsid w:val="00D6215C"/>
    <w:rsid w:val="00D624B0"/>
    <w:rsid w:val="00D626A0"/>
    <w:rsid w:val="00D627BF"/>
    <w:rsid w:val="00D62C0C"/>
    <w:rsid w:val="00D62C4F"/>
    <w:rsid w:val="00D62EE7"/>
    <w:rsid w:val="00D62FD9"/>
    <w:rsid w:val="00D630CE"/>
    <w:rsid w:val="00D63196"/>
    <w:rsid w:val="00D631F5"/>
    <w:rsid w:val="00D63285"/>
    <w:rsid w:val="00D63330"/>
    <w:rsid w:val="00D633B3"/>
    <w:rsid w:val="00D63559"/>
    <w:rsid w:val="00D6355A"/>
    <w:rsid w:val="00D635D3"/>
    <w:rsid w:val="00D635D9"/>
    <w:rsid w:val="00D63A2C"/>
    <w:rsid w:val="00D63AF7"/>
    <w:rsid w:val="00D63B2A"/>
    <w:rsid w:val="00D63BB8"/>
    <w:rsid w:val="00D64152"/>
    <w:rsid w:val="00D64245"/>
    <w:rsid w:val="00D6424E"/>
    <w:rsid w:val="00D643CC"/>
    <w:rsid w:val="00D64419"/>
    <w:rsid w:val="00D6444A"/>
    <w:rsid w:val="00D648C1"/>
    <w:rsid w:val="00D648E6"/>
    <w:rsid w:val="00D64A1B"/>
    <w:rsid w:val="00D64DBC"/>
    <w:rsid w:val="00D64FD5"/>
    <w:rsid w:val="00D65310"/>
    <w:rsid w:val="00D65357"/>
    <w:rsid w:val="00D653B0"/>
    <w:rsid w:val="00D653D7"/>
    <w:rsid w:val="00D65613"/>
    <w:rsid w:val="00D656E9"/>
    <w:rsid w:val="00D65714"/>
    <w:rsid w:val="00D65A02"/>
    <w:rsid w:val="00D65AE2"/>
    <w:rsid w:val="00D65B08"/>
    <w:rsid w:val="00D65C7E"/>
    <w:rsid w:val="00D65CC1"/>
    <w:rsid w:val="00D65DC8"/>
    <w:rsid w:val="00D65E49"/>
    <w:rsid w:val="00D65EC5"/>
    <w:rsid w:val="00D65F37"/>
    <w:rsid w:val="00D66159"/>
    <w:rsid w:val="00D66380"/>
    <w:rsid w:val="00D66509"/>
    <w:rsid w:val="00D66903"/>
    <w:rsid w:val="00D66934"/>
    <w:rsid w:val="00D6699F"/>
    <w:rsid w:val="00D669D7"/>
    <w:rsid w:val="00D66A33"/>
    <w:rsid w:val="00D66AF8"/>
    <w:rsid w:val="00D66B39"/>
    <w:rsid w:val="00D66D20"/>
    <w:rsid w:val="00D671A4"/>
    <w:rsid w:val="00D6726E"/>
    <w:rsid w:val="00D67340"/>
    <w:rsid w:val="00D674B1"/>
    <w:rsid w:val="00D674D9"/>
    <w:rsid w:val="00D67944"/>
    <w:rsid w:val="00D67948"/>
    <w:rsid w:val="00D67A12"/>
    <w:rsid w:val="00D67A46"/>
    <w:rsid w:val="00D67A55"/>
    <w:rsid w:val="00D67AC3"/>
    <w:rsid w:val="00D67B05"/>
    <w:rsid w:val="00D67B84"/>
    <w:rsid w:val="00D67C85"/>
    <w:rsid w:val="00D67D54"/>
    <w:rsid w:val="00D67E99"/>
    <w:rsid w:val="00D7008B"/>
    <w:rsid w:val="00D703CC"/>
    <w:rsid w:val="00D704EF"/>
    <w:rsid w:val="00D7055D"/>
    <w:rsid w:val="00D706C5"/>
    <w:rsid w:val="00D708D9"/>
    <w:rsid w:val="00D70958"/>
    <w:rsid w:val="00D709A6"/>
    <w:rsid w:val="00D70AED"/>
    <w:rsid w:val="00D70BB8"/>
    <w:rsid w:val="00D70C35"/>
    <w:rsid w:val="00D70E2D"/>
    <w:rsid w:val="00D70E61"/>
    <w:rsid w:val="00D70E62"/>
    <w:rsid w:val="00D70F28"/>
    <w:rsid w:val="00D70FBF"/>
    <w:rsid w:val="00D70FE1"/>
    <w:rsid w:val="00D7103F"/>
    <w:rsid w:val="00D71069"/>
    <w:rsid w:val="00D71165"/>
    <w:rsid w:val="00D71263"/>
    <w:rsid w:val="00D71280"/>
    <w:rsid w:val="00D7138C"/>
    <w:rsid w:val="00D71408"/>
    <w:rsid w:val="00D714D9"/>
    <w:rsid w:val="00D71666"/>
    <w:rsid w:val="00D718A6"/>
    <w:rsid w:val="00D718DF"/>
    <w:rsid w:val="00D71AED"/>
    <w:rsid w:val="00D71AF6"/>
    <w:rsid w:val="00D71CAD"/>
    <w:rsid w:val="00D71DF7"/>
    <w:rsid w:val="00D71E45"/>
    <w:rsid w:val="00D71E48"/>
    <w:rsid w:val="00D71E64"/>
    <w:rsid w:val="00D71EAA"/>
    <w:rsid w:val="00D71EBD"/>
    <w:rsid w:val="00D71ED1"/>
    <w:rsid w:val="00D71F34"/>
    <w:rsid w:val="00D71FB8"/>
    <w:rsid w:val="00D72007"/>
    <w:rsid w:val="00D72164"/>
    <w:rsid w:val="00D7221E"/>
    <w:rsid w:val="00D722AE"/>
    <w:rsid w:val="00D723B9"/>
    <w:rsid w:val="00D723EA"/>
    <w:rsid w:val="00D725C2"/>
    <w:rsid w:val="00D72641"/>
    <w:rsid w:val="00D726BD"/>
    <w:rsid w:val="00D72A38"/>
    <w:rsid w:val="00D72AE3"/>
    <w:rsid w:val="00D72D59"/>
    <w:rsid w:val="00D72D9A"/>
    <w:rsid w:val="00D72E0B"/>
    <w:rsid w:val="00D72E0E"/>
    <w:rsid w:val="00D73046"/>
    <w:rsid w:val="00D73160"/>
    <w:rsid w:val="00D732B3"/>
    <w:rsid w:val="00D73372"/>
    <w:rsid w:val="00D733DF"/>
    <w:rsid w:val="00D7354B"/>
    <w:rsid w:val="00D73648"/>
    <w:rsid w:val="00D737DB"/>
    <w:rsid w:val="00D7382B"/>
    <w:rsid w:val="00D73900"/>
    <w:rsid w:val="00D73962"/>
    <w:rsid w:val="00D73B16"/>
    <w:rsid w:val="00D73C3F"/>
    <w:rsid w:val="00D73FA6"/>
    <w:rsid w:val="00D73FBC"/>
    <w:rsid w:val="00D73FE2"/>
    <w:rsid w:val="00D73FEB"/>
    <w:rsid w:val="00D74115"/>
    <w:rsid w:val="00D74195"/>
    <w:rsid w:val="00D741EB"/>
    <w:rsid w:val="00D747F3"/>
    <w:rsid w:val="00D74970"/>
    <w:rsid w:val="00D749C6"/>
    <w:rsid w:val="00D74C05"/>
    <w:rsid w:val="00D74C4D"/>
    <w:rsid w:val="00D74DBB"/>
    <w:rsid w:val="00D74FEF"/>
    <w:rsid w:val="00D75006"/>
    <w:rsid w:val="00D75060"/>
    <w:rsid w:val="00D75332"/>
    <w:rsid w:val="00D753D3"/>
    <w:rsid w:val="00D75499"/>
    <w:rsid w:val="00D755E7"/>
    <w:rsid w:val="00D75AC6"/>
    <w:rsid w:val="00D75AD2"/>
    <w:rsid w:val="00D75C5A"/>
    <w:rsid w:val="00D75CEB"/>
    <w:rsid w:val="00D75D18"/>
    <w:rsid w:val="00D75E5B"/>
    <w:rsid w:val="00D75EB3"/>
    <w:rsid w:val="00D75F47"/>
    <w:rsid w:val="00D76072"/>
    <w:rsid w:val="00D761BD"/>
    <w:rsid w:val="00D76518"/>
    <w:rsid w:val="00D76565"/>
    <w:rsid w:val="00D765C5"/>
    <w:rsid w:val="00D76622"/>
    <w:rsid w:val="00D766CD"/>
    <w:rsid w:val="00D7683F"/>
    <w:rsid w:val="00D76841"/>
    <w:rsid w:val="00D768A0"/>
    <w:rsid w:val="00D7693E"/>
    <w:rsid w:val="00D769E2"/>
    <w:rsid w:val="00D76A8D"/>
    <w:rsid w:val="00D76ACD"/>
    <w:rsid w:val="00D76C16"/>
    <w:rsid w:val="00D76C98"/>
    <w:rsid w:val="00D76E47"/>
    <w:rsid w:val="00D76E9B"/>
    <w:rsid w:val="00D76FCF"/>
    <w:rsid w:val="00D7728F"/>
    <w:rsid w:val="00D774C6"/>
    <w:rsid w:val="00D77537"/>
    <w:rsid w:val="00D7756C"/>
    <w:rsid w:val="00D7761B"/>
    <w:rsid w:val="00D7763A"/>
    <w:rsid w:val="00D7764A"/>
    <w:rsid w:val="00D777B9"/>
    <w:rsid w:val="00D77928"/>
    <w:rsid w:val="00D77940"/>
    <w:rsid w:val="00D77C52"/>
    <w:rsid w:val="00D77F67"/>
    <w:rsid w:val="00D80098"/>
    <w:rsid w:val="00D801D3"/>
    <w:rsid w:val="00D80279"/>
    <w:rsid w:val="00D802DD"/>
    <w:rsid w:val="00D8036D"/>
    <w:rsid w:val="00D803D1"/>
    <w:rsid w:val="00D80549"/>
    <w:rsid w:val="00D8063E"/>
    <w:rsid w:val="00D807F3"/>
    <w:rsid w:val="00D80873"/>
    <w:rsid w:val="00D80877"/>
    <w:rsid w:val="00D809FE"/>
    <w:rsid w:val="00D80AEF"/>
    <w:rsid w:val="00D80BB1"/>
    <w:rsid w:val="00D80C3A"/>
    <w:rsid w:val="00D80C8A"/>
    <w:rsid w:val="00D810A7"/>
    <w:rsid w:val="00D81153"/>
    <w:rsid w:val="00D81166"/>
    <w:rsid w:val="00D8117D"/>
    <w:rsid w:val="00D811F2"/>
    <w:rsid w:val="00D8131E"/>
    <w:rsid w:val="00D81369"/>
    <w:rsid w:val="00D81437"/>
    <w:rsid w:val="00D81700"/>
    <w:rsid w:val="00D81905"/>
    <w:rsid w:val="00D819B9"/>
    <w:rsid w:val="00D81A84"/>
    <w:rsid w:val="00D81B55"/>
    <w:rsid w:val="00D81B65"/>
    <w:rsid w:val="00D81C24"/>
    <w:rsid w:val="00D81C6D"/>
    <w:rsid w:val="00D81D06"/>
    <w:rsid w:val="00D81EEE"/>
    <w:rsid w:val="00D82054"/>
    <w:rsid w:val="00D82071"/>
    <w:rsid w:val="00D820BC"/>
    <w:rsid w:val="00D821CF"/>
    <w:rsid w:val="00D82306"/>
    <w:rsid w:val="00D826B4"/>
    <w:rsid w:val="00D826C0"/>
    <w:rsid w:val="00D82843"/>
    <w:rsid w:val="00D82924"/>
    <w:rsid w:val="00D829CD"/>
    <w:rsid w:val="00D82A9C"/>
    <w:rsid w:val="00D82B3F"/>
    <w:rsid w:val="00D82C90"/>
    <w:rsid w:val="00D82DDB"/>
    <w:rsid w:val="00D830B8"/>
    <w:rsid w:val="00D8330C"/>
    <w:rsid w:val="00D83317"/>
    <w:rsid w:val="00D8338D"/>
    <w:rsid w:val="00D83554"/>
    <w:rsid w:val="00D837A7"/>
    <w:rsid w:val="00D837DE"/>
    <w:rsid w:val="00D8389D"/>
    <w:rsid w:val="00D838E9"/>
    <w:rsid w:val="00D838F0"/>
    <w:rsid w:val="00D83A06"/>
    <w:rsid w:val="00D83BCD"/>
    <w:rsid w:val="00D83D91"/>
    <w:rsid w:val="00D83FC9"/>
    <w:rsid w:val="00D84105"/>
    <w:rsid w:val="00D8413D"/>
    <w:rsid w:val="00D8462F"/>
    <w:rsid w:val="00D84679"/>
    <w:rsid w:val="00D849DB"/>
    <w:rsid w:val="00D849F3"/>
    <w:rsid w:val="00D84A5F"/>
    <w:rsid w:val="00D84A77"/>
    <w:rsid w:val="00D84BC5"/>
    <w:rsid w:val="00D84BD8"/>
    <w:rsid w:val="00D84D30"/>
    <w:rsid w:val="00D84D66"/>
    <w:rsid w:val="00D84E53"/>
    <w:rsid w:val="00D8507A"/>
    <w:rsid w:val="00D850D0"/>
    <w:rsid w:val="00D8511F"/>
    <w:rsid w:val="00D8516F"/>
    <w:rsid w:val="00D851C5"/>
    <w:rsid w:val="00D851F1"/>
    <w:rsid w:val="00D85349"/>
    <w:rsid w:val="00D8545F"/>
    <w:rsid w:val="00D85771"/>
    <w:rsid w:val="00D85882"/>
    <w:rsid w:val="00D858E2"/>
    <w:rsid w:val="00D8597D"/>
    <w:rsid w:val="00D859DA"/>
    <w:rsid w:val="00D85B7C"/>
    <w:rsid w:val="00D85C5F"/>
    <w:rsid w:val="00D85C68"/>
    <w:rsid w:val="00D85DEB"/>
    <w:rsid w:val="00D85F15"/>
    <w:rsid w:val="00D85F2D"/>
    <w:rsid w:val="00D85F6E"/>
    <w:rsid w:val="00D85FB5"/>
    <w:rsid w:val="00D8612D"/>
    <w:rsid w:val="00D86188"/>
    <w:rsid w:val="00D8618D"/>
    <w:rsid w:val="00D863E2"/>
    <w:rsid w:val="00D865AB"/>
    <w:rsid w:val="00D865F8"/>
    <w:rsid w:val="00D86904"/>
    <w:rsid w:val="00D86B8D"/>
    <w:rsid w:val="00D86C02"/>
    <w:rsid w:val="00D86CDC"/>
    <w:rsid w:val="00D86DFD"/>
    <w:rsid w:val="00D86EF0"/>
    <w:rsid w:val="00D87031"/>
    <w:rsid w:val="00D870D1"/>
    <w:rsid w:val="00D87116"/>
    <w:rsid w:val="00D87330"/>
    <w:rsid w:val="00D875B8"/>
    <w:rsid w:val="00D875F6"/>
    <w:rsid w:val="00D875FA"/>
    <w:rsid w:val="00D87653"/>
    <w:rsid w:val="00D879D8"/>
    <w:rsid w:val="00D879F1"/>
    <w:rsid w:val="00D879FD"/>
    <w:rsid w:val="00D87BB6"/>
    <w:rsid w:val="00D87CDE"/>
    <w:rsid w:val="00D87D0E"/>
    <w:rsid w:val="00D87DFA"/>
    <w:rsid w:val="00D87FC0"/>
    <w:rsid w:val="00D89113"/>
    <w:rsid w:val="00D900DF"/>
    <w:rsid w:val="00D901BF"/>
    <w:rsid w:val="00D902A7"/>
    <w:rsid w:val="00D9030B"/>
    <w:rsid w:val="00D90381"/>
    <w:rsid w:val="00D903C7"/>
    <w:rsid w:val="00D90669"/>
    <w:rsid w:val="00D9072B"/>
    <w:rsid w:val="00D909D9"/>
    <w:rsid w:val="00D90A4B"/>
    <w:rsid w:val="00D90B1C"/>
    <w:rsid w:val="00D90E2A"/>
    <w:rsid w:val="00D90F69"/>
    <w:rsid w:val="00D90FA3"/>
    <w:rsid w:val="00D90FA8"/>
    <w:rsid w:val="00D9107D"/>
    <w:rsid w:val="00D910BD"/>
    <w:rsid w:val="00D91135"/>
    <w:rsid w:val="00D913DE"/>
    <w:rsid w:val="00D9144E"/>
    <w:rsid w:val="00D91572"/>
    <w:rsid w:val="00D915BA"/>
    <w:rsid w:val="00D91605"/>
    <w:rsid w:val="00D9178A"/>
    <w:rsid w:val="00D91A3E"/>
    <w:rsid w:val="00D91ADA"/>
    <w:rsid w:val="00D91B07"/>
    <w:rsid w:val="00D91C22"/>
    <w:rsid w:val="00D91C2F"/>
    <w:rsid w:val="00D91E09"/>
    <w:rsid w:val="00D91F28"/>
    <w:rsid w:val="00D91F64"/>
    <w:rsid w:val="00D9204B"/>
    <w:rsid w:val="00D921A1"/>
    <w:rsid w:val="00D92350"/>
    <w:rsid w:val="00D925D1"/>
    <w:rsid w:val="00D9266E"/>
    <w:rsid w:val="00D92698"/>
    <w:rsid w:val="00D926D7"/>
    <w:rsid w:val="00D9280C"/>
    <w:rsid w:val="00D928C6"/>
    <w:rsid w:val="00D92A75"/>
    <w:rsid w:val="00D92AB3"/>
    <w:rsid w:val="00D92D69"/>
    <w:rsid w:val="00D93122"/>
    <w:rsid w:val="00D93359"/>
    <w:rsid w:val="00D9360E"/>
    <w:rsid w:val="00D93632"/>
    <w:rsid w:val="00D9395E"/>
    <w:rsid w:val="00D93A2B"/>
    <w:rsid w:val="00D93A84"/>
    <w:rsid w:val="00D93B12"/>
    <w:rsid w:val="00D93D6E"/>
    <w:rsid w:val="00D93E6C"/>
    <w:rsid w:val="00D93ED1"/>
    <w:rsid w:val="00D93FA4"/>
    <w:rsid w:val="00D94154"/>
    <w:rsid w:val="00D941DE"/>
    <w:rsid w:val="00D941E4"/>
    <w:rsid w:val="00D942D7"/>
    <w:rsid w:val="00D94344"/>
    <w:rsid w:val="00D944F8"/>
    <w:rsid w:val="00D94501"/>
    <w:rsid w:val="00D945C4"/>
    <w:rsid w:val="00D946C3"/>
    <w:rsid w:val="00D94705"/>
    <w:rsid w:val="00D9482F"/>
    <w:rsid w:val="00D94A0C"/>
    <w:rsid w:val="00D94BB3"/>
    <w:rsid w:val="00D94CA0"/>
    <w:rsid w:val="00D94DAC"/>
    <w:rsid w:val="00D94EA3"/>
    <w:rsid w:val="00D94EC0"/>
    <w:rsid w:val="00D95145"/>
    <w:rsid w:val="00D95147"/>
    <w:rsid w:val="00D951BF"/>
    <w:rsid w:val="00D954CB"/>
    <w:rsid w:val="00D9551B"/>
    <w:rsid w:val="00D9557D"/>
    <w:rsid w:val="00D95603"/>
    <w:rsid w:val="00D9572F"/>
    <w:rsid w:val="00D9577B"/>
    <w:rsid w:val="00D9577C"/>
    <w:rsid w:val="00D95809"/>
    <w:rsid w:val="00D959F4"/>
    <w:rsid w:val="00D95B0A"/>
    <w:rsid w:val="00D95B77"/>
    <w:rsid w:val="00D95CC4"/>
    <w:rsid w:val="00D95F2B"/>
    <w:rsid w:val="00D9603B"/>
    <w:rsid w:val="00D96219"/>
    <w:rsid w:val="00D962FF"/>
    <w:rsid w:val="00D9645F"/>
    <w:rsid w:val="00D965A8"/>
    <w:rsid w:val="00D965CF"/>
    <w:rsid w:val="00D96658"/>
    <w:rsid w:val="00D967D8"/>
    <w:rsid w:val="00D96885"/>
    <w:rsid w:val="00D969AC"/>
    <w:rsid w:val="00D96A5D"/>
    <w:rsid w:val="00D96B5E"/>
    <w:rsid w:val="00D96C0A"/>
    <w:rsid w:val="00D96ECB"/>
    <w:rsid w:val="00D96F2A"/>
    <w:rsid w:val="00D96FED"/>
    <w:rsid w:val="00D9706D"/>
    <w:rsid w:val="00D970B9"/>
    <w:rsid w:val="00D971FD"/>
    <w:rsid w:val="00D9727A"/>
    <w:rsid w:val="00D97527"/>
    <w:rsid w:val="00D9754D"/>
    <w:rsid w:val="00D9772C"/>
    <w:rsid w:val="00D9778F"/>
    <w:rsid w:val="00D97964"/>
    <w:rsid w:val="00D979DB"/>
    <w:rsid w:val="00D979F9"/>
    <w:rsid w:val="00D97A72"/>
    <w:rsid w:val="00D97B22"/>
    <w:rsid w:val="00D97CA6"/>
    <w:rsid w:val="00D97CD7"/>
    <w:rsid w:val="00DA021C"/>
    <w:rsid w:val="00DA027A"/>
    <w:rsid w:val="00DA03D5"/>
    <w:rsid w:val="00DA03D7"/>
    <w:rsid w:val="00DA03ED"/>
    <w:rsid w:val="00DA05D7"/>
    <w:rsid w:val="00DA06C6"/>
    <w:rsid w:val="00DA071C"/>
    <w:rsid w:val="00DA08AE"/>
    <w:rsid w:val="00DA08FE"/>
    <w:rsid w:val="00DA0BED"/>
    <w:rsid w:val="00DA0DEB"/>
    <w:rsid w:val="00DA112F"/>
    <w:rsid w:val="00DA1154"/>
    <w:rsid w:val="00DA12B9"/>
    <w:rsid w:val="00DA1348"/>
    <w:rsid w:val="00DA13F1"/>
    <w:rsid w:val="00DA13F8"/>
    <w:rsid w:val="00DA1479"/>
    <w:rsid w:val="00DA1488"/>
    <w:rsid w:val="00DA15CB"/>
    <w:rsid w:val="00DA15E6"/>
    <w:rsid w:val="00DA1605"/>
    <w:rsid w:val="00DA16BE"/>
    <w:rsid w:val="00DA179A"/>
    <w:rsid w:val="00DA19A9"/>
    <w:rsid w:val="00DA19B9"/>
    <w:rsid w:val="00DA1A94"/>
    <w:rsid w:val="00DA1AC2"/>
    <w:rsid w:val="00DA1BE1"/>
    <w:rsid w:val="00DA1C10"/>
    <w:rsid w:val="00DA1C62"/>
    <w:rsid w:val="00DA1CC2"/>
    <w:rsid w:val="00DA1D07"/>
    <w:rsid w:val="00DA1D25"/>
    <w:rsid w:val="00DA1DFB"/>
    <w:rsid w:val="00DA1F8B"/>
    <w:rsid w:val="00DA23B8"/>
    <w:rsid w:val="00DA2484"/>
    <w:rsid w:val="00DA2532"/>
    <w:rsid w:val="00DA2596"/>
    <w:rsid w:val="00DA2712"/>
    <w:rsid w:val="00DA2735"/>
    <w:rsid w:val="00DA27EE"/>
    <w:rsid w:val="00DA28CD"/>
    <w:rsid w:val="00DA294E"/>
    <w:rsid w:val="00DA29CF"/>
    <w:rsid w:val="00DA2A1A"/>
    <w:rsid w:val="00DA2AA6"/>
    <w:rsid w:val="00DA2AE6"/>
    <w:rsid w:val="00DA2B4A"/>
    <w:rsid w:val="00DA2B4C"/>
    <w:rsid w:val="00DA2B7A"/>
    <w:rsid w:val="00DA2CD1"/>
    <w:rsid w:val="00DA2E0D"/>
    <w:rsid w:val="00DA30C5"/>
    <w:rsid w:val="00DA30DE"/>
    <w:rsid w:val="00DA30ED"/>
    <w:rsid w:val="00DA30F6"/>
    <w:rsid w:val="00DA3189"/>
    <w:rsid w:val="00DA322E"/>
    <w:rsid w:val="00DA328D"/>
    <w:rsid w:val="00DA3319"/>
    <w:rsid w:val="00DA34F8"/>
    <w:rsid w:val="00DA3520"/>
    <w:rsid w:val="00DA3781"/>
    <w:rsid w:val="00DA3784"/>
    <w:rsid w:val="00DA387A"/>
    <w:rsid w:val="00DA39AF"/>
    <w:rsid w:val="00DA3B1F"/>
    <w:rsid w:val="00DA3BC0"/>
    <w:rsid w:val="00DA3C21"/>
    <w:rsid w:val="00DA3EA4"/>
    <w:rsid w:val="00DA3F41"/>
    <w:rsid w:val="00DA4010"/>
    <w:rsid w:val="00DA4016"/>
    <w:rsid w:val="00DA418C"/>
    <w:rsid w:val="00DA41BF"/>
    <w:rsid w:val="00DA421B"/>
    <w:rsid w:val="00DA430C"/>
    <w:rsid w:val="00DA449B"/>
    <w:rsid w:val="00DA45C9"/>
    <w:rsid w:val="00DA464F"/>
    <w:rsid w:val="00DA4680"/>
    <w:rsid w:val="00DA4737"/>
    <w:rsid w:val="00DA47A0"/>
    <w:rsid w:val="00DA4823"/>
    <w:rsid w:val="00DA48B0"/>
    <w:rsid w:val="00DA48C9"/>
    <w:rsid w:val="00DA4AD8"/>
    <w:rsid w:val="00DA4B34"/>
    <w:rsid w:val="00DA4F70"/>
    <w:rsid w:val="00DA503D"/>
    <w:rsid w:val="00DA50F9"/>
    <w:rsid w:val="00DA5273"/>
    <w:rsid w:val="00DA5455"/>
    <w:rsid w:val="00DA559C"/>
    <w:rsid w:val="00DA5706"/>
    <w:rsid w:val="00DA5822"/>
    <w:rsid w:val="00DA5921"/>
    <w:rsid w:val="00DA5946"/>
    <w:rsid w:val="00DA5BA0"/>
    <w:rsid w:val="00DA5BE1"/>
    <w:rsid w:val="00DA5C52"/>
    <w:rsid w:val="00DA5C75"/>
    <w:rsid w:val="00DA5DB0"/>
    <w:rsid w:val="00DA5DBA"/>
    <w:rsid w:val="00DA5DD7"/>
    <w:rsid w:val="00DA5F52"/>
    <w:rsid w:val="00DA601B"/>
    <w:rsid w:val="00DA6044"/>
    <w:rsid w:val="00DA61B5"/>
    <w:rsid w:val="00DA6316"/>
    <w:rsid w:val="00DA632C"/>
    <w:rsid w:val="00DA64A6"/>
    <w:rsid w:val="00DA6538"/>
    <w:rsid w:val="00DA65F8"/>
    <w:rsid w:val="00DA66C5"/>
    <w:rsid w:val="00DA6716"/>
    <w:rsid w:val="00DA672B"/>
    <w:rsid w:val="00DA673A"/>
    <w:rsid w:val="00DA673C"/>
    <w:rsid w:val="00DA6746"/>
    <w:rsid w:val="00DA6865"/>
    <w:rsid w:val="00DA6965"/>
    <w:rsid w:val="00DA69BF"/>
    <w:rsid w:val="00DA6C06"/>
    <w:rsid w:val="00DA6DEE"/>
    <w:rsid w:val="00DA72EA"/>
    <w:rsid w:val="00DA7348"/>
    <w:rsid w:val="00DA74FA"/>
    <w:rsid w:val="00DA7810"/>
    <w:rsid w:val="00DA789A"/>
    <w:rsid w:val="00DA78FD"/>
    <w:rsid w:val="00DA791C"/>
    <w:rsid w:val="00DA7940"/>
    <w:rsid w:val="00DA83B9"/>
    <w:rsid w:val="00DB0041"/>
    <w:rsid w:val="00DB0096"/>
    <w:rsid w:val="00DB015B"/>
    <w:rsid w:val="00DB0167"/>
    <w:rsid w:val="00DB033B"/>
    <w:rsid w:val="00DB06FC"/>
    <w:rsid w:val="00DB074C"/>
    <w:rsid w:val="00DB09BB"/>
    <w:rsid w:val="00DB0B13"/>
    <w:rsid w:val="00DB11C7"/>
    <w:rsid w:val="00DB14D7"/>
    <w:rsid w:val="00DB1660"/>
    <w:rsid w:val="00DB16F8"/>
    <w:rsid w:val="00DB18A7"/>
    <w:rsid w:val="00DB1AC5"/>
    <w:rsid w:val="00DB1B8B"/>
    <w:rsid w:val="00DB1EC4"/>
    <w:rsid w:val="00DB2010"/>
    <w:rsid w:val="00DB20EE"/>
    <w:rsid w:val="00DB2204"/>
    <w:rsid w:val="00DB225C"/>
    <w:rsid w:val="00DB23C2"/>
    <w:rsid w:val="00DB24CD"/>
    <w:rsid w:val="00DB2564"/>
    <w:rsid w:val="00DB2696"/>
    <w:rsid w:val="00DB2794"/>
    <w:rsid w:val="00DB27DC"/>
    <w:rsid w:val="00DB2AC3"/>
    <w:rsid w:val="00DB2ED8"/>
    <w:rsid w:val="00DB2EE5"/>
    <w:rsid w:val="00DB316C"/>
    <w:rsid w:val="00DB317A"/>
    <w:rsid w:val="00DB3267"/>
    <w:rsid w:val="00DB3284"/>
    <w:rsid w:val="00DB3450"/>
    <w:rsid w:val="00DB3638"/>
    <w:rsid w:val="00DB3828"/>
    <w:rsid w:val="00DB38AB"/>
    <w:rsid w:val="00DB38C8"/>
    <w:rsid w:val="00DB39F2"/>
    <w:rsid w:val="00DB3A57"/>
    <w:rsid w:val="00DB3CDC"/>
    <w:rsid w:val="00DB3E9D"/>
    <w:rsid w:val="00DB3F74"/>
    <w:rsid w:val="00DB3FAD"/>
    <w:rsid w:val="00DB40A6"/>
    <w:rsid w:val="00DB4141"/>
    <w:rsid w:val="00DB41BD"/>
    <w:rsid w:val="00DB43A1"/>
    <w:rsid w:val="00DB43BC"/>
    <w:rsid w:val="00DB43CA"/>
    <w:rsid w:val="00DB44CF"/>
    <w:rsid w:val="00DB45A9"/>
    <w:rsid w:val="00DB4619"/>
    <w:rsid w:val="00DB46A6"/>
    <w:rsid w:val="00DB46BE"/>
    <w:rsid w:val="00DB4A3F"/>
    <w:rsid w:val="00DB4B98"/>
    <w:rsid w:val="00DB4BB4"/>
    <w:rsid w:val="00DB4DB4"/>
    <w:rsid w:val="00DB4ED2"/>
    <w:rsid w:val="00DB4ED4"/>
    <w:rsid w:val="00DB4F11"/>
    <w:rsid w:val="00DB4F36"/>
    <w:rsid w:val="00DB528B"/>
    <w:rsid w:val="00DB5414"/>
    <w:rsid w:val="00DB553D"/>
    <w:rsid w:val="00DB564F"/>
    <w:rsid w:val="00DB56B6"/>
    <w:rsid w:val="00DB5764"/>
    <w:rsid w:val="00DB576D"/>
    <w:rsid w:val="00DB5949"/>
    <w:rsid w:val="00DB5B96"/>
    <w:rsid w:val="00DB5BF2"/>
    <w:rsid w:val="00DB5E7E"/>
    <w:rsid w:val="00DB5EC3"/>
    <w:rsid w:val="00DB608D"/>
    <w:rsid w:val="00DB640C"/>
    <w:rsid w:val="00DB64D3"/>
    <w:rsid w:val="00DB64FE"/>
    <w:rsid w:val="00DB653E"/>
    <w:rsid w:val="00DB6793"/>
    <w:rsid w:val="00DB694C"/>
    <w:rsid w:val="00DB6950"/>
    <w:rsid w:val="00DB6CE6"/>
    <w:rsid w:val="00DB6D5B"/>
    <w:rsid w:val="00DB6D89"/>
    <w:rsid w:val="00DB6DFE"/>
    <w:rsid w:val="00DB6E83"/>
    <w:rsid w:val="00DB6EC4"/>
    <w:rsid w:val="00DB6F26"/>
    <w:rsid w:val="00DB6FCB"/>
    <w:rsid w:val="00DB70B9"/>
    <w:rsid w:val="00DB7164"/>
    <w:rsid w:val="00DB71D1"/>
    <w:rsid w:val="00DB7458"/>
    <w:rsid w:val="00DB750F"/>
    <w:rsid w:val="00DB7643"/>
    <w:rsid w:val="00DB768A"/>
    <w:rsid w:val="00DB7C8B"/>
    <w:rsid w:val="00DB7D17"/>
    <w:rsid w:val="00DB7DBB"/>
    <w:rsid w:val="00DB7DE7"/>
    <w:rsid w:val="00DB7F5D"/>
    <w:rsid w:val="00DC0108"/>
    <w:rsid w:val="00DC02C7"/>
    <w:rsid w:val="00DC0323"/>
    <w:rsid w:val="00DC0481"/>
    <w:rsid w:val="00DC0546"/>
    <w:rsid w:val="00DC05DA"/>
    <w:rsid w:val="00DC0874"/>
    <w:rsid w:val="00DC0A37"/>
    <w:rsid w:val="00DC0B01"/>
    <w:rsid w:val="00DC0CC7"/>
    <w:rsid w:val="00DC0CE0"/>
    <w:rsid w:val="00DC117C"/>
    <w:rsid w:val="00DC126D"/>
    <w:rsid w:val="00DC1466"/>
    <w:rsid w:val="00DC158C"/>
    <w:rsid w:val="00DC160C"/>
    <w:rsid w:val="00DC1669"/>
    <w:rsid w:val="00DC1744"/>
    <w:rsid w:val="00DC17A5"/>
    <w:rsid w:val="00DC181B"/>
    <w:rsid w:val="00DC18CF"/>
    <w:rsid w:val="00DC1A13"/>
    <w:rsid w:val="00DC1A64"/>
    <w:rsid w:val="00DC1AD3"/>
    <w:rsid w:val="00DC1E2D"/>
    <w:rsid w:val="00DC1EAA"/>
    <w:rsid w:val="00DC1EDB"/>
    <w:rsid w:val="00DC1FC3"/>
    <w:rsid w:val="00DC22DB"/>
    <w:rsid w:val="00DC22DF"/>
    <w:rsid w:val="00DC2404"/>
    <w:rsid w:val="00DC2435"/>
    <w:rsid w:val="00DC24EF"/>
    <w:rsid w:val="00DC2597"/>
    <w:rsid w:val="00DC2622"/>
    <w:rsid w:val="00DC26C2"/>
    <w:rsid w:val="00DC2714"/>
    <w:rsid w:val="00DC2928"/>
    <w:rsid w:val="00DC29A5"/>
    <w:rsid w:val="00DC2A58"/>
    <w:rsid w:val="00DC2A92"/>
    <w:rsid w:val="00DC2AD0"/>
    <w:rsid w:val="00DC2BB0"/>
    <w:rsid w:val="00DC2BE7"/>
    <w:rsid w:val="00DC2CD0"/>
    <w:rsid w:val="00DC2D62"/>
    <w:rsid w:val="00DC30F4"/>
    <w:rsid w:val="00DC33A3"/>
    <w:rsid w:val="00DC33C9"/>
    <w:rsid w:val="00DC33D4"/>
    <w:rsid w:val="00DC3453"/>
    <w:rsid w:val="00DC34B2"/>
    <w:rsid w:val="00DC34DE"/>
    <w:rsid w:val="00DC3562"/>
    <w:rsid w:val="00DC3566"/>
    <w:rsid w:val="00DC3581"/>
    <w:rsid w:val="00DC3705"/>
    <w:rsid w:val="00DC384C"/>
    <w:rsid w:val="00DC3976"/>
    <w:rsid w:val="00DC3C38"/>
    <w:rsid w:val="00DC3D7E"/>
    <w:rsid w:val="00DC3F49"/>
    <w:rsid w:val="00DC3FA6"/>
    <w:rsid w:val="00DC3FBB"/>
    <w:rsid w:val="00DC3FBD"/>
    <w:rsid w:val="00DC4011"/>
    <w:rsid w:val="00DC4120"/>
    <w:rsid w:val="00DC427F"/>
    <w:rsid w:val="00DC431D"/>
    <w:rsid w:val="00DC4418"/>
    <w:rsid w:val="00DC4445"/>
    <w:rsid w:val="00DC45E9"/>
    <w:rsid w:val="00DC47F5"/>
    <w:rsid w:val="00DC4876"/>
    <w:rsid w:val="00DC48AF"/>
    <w:rsid w:val="00DC49CC"/>
    <w:rsid w:val="00DC4A70"/>
    <w:rsid w:val="00DC4A9B"/>
    <w:rsid w:val="00DC4B03"/>
    <w:rsid w:val="00DC4E2B"/>
    <w:rsid w:val="00DC4EA1"/>
    <w:rsid w:val="00DC4FCA"/>
    <w:rsid w:val="00DC5063"/>
    <w:rsid w:val="00DC528E"/>
    <w:rsid w:val="00DC5510"/>
    <w:rsid w:val="00DC5528"/>
    <w:rsid w:val="00DC5562"/>
    <w:rsid w:val="00DC557A"/>
    <w:rsid w:val="00DC5583"/>
    <w:rsid w:val="00DC55EB"/>
    <w:rsid w:val="00DC5902"/>
    <w:rsid w:val="00DC5971"/>
    <w:rsid w:val="00DC5C52"/>
    <w:rsid w:val="00DC5CE6"/>
    <w:rsid w:val="00DC5CF2"/>
    <w:rsid w:val="00DC5DF5"/>
    <w:rsid w:val="00DC5E7D"/>
    <w:rsid w:val="00DC5F0F"/>
    <w:rsid w:val="00DC6273"/>
    <w:rsid w:val="00DC62E6"/>
    <w:rsid w:val="00DC643D"/>
    <w:rsid w:val="00DC6569"/>
    <w:rsid w:val="00DC665C"/>
    <w:rsid w:val="00DC66D4"/>
    <w:rsid w:val="00DC6875"/>
    <w:rsid w:val="00DC68C2"/>
    <w:rsid w:val="00DC6912"/>
    <w:rsid w:val="00DC6BB0"/>
    <w:rsid w:val="00DC6BEC"/>
    <w:rsid w:val="00DC6EF0"/>
    <w:rsid w:val="00DC7182"/>
    <w:rsid w:val="00DC74D7"/>
    <w:rsid w:val="00DC75BC"/>
    <w:rsid w:val="00DC75EA"/>
    <w:rsid w:val="00DC7964"/>
    <w:rsid w:val="00DC79A1"/>
    <w:rsid w:val="00DC7B1F"/>
    <w:rsid w:val="00DC7BE2"/>
    <w:rsid w:val="00DC7C4F"/>
    <w:rsid w:val="00DC7E42"/>
    <w:rsid w:val="00DC7E4E"/>
    <w:rsid w:val="00DC7E8B"/>
    <w:rsid w:val="00DC7EEE"/>
    <w:rsid w:val="00DD0074"/>
    <w:rsid w:val="00DD0106"/>
    <w:rsid w:val="00DD0172"/>
    <w:rsid w:val="00DD0318"/>
    <w:rsid w:val="00DD0516"/>
    <w:rsid w:val="00DD05FC"/>
    <w:rsid w:val="00DD0812"/>
    <w:rsid w:val="00DD083F"/>
    <w:rsid w:val="00DD0876"/>
    <w:rsid w:val="00DD0B57"/>
    <w:rsid w:val="00DD0BEF"/>
    <w:rsid w:val="00DD0C15"/>
    <w:rsid w:val="00DD0CBF"/>
    <w:rsid w:val="00DD0D40"/>
    <w:rsid w:val="00DD108B"/>
    <w:rsid w:val="00DD10F6"/>
    <w:rsid w:val="00DD1122"/>
    <w:rsid w:val="00DD1183"/>
    <w:rsid w:val="00DD11A6"/>
    <w:rsid w:val="00DD11C2"/>
    <w:rsid w:val="00DD11D4"/>
    <w:rsid w:val="00DD12D6"/>
    <w:rsid w:val="00DD1483"/>
    <w:rsid w:val="00DD1536"/>
    <w:rsid w:val="00DD1659"/>
    <w:rsid w:val="00DD16AE"/>
    <w:rsid w:val="00DD16F5"/>
    <w:rsid w:val="00DD17B0"/>
    <w:rsid w:val="00DD184D"/>
    <w:rsid w:val="00DD1944"/>
    <w:rsid w:val="00DD1B4C"/>
    <w:rsid w:val="00DD1BDA"/>
    <w:rsid w:val="00DD1D7C"/>
    <w:rsid w:val="00DD1F0C"/>
    <w:rsid w:val="00DD1F24"/>
    <w:rsid w:val="00DD2095"/>
    <w:rsid w:val="00DD21D4"/>
    <w:rsid w:val="00DD21FC"/>
    <w:rsid w:val="00DD2507"/>
    <w:rsid w:val="00DD279C"/>
    <w:rsid w:val="00DD2B1F"/>
    <w:rsid w:val="00DD2BA6"/>
    <w:rsid w:val="00DD2E4C"/>
    <w:rsid w:val="00DD2EDB"/>
    <w:rsid w:val="00DD2F09"/>
    <w:rsid w:val="00DD2FA0"/>
    <w:rsid w:val="00DD3181"/>
    <w:rsid w:val="00DD31B6"/>
    <w:rsid w:val="00DD34A7"/>
    <w:rsid w:val="00DD34EC"/>
    <w:rsid w:val="00DD35DD"/>
    <w:rsid w:val="00DD36C5"/>
    <w:rsid w:val="00DD36FC"/>
    <w:rsid w:val="00DD3898"/>
    <w:rsid w:val="00DD3950"/>
    <w:rsid w:val="00DD3997"/>
    <w:rsid w:val="00DD3B04"/>
    <w:rsid w:val="00DD3CA5"/>
    <w:rsid w:val="00DD3F5D"/>
    <w:rsid w:val="00DD40D3"/>
    <w:rsid w:val="00DD40EC"/>
    <w:rsid w:val="00DD4225"/>
    <w:rsid w:val="00DD422E"/>
    <w:rsid w:val="00DD4245"/>
    <w:rsid w:val="00DD425A"/>
    <w:rsid w:val="00DD458D"/>
    <w:rsid w:val="00DD4692"/>
    <w:rsid w:val="00DD4708"/>
    <w:rsid w:val="00DD4979"/>
    <w:rsid w:val="00DD4FD4"/>
    <w:rsid w:val="00DD52C5"/>
    <w:rsid w:val="00DD5361"/>
    <w:rsid w:val="00DD53BF"/>
    <w:rsid w:val="00DD5487"/>
    <w:rsid w:val="00DD54AE"/>
    <w:rsid w:val="00DD56E2"/>
    <w:rsid w:val="00DD57E7"/>
    <w:rsid w:val="00DD58BD"/>
    <w:rsid w:val="00DD59EF"/>
    <w:rsid w:val="00DD5B6E"/>
    <w:rsid w:val="00DD5C58"/>
    <w:rsid w:val="00DD5C5B"/>
    <w:rsid w:val="00DD5F15"/>
    <w:rsid w:val="00DD5F34"/>
    <w:rsid w:val="00DD5FE9"/>
    <w:rsid w:val="00DD60AC"/>
    <w:rsid w:val="00DD612C"/>
    <w:rsid w:val="00DD615A"/>
    <w:rsid w:val="00DD6191"/>
    <w:rsid w:val="00DD63EC"/>
    <w:rsid w:val="00DD6410"/>
    <w:rsid w:val="00DD6584"/>
    <w:rsid w:val="00DD6701"/>
    <w:rsid w:val="00DD6732"/>
    <w:rsid w:val="00DD6741"/>
    <w:rsid w:val="00DD68C9"/>
    <w:rsid w:val="00DD6E22"/>
    <w:rsid w:val="00DD6E8A"/>
    <w:rsid w:val="00DD7072"/>
    <w:rsid w:val="00DD71FB"/>
    <w:rsid w:val="00DD73A1"/>
    <w:rsid w:val="00DD762D"/>
    <w:rsid w:val="00DD76E0"/>
    <w:rsid w:val="00DD772C"/>
    <w:rsid w:val="00DD77B0"/>
    <w:rsid w:val="00DD7848"/>
    <w:rsid w:val="00DD7892"/>
    <w:rsid w:val="00DD78AA"/>
    <w:rsid w:val="00DD7B38"/>
    <w:rsid w:val="00DD7C1C"/>
    <w:rsid w:val="00DD7CFC"/>
    <w:rsid w:val="00DD7D28"/>
    <w:rsid w:val="00DD7EC3"/>
    <w:rsid w:val="00DD8EB6"/>
    <w:rsid w:val="00DDC351"/>
    <w:rsid w:val="00DE013D"/>
    <w:rsid w:val="00DE0182"/>
    <w:rsid w:val="00DE035A"/>
    <w:rsid w:val="00DE03D3"/>
    <w:rsid w:val="00DE04CD"/>
    <w:rsid w:val="00DE04FD"/>
    <w:rsid w:val="00DE0864"/>
    <w:rsid w:val="00DE08E1"/>
    <w:rsid w:val="00DE09F3"/>
    <w:rsid w:val="00DE0A15"/>
    <w:rsid w:val="00DE0A66"/>
    <w:rsid w:val="00DE0BAD"/>
    <w:rsid w:val="00DE0BF1"/>
    <w:rsid w:val="00DE0CA0"/>
    <w:rsid w:val="00DE0D5B"/>
    <w:rsid w:val="00DE0DD9"/>
    <w:rsid w:val="00DE11B4"/>
    <w:rsid w:val="00DE11EA"/>
    <w:rsid w:val="00DE1203"/>
    <w:rsid w:val="00DE1289"/>
    <w:rsid w:val="00DE1415"/>
    <w:rsid w:val="00DE1474"/>
    <w:rsid w:val="00DE170D"/>
    <w:rsid w:val="00DE1820"/>
    <w:rsid w:val="00DE1891"/>
    <w:rsid w:val="00DE1C90"/>
    <w:rsid w:val="00DE1E77"/>
    <w:rsid w:val="00DE2044"/>
    <w:rsid w:val="00DE22B5"/>
    <w:rsid w:val="00DE231D"/>
    <w:rsid w:val="00DE24E1"/>
    <w:rsid w:val="00DE25DD"/>
    <w:rsid w:val="00DE2685"/>
    <w:rsid w:val="00DE2963"/>
    <w:rsid w:val="00DE2A1E"/>
    <w:rsid w:val="00DE2B30"/>
    <w:rsid w:val="00DE2E85"/>
    <w:rsid w:val="00DE3177"/>
    <w:rsid w:val="00DE3264"/>
    <w:rsid w:val="00DE3265"/>
    <w:rsid w:val="00DE335E"/>
    <w:rsid w:val="00DE3469"/>
    <w:rsid w:val="00DE36FC"/>
    <w:rsid w:val="00DE37C3"/>
    <w:rsid w:val="00DE38CE"/>
    <w:rsid w:val="00DE3915"/>
    <w:rsid w:val="00DE3985"/>
    <w:rsid w:val="00DE39C7"/>
    <w:rsid w:val="00DE3A0A"/>
    <w:rsid w:val="00DE3A97"/>
    <w:rsid w:val="00DE3C6A"/>
    <w:rsid w:val="00DE3D09"/>
    <w:rsid w:val="00DE3D70"/>
    <w:rsid w:val="00DE3D76"/>
    <w:rsid w:val="00DE3E1C"/>
    <w:rsid w:val="00DE3ECC"/>
    <w:rsid w:val="00DE3F1E"/>
    <w:rsid w:val="00DE3F8E"/>
    <w:rsid w:val="00DE40D1"/>
    <w:rsid w:val="00DE411E"/>
    <w:rsid w:val="00DE41D3"/>
    <w:rsid w:val="00DE41ED"/>
    <w:rsid w:val="00DE428E"/>
    <w:rsid w:val="00DE4385"/>
    <w:rsid w:val="00DE4405"/>
    <w:rsid w:val="00DE4593"/>
    <w:rsid w:val="00DE46BE"/>
    <w:rsid w:val="00DE4755"/>
    <w:rsid w:val="00DE479E"/>
    <w:rsid w:val="00DE4962"/>
    <w:rsid w:val="00DE4A3C"/>
    <w:rsid w:val="00DE4A65"/>
    <w:rsid w:val="00DE4BD4"/>
    <w:rsid w:val="00DE4BE9"/>
    <w:rsid w:val="00DE4CC7"/>
    <w:rsid w:val="00DE4D71"/>
    <w:rsid w:val="00DE4E73"/>
    <w:rsid w:val="00DE4F7D"/>
    <w:rsid w:val="00DE4F93"/>
    <w:rsid w:val="00DE4FDA"/>
    <w:rsid w:val="00DE5025"/>
    <w:rsid w:val="00DE51F8"/>
    <w:rsid w:val="00DE526E"/>
    <w:rsid w:val="00DE53FA"/>
    <w:rsid w:val="00DE551E"/>
    <w:rsid w:val="00DE55CC"/>
    <w:rsid w:val="00DE56C5"/>
    <w:rsid w:val="00DE5718"/>
    <w:rsid w:val="00DE57C3"/>
    <w:rsid w:val="00DE5A64"/>
    <w:rsid w:val="00DE5ABE"/>
    <w:rsid w:val="00DE5AF4"/>
    <w:rsid w:val="00DE5B59"/>
    <w:rsid w:val="00DE5BA1"/>
    <w:rsid w:val="00DE5DCD"/>
    <w:rsid w:val="00DE5E57"/>
    <w:rsid w:val="00DE60BD"/>
    <w:rsid w:val="00DE6242"/>
    <w:rsid w:val="00DE62E1"/>
    <w:rsid w:val="00DE6309"/>
    <w:rsid w:val="00DE6321"/>
    <w:rsid w:val="00DE633D"/>
    <w:rsid w:val="00DE64B7"/>
    <w:rsid w:val="00DE64C1"/>
    <w:rsid w:val="00DE6712"/>
    <w:rsid w:val="00DE68C6"/>
    <w:rsid w:val="00DE68D2"/>
    <w:rsid w:val="00DE69E8"/>
    <w:rsid w:val="00DE6AD4"/>
    <w:rsid w:val="00DE6AF3"/>
    <w:rsid w:val="00DE6B18"/>
    <w:rsid w:val="00DE6B66"/>
    <w:rsid w:val="00DE6BDD"/>
    <w:rsid w:val="00DE6C68"/>
    <w:rsid w:val="00DE6EA6"/>
    <w:rsid w:val="00DE6F9E"/>
    <w:rsid w:val="00DE7202"/>
    <w:rsid w:val="00DE7322"/>
    <w:rsid w:val="00DE737F"/>
    <w:rsid w:val="00DE73D3"/>
    <w:rsid w:val="00DE741E"/>
    <w:rsid w:val="00DE7437"/>
    <w:rsid w:val="00DE74B9"/>
    <w:rsid w:val="00DE75AC"/>
    <w:rsid w:val="00DE75DC"/>
    <w:rsid w:val="00DE7646"/>
    <w:rsid w:val="00DE7719"/>
    <w:rsid w:val="00DE7743"/>
    <w:rsid w:val="00DE7829"/>
    <w:rsid w:val="00DE7862"/>
    <w:rsid w:val="00DE7873"/>
    <w:rsid w:val="00DE78EC"/>
    <w:rsid w:val="00DE79DE"/>
    <w:rsid w:val="00DE7A19"/>
    <w:rsid w:val="00DE7B12"/>
    <w:rsid w:val="00DE7C1C"/>
    <w:rsid w:val="00DE7C31"/>
    <w:rsid w:val="00DE7C3F"/>
    <w:rsid w:val="00DE7DAA"/>
    <w:rsid w:val="00DE7E59"/>
    <w:rsid w:val="00DE7EF9"/>
    <w:rsid w:val="00DE9AB3"/>
    <w:rsid w:val="00DF017F"/>
    <w:rsid w:val="00DF02A3"/>
    <w:rsid w:val="00DF0488"/>
    <w:rsid w:val="00DF072C"/>
    <w:rsid w:val="00DF0A23"/>
    <w:rsid w:val="00DF0A31"/>
    <w:rsid w:val="00DF0B5C"/>
    <w:rsid w:val="00DF0C62"/>
    <w:rsid w:val="00DF0D9A"/>
    <w:rsid w:val="00DF0DEE"/>
    <w:rsid w:val="00DF0E49"/>
    <w:rsid w:val="00DF0E53"/>
    <w:rsid w:val="00DF0E86"/>
    <w:rsid w:val="00DF0EF7"/>
    <w:rsid w:val="00DF0F82"/>
    <w:rsid w:val="00DF1223"/>
    <w:rsid w:val="00DF1272"/>
    <w:rsid w:val="00DF139D"/>
    <w:rsid w:val="00DF13F1"/>
    <w:rsid w:val="00DF1457"/>
    <w:rsid w:val="00DF1512"/>
    <w:rsid w:val="00DF170B"/>
    <w:rsid w:val="00DF17D5"/>
    <w:rsid w:val="00DF17E9"/>
    <w:rsid w:val="00DF1AC8"/>
    <w:rsid w:val="00DF1D75"/>
    <w:rsid w:val="00DF1DD3"/>
    <w:rsid w:val="00DF1FAE"/>
    <w:rsid w:val="00DF1FDB"/>
    <w:rsid w:val="00DF203F"/>
    <w:rsid w:val="00DF204D"/>
    <w:rsid w:val="00DF2052"/>
    <w:rsid w:val="00DF2098"/>
    <w:rsid w:val="00DF209F"/>
    <w:rsid w:val="00DF2346"/>
    <w:rsid w:val="00DF23F5"/>
    <w:rsid w:val="00DF248E"/>
    <w:rsid w:val="00DF2539"/>
    <w:rsid w:val="00DF273A"/>
    <w:rsid w:val="00DF28DE"/>
    <w:rsid w:val="00DF28E8"/>
    <w:rsid w:val="00DF29F0"/>
    <w:rsid w:val="00DF2B14"/>
    <w:rsid w:val="00DF2B16"/>
    <w:rsid w:val="00DF2B27"/>
    <w:rsid w:val="00DF2EA9"/>
    <w:rsid w:val="00DF2FDE"/>
    <w:rsid w:val="00DF31F4"/>
    <w:rsid w:val="00DF3207"/>
    <w:rsid w:val="00DF3335"/>
    <w:rsid w:val="00DF33BB"/>
    <w:rsid w:val="00DF35F0"/>
    <w:rsid w:val="00DF39DA"/>
    <w:rsid w:val="00DF3AF6"/>
    <w:rsid w:val="00DF3BB7"/>
    <w:rsid w:val="00DF3BEB"/>
    <w:rsid w:val="00DF3C7F"/>
    <w:rsid w:val="00DF4270"/>
    <w:rsid w:val="00DF4427"/>
    <w:rsid w:val="00DF445C"/>
    <w:rsid w:val="00DF4670"/>
    <w:rsid w:val="00DF4B16"/>
    <w:rsid w:val="00DF4BB4"/>
    <w:rsid w:val="00DF4BF5"/>
    <w:rsid w:val="00DF4D2C"/>
    <w:rsid w:val="00DF4E1E"/>
    <w:rsid w:val="00DF4E43"/>
    <w:rsid w:val="00DF4E51"/>
    <w:rsid w:val="00DF4E5D"/>
    <w:rsid w:val="00DF4E7D"/>
    <w:rsid w:val="00DF50AA"/>
    <w:rsid w:val="00DF5236"/>
    <w:rsid w:val="00DF5308"/>
    <w:rsid w:val="00DF55EE"/>
    <w:rsid w:val="00DF569F"/>
    <w:rsid w:val="00DF5735"/>
    <w:rsid w:val="00DF585D"/>
    <w:rsid w:val="00DF59BA"/>
    <w:rsid w:val="00DF5A85"/>
    <w:rsid w:val="00DF5BC0"/>
    <w:rsid w:val="00DF5BF6"/>
    <w:rsid w:val="00DF5C3F"/>
    <w:rsid w:val="00DF5CE0"/>
    <w:rsid w:val="00DF5D5A"/>
    <w:rsid w:val="00DF5DA0"/>
    <w:rsid w:val="00DF5DF1"/>
    <w:rsid w:val="00DF5E18"/>
    <w:rsid w:val="00DF5E4A"/>
    <w:rsid w:val="00DF6165"/>
    <w:rsid w:val="00DF63BD"/>
    <w:rsid w:val="00DF63F8"/>
    <w:rsid w:val="00DF6446"/>
    <w:rsid w:val="00DF651D"/>
    <w:rsid w:val="00DF65A9"/>
    <w:rsid w:val="00DF65CD"/>
    <w:rsid w:val="00DF6621"/>
    <w:rsid w:val="00DF6739"/>
    <w:rsid w:val="00DF68FE"/>
    <w:rsid w:val="00DF6946"/>
    <w:rsid w:val="00DF6C0F"/>
    <w:rsid w:val="00DF6C91"/>
    <w:rsid w:val="00DF6D3F"/>
    <w:rsid w:val="00DF7002"/>
    <w:rsid w:val="00DF71B1"/>
    <w:rsid w:val="00DF729E"/>
    <w:rsid w:val="00DF7332"/>
    <w:rsid w:val="00DF73BD"/>
    <w:rsid w:val="00DF73BE"/>
    <w:rsid w:val="00DF74EA"/>
    <w:rsid w:val="00DF75DE"/>
    <w:rsid w:val="00DF76F0"/>
    <w:rsid w:val="00DF77B1"/>
    <w:rsid w:val="00DF7808"/>
    <w:rsid w:val="00DF795F"/>
    <w:rsid w:val="00DF7980"/>
    <w:rsid w:val="00DF7A53"/>
    <w:rsid w:val="00DF7B12"/>
    <w:rsid w:val="00DF7DCC"/>
    <w:rsid w:val="00DFA824"/>
    <w:rsid w:val="00E0004B"/>
    <w:rsid w:val="00E000D0"/>
    <w:rsid w:val="00E0010A"/>
    <w:rsid w:val="00E00238"/>
    <w:rsid w:val="00E0075D"/>
    <w:rsid w:val="00E00803"/>
    <w:rsid w:val="00E00895"/>
    <w:rsid w:val="00E00B18"/>
    <w:rsid w:val="00E00BA3"/>
    <w:rsid w:val="00E00D57"/>
    <w:rsid w:val="00E00D88"/>
    <w:rsid w:val="00E00DFA"/>
    <w:rsid w:val="00E00EDA"/>
    <w:rsid w:val="00E00F5B"/>
    <w:rsid w:val="00E01054"/>
    <w:rsid w:val="00E01096"/>
    <w:rsid w:val="00E01191"/>
    <w:rsid w:val="00E01284"/>
    <w:rsid w:val="00E012E3"/>
    <w:rsid w:val="00E01506"/>
    <w:rsid w:val="00E0166F"/>
    <w:rsid w:val="00E01841"/>
    <w:rsid w:val="00E01AA4"/>
    <w:rsid w:val="00E01B27"/>
    <w:rsid w:val="00E01B60"/>
    <w:rsid w:val="00E01CBE"/>
    <w:rsid w:val="00E01F4C"/>
    <w:rsid w:val="00E02199"/>
    <w:rsid w:val="00E021FB"/>
    <w:rsid w:val="00E02320"/>
    <w:rsid w:val="00E02368"/>
    <w:rsid w:val="00E02633"/>
    <w:rsid w:val="00E02647"/>
    <w:rsid w:val="00E0283B"/>
    <w:rsid w:val="00E02915"/>
    <w:rsid w:val="00E02996"/>
    <w:rsid w:val="00E029AF"/>
    <w:rsid w:val="00E02A72"/>
    <w:rsid w:val="00E02AF7"/>
    <w:rsid w:val="00E02B40"/>
    <w:rsid w:val="00E02BE0"/>
    <w:rsid w:val="00E02CC8"/>
    <w:rsid w:val="00E02DE6"/>
    <w:rsid w:val="00E02DF3"/>
    <w:rsid w:val="00E02E16"/>
    <w:rsid w:val="00E02E2B"/>
    <w:rsid w:val="00E02F85"/>
    <w:rsid w:val="00E02FBC"/>
    <w:rsid w:val="00E0301D"/>
    <w:rsid w:val="00E0309B"/>
    <w:rsid w:val="00E0311C"/>
    <w:rsid w:val="00E0314D"/>
    <w:rsid w:val="00E03314"/>
    <w:rsid w:val="00E033AC"/>
    <w:rsid w:val="00E0351B"/>
    <w:rsid w:val="00E03526"/>
    <w:rsid w:val="00E0354E"/>
    <w:rsid w:val="00E03E22"/>
    <w:rsid w:val="00E03E4D"/>
    <w:rsid w:val="00E03FD7"/>
    <w:rsid w:val="00E04053"/>
    <w:rsid w:val="00E04369"/>
    <w:rsid w:val="00E043A4"/>
    <w:rsid w:val="00E044E0"/>
    <w:rsid w:val="00E0472C"/>
    <w:rsid w:val="00E04771"/>
    <w:rsid w:val="00E047F7"/>
    <w:rsid w:val="00E04929"/>
    <w:rsid w:val="00E04A7F"/>
    <w:rsid w:val="00E04B03"/>
    <w:rsid w:val="00E04B1E"/>
    <w:rsid w:val="00E04D72"/>
    <w:rsid w:val="00E050C7"/>
    <w:rsid w:val="00E050FB"/>
    <w:rsid w:val="00E0531B"/>
    <w:rsid w:val="00E053C5"/>
    <w:rsid w:val="00E05439"/>
    <w:rsid w:val="00E055BD"/>
    <w:rsid w:val="00E0566F"/>
    <w:rsid w:val="00E05846"/>
    <w:rsid w:val="00E05BE6"/>
    <w:rsid w:val="00E05C10"/>
    <w:rsid w:val="00E05C85"/>
    <w:rsid w:val="00E05D57"/>
    <w:rsid w:val="00E05DA1"/>
    <w:rsid w:val="00E05E2E"/>
    <w:rsid w:val="00E05EA1"/>
    <w:rsid w:val="00E0607D"/>
    <w:rsid w:val="00E06174"/>
    <w:rsid w:val="00E0617E"/>
    <w:rsid w:val="00E06222"/>
    <w:rsid w:val="00E06224"/>
    <w:rsid w:val="00E06243"/>
    <w:rsid w:val="00E0626E"/>
    <w:rsid w:val="00E06299"/>
    <w:rsid w:val="00E06340"/>
    <w:rsid w:val="00E06547"/>
    <w:rsid w:val="00E06560"/>
    <w:rsid w:val="00E066A3"/>
    <w:rsid w:val="00E067BE"/>
    <w:rsid w:val="00E067ED"/>
    <w:rsid w:val="00E068BE"/>
    <w:rsid w:val="00E0698B"/>
    <w:rsid w:val="00E06A06"/>
    <w:rsid w:val="00E06A2B"/>
    <w:rsid w:val="00E06AB5"/>
    <w:rsid w:val="00E06DBD"/>
    <w:rsid w:val="00E06F03"/>
    <w:rsid w:val="00E0702C"/>
    <w:rsid w:val="00E07121"/>
    <w:rsid w:val="00E071A2"/>
    <w:rsid w:val="00E0720A"/>
    <w:rsid w:val="00E073A8"/>
    <w:rsid w:val="00E074C3"/>
    <w:rsid w:val="00E07590"/>
    <w:rsid w:val="00E075AB"/>
    <w:rsid w:val="00E076EE"/>
    <w:rsid w:val="00E07935"/>
    <w:rsid w:val="00E07940"/>
    <w:rsid w:val="00E079C3"/>
    <w:rsid w:val="00E07C00"/>
    <w:rsid w:val="00E07CCE"/>
    <w:rsid w:val="00E07D1E"/>
    <w:rsid w:val="00E07DBB"/>
    <w:rsid w:val="00E07E52"/>
    <w:rsid w:val="00E07EE9"/>
    <w:rsid w:val="00E08FCA"/>
    <w:rsid w:val="00E0E360"/>
    <w:rsid w:val="00E10086"/>
    <w:rsid w:val="00E100CA"/>
    <w:rsid w:val="00E102B6"/>
    <w:rsid w:val="00E103E0"/>
    <w:rsid w:val="00E10449"/>
    <w:rsid w:val="00E104F3"/>
    <w:rsid w:val="00E10588"/>
    <w:rsid w:val="00E10596"/>
    <w:rsid w:val="00E105B4"/>
    <w:rsid w:val="00E1067F"/>
    <w:rsid w:val="00E1075F"/>
    <w:rsid w:val="00E1078E"/>
    <w:rsid w:val="00E107D2"/>
    <w:rsid w:val="00E10A77"/>
    <w:rsid w:val="00E10B47"/>
    <w:rsid w:val="00E10CB8"/>
    <w:rsid w:val="00E110A8"/>
    <w:rsid w:val="00E11128"/>
    <w:rsid w:val="00E11209"/>
    <w:rsid w:val="00E112E8"/>
    <w:rsid w:val="00E11326"/>
    <w:rsid w:val="00E11384"/>
    <w:rsid w:val="00E11525"/>
    <w:rsid w:val="00E115DF"/>
    <w:rsid w:val="00E11685"/>
    <w:rsid w:val="00E1188A"/>
    <w:rsid w:val="00E118C9"/>
    <w:rsid w:val="00E11908"/>
    <w:rsid w:val="00E119B0"/>
    <w:rsid w:val="00E11C5C"/>
    <w:rsid w:val="00E11CB2"/>
    <w:rsid w:val="00E11D45"/>
    <w:rsid w:val="00E11E7C"/>
    <w:rsid w:val="00E11EDA"/>
    <w:rsid w:val="00E11FCE"/>
    <w:rsid w:val="00E11FDF"/>
    <w:rsid w:val="00E12040"/>
    <w:rsid w:val="00E1209E"/>
    <w:rsid w:val="00E1219E"/>
    <w:rsid w:val="00E12299"/>
    <w:rsid w:val="00E125A3"/>
    <w:rsid w:val="00E126CD"/>
    <w:rsid w:val="00E126D9"/>
    <w:rsid w:val="00E12747"/>
    <w:rsid w:val="00E1292C"/>
    <w:rsid w:val="00E1296D"/>
    <w:rsid w:val="00E12985"/>
    <w:rsid w:val="00E12A08"/>
    <w:rsid w:val="00E12CE8"/>
    <w:rsid w:val="00E12FA4"/>
    <w:rsid w:val="00E13018"/>
    <w:rsid w:val="00E13029"/>
    <w:rsid w:val="00E1343F"/>
    <w:rsid w:val="00E1346F"/>
    <w:rsid w:val="00E13525"/>
    <w:rsid w:val="00E13562"/>
    <w:rsid w:val="00E13780"/>
    <w:rsid w:val="00E13881"/>
    <w:rsid w:val="00E13BAF"/>
    <w:rsid w:val="00E13C28"/>
    <w:rsid w:val="00E13CAF"/>
    <w:rsid w:val="00E13CB6"/>
    <w:rsid w:val="00E13E7A"/>
    <w:rsid w:val="00E13F94"/>
    <w:rsid w:val="00E140FB"/>
    <w:rsid w:val="00E142A9"/>
    <w:rsid w:val="00E14303"/>
    <w:rsid w:val="00E14589"/>
    <w:rsid w:val="00E1493B"/>
    <w:rsid w:val="00E149B9"/>
    <w:rsid w:val="00E14A5E"/>
    <w:rsid w:val="00E14A91"/>
    <w:rsid w:val="00E14C45"/>
    <w:rsid w:val="00E14D04"/>
    <w:rsid w:val="00E14FB8"/>
    <w:rsid w:val="00E15020"/>
    <w:rsid w:val="00E15306"/>
    <w:rsid w:val="00E15400"/>
    <w:rsid w:val="00E15469"/>
    <w:rsid w:val="00E15471"/>
    <w:rsid w:val="00E158C7"/>
    <w:rsid w:val="00E15A39"/>
    <w:rsid w:val="00E15B3A"/>
    <w:rsid w:val="00E15D0A"/>
    <w:rsid w:val="00E15DA9"/>
    <w:rsid w:val="00E15F28"/>
    <w:rsid w:val="00E16117"/>
    <w:rsid w:val="00E1617C"/>
    <w:rsid w:val="00E16331"/>
    <w:rsid w:val="00E163B3"/>
    <w:rsid w:val="00E1651F"/>
    <w:rsid w:val="00E165AF"/>
    <w:rsid w:val="00E165DB"/>
    <w:rsid w:val="00E16842"/>
    <w:rsid w:val="00E168EA"/>
    <w:rsid w:val="00E169CA"/>
    <w:rsid w:val="00E16A47"/>
    <w:rsid w:val="00E16B5F"/>
    <w:rsid w:val="00E16BAB"/>
    <w:rsid w:val="00E16C9B"/>
    <w:rsid w:val="00E16CB9"/>
    <w:rsid w:val="00E16F2E"/>
    <w:rsid w:val="00E16F3D"/>
    <w:rsid w:val="00E17131"/>
    <w:rsid w:val="00E1731D"/>
    <w:rsid w:val="00E1734C"/>
    <w:rsid w:val="00E1738A"/>
    <w:rsid w:val="00E175C4"/>
    <w:rsid w:val="00E17633"/>
    <w:rsid w:val="00E176A6"/>
    <w:rsid w:val="00E176F2"/>
    <w:rsid w:val="00E1782A"/>
    <w:rsid w:val="00E17A2E"/>
    <w:rsid w:val="00E17B5D"/>
    <w:rsid w:val="00E17B88"/>
    <w:rsid w:val="00E17CB0"/>
    <w:rsid w:val="00E17DB2"/>
    <w:rsid w:val="00E17FA7"/>
    <w:rsid w:val="00E20028"/>
    <w:rsid w:val="00E2025E"/>
    <w:rsid w:val="00E20333"/>
    <w:rsid w:val="00E2050E"/>
    <w:rsid w:val="00E20519"/>
    <w:rsid w:val="00E206D1"/>
    <w:rsid w:val="00E20B37"/>
    <w:rsid w:val="00E20D66"/>
    <w:rsid w:val="00E21090"/>
    <w:rsid w:val="00E2119C"/>
    <w:rsid w:val="00E21255"/>
    <w:rsid w:val="00E2133B"/>
    <w:rsid w:val="00E21429"/>
    <w:rsid w:val="00E216ED"/>
    <w:rsid w:val="00E21A08"/>
    <w:rsid w:val="00E21C3A"/>
    <w:rsid w:val="00E21F0F"/>
    <w:rsid w:val="00E21F72"/>
    <w:rsid w:val="00E223FE"/>
    <w:rsid w:val="00E22454"/>
    <w:rsid w:val="00E2247F"/>
    <w:rsid w:val="00E2249E"/>
    <w:rsid w:val="00E225B6"/>
    <w:rsid w:val="00E225CE"/>
    <w:rsid w:val="00E22686"/>
    <w:rsid w:val="00E2298B"/>
    <w:rsid w:val="00E2299D"/>
    <w:rsid w:val="00E22AB1"/>
    <w:rsid w:val="00E22ADD"/>
    <w:rsid w:val="00E22BEE"/>
    <w:rsid w:val="00E22D62"/>
    <w:rsid w:val="00E22DB2"/>
    <w:rsid w:val="00E22DFE"/>
    <w:rsid w:val="00E22F2B"/>
    <w:rsid w:val="00E22F68"/>
    <w:rsid w:val="00E23008"/>
    <w:rsid w:val="00E23147"/>
    <w:rsid w:val="00E232DE"/>
    <w:rsid w:val="00E23580"/>
    <w:rsid w:val="00E235BF"/>
    <w:rsid w:val="00E236DE"/>
    <w:rsid w:val="00E23710"/>
    <w:rsid w:val="00E237D0"/>
    <w:rsid w:val="00E239F8"/>
    <w:rsid w:val="00E23A24"/>
    <w:rsid w:val="00E23ABC"/>
    <w:rsid w:val="00E23AD1"/>
    <w:rsid w:val="00E23B4E"/>
    <w:rsid w:val="00E23B5A"/>
    <w:rsid w:val="00E23CCD"/>
    <w:rsid w:val="00E23D24"/>
    <w:rsid w:val="00E23E4E"/>
    <w:rsid w:val="00E23E83"/>
    <w:rsid w:val="00E24116"/>
    <w:rsid w:val="00E2414D"/>
    <w:rsid w:val="00E24306"/>
    <w:rsid w:val="00E24385"/>
    <w:rsid w:val="00E24697"/>
    <w:rsid w:val="00E246E2"/>
    <w:rsid w:val="00E2496A"/>
    <w:rsid w:val="00E249D0"/>
    <w:rsid w:val="00E249DA"/>
    <w:rsid w:val="00E24A58"/>
    <w:rsid w:val="00E24ABA"/>
    <w:rsid w:val="00E24AE0"/>
    <w:rsid w:val="00E24AE2"/>
    <w:rsid w:val="00E24B2E"/>
    <w:rsid w:val="00E24D5D"/>
    <w:rsid w:val="00E24DA8"/>
    <w:rsid w:val="00E24F95"/>
    <w:rsid w:val="00E25041"/>
    <w:rsid w:val="00E250D7"/>
    <w:rsid w:val="00E2550C"/>
    <w:rsid w:val="00E2553C"/>
    <w:rsid w:val="00E255F2"/>
    <w:rsid w:val="00E2572C"/>
    <w:rsid w:val="00E258BD"/>
    <w:rsid w:val="00E25AD5"/>
    <w:rsid w:val="00E25B02"/>
    <w:rsid w:val="00E25B20"/>
    <w:rsid w:val="00E25D2A"/>
    <w:rsid w:val="00E25E6F"/>
    <w:rsid w:val="00E25F49"/>
    <w:rsid w:val="00E26207"/>
    <w:rsid w:val="00E2620B"/>
    <w:rsid w:val="00E263E0"/>
    <w:rsid w:val="00E26522"/>
    <w:rsid w:val="00E2657A"/>
    <w:rsid w:val="00E2666C"/>
    <w:rsid w:val="00E26739"/>
    <w:rsid w:val="00E2686B"/>
    <w:rsid w:val="00E26886"/>
    <w:rsid w:val="00E26917"/>
    <w:rsid w:val="00E269D0"/>
    <w:rsid w:val="00E26B35"/>
    <w:rsid w:val="00E26D20"/>
    <w:rsid w:val="00E26E45"/>
    <w:rsid w:val="00E26F16"/>
    <w:rsid w:val="00E26F34"/>
    <w:rsid w:val="00E272A1"/>
    <w:rsid w:val="00E272B9"/>
    <w:rsid w:val="00E273BE"/>
    <w:rsid w:val="00E27422"/>
    <w:rsid w:val="00E27493"/>
    <w:rsid w:val="00E274F7"/>
    <w:rsid w:val="00E27664"/>
    <w:rsid w:val="00E2774C"/>
    <w:rsid w:val="00E27792"/>
    <w:rsid w:val="00E277FD"/>
    <w:rsid w:val="00E278B7"/>
    <w:rsid w:val="00E278FC"/>
    <w:rsid w:val="00E27AB1"/>
    <w:rsid w:val="00E27C8A"/>
    <w:rsid w:val="00E27D03"/>
    <w:rsid w:val="00E27D35"/>
    <w:rsid w:val="00E27D66"/>
    <w:rsid w:val="00E27DB0"/>
    <w:rsid w:val="00E27E5A"/>
    <w:rsid w:val="00E27EBC"/>
    <w:rsid w:val="00E27F00"/>
    <w:rsid w:val="00E28656"/>
    <w:rsid w:val="00E299DD"/>
    <w:rsid w:val="00E2D9E7"/>
    <w:rsid w:val="00E301CD"/>
    <w:rsid w:val="00E3021D"/>
    <w:rsid w:val="00E3060F"/>
    <w:rsid w:val="00E30628"/>
    <w:rsid w:val="00E30658"/>
    <w:rsid w:val="00E30666"/>
    <w:rsid w:val="00E30827"/>
    <w:rsid w:val="00E30841"/>
    <w:rsid w:val="00E308F9"/>
    <w:rsid w:val="00E30A5A"/>
    <w:rsid w:val="00E30A7A"/>
    <w:rsid w:val="00E30C3C"/>
    <w:rsid w:val="00E30C8C"/>
    <w:rsid w:val="00E30D1F"/>
    <w:rsid w:val="00E30D27"/>
    <w:rsid w:val="00E30DD8"/>
    <w:rsid w:val="00E30EA6"/>
    <w:rsid w:val="00E30F0A"/>
    <w:rsid w:val="00E30F21"/>
    <w:rsid w:val="00E30F7B"/>
    <w:rsid w:val="00E3125E"/>
    <w:rsid w:val="00E313A1"/>
    <w:rsid w:val="00E313B0"/>
    <w:rsid w:val="00E314E8"/>
    <w:rsid w:val="00E3153B"/>
    <w:rsid w:val="00E3156E"/>
    <w:rsid w:val="00E3159E"/>
    <w:rsid w:val="00E31693"/>
    <w:rsid w:val="00E3169A"/>
    <w:rsid w:val="00E317D2"/>
    <w:rsid w:val="00E31842"/>
    <w:rsid w:val="00E3184E"/>
    <w:rsid w:val="00E31994"/>
    <w:rsid w:val="00E31A2A"/>
    <w:rsid w:val="00E31B7C"/>
    <w:rsid w:val="00E31C2B"/>
    <w:rsid w:val="00E31C9C"/>
    <w:rsid w:val="00E31D3A"/>
    <w:rsid w:val="00E31D50"/>
    <w:rsid w:val="00E320FE"/>
    <w:rsid w:val="00E32188"/>
    <w:rsid w:val="00E32269"/>
    <w:rsid w:val="00E3227D"/>
    <w:rsid w:val="00E32333"/>
    <w:rsid w:val="00E32414"/>
    <w:rsid w:val="00E3273B"/>
    <w:rsid w:val="00E3279C"/>
    <w:rsid w:val="00E327C7"/>
    <w:rsid w:val="00E327F8"/>
    <w:rsid w:val="00E3290E"/>
    <w:rsid w:val="00E329E1"/>
    <w:rsid w:val="00E32A6A"/>
    <w:rsid w:val="00E32AB4"/>
    <w:rsid w:val="00E32C48"/>
    <w:rsid w:val="00E32C99"/>
    <w:rsid w:val="00E32ED7"/>
    <w:rsid w:val="00E330A0"/>
    <w:rsid w:val="00E330D3"/>
    <w:rsid w:val="00E330F2"/>
    <w:rsid w:val="00E331A3"/>
    <w:rsid w:val="00E331A4"/>
    <w:rsid w:val="00E331F2"/>
    <w:rsid w:val="00E3335F"/>
    <w:rsid w:val="00E33710"/>
    <w:rsid w:val="00E337E6"/>
    <w:rsid w:val="00E338A2"/>
    <w:rsid w:val="00E33A17"/>
    <w:rsid w:val="00E33A4E"/>
    <w:rsid w:val="00E33BDF"/>
    <w:rsid w:val="00E33CCB"/>
    <w:rsid w:val="00E33D2E"/>
    <w:rsid w:val="00E33FFA"/>
    <w:rsid w:val="00E3405B"/>
    <w:rsid w:val="00E342A6"/>
    <w:rsid w:val="00E34367"/>
    <w:rsid w:val="00E34395"/>
    <w:rsid w:val="00E34488"/>
    <w:rsid w:val="00E346DD"/>
    <w:rsid w:val="00E3479A"/>
    <w:rsid w:val="00E34876"/>
    <w:rsid w:val="00E349E6"/>
    <w:rsid w:val="00E34B57"/>
    <w:rsid w:val="00E34C37"/>
    <w:rsid w:val="00E34CAF"/>
    <w:rsid w:val="00E34D5A"/>
    <w:rsid w:val="00E34DB0"/>
    <w:rsid w:val="00E34F2E"/>
    <w:rsid w:val="00E352F2"/>
    <w:rsid w:val="00E35494"/>
    <w:rsid w:val="00E35519"/>
    <w:rsid w:val="00E3557D"/>
    <w:rsid w:val="00E3566C"/>
    <w:rsid w:val="00E3582B"/>
    <w:rsid w:val="00E3599E"/>
    <w:rsid w:val="00E35A23"/>
    <w:rsid w:val="00E35A65"/>
    <w:rsid w:val="00E35ABA"/>
    <w:rsid w:val="00E35ACD"/>
    <w:rsid w:val="00E35C6E"/>
    <w:rsid w:val="00E35CAD"/>
    <w:rsid w:val="00E35DA0"/>
    <w:rsid w:val="00E35F31"/>
    <w:rsid w:val="00E35FEB"/>
    <w:rsid w:val="00E35FF6"/>
    <w:rsid w:val="00E3611B"/>
    <w:rsid w:val="00E36282"/>
    <w:rsid w:val="00E363DE"/>
    <w:rsid w:val="00E364A9"/>
    <w:rsid w:val="00E3679E"/>
    <w:rsid w:val="00E3697A"/>
    <w:rsid w:val="00E3699B"/>
    <w:rsid w:val="00E36A71"/>
    <w:rsid w:val="00E36B1A"/>
    <w:rsid w:val="00E36BF1"/>
    <w:rsid w:val="00E36DB5"/>
    <w:rsid w:val="00E36DF2"/>
    <w:rsid w:val="00E36E9D"/>
    <w:rsid w:val="00E36EF4"/>
    <w:rsid w:val="00E36F11"/>
    <w:rsid w:val="00E36F86"/>
    <w:rsid w:val="00E3701D"/>
    <w:rsid w:val="00E372BD"/>
    <w:rsid w:val="00E372CC"/>
    <w:rsid w:val="00E373A0"/>
    <w:rsid w:val="00E3753A"/>
    <w:rsid w:val="00E37B8D"/>
    <w:rsid w:val="00E37BD7"/>
    <w:rsid w:val="00E37F11"/>
    <w:rsid w:val="00E40132"/>
    <w:rsid w:val="00E4014B"/>
    <w:rsid w:val="00E40158"/>
    <w:rsid w:val="00E402A1"/>
    <w:rsid w:val="00E40425"/>
    <w:rsid w:val="00E40560"/>
    <w:rsid w:val="00E405C1"/>
    <w:rsid w:val="00E406F9"/>
    <w:rsid w:val="00E407AE"/>
    <w:rsid w:val="00E407F0"/>
    <w:rsid w:val="00E4084D"/>
    <w:rsid w:val="00E4092A"/>
    <w:rsid w:val="00E40A2C"/>
    <w:rsid w:val="00E40A81"/>
    <w:rsid w:val="00E40A9F"/>
    <w:rsid w:val="00E40AC4"/>
    <w:rsid w:val="00E40CAF"/>
    <w:rsid w:val="00E40D2C"/>
    <w:rsid w:val="00E40DD4"/>
    <w:rsid w:val="00E40FEB"/>
    <w:rsid w:val="00E41057"/>
    <w:rsid w:val="00E41326"/>
    <w:rsid w:val="00E4136B"/>
    <w:rsid w:val="00E413D7"/>
    <w:rsid w:val="00E41432"/>
    <w:rsid w:val="00E4158B"/>
    <w:rsid w:val="00E415DC"/>
    <w:rsid w:val="00E4162D"/>
    <w:rsid w:val="00E416B4"/>
    <w:rsid w:val="00E41919"/>
    <w:rsid w:val="00E41990"/>
    <w:rsid w:val="00E419D9"/>
    <w:rsid w:val="00E41BB6"/>
    <w:rsid w:val="00E41BC6"/>
    <w:rsid w:val="00E41C0B"/>
    <w:rsid w:val="00E41C5E"/>
    <w:rsid w:val="00E41DCE"/>
    <w:rsid w:val="00E41DD1"/>
    <w:rsid w:val="00E41FB8"/>
    <w:rsid w:val="00E4206A"/>
    <w:rsid w:val="00E4206E"/>
    <w:rsid w:val="00E4215B"/>
    <w:rsid w:val="00E42275"/>
    <w:rsid w:val="00E42503"/>
    <w:rsid w:val="00E426A1"/>
    <w:rsid w:val="00E426DE"/>
    <w:rsid w:val="00E42800"/>
    <w:rsid w:val="00E42918"/>
    <w:rsid w:val="00E42945"/>
    <w:rsid w:val="00E42966"/>
    <w:rsid w:val="00E42B21"/>
    <w:rsid w:val="00E42B69"/>
    <w:rsid w:val="00E42D60"/>
    <w:rsid w:val="00E42D74"/>
    <w:rsid w:val="00E42DC9"/>
    <w:rsid w:val="00E42F60"/>
    <w:rsid w:val="00E43281"/>
    <w:rsid w:val="00E432BA"/>
    <w:rsid w:val="00E43300"/>
    <w:rsid w:val="00E434C1"/>
    <w:rsid w:val="00E43758"/>
    <w:rsid w:val="00E4386B"/>
    <w:rsid w:val="00E43AE3"/>
    <w:rsid w:val="00E43C41"/>
    <w:rsid w:val="00E43C50"/>
    <w:rsid w:val="00E43DE3"/>
    <w:rsid w:val="00E43EC6"/>
    <w:rsid w:val="00E43F3C"/>
    <w:rsid w:val="00E440A9"/>
    <w:rsid w:val="00E442AF"/>
    <w:rsid w:val="00E442B8"/>
    <w:rsid w:val="00E444E8"/>
    <w:rsid w:val="00E446DA"/>
    <w:rsid w:val="00E44703"/>
    <w:rsid w:val="00E4471D"/>
    <w:rsid w:val="00E447F9"/>
    <w:rsid w:val="00E44B33"/>
    <w:rsid w:val="00E44C73"/>
    <w:rsid w:val="00E44CC1"/>
    <w:rsid w:val="00E44D03"/>
    <w:rsid w:val="00E44D12"/>
    <w:rsid w:val="00E44E28"/>
    <w:rsid w:val="00E44E6E"/>
    <w:rsid w:val="00E44E8A"/>
    <w:rsid w:val="00E44F5E"/>
    <w:rsid w:val="00E45090"/>
    <w:rsid w:val="00E4514C"/>
    <w:rsid w:val="00E45328"/>
    <w:rsid w:val="00E4534A"/>
    <w:rsid w:val="00E45390"/>
    <w:rsid w:val="00E453C7"/>
    <w:rsid w:val="00E45704"/>
    <w:rsid w:val="00E4572E"/>
    <w:rsid w:val="00E45736"/>
    <w:rsid w:val="00E4585B"/>
    <w:rsid w:val="00E459DB"/>
    <w:rsid w:val="00E45C10"/>
    <w:rsid w:val="00E45DBA"/>
    <w:rsid w:val="00E45EAC"/>
    <w:rsid w:val="00E45EB5"/>
    <w:rsid w:val="00E46006"/>
    <w:rsid w:val="00E46011"/>
    <w:rsid w:val="00E460B0"/>
    <w:rsid w:val="00E4623D"/>
    <w:rsid w:val="00E462E7"/>
    <w:rsid w:val="00E46353"/>
    <w:rsid w:val="00E46427"/>
    <w:rsid w:val="00E46559"/>
    <w:rsid w:val="00E465AD"/>
    <w:rsid w:val="00E465BE"/>
    <w:rsid w:val="00E46601"/>
    <w:rsid w:val="00E4660F"/>
    <w:rsid w:val="00E466A7"/>
    <w:rsid w:val="00E4699A"/>
    <w:rsid w:val="00E469BC"/>
    <w:rsid w:val="00E46A8A"/>
    <w:rsid w:val="00E46C8C"/>
    <w:rsid w:val="00E46D8E"/>
    <w:rsid w:val="00E4721A"/>
    <w:rsid w:val="00E47227"/>
    <w:rsid w:val="00E47394"/>
    <w:rsid w:val="00E473B4"/>
    <w:rsid w:val="00E47447"/>
    <w:rsid w:val="00E47694"/>
    <w:rsid w:val="00E476D1"/>
    <w:rsid w:val="00E476E0"/>
    <w:rsid w:val="00E476FB"/>
    <w:rsid w:val="00E4780E"/>
    <w:rsid w:val="00E4791B"/>
    <w:rsid w:val="00E47B91"/>
    <w:rsid w:val="00E47C42"/>
    <w:rsid w:val="00E47CAC"/>
    <w:rsid w:val="00E47ED1"/>
    <w:rsid w:val="00E4A0B2"/>
    <w:rsid w:val="00E5043B"/>
    <w:rsid w:val="00E505B2"/>
    <w:rsid w:val="00E5065C"/>
    <w:rsid w:val="00E50692"/>
    <w:rsid w:val="00E5082B"/>
    <w:rsid w:val="00E50842"/>
    <w:rsid w:val="00E509D0"/>
    <w:rsid w:val="00E50A11"/>
    <w:rsid w:val="00E50B7E"/>
    <w:rsid w:val="00E50C24"/>
    <w:rsid w:val="00E50E56"/>
    <w:rsid w:val="00E50F6D"/>
    <w:rsid w:val="00E50F75"/>
    <w:rsid w:val="00E510ED"/>
    <w:rsid w:val="00E510FE"/>
    <w:rsid w:val="00E512B4"/>
    <w:rsid w:val="00E51363"/>
    <w:rsid w:val="00E513A8"/>
    <w:rsid w:val="00E51414"/>
    <w:rsid w:val="00E51459"/>
    <w:rsid w:val="00E51760"/>
    <w:rsid w:val="00E51787"/>
    <w:rsid w:val="00E518B9"/>
    <w:rsid w:val="00E518D0"/>
    <w:rsid w:val="00E5196B"/>
    <w:rsid w:val="00E51AC1"/>
    <w:rsid w:val="00E51C28"/>
    <w:rsid w:val="00E51C85"/>
    <w:rsid w:val="00E51CB5"/>
    <w:rsid w:val="00E51D3A"/>
    <w:rsid w:val="00E51DFD"/>
    <w:rsid w:val="00E51EBE"/>
    <w:rsid w:val="00E5208D"/>
    <w:rsid w:val="00E520C4"/>
    <w:rsid w:val="00E52277"/>
    <w:rsid w:val="00E522A7"/>
    <w:rsid w:val="00E522AA"/>
    <w:rsid w:val="00E524F6"/>
    <w:rsid w:val="00E52565"/>
    <w:rsid w:val="00E52612"/>
    <w:rsid w:val="00E5265B"/>
    <w:rsid w:val="00E527FD"/>
    <w:rsid w:val="00E528E0"/>
    <w:rsid w:val="00E52953"/>
    <w:rsid w:val="00E529C0"/>
    <w:rsid w:val="00E52A25"/>
    <w:rsid w:val="00E52A74"/>
    <w:rsid w:val="00E52B19"/>
    <w:rsid w:val="00E52B7E"/>
    <w:rsid w:val="00E52C3D"/>
    <w:rsid w:val="00E52CA7"/>
    <w:rsid w:val="00E52F71"/>
    <w:rsid w:val="00E52F83"/>
    <w:rsid w:val="00E53073"/>
    <w:rsid w:val="00E5312A"/>
    <w:rsid w:val="00E5338C"/>
    <w:rsid w:val="00E53763"/>
    <w:rsid w:val="00E53963"/>
    <w:rsid w:val="00E53984"/>
    <w:rsid w:val="00E53985"/>
    <w:rsid w:val="00E53A2F"/>
    <w:rsid w:val="00E53B66"/>
    <w:rsid w:val="00E53EAD"/>
    <w:rsid w:val="00E53FEB"/>
    <w:rsid w:val="00E54051"/>
    <w:rsid w:val="00E5415D"/>
    <w:rsid w:val="00E54287"/>
    <w:rsid w:val="00E542DA"/>
    <w:rsid w:val="00E542F3"/>
    <w:rsid w:val="00E5438E"/>
    <w:rsid w:val="00E5444A"/>
    <w:rsid w:val="00E545AD"/>
    <w:rsid w:val="00E547DD"/>
    <w:rsid w:val="00E549E8"/>
    <w:rsid w:val="00E54C3B"/>
    <w:rsid w:val="00E54C3D"/>
    <w:rsid w:val="00E54DB3"/>
    <w:rsid w:val="00E54E55"/>
    <w:rsid w:val="00E55126"/>
    <w:rsid w:val="00E55447"/>
    <w:rsid w:val="00E55774"/>
    <w:rsid w:val="00E55988"/>
    <w:rsid w:val="00E559BE"/>
    <w:rsid w:val="00E55B42"/>
    <w:rsid w:val="00E55C9D"/>
    <w:rsid w:val="00E55F3C"/>
    <w:rsid w:val="00E5600A"/>
    <w:rsid w:val="00E56014"/>
    <w:rsid w:val="00E561BA"/>
    <w:rsid w:val="00E56234"/>
    <w:rsid w:val="00E5628D"/>
    <w:rsid w:val="00E56291"/>
    <w:rsid w:val="00E5649E"/>
    <w:rsid w:val="00E56524"/>
    <w:rsid w:val="00E56554"/>
    <w:rsid w:val="00E56689"/>
    <w:rsid w:val="00E56840"/>
    <w:rsid w:val="00E56866"/>
    <w:rsid w:val="00E56AB5"/>
    <w:rsid w:val="00E56AD4"/>
    <w:rsid w:val="00E56AF3"/>
    <w:rsid w:val="00E56B67"/>
    <w:rsid w:val="00E56C20"/>
    <w:rsid w:val="00E56D31"/>
    <w:rsid w:val="00E56DCE"/>
    <w:rsid w:val="00E56E32"/>
    <w:rsid w:val="00E56E4B"/>
    <w:rsid w:val="00E56F1A"/>
    <w:rsid w:val="00E56F9B"/>
    <w:rsid w:val="00E56FE8"/>
    <w:rsid w:val="00E57003"/>
    <w:rsid w:val="00E570E3"/>
    <w:rsid w:val="00E5715D"/>
    <w:rsid w:val="00E57375"/>
    <w:rsid w:val="00E57394"/>
    <w:rsid w:val="00E57707"/>
    <w:rsid w:val="00E57B07"/>
    <w:rsid w:val="00E57C12"/>
    <w:rsid w:val="00E57C48"/>
    <w:rsid w:val="00E57CE8"/>
    <w:rsid w:val="00E57CF3"/>
    <w:rsid w:val="00E57CFB"/>
    <w:rsid w:val="00E57D3E"/>
    <w:rsid w:val="00E57DD1"/>
    <w:rsid w:val="00E57E50"/>
    <w:rsid w:val="00E5C37F"/>
    <w:rsid w:val="00E5DA8E"/>
    <w:rsid w:val="00E60066"/>
    <w:rsid w:val="00E60141"/>
    <w:rsid w:val="00E60291"/>
    <w:rsid w:val="00E60392"/>
    <w:rsid w:val="00E604BC"/>
    <w:rsid w:val="00E60755"/>
    <w:rsid w:val="00E60824"/>
    <w:rsid w:val="00E60938"/>
    <w:rsid w:val="00E60997"/>
    <w:rsid w:val="00E60A1B"/>
    <w:rsid w:val="00E60B51"/>
    <w:rsid w:val="00E60CE2"/>
    <w:rsid w:val="00E61099"/>
    <w:rsid w:val="00E6127E"/>
    <w:rsid w:val="00E61358"/>
    <w:rsid w:val="00E614DC"/>
    <w:rsid w:val="00E61509"/>
    <w:rsid w:val="00E615B5"/>
    <w:rsid w:val="00E61773"/>
    <w:rsid w:val="00E6186A"/>
    <w:rsid w:val="00E619B7"/>
    <w:rsid w:val="00E61A2C"/>
    <w:rsid w:val="00E61AF3"/>
    <w:rsid w:val="00E61BA5"/>
    <w:rsid w:val="00E61C6D"/>
    <w:rsid w:val="00E61CEF"/>
    <w:rsid w:val="00E61D5E"/>
    <w:rsid w:val="00E61FDF"/>
    <w:rsid w:val="00E62020"/>
    <w:rsid w:val="00E6209E"/>
    <w:rsid w:val="00E62113"/>
    <w:rsid w:val="00E623C8"/>
    <w:rsid w:val="00E6240F"/>
    <w:rsid w:val="00E624F4"/>
    <w:rsid w:val="00E62592"/>
    <w:rsid w:val="00E625AC"/>
    <w:rsid w:val="00E625B7"/>
    <w:rsid w:val="00E625D7"/>
    <w:rsid w:val="00E62756"/>
    <w:rsid w:val="00E627B8"/>
    <w:rsid w:val="00E62891"/>
    <w:rsid w:val="00E62ABB"/>
    <w:rsid w:val="00E62B51"/>
    <w:rsid w:val="00E62C40"/>
    <w:rsid w:val="00E62F36"/>
    <w:rsid w:val="00E62F98"/>
    <w:rsid w:val="00E630A0"/>
    <w:rsid w:val="00E630CA"/>
    <w:rsid w:val="00E63193"/>
    <w:rsid w:val="00E63210"/>
    <w:rsid w:val="00E6336F"/>
    <w:rsid w:val="00E634A9"/>
    <w:rsid w:val="00E635EB"/>
    <w:rsid w:val="00E636F5"/>
    <w:rsid w:val="00E63892"/>
    <w:rsid w:val="00E638A7"/>
    <w:rsid w:val="00E638CD"/>
    <w:rsid w:val="00E639A3"/>
    <w:rsid w:val="00E63A9F"/>
    <w:rsid w:val="00E63D60"/>
    <w:rsid w:val="00E63E11"/>
    <w:rsid w:val="00E63E70"/>
    <w:rsid w:val="00E63F3C"/>
    <w:rsid w:val="00E63FB6"/>
    <w:rsid w:val="00E63FB9"/>
    <w:rsid w:val="00E640A3"/>
    <w:rsid w:val="00E642BC"/>
    <w:rsid w:val="00E642C9"/>
    <w:rsid w:val="00E64369"/>
    <w:rsid w:val="00E6466D"/>
    <w:rsid w:val="00E646C2"/>
    <w:rsid w:val="00E64706"/>
    <w:rsid w:val="00E647A6"/>
    <w:rsid w:val="00E6489F"/>
    <w:rsid w:val="00E648AC"/>
    <w:rsid w:val="00E64920"/>
    <w:rsid w:val="00E64983"/>
    <w:rsid w:val="00E64B48"/>
    <w:rsid w:val="00E64C6D"/>
    <w:rsid w:val="00E64E77"/>
    <w:rsid w:val="00E6502A"/>
    <w:rsid w:val="00E6511F"/>
    <w:rsid w:val="00E65146"/>
    <w:rsid w:val="00E651B1"/>
    <w:rsid w:val="00E6533B"/>
    <w:rsid w:val="00E6557A"/>
    <w:rsid w:val="00E656F0"/>
    <w:rsid w:val="00E658F3"/>
    <w:rsid w:val="00E65A21"/>
    <w:rsid w:val="00E65AE2"/>
    <w:rsid w:val="00E65C0D"/>
    <w:rsid w:val="00E65EA9"/>
    <w:rsid w:val="00E65EBE"/>
    <w:rsid w:val="00E6609C"/>
    <w:rsid w:val="00E6609D"/>
    <w:rsid w:val="00E660FD"/>
    <w:rsid w:val="00E661E6"/>
    <w:rsid w:val="00E66251"/>
    <w:rsid w:val="00E66633"/>
    <w:rsid w:val="00E66687"/>
    <w:rsid w:val="00E66832"/>
    <w:rsid w:val="00E668A7"/>
    <w:rsid w:val="00E66961"/>
    <w:rsid w:val="00E66AC0"/>
    <w:rsid w:val="00E66C83"/>
    <w:rsid w:val="00E66DA1"/>
    <w:rsid w:val="00E66DE8"/>
    <w:rsid w:val="00E66E6F"/>
    <w:rsid w:val="00E6711E"/>
    <w:rsid w:val="00E67127"/>
    <w:rsid w:val="00E6724D"/>
    <w:rsid w:val="00E6726F"/>
    <w:rsid w:val="00E672C3"/>
    <w:rsid w:val="00E672E0"/>
    <w:rsid w:val="00E672F3"/>
    <w:rsid w:val="00E6761B"/>
    <w:rsid w:val="00E6762A"/>
    <w:rsid w:val="00E67689"/>
    <w:rsid w:val="00E6779A"/>
    <w:rsid w:val="00E6784C"/>
    <w:rsid w:val="00E678EE"/>
    <w:rsid w:val="00E67950"/>
    <w:rsid w:val="00E67A7C"/>
    <w:rsid w:val="00E67B06"/>
    <w:rsid w:val="00E67C3E"/>
    <w:rsid w:val="00E67C91"/>
    <w:rsid w:val="00E67D91"/>
    <w:rsid w:val="00E67EA0"/>
    <w:rsid w:val="00E70211"/>
    <w:rsid w:val="00E70448"/>
    <w:rsid w:val="00E7061B"/>
    <w:rsid w:val="00E70708"/>
    <w:rsid w:val="00E70798"/>
    <w:rsid w:val="00E707AE"/>
    <w:rsid w:val="00E709A3"/>
    <w:rsid w:val="00E70B19"/>
    <w:rsid w:val="00E70B70"/>
    <w:rsid w:val="00E70BCB"/>
    <w:rsid w:val="00E70C83"/>
    <w:rsid w:val="00E70D99"/>
    <w:rsid w:val="00E70FAF"/>
    <w:rsid w:val="00E70FFA"/>
    <w:rsid w:val="00E71133"/>
    <w:rsid w:val="00E712D1"/>
    <w:rsid w:val="00E71316"/>
    <w:rsid w:val="00E71365"/>
    <w:rsid w:val="00E713C7"/>
    <w:rsid w:val="00E71649"/>
    <w:rsid w:val="00E716A2"/>
    <w:rsid w:val="00E71771"/>
    <w:rsid w:val="00E7178D"/>
    <w:rsid w:val="00E717AD"/>
    <w:rsid w:val="00E718B0"/>
    <w:rsid w:val="00E718E3"/>
    <w:rsid w:val="00E71CBB"/>
    <w:rsid w:val="00E71DE4"/>
    <w:rsid w:val="00E71E2E"/>
    <w:rsid w:val="00E7215A"/>
    <w:rsid w:val="00E724FF"/>
    <w:rsid w:val="00E7251D"/>
    <w:rsid w:val="00E7260D"/>
    <w:rsid w:val="00E72708"/>
    <w:rsid w:val="00E72A53"/>
    <w:rsid w:val="00E72A74"/>
    <w:rsid w:val="00E72B89"/>
    <w:rsid w:val="00E72E11"/>
    <w:rsid w:val="00E72EB1"/>
    <w:rsid w:val="00E73228"/>
    <w:rsid w:val="00E7325B"/>
    <w:rsid w:val="00E73297"/>
    <w:rsid w:val="00E73439"/>
    <w:rsid w:val="00E73853"/>
    <w:rsid w:val="00E73AAA"/>
    <w:rsid w:val="00E73ACB"/>
    <w:rsid w:val="00E73C35"/>
    <w:rsid w:val="00E73C60"/>
    <w:rsid w:val="00E73C95"/>
    <w:rsid w:val="00E73CB9"/>
    <w:rsid w:val="00E73D09"/>
    <w:rsid w:val="00E73D94"/>
    <w:rsid w:val="00E73E32"/>
    <w:rsid w:val="00E73F56"/>
    <w:rsid w:val="00E741BD"/>
    <w:rsid w:val="00E7422A"/>
    <w:rsid w:val="00E742AF"/>
    <w:rsid w:val="00E74309"/>
    <w:rsid w:val="00E7461E"/>
    <w:rsid w:val="00E74766"/>
    <w:rsid w:val="00E74778"/>
    <w:rsid w:val="00E748DB"/>
    <w:rsid w:val="00E74C63"/>
    <w:rsid w:val="00E74D0D"/>
    <w:rsid w:val="00E74F3E"/>
    <w:rsid w:val="00E75124"/>
    <w:rsid w:val="00E7517D"/>
    <w:rsid w:val="00E751B9"/>
    <w:rsid w:val="00E75397"/>
    <w:rsid w:val="00E75465"/>
    <w:rsid w:val="00E754CD"/>
    <w:rsid w:val="00E75542"/>
    <w:rsid w:val="00E75A5B"/>
    <w:rsid w:val="00E75BD5"/>
    <w:rsid w:val="00E75CB7"/>
    <w:rsid w:val="00E75E50"/>
    <w:rsid w:val="00E75FE6"/>
    <w:rsid w:val="00E7612E"/>
    <w:rsid w:val="00E76417"/>
    <w:rsid w:val="00E764D7"/>
    <w:rsid w:val="00E765FB"/>
    <w:rsid w:val="00E76607"/>
    <w:rsid w:val="00E76BD9"/>
    <w:rsid w:val="00E76C59"/>
    <w:rsid w:val="00E76D30"/>
    <w:rsid w:val="00E76D74"/>
    <w:rsid w:val="00E76DC4"/>
    <w:rsid w:val="00E76DC5"/>
    <w:rsid w:val="00E76DDE"/>
    <w:rsid w:val="00E77100"/>
    <w:rsid w:val="00E77274"/>
    <w:rsid w:val="00E772E3"/>
    <w:rsid w:val="00E77450"/>
    <w:rsid w:val="00E77505"/>
    <w:rsid w:val="00E77724"/>
    <w:rsid w:val="00E77862"/>
    <w:rsid w:val="00E77910"/>
    <w:rsid w:val="00E77974"/>
    <w:rsid w:val="00E77C63"/>
    <w:rsid w:val="00E7D873"/>
    <w:rsid w:val="00E7DEDB"/>
    <w:rsid w:val="00E80070"/>
    <w:rsid w:val="00E80118"/>
    <w:rsid w:val="00E80218"/>
    <w:rsid w:val="00E8032D"/>
    <w:rsid w:val="00E803F5"/>
    <w:rsid w:val="00E80489"/>
    <w:rsid w:val="00E806BD"/>
    <w:rsid w:val="00E8078B"/>
    <w:rsid w:val="00E808B2"/>
    <w:rsid w:val="00E808C8"/>
    <w:rsid w:val="00E8090C"/>
    <w:rsid w:val="00E80961"/>
    <w:rsid w:val="00E80C26"/>
    <w:rsid w:val="00E80D37"/>
    <w:rsid w:val="00E80E4D"/>
    <w:rsid w:val="00E81065"/>
    <w:rsid w:val="00E81225"/>
    <w:rsid w:val="00E812A6"/>
    <w:rsid w:val="00E812E0"/>
    <w:rsid w:val="00E813DB"/>
    <w:rsid w:val="00E81576"/>
    <w:rsid w:val="00E817FE"/>
    <w:rsid w:val="00E8181C"/>
    <w:rsid w:val="00E81948"/>
    <w:rsid w:val="00E81AD7"/>
    <w:rsid w:val="00E81D35"/>
    <w:rsid w:val="00E81F28"/>
    <w:rsid w:val="00E81FFA"/>
    <w:rsid w:val="00E820F4"/>
    <w:rsid w:val="00E820FC"/>
    <w:rsid w:val="00E8221A"/>
    <w:rsid w:val="00E82611"/>
    <w:rsid w:val="00E8297B"/>
    <w:rsid w:val="00E82A46"/>
    <w:rsid w:val="00E82A4F"/>
    <w:rsid w:val="00E82A6D"/>
    <w:rsid w:val="00E82A9D"/>
    <w:rsid w:val="00E82BAF"/>
    <w:rsid w:val="00E82C05"/>
    <w:rsid w:val="00E82C52"/>
    <w:rsid w:val="00E82CA6"/>
    <w:rsid w:val="00E82D00"/>
    <w:rsid w:val="00E82D85"/>
    <w:rsid w:val="00E82DC4"/>
    <w:rsid w:val="00E82ECD"/>
    <w:rsid w:val="00E82F03"/>
    <w:rsid w:val="00E83097"/>
    <w:rsid w:val="00E83191"/>
    <w:rsid w:val="00E831F1"/>
    <w:rsid w:val="00E83360"/>
    <w:rsid w:val="00E83472"/>
    <w:rsid w:val="00E83566"/>
    <w:rsid w:val="00E83746"/>
    <w:rsid w:val="00E837F8"/>
    <w:rsid w:val="00E83C2D"/>
    <w:rsid w:val="00E83D36"/>
    <w:rsid w:val="00E83E07"/>
    <w:rsid w:val="00E83EA2"/>
    <w:rsid w:val="00E83EAD"/>
    <w:rsid w:val="00E83F0C"/>
    <w:rsid w:val="00E84160"/>
    <w:rsid w:val="00E8423B"/>
    <w:rsid w:val="00E843F0"/>
    <w:rsid w:val="00E84424"/>
    <w:rsid w:val="00E84447"/>
    <w:rsid w:val="00E84459"/>
    <w:rsid w:val="00E84869"/>
    <w:rsid w:val="00E84899"/>
    <w:rsid w:val="00E848B4"/>
    <w:rsid w:val="00E84992"/>
    <w:rsid w:val="00E849F2"/>
    <w:rsid w:val="00E84B8D"/>
    <w:rsid w:val="00E84C29"/>
    <w:rsid w:val="00E84C7C"/>
    <w:rsid w:val="00E84DA4"/>
    <w:rsid w:val="00E84F48"/>
    <w:rsid w:val="00E85182"/>
    <w:rsid w:val="00E85184"/>
    <w:rsid w:val="00E851F3"/>
    <w:rsid w:val="00E853B7"/>
    <w:rsid w:val="00E855A4"/>
    <w:rsid w:val="00E856C5"/>
    <w:rsid w:val="00E857CF"/>
    <w:rsid w:val="00E85834"/>
    <w:rsid w:val="00E858C6"/>
    <w:rsid w:val="00E858E8"/>
    <w:rsid w:val="00E85AEB"/>
    <w:rsid w:val="00E85C21"/>
    <w:rsid w:val="00E85D76"/>
    <w:rsid w:val="00E85EA1"/>
    <w:rsid w:val="00E85EDC"/>
    <w:rsid w:val="00E85EE9"/>
    <w:rsid w:val="00E85F68"/>
    <w:rsid w:val="00E86080"/>
    <w:rsid w:val="00E8619C"/>
    <w:rsid w:val="00E8641F"/>
    <w:rsid w:val="00E86579"/>
    <w:rsid w:val="00E865D6"/>
    <w:rsid w:val="00E866DE"/>
    <w:rsid w:val="00E8689C"/>
    <w:rsid w:val="00E868E3"/>
    <w:rsid w:val="00E86AA8"/>
    <w:rsid w:val="00E86AB5"/>
    <w:rsid w:val="00E86E74"/>
    <w:rsid w:val="00E86F40"/>
    <w:rsid w:val="00E86F6B"/>
    <w:rsid w:val="00E86F6C"/>
    <w:rsid w:val="00E87058"/>
    <w:rsid w:val="00E870D7"/>
    <w:rsid w:val="00E8715D"/>
    <w:rsid w:val="00E8717F"/>
    <w:rsid w:val="00E87341"/>
    <w:rsid w:val="00E873A4"/>
    <w:rsid w:val="00E873E7"/>
    <w:rsid w:val="00E874DA"/>
    <w:rsid w:val="00E8753A"/>
    <w:rsid w:val="00E87600"/>
    <w:rsid w:val="00E876A0"/>
    <w:rsid w:val="00E876B1"/>
    <w:rsid w:val="00E87882"/>
    <w:rsid w:val="00E87B8A"/>
    <w:rsid w:val="00E87CD0"/>
    <w:rsid w:val="00E87D93"/>
    <w:rsid w:val="00E87E92"/>
    <w:rsid w:val="00E87EFA"/>
    <w:rsid w:val="00E8ED21"/>
    <w:rsid w:val="00E90016"/>
    <w:rsid w:val="00E9018E"/>
    <w:rsid w:val="00E901A2"/>
    <w:rsid w:val="00E90239"/>
    <w:rsid w:val="00E902BB"/>
    <w:rsid w:val="00E90491"/>
    <w:rsid w:val="00E905F1"/>
    <w:rsid w:val="00E906B5"/>
    <w:rsid w:val="00E90734"/>
    <w:rsid w:val="00E90A56"/>
    <w:rsid w:val="00E90A62"/>
    <w:rsid w:val="00E90B51"/>
    <w:rsid w:val="00E90C46"/>
    <w:rsid w:val="00E90EA7"/>
    <w:rsid w:val="00E9132C"/>
    <w:rsid w:val="00E91362"/>
    <w:rsid w:val="00E9144D"/>
    <w:rsid w:val="00E917E3"/>
    <w:rsid w:val="00E91A7F"/>
    <w:rsid w:val="00E91B65"/>
    <w:rsid w:val="00E91D11"/>
    <w:rsid w:val="00E91D6E"/>
    <w:rsid w:val="00E91E3E"/>
    <w:rsid w:val="00E91E5C"/>
    <w:rsid w:val="00E91F2F"/>
    <w:rsid w:val="00E91F91"/>
    <w:rsid w:val="00E91FFB"/>
    <w:rsid w:val="00E92024"/>
    <w:rsid w:val="00E920E6"/>
    <w:rsid w:val="00E92236"/>
    <w:rsid w:val="00E922F7"/>
    <w:rsid w:val="00E923F1"/>
    <w:rsid w:val="00E926CC"/>
    <w:rsid w:val="00E927E2"/>
    <w:rsid w:val="00E92859"/>
    <w:rsid w:val="00E92B64"/>
    <w:rsid w:val="00E92C83"/>
    <w:rsid w:val="00E92CD4"/>
    <w:rsid w:val="00E92CF2"/>
    <w:rsid w:val="00E92EC0"/>
    <w:rsid w:val="00E92F14"/>
    <w:rsid w:val="00E92FE8"/>
    <w:rsid w:val="00E930F4"/>
    <w:rsid w:val="00E93143"/>
    <w:rsid w:val="00E93379"/>
    <w:rsid w:val="00E93549"/>
    <w:rsid w:val="00E9383D"/>
    <w:rsid w:val="00E9393A"/>
    <w:rsid w:val="00E93B70"/>
    <w:rsid w:val="00E93C36"/>
    <w:rsid w:val="00E93E15"/>
    <w:rsid w:val="00E93E92"/>
    <w:rsid w:val="00E9416D"/>
    <w:rsid w:val="00E941AB"/>
    <w:rsid w:val="00E9428F"/>
    <w:rsid w:val="00E94296"/>
    <w:rsid w:val="00E942DE"/>
    <w:rsid w:val="00E944CB"/>
    <w:rsid w:val="00E944DA"/>
    <w:rsid w:val="00E9452D"/>
    <w:rsid w:val="00E94962"/>
    <w:rsid w:val="00E94A5F"/>
    <w:rsid w:val="00E94BC1"/>
    <w:rsid w:val="00E94CB3"/>
    <w:rsid w:val="00E94F5C"/>
    <w:rsid w:val="00E950F3"/>
    <w:rsid w:val="00E95126"/>
    <w:rsid w:val="00E951F3"/>
    <w:rsid w:val="00E95309"/>
    <w:rsid w:val="00E95342"/>
    <w:rsid w:val="00E95364"/>
    <w:rsid w:val="00E954CA"/>
    <w:rsid w:val="00E955E2"/>
    <w:rsid w:val="00E9576A"/>
    <w:rsid w:val="00E957D5"/>
    <w:rsid w:val="00E958AA"/>
    <w:rsid w:val="00E95B2C"/>
    <w:rsid w:val="00E95B6B"/>
    <w:rsid w:val="00E95FA1"/>
    <w:rsid w:val="00E96054"/>
    <w:rsid w:val="00E960DD"/>
    <w:rsid w:val="00E960F2"/>
    <w:rsid w:val="00E96132"/>
    <w:rsid w:val="00E9617D"/>
    <w:rsid w:val="00E96214"/>
    <w:rsid w:val="00E963CE"/>
    <w:rsid w:val="00E963D4"/>
    <w:rsid w:val="00E96402"/>
    <w:rsid w:val="00E96618"/>
    <w:rsid w:val="00E9665E"/>
    <w:rsid w:val="00E96669"/>
    <w:rsid w:val="00E96A86"/>
    <w:rsid w:val="00E96B23"/>
    <w:rsid w:val="00E96D9C"/>
    <w:rsid w:val="00E96FA5"/>
    <w:rsid w:val="00E9707A"/>
    <w:rsid w:val="00E970E6"/>
    <w:rsid w:val="00E9710F"/>
    <w:rsid w:val="00E9713D"/>
    <w:rsid w:val="00E974DE"/>
    <w:rsid w:val="00E979BF"/>
    <w:rsid w:val="00E97AAD"/>
    <w:rsid w:val="00E97B02"/>
    <w:rsid w:val="00E97B2A"/>
    <w:rsid w:val="00E97C52"/>
    <w:rsid w:val="00E97CC4"/>
    <w:rsid w:val="00E97FEA"/>
    <w:rsid w:val="00E9E8F5"/>
    <w:rsid w:val="00EA00BD"/>
    <w:rsid w:val="00EA00DA"/>
    <w:rsid w:val="00EA010A"/>
    <w:rsid w:val="00EA01A3"/>
    <w:rsid w:val="00EA01AF"/>
    <w:rsid w:val="00EA0515"/>
    <w:rsid w:val="00EA06AD"/>
    <w:rsid w:val="00EA0734"/>
    <w:rsid w:val="00EA082D"/>
    <w:rsid w:val="00EA0884"/>
    <w:rsid w:val="00EA0A61"/>
    <w:rsid w:val="00EA0BF1"/>
    <w:rsid w:val="00EA0DC7"/>
    <w:rsid w:val="00EA0FA3"/>
    <w:rsid w:val="00EA130C"/>
    <w:rsid w:val="00EA1358"/>
    <w:rsid w:val="00EA1403"/>
    <w:rsid w:val="00EA143E"/>
    <w:rsid w:val="00EA1490"/>
    <w:rsid w:val="00EA1561"/>
    <w:rsid w:val="00EA162F"/>
    <w:rsid w:val="00EA18CC"/>
    <w:rsid w:val="00EA1B63"/>
    <w:rsid w:val="00EA1BA9"/>
    <w:rsid w:val="00EA1BB4"/>
    <w:rsid w:val="00EA1CF1"/>
    <w:rsid w:val="00EA1D31"/>
    <w:rsid w:val="00EA1DAF"/>
    <w:rsid w:val="00EA206B"/>
    <w:rsid w:val="00EA216C"/>
    <w:rsid w:val="00EA2302"/>
    <w:rsid w:val="00EA2463"/>
    <w:rsid w:val="00EA25E6"/>
    <w:rsid w:val="00EA26BB"/>
    <w:rsid w:val="00EA2811"/>
    <w:rsid w:val="00EA2901"/>
    <w:rsid w:val="00EA2931"/>
    <w:rsid w:val="00EA2939"/>
    <w:rsid w:val="00EA29A9"/>
    <w:rsid w:val="00EA2C87"/>
    <w:rsid w:val="00EA2D3E"/>
    <w:rsid w:val="00EA2DC8"/>
    <w:rsid w:val="00EA2EAD"/>
    <w:rsid w:val="00EA2FD1"/>
    <w:rsid w:val="00EA2FEC"/>
    <w:rsid w:val="00EA3210"/>
    <w:rsid w:val="00EA3306"/>
    <w:rsid w:val="00EA330E"/>
    <w:rsid w:val="00EA3338"/>
    <w:rsid w:val="00EA35C7"/>
    <w:rsid w:val="00EA3790"/>
    <w:rsid w:val="00EA3A9E"/>
    <w:rsid w:val="00EA3AAD"/>
    <w:rsid w:val="00EA3BCD"/>
    <w:rsid w:val="00EA3C8A"/>
    <w:rsid w:val="00EA3DB5"/>
    <w:rsid w:val="00EA3E4E"/>
    <w:rsid w:val="00EA3EC0"/>
    <w:rsid w:val="00EA3F65"/>
    <w:rsid w:val="00EA4271"/>
    <w:rsid w:val="00EA431C"/>
    <w:rsid w:val="00EA439C"/>
    <w:rsid w:val="00EA460E"/>
    <w:rsid w:val="00EA470E"/>
    <w:rsid w:val="00EA4778"/>
    <w:rsid w:val="00EA48EE"/>
    <w:rsid w:val="00EA4929"/>
    <w:rsid w:val="00EA497B"/>
    <w:rsid w:val="00EA49FF"/>
    <w:rsid w:val="00EA4A29"/>
    <w:rsid w:val="00EA4BC8"/>
    <w:rsid w:val="00EA4C5D"/>
    <w:rsid w:val="00EA4CA6"/>
    <w:rsid w:val="00EA4DDB"/>
    <w:rsid w:val="00EA4E70"/>
    <w:rsid w:val="00EA4EB5"/>
    <w:rsid w:val="00EA4F11"/>
    <w:rsid w:val="00EA5050"/>
    <w:rsid w:val="00EA50A6"/>
    <w:rsid w:val="00EA51B3"/>
    <w:rsid w:val="00EA529D"/>
    <w:rsid w:val="00EA52BB"/>
    <w:rsid w:val="00EA532A"/>
    <w:rsid w:val="00EA5483"/>
    <w:rsid w:val="00EA55E1"/>
    <w:rsid w:val="00EA57D4"/>
    <w:rsid w:val="00EA5886"/>
    <w:rsid w:val="00EA5899"/>
    <w:rsid w:val="00EA59C6"/>
    <w:rsid w:val="00EA59DE"/>
    <w:rsid w:val="00EA5D44"/>
    <w:rsid w:val="00EA5DBE"/>
    <w:rsid w:val="00EA5DCC"/>
    <w:rsid w:val="00EA5E3E"/>
    <w:rsid w:val="00EA6204"/>
    <w:rsid w:val="00EA62B5"/>
    <w:rsid w:val="00EA62B7"/>
    <w:rsid w:val="00EA63C4"/>
    <w:rsid w:val="00EA6484"/>
    <w:rsid w:val="00EA64D6"/>
    <w:rsid w:val="00EA6557"/>
    <w:rsid w:val="00EA6563"/>
    <w:rsid w:val="00EA65C5"/>
    <w:rsid w:val="00EA6683"/>
    <w:rsid w:val="00EA668B"/>
    <w:rsid w:val="00EA67C1"/>
    <w:rsid w:val="00EA67F1"/>
    <w:rsid w:val="00EA6C81"/>
    <w:rsid w:val="00EA6C95"/>
    <w:rsid w:val="00EA6D8A"/>
    <w:rsid w:val="00EA73B1"/>
    <w:rsid w:val="00EA75CF"/>
    <w:rsid w:val="00EA7749"/>
    <w:rsid w:val="00EA7823"/>
    <w:rsid w:val="00EA783C"/>
    <w:rsid w:val="00EA797B"/>
    <w:rsid w:val="00EA7982"/>
    <w:rsid w:val="00EA7A69"/>
    <w:rsid w:val="00EA7B78"/>
    <w:rsid w:val="00EA7CF1"/>
    <w:rsid w:val="00EAE41D"/>
    <w:rsid w:val="00EB0399"/>
    <w:rsid w:val="00EB0400"/>
    <w:rsid w:val="00EB072B"/>
    <w:rsid w:val="00EB0883"/>
    <w:rsid w:val="00EB09D9"/>
    <w:rsid w:val="00EB0B75"/>
    <w:rsid w:val="00EB0BA1"/>
    <w:rsid w:val="00EB0CD0"/>
    <w:rsid w:val="00EB0D15"/>
    <w:rsid w:val="00EB0D1A"/>
    <w:rsid w:val="00EB0E2B"/>
    <w:rsid w:val="00EB0EC3"/>
    <w:rsid w:val="00EB0F17"/>
    <w:rsid w:val="00EB1047"/>
    <w:rsid w:val="00EB13A2"/>
    <w:rsid w:val="00EB13CF"/>
    <w:rsid w:val="00EB15BA"/>
    <w:rsid w:val="00EB1602"/>
    <w:rsid w:val="00EB1887"/>
    <w:rsid w:val="00EB18B9"/>
    <w:rsid w:val="00EB190A"/>
    <w:rsid w:val="00EB1A0F"/>
    <w:rsid w:val="00EB1AB2"/>
    <w:rsid w:val="00EB1C07"/>
    <w:rsid w:val="00EB1CB8"/>
    <w:rsid w:val="00EB20DF"/>
    <w:rsid w:val="00EB235A"/>
    <w:rsid w:val="00EB2369"/>
    <w:rsid w:val="00EB24A1"/>
    <w:rsid w:val="00EB27F5"/>
    <w:rsid w:val="00EB29A8"/>
    <w:rsid w:val="00EB2B70"/>
    <w:rsid w:val="00EB2B91"/>
    <w:rsid w:val="00EB2C18"/>
    <w:rsid w:val="00EB2C4D"/>
    <w:rsid w:val="00EB2DFA"/>
    <w:rsid w:val="00EB2F63"/>
    <w:rsid w:val="00EB2FE2"/>
    <w:rsid w:val="00EB3105"/>
    <w:rsid w:val="00EB32CC"/>
    <w:rsid w:val="00EB346D"/>
    <w:rsid w:val="00EB34DE"/>
    <w:rsid w:val="00EB353D"/>
    <w:rsid w:val="00EB357E"/>
    <w:rsid w:val="00EB3640"/>
    <w:rsid w:val="00EB365F"/>
    <w:rsid w:val="00EB3792"/>
    <w:rsid w:val="00EB3970"/>
    <w:rsid w:val="00EB3AAC"/>
    <w:rsid w:val="00EB3C06"/>
    <w:rsid w:val="00EB3D6D"/>
    <w:rsid w:val="00EB3DF8"/>
    <w:rsid w:val="00EB3EA2"/>
    <w:rsid w:val="00EB3ED2"/>
    <w:rsid w:val="00EB40C7"/>
    <w:rsid w:val="00EB421D"/>
    <w:rsid w:val="00EB4262"/>
    <w:rsid w:val="00EB4431"/>
    <w:rsid w:val="00EB4573"/>
    <w:rsid w:val="00EB4893"/>
    <w:rsid w:val="00EB4B34"/>
    <w:rsid w:val="00EB4BAE"/>
    <w:rsid w:val="00EB4C26"/>
    <w:rsid w:val="00EB4C96"/>
    <w:rsid w:val="00EB4E24"/>
    <w:rsid w:val="00EB5087"/>
    <w:rsid w:val="00EB50ED"/>
    <w:rsid w:val="00EB518D"/>
    <w:rsid w:val="00EB53E7"/>
    <w:rsid w:val="00EB5475"/>
    <w:rsid w:val="00EB54A9"/>
    <w:rsid w:val="00EB57C0"/>
    <w:rsid w:val="00EB57DC"/>
    <w:rsid w:val="00EB599B"/>
    <w:rsid w:val="00EB59D3"/>
    <w:rsid w:val="00EB5B0C"/>
    <w:rsid w:val="00EB5D44"/>
    <w:rsid w:val="00EB5D7D"/>
    <w:rsid w:val="00EB5E19"/>
    <w:rsid w:val="00EB5E1D"/>
    <w:rsid w:val="00EB5E9F"/>
    <w:rsid w:val="00EB5EB7"/>
    <w:rsid w:val="00EB5F5B"/>
    <w:rsid w:val="00EB5F9B"/>
    <w:rsid w:val="00EB61C8"/>
    <w:rsid w:val="00EB6206"/>
    <w:rsid w:val="00EB632C"/>
    <w:rsid w:val="00EB6600"/>
    <w:rsid w:val="00EB68FE"/>
    <w:rsid w:val="00EB6964"/>
    <w:rsid w:val="00EB6C0F"/>
    <w:rsid w:val="00EB6CFB"/>
    <w:rsid w:val="00EB6DB8"/>
    <w:rsid w:val="00EB6EB8"/>
    <w:rsid w:val="00EB6FB6"/>
    <w:rsid w:val="00EB72B1"/>
    <w:rsid w:val="00EB730B"/>
    <w:rsid w:val="00EB7316"/>
    <w:rsid w:val="00EB75A9"/>
    <w:rsid w:val="00EB762D"/>
    <w:rsid w:val="00EB764A"/>
    <w:rsid w:val="00EB769A"/>
    <w:rsid w:val="00EB7731"/>
    <w:rsid w:val="00EB7734"/>
    <w:rsid w:val="00EB7C93"/>
    <w:rsid w:val="00EB7E05"/>
    <w:rsid w:val="00EB7E0C"/>
    <w:rsid w:val="00EB7E26"/>
    <w:rsid w:val="00EB7E81"/>
    <w:rsid w:val="00EB7F9B"/>
    <w:rsid w:val="00EC0223"/>
    <w:rsid w:val="00EC0463"/>
    <w:rsid w:val="00EC04D5"/>
    <w:rsid w:val="00EC0529"/>
    <w:rsid w:val="00EC0536"/>
    <w:rsid w:val="00EC0546"/>
    <w:rsid w:val="00EC05F7"/>
    <w:rsid w:val="00EC0638"/>
    <w:rsid w:val="00EC0746"/>
    <w:rsid w:val="00EC07A0"/>
    <w:rsid w:val="00EC07B9"/>
    <w:rsid w:val="00EC07CF"/>
    <w:rsid w:val="00EC08E3"/>
    <w:rsid w:val="00EC0911"/>
    <w:rsid w:val="00EC0A6F"/>
    <w:rsid w:val="00EC0BFF"/>
    <w:rsid w:val="00EC0C46"/>
    <w:rsid w:val="00EC0C87"/>
    <w:rsid w:val="00EC0D17"/>
    <w:rsid w:val="00EC0EBE"/>
    <w:rsid w:val="00EC1054"/>
    <w:rsid w:val="00EC1180"/>
    <w:rsid w:val="00EC1466"/>
    <w:rsid w:val="00EC15A9"/>
    <w:rsid w:val="00EC1889"/>
    <w:rsid w:val="00EC19CB"/>
    <w:rsid w:val="00EC1A8A"/>
    <w:rsid w:val="00EC1AB5"/>
    <w:rsid w:val="00EC202D"/>
    <w:rsid w:val="00EC206C"/>
    <w:rsid w:val="00EC212B"/>
    <w:rsid w:val="00EC22F8"/>
    <w:rsid w:val="00EC274B"/>
    <w:rsid w:val="00EC278E"/>
    <w:rsid w:val="00EC285D"/>
    <w:rsid w:val="00EC2AF0"/>
    <w:rsid w:val="00EC2B48"/>
    <w:rsid w:val="00EC2B59"/>
    <w:rsid w:val="00EC2BB0"/>
    <w:rsid w:val="00EC2CC5"/>
    <w:rsid w:val="00EC2D65"/>
    <w:rsid w:val="00EC2F78"/>
    <w:rsid w:val="00EC2FAA"/>
    <w:rsid w:val="00EC2FED"/>
    <w:rsid w:val="00EC3114"/>
    <w:rsid w:val="00EC31E3"/>
    <w:rsid w:val="00EC326E"/>
    <w:rsid w:val="00EC32AF"/>
    <w:rsid w:val="00EC32C5"/>
    <w:rsid w:val="00EC3392"/>
    <w:rsid w:val="00EC34EE"/>
    <w:rsid w:val="00EC3C10"/>
    <w:rsid w:val="00EC3F7B"/>
    <w:rsid w:val="00EC403A"/>
    <w:rsid w:val="00EC423A"/>
    <w:rsid w:val="00EC432E"/>
    <w:rsid w:val="00EC4465"/>
    <w:rsid w:val="00EC4543"/>
    <w:rsid w:val="00EC4662"/>
    <w:rsid w:val="00EC4724"/>
    <w:rsid w:val="00EC47F7"/>
    <w:rsid w:val="00EC480E"/>
    <w:rsid w:val="00EC4848"/>
    <w:rsid w:val="00EC49D6"/>
    <w:rsid w:val="00EC4A4B"/>
    <w:rsid w:val="00EC4B0E"/>
    <w:rsid w:val="00EC4C67"/>
    <w:rsid w:val="00EC4C71"/>
    <w:rsid w:val="00EC4E1A"/>
    <w:rsid w:val="00EC4E39"/>
    <w:rsid w:val="00EC5143"/>
    <w:rsid w:val="00EC5197"/>
    <w:rsid w:val="00EC525A"/>
    <w:rsid w:val="00EC55BD"/>
    <w:rsid w:val="00EC5662"/>
    <w:rsid w:val="00EC572E"/>
    <w:rsid w:val="00EC5958"/>
    <w:rsid w:val="00EC5A27"/>
    <w:rsid w:val="00EC5AF7"/>
    <w:rsid w:val="00EC5B6E"/>
    <w:rsid w:val="00EC5B7F"/>
    <w:rsid w:val="00EC5C32"/>
    <w:rsid w:val="00EC5DE4"/>
    <w:rsid w:val="00EC5F8C"/>
    <w:rsid w:val="00EC5F9F"/>
    <w:rsid w:val="00EC5FE4"/>
    <w:rsid w:val="00EC6042"/>
    <w:rsid w:val="00EC61C7"/>
    <w:rsid w:val="00EC6280"/>
    <w:rsid w:val="00EC62A4"/>
    <w:rsid w:val="00EC6454"/>
    <w:rsid w:val="00EC6468"/>
    <w:rsid w:val="00EC64D8"/>
    <w:rsid w:val="00EC65C1"/>
    <w:rsid w:val="00EC6633"/>
    <w:rsid w:val="00EC67A3"/>
    <w:rsid w:val="00EC67F2"/>
    <w:rsid w:val="00EC6858"/>
    <w:rsid w:val="00EC6908"/>
    <w:rsid w:val="00EC69BF"/>
    <w:rsid w:val="00EC6A03"/>
    <w:rsid w:val="00EC6A24"/>
    <w:rsid w:val="00EC6B50"/>
    <w:rsid w:val="00EC6B85"/>
    <w:rsid w:val="00EC6BBD"/>
    <w:rsid w:val="00EC6C9E"/>
    <w:rsid w:val="00EC6CF9"/>
    <w:rsid w:val="00EC6F1B"/>
    <w:rsid w:val="00EC727C"/>
    <w:rsid w:val="00EC72CE"/>
    <w:rsid w:val="00EC7342"/>
    <w:rsid w:val="00EC741F"/>
    <w:rsid w:val="00EC7463"/>
    <w:rsid w:val="00EC766F"/>
    <w:rsid w:val="00EC7751"/>
    <w:rsid w:val="00EC77A1"/>
    <w:rsid w:val="00EC77F4"/>
    <w:rsid w:val="00EC786A"/>
    <w:rsid w:val="00EC7888"/>
    <w:rsid w:val="00EC7A12"/>
    <w:rsid w:val="00EC7AE3"/>
    <w:rsid w:val="00EC7AF6"/>
    <w:rsid w:val="00EC7C18"/>
    <w:rsid w:val="00EC7C79"/>
    <w:rsid w:val="00EC7DD5"/>
    <w:rsid w:val="00EC7F93"/>
    <w:rsid w:val="00EC7FF2"/>
    <w:rsid w:val="00ED00D8"/>
    <w:rsid w:val="00ED01E5"/>
    <w:rsid w:val="00ED04F8"/>
    <w:rsid w:val="00ED062E"/>
    <w:rsid w:val="00ED0957"/>
    <w:rsid w:val="00ED0BCB"/>
    <w:rsid w:val="00ED0BEE"/>
    <w:rsid w:val="00ED0C21"/>
    <w:rsid w:val="00ED0CBE"/>
    <w:rsid w:val="00ED0DB7"/>
    <w:rsid w:val="00ED0DBE"/>
    <w:rsid w:val="00ED0F17"/>
    <w:rsid w:val="00ED0F69"/>
    <w:rsid w:val="00ED129F"/>
    <w:rsid w:val="00ED12DB"/>
    <w:rsid w:val="00ED142B"/>
    <w:rsid w:val="00ED1678"/>
    <w:rsid w:val="00ED1683"/>
    <w:rsid w:val="00ED1736"/>
    <w:rsid w:val="00ED19C6"/>
    <w:rsid w:val="00ED1A4A"/>
    <w:rsid w:val="00ED1BE6"/>
    <w:rsid w:val="00ED1C4A"/>
    <w:rsid w:val="00ED1E4D"/>
    <w:rsid w:val="00ED1FA9"/>
    <w:rsid w:val="00ED20E3"/>
    <w:rsid w:val="00ED219A"/>
    <w:rsid w:val="00ED21F3"/>
    <w:rsid w:val="00ED232D"/>
    <w:rsid w:val="00ED240D"/>
    <w:rsid w:val="00ED2546"/>
    <w:rsid w:val="00ED2665"/>
    <w:rsid w:val="00ED2711"/>
    <w:rsid w:val="00ED2875"/>
    <w:rsid w:val="00ED28F9"/>
    <w:rsid w:val="00ED2A7D"/>
    <w:rsid w:val="00ED2B38"/>
    <w:rsid w:val="00ED2C13"/>
    <w:rsid w:val="00ED2E27"/>
    <w:rsid w:val="00ED2F60"/>
    <w:rsid w:val="00ED2F9D"/>
    <w:rsid w:val="00ED30C2"/>
    <w:rsid w:val="00ED3317"/>
    <w:rsid w:val="00ED33DE"/>
    <w:rsid w:val="00ED343D"/>
    <w:rsid w:val="00ED35BC"/>
    <w:rsid w:val="00ED37A1"/>
    <w:rsid w:val="00ED384A"/>
    <w:rsid w:val="00ED3869"/>
    <w:rsid w:val="00ED38F5"/>
    <w:rsid w:val="00ED3B9A"/>
    <w:rsid w:val="00ED3CD6"/>
    <w:rsid w:val="00ED3D94"/>
    <w:rsid w:val="00ED3D96"/>
    <w:rsid w:val="00ED3E7B"/>
    <w:rsid w:val="00ED3F7C"/>
    <w:rsid w:val="00ED4210"/>
    <w:rsid w:val="00ED42EA"/>
    <w:rsid w:val="00ED43C3"/>
    <w:rsid w:val="00ED4418"/>
    <w:rsid w:val="00ED44C9"/>
    <w:rsid w:val="00ED4654"/>
    <w:rsid w:val="00ED46F8"/>
    <w:rsid w:val="00ED4984"/>
    <w:rsid w:val="00ED4BE0"/>
    <w:rsid w:val="00ED4C44"/>
    <w:rsid w:val="00ED4C52"/>
    <w:rsid w:val="00ED4EA9"/>
    <w:rsid w:val="00ED500C"/>
    <w:rsid w:val="00ED5023"/>
    <w:rsid w:val="00ED5089"/>
    <w:rsid w:val="00ED510F"/>
    <w:rsid w:val="00ED5244"/>
    <w:rsid w:val="00ED5462"/>
    <w:rsid w:val="00ED54FC"/>
    <w:rsid w:val="00ED55E0"/>
    <w:rsid w:val="00ED56BF"/>
    <w:rsid w:val="00ED5739"/>
    <w:rsid w:val="00ED579C"/>
    <w:rsid w:val="00ED57C3"/>
    <w:rsid w:val="00ED593C"/>
    <w:rsid w:val="00ED59DB"/>
    <w:rsid w:val="00ED5B2C"/>
    <w:rsid w:val="00ED5CDF"/>
    <w:rsid w:val="00ED5E2A"/>
    <w:rsid w:val="00ED5F0C"/>
    <w:rsid w:val="00ED5F33"/>
    <w:rsid w:val="00ED6053"/>
    <w:rsid w:val="00ED605A"/>
    <w:rsid w:val="00ED6075"/>
    <w:rsid w:val="00ED610A"/>
    <w:rsid w:val="00ED6135"/>
    <w:rsid w:val="00ED61D9"/>
    <w:rsid w:val="00ED628F"/>
    <w:rsid w:val="00ED62AB"/>
    <w:rsid w:val="00ED62DF"/>
    <w:rsid w:val="00ED6466"/>
    <w:rsid w:val="00ED66E5"/>
    <w:rsid w:val="00ED67A0"/>
    <w:rsid w:val="00ED68D9"/>
    <w:rsid w:val="00ED6927"/>
    <w:rsid w:val="00ED69AD"/>
    <w:rsid w:val="00ED69CB"/>
    <w:rsid w:val="00ED69F6"/>
    <w:rsid w:val="00ED6CBF"/>
    <w:rsid w:val="00ED6CE8"/>
    <w:rsid w:val="00ED6D25"/>
    <w:rsid w:val="00ED6D67"/>
    <w:rsid w:val="00ED6DF7"/>
    <w:rsid w:val="00ED6E4F"/>
    <w:rsid w:val="00ED6E86"/>
    <w:rsid w:val="00ED6FA4"/>
    <w:rsid w:val="00ED7098"/>
    <w:rsid w:val="00ED72B5"/>
    <w:rsid w:val="00ED72D5"/>
    <w:rsid w:val="00ED738F"/>
    <w:rsid w:val="00ED73CF"/>
    <w:rsid w:val="00ED74C2"/>
    <w:rsid w:val="00ED7587"/>
    <w:rsid w:val="00ED79E5"/>
    <w:rsid w:val="00ED79FB"/>
    <w:rsid w:val="00ED7C06"/>
    <w:rsid w:val="00ED7CA6"/>
    <w:rsid w:val="00ED7CDD"/>
    <w:rsid w:val="00ED7D7E"/>
    <w:rsid w:val="00ED7E82"/>
    <w:rsid w:val="00ED7EFB"/>
    <w:rsid w:val="00ED7F24"/>
    <w:rsid w:val="00EE012B"/>
    <w:rsid w:val="00EE0222"/>
    <w:rsid w:val="00EE036C"/>
    <w:rsid w:val="00EE0429"/>
    <w:rsid w:val="00EE04BC"/>
    <w:rsid w:val="00EE054F"/>
    <w:rsid w:val="00EE05BF"/>
    <w:rsid w:val="00EE0A93"/>
    <w:rsid w:val="00EE0AFE"/>
    <w:rsid w:val="00EE0BB1"/>
    <w:rsid w:val="00EE0BEF"/>
    <w:rsid w:val="00EE0C00"/>
    <w:rsid w:val="00EE0C08"/>
    <w:rsid w:val="00EE0C43"/>
    <w:rsid w:val="00EE0C6E"/>
    <w:rsid w:val="00EE0DFC"/>
    <w:rsid w:val="00EE0F04"/>
    <w:rsid w:val="00EE1011"/>
    <w:rsid w:val="00EE1048"/>
    <w:rsid w:val="00EE1059"/>
    <w:rsid w:val="00EE1161"/>
    <w:rsid w:val="00EE11A1"/>
    <w:rsid w:val="00EE12E1"/>
    <w:rsid w:val="00EE133C"/>
    <w:rsid w:val="00EE15FF"/>
    <w:rsid w:val="00EE1656"/>
    <w:rsid w:val="00EE165B"/>
    <w:rsid w:val="00EE1793"/>
    <w:rsid w:val="00EE1837"/>
    <w:rsid w:val="00EE1885"/>
    <w:rsid w:val="00EE18A1"/>
    <w:rsid w:val="00EE1A1D"/>
    <w:rsid w:val="00EE1ADE"/>
    <w:rsid w:val="00EE1B0C"/>
    <w:rsid w:val="00EE1B1A"/>
    <w:rsid w:val="00EE1B86"/>
    <w:rsid w:val="00EE2192"/>
    <w:rsid w:val="00EE2359"/>
    <w:rsid w:val="00EE24B4"/>
    <w:rsid w:val="00EE24E5"/>
    <w:rsid w:val="00EE2669"/>
    <w:rsid w:val="00EE280C"/>
    <w:rsid w:val="00EE2830"/>
    <w:rsid w:val="00EE2853"/>
    <w:rsid w:val="00EE2921"/>
    <w:rsid w:val="00EE2980"/>
    <w:rsid w:val="00EE2A82"/>
    <w:rsid w:val="00EE2B11"/>
    <w:rsid w:val="00EE2B20"/>
    <w:rsid w:val="00EE2B73"/>
    <w:rsid w:val="00EE2C75"/>
    <w:rsid w:val="00EE2CB4"/>
    <w:rsid w:val="00EE2CEF"/>
    <w:rsid w:val="00EE2E0C"/>
    <w:rsid w:val="00EE2EA3"/>
    <w:rsid w:val="00EE2EC0"/>
    <w:rsid w:val="00EE2EFD"/>
    <w:rsid w:val="00EE3023"/>
    <w:rsid w:val="00EE329F"/>
    <w:rsid w:val="00EE32F6"/>
    <w:rsid w:val="00EE339E"/>
    <w:rsid w:val="00EE344B"/>
    <w:rsid w:val="00EE3594"/>
    <w:rsid w:val="00EE37F1"/>
    <w:rsid w:val="00EE3837"/>
    <w:rsid w:val="00EE3918"/>
    <w:rsid w:val="00EE3CEC"/>
    <w:rsid w:val="00EE3D5A"/>
    <w:rsid w:val="00EE3E18"/>
    <w:rsid w:val="00EE3EA3"/>
    <w:rsid w:val="00EE3EF5"/>
    <w:rsid w:val="00EE431D"/>
    <w:rsid w:val="00EE44DA"/>
    <w:rsid w:val="00EE48F8"/>
    <w:rsid w:val="00EE490B"/>
    <w:rsid w:val="00EE4ADE"/>
    <w:rsid w:val="00EE4B2A"/>
    <w:rsid w:val="00EE4C19"/>
    <w:rsid w:val="00EE4CE3"/>
    <w:rsid w:val="00EE4D2C"/>
    <w:rsid w:val="00EE4D8F"/>
    <w:rsid w:val="00EE4E7D"/>
    <w:rsid w:val="00EE5004"/>
    <w:rsid w:val="00EE512B"/>
    <w:rsid w:val="00EE5251"/>
    <w:rsid w:val="00EE53ED"/>
    <w:rsid w:val="00EE53EE"/>
    <w:rsid w:val="00EE5401"/>
    <w:rsid w:val="00EE5404"/>
    <w:rsid w:val="00EE54FB"/>
    <w:rsid w:val="00EE5547"/>
    <w:rsid w:val="00EE55DA"/>
    <w:rsid w:val="00EE5783"/>
    <w:rsid w:val="00EE57B0"/>
    <w:rsid w:val="00EE57CD"/>
    <w:rsid w:val="00EE5867"/>
    <w:rsid w:val="00EE5899"/>
    <w:rsid w:val="00EE5C0D"/>
    <w:rsid w:val="00EE5F2D"/>
    <w:rsid w:val="00EE5FED"/>
    <w:rsid w:val="00EE6077"/>
    <w:rsid w:val="00EE60EB"/>
    <w:rsid w:val="00EE6102"/>
    <w:rsid w:val="00EE62EB"/>
    <w:rsid w:val="00EE6517"/>
    <w:rsid w:val="00EE6688"/>
    <w:rsid w:val="00EE6726"/>
    <w:rsid w:val="00EE6771"/>
    <w:rsid w:val="00EE68D8"/>
    <w:rsid w:val="00EE6997"/>
    <w:rsid w:val="00EE69D0"/>
    <w:rsid w:val="00EE6A7E"/>
    <w:rsid w:val="00EE6BD0"/>
    <w:rsid w:val="00EE6E49"/>
    <w:rsid w:val="00EE6F60"/>
    <w:rsid w:val="00EE7039"/>
    <w:rsid w:val="00EE7049"/>
    <w:rsid w:val="00EE71D5"/>
    <w:rsid w:val="00EE727A"/>
    <w:rsid w:val="00EE7340"/>
    <w:rsid w:val="00EE73C0"/>
    <w:rsid w:val="00EE7451"/>
    <w:rsid w:val="00EE75A0"/>
    <w:rsid w:val="00EE7675"/>
    <w:rsid w:val="00EE77F9"/>
    <w:rsid w:val="00EE7868"/>
    <w:rsid w:val="00EE791C"/>
    <w:rsid w:val="00EE7A75"/>
    <w:rsid w:val="00EE7A83"/>
    <w:rsid w:val="00EE7B76"/>
    <w:rsid w:val="00EE7DEC"/>
    <w:rsid w:val="00EE7FF6"/>
    <w:rsid w:val="00EE825C"/>
    <w:rsid w:val="00EF0292"/>
    <w:rsid w:val="00EF0350"/>
    <w:rsid w:val="00EF0383"/>
    <w:rsid w:val="00EF05E2"/>
    <w:rsid w:val="00EF0747"/>
    <w:rsid w:val="00EF0763"/>
    <w:rsid w:val="00EF0764"/>
    <w:rsid w:val="00EF07A2"/>
    <w:rsid w:val="00EF07D5"/>
    <w:rsid w:val="00EF08B6"/>
    <w:rsid w:val="00EF08ED"/>
    <w:rsid w:val="00EF09BB"/>
    <w:rsid w:val="00EF0A16"/>
    <w:rsid w:val="00EF0A22"/>
    <w:rsid w:val="00EF0AEE"/>
    <w:rsid w:val="00EF0B6C"/>
    <w:rsid w:val="00EF0BDA"/>
    <w:rsid w:val="00EF0F02"/>
    <w:rsid w:val="00EF10EB"/>
    <w:rsid w:val="00EF124F"/>
    <w:rsid w:val="00EF146D"/>
    <w:rsid w:val="00EF155A"/>
    <w:rsid w:val="00EF17B8"/>
    <w:rsid w:val="00EF1B12"/>
    <w:rsid w:val="00EF1C50"/>
    <w:rsid w:val="00EF1C63"/>
    <w:rsid w:val="00EF1D29"/>
    <w:rsid w:val="00EF1DE8"/>
    <w:rsid w:val="00EF1E10"/>
    <w:rsid w:val="00EF1F9B"/>
    <w:rsid w:val="00EF20F6"/>
    <w:rsid w:val="00EF2102"/>
    <w:rsid w:val="00EF2212"/>
    <w:rsid w:val="00EF25B1"/>
    <w:rsid w:val="00EF27BB"/>
    <w:rsid w:val="00EF2A2A"/>
    <w:rsid w:val="00EF2B60"/>
    <w:rsid w:val="00EF2B96"/>
    <w:rsid w:val="00EF2F92"/>
    <w:rsid w:val="00EF3048"/>
    <w:rsid w:val="00EF30DA"/>
    <w:rsid w:val="00EF32D9"/>
    <w:rsid w:val="00EF3368"/>
    <w:rsid w:val="00EF33C4"/>
    <w:rsid w:val="00EF33EC"/>
    <w:rsid w:val="00EF3934"/>
    <w:rsid w:val="00EF39DA"/>
    <w:rsid w:val="00EF3B61"/>
    <w:rsid w:val="00EF3BFC"/>
    <w:rsid w:val="00EF3C23"/>
    <w:rsid w:val="00EF3DA0"/>
    <w:rsid w:val="00EF3F5E"/>
    <w:rsid w:val="00EF3F7B"/>
    <w:rsid w:val="00EF4066"/>
    <w:rsid w:val="00EF4338"/>
    <w:rsid w:val="00EF43C2"/>
    <w:rsid w:val="00EF44F7"/>
    <w:rsid w:val="00EF487D"/>
    <w:rsid w:val="00EF49DE"/>
    <w:rsid w:val="00EF4A7F"/>
    <w:rsid w:val="00EF4BFA"/>
    <w:rsid w:val="00EF4D84"/>
    <w:rsid w:val="00EF4E34"/>
    <w:rsid w:val="00EF4E70"/>
    <w:rsid w:val="00EF514E"/>
    <w:rsid w:val="00EF51A3"/>
    <w:rsid w:val="00EF52AE"/>
    <w:rsid w:val="00EF52D4"/>
    <w:rsid w:val="00EF544A"/>
    <w:rsid w:val="00EF55A6"/>
    <w:rsid w:val="00EF5742"/>
    <w:rsid w:val="00EF5746"/>
    <w:rsid w:val="00EF5762"/>
    <w:rsid w:val="00EF57C5"/>
    <w:rsid w:val="00EF5853"/>
    <w:rsid w:val="00EF5983"/>
    <w:rsid w:val="00EF5C3B"/>
    <w:rsid w:val="00EF5C84"/>
    <w:rsid w:val="00EF5E27"/>
    <w:rsid w:val="00EF6195"/>
    <w:rsid w:val="00EF6287"/>
    <w:rsid w:val="00EF65DE"/>
    <w:rsid w:val="00EF6912"/>
    <w:rsid w:val="00EF699D"/>
    <w:rsid w:val="00EF69D0"/>
    <w:rsid w:val="00EF6B02"/>
    <w:rsid w:val="00EF6B6F"/>
    <w:rsid w:val="00EF6BE4"/>
    <w:rsid w:val="00EF6D19"/>
    <w:rsid w:val="00EF6D41"/>
    <w:rsid w:val="00EF6F1F"/>
    <w:rsid w:val="00EF6F3D"/>
    <w:rsid w:val="00EF6FA1"/>
    <w:rsid w:val="00EF7016"/>
    <w:rsid w:val="00EF7124"/>
    <w:rsid w:val="00EF7332"/>
    <w:rsid w:val="00EF7494"/>
    <w:rsid w:val="00EF752D"/>
    <w:rsid w:val="00EF776B"/>
    <w:rsid w:val="00EF7857"/>
    <w:rsid w:val="00EF7B60"/>
    <w:rsid w:val="00EF7C4B"/>
    <w:rsid w:val="00EFB827"/>
    <w:rsid w:val="00EFCCFE"/>
    <w:rsid w:val="00F0008F"/>
    <w:rsid w:val="00F000B8"/>
    <w:rsid w:val="00F001E4"/>
    <w:rsid w:val="00F00202"/>
    <w:rsid w:val="00F002B7"/>
    <w:rsid w:val="00F002D1"/>
    <w:rsid w:val="00F0031E"/>
    <w:rsid w:val="00F00562"/>
    <w:rsid w:val="00F00923"/>
    <w:rsid w:val="00F009C2"/>
    <w:rsid w:val="00F00A03"/>
    <w:rsid w:val="00F00B31"/>
    <w:rsid w:val="00F00CC5"/>
    <w:rsid w:val="00F00E5E"/>
    <w:rsid w:val="00F00F9E"/>
    <w:rsid w:val="00F0112E"/>
    <w:rsid w:val="00F01334"/>
    <w:rsid w:val="00F015DB"/>
    <w:rsid w:val="00F0166E"/>
    <w:rsid w:val="00F0175D"/>
    <w:rsid w:val="00F01793"/>
    <w:rsid w:val="00F017D7"/>
    <w:rsid w:val="00F01959"/>
    <w:rsid w:val="00F01CB5"/>
    <w:rsid w:val="00F01D7E"/>
    <w:rsid w:val="00F01F6D"/>
    <w:rsid w:val="00F021AB"/>
    <w:rsid w:val="00F0230F"/>
    <w:rsid w:val="00F0237E"/>
    <w:rsid w:val="00F023E2"/>
    <w:rsid w:val="00F02531"/>
    <w:rsid w:val="00F02542"/>
    <w:rsid w:val="00F025AA"/>
    <w:rsid w:val="00F02747"/>
    <w:rsid w:val="00F029AF"/>
    <w:rsid w:val="00F02C0D"/>
    <w:rsid w:val="00F02DF1"/>
    <w:rsid w:val="00F02E46"/>
    <w:rsid w:val="00F02E94"/>
    <w:rsid w:val="00F02FAE"/>
    <w:rsid w:val="00F030FE"/>
    <w:rsid w:val="00F032B7"/>
    <w:rsid w:val="00F0332F"/>
    <w:rsid w:val="00F03616"/>
    <w:rsid w:val="00F03856"/>
    <w:rsid w:val="00F0387C"/>
    <w:rsid w:val="00F039F7"/>
    <w:rsid w:val="00F03C3C"/>
    <w:rsid w:val="00F03CBE"/>
    <w:rsid w:val="00F03D0C"/>
    <w:rsid w:val="00F03E66"/>
    <w:rsid w:val="00F04186"/>
    <w:rsid w:val="00F043B8"/>
    <w:rsid w:val="00F043DF"/>
    <w:rsid w:val="00F04441"/>
    <w:rsid w:val="00F0460F"/>
    <w:rsid w:val="00F04685"/>
    <w:rsid w:val="00F047BB"/>
    <w:rsid w:val="00F04850"/>
    <w:rsid w:val="00F048C7"/>
    <w:rsid w:val="00F048F4"/>
    <w:rsid w:val="00F0492D"/>
    <w:rsid w:val="00F04A22"/>
    <w:rsid w:val="00F04E98"/>
    <w:rsid w:val="00F04FA2"/>
    <w:rsid w:val="00F0502C"/>
    <w:rsid w:val="00F0504F"/>
    <w:rsid w:val="00F05079"/>
    <w:rsid w:val="00F0528B"/>
    <w:rsid w:val="00F053EE"/>
    <w:rsid w:val="00F0542C"/>
    <w:rsid w:val="00F05471"/>
    <w:rsid w:val="00F05681"/>
    <w:rsid w:val="00F057D1"/>
    <w:rsid w:val="00F059EB"/>
    <w:rsid w:val="00F05B73"/>
    <w:rsid w:val="00F05BA7"/>
    <w:rsid w:val="00F05C05"/>
    <w:rsid w:val="00F05C71"/>
    <w:rsid w:val="00F05E26"/>
    <w:rsid w:val="00F0605F"/>
    <w:rsid w:val="00F06092"/>
    <w:rsid w:val="00F06223"/>
    <w:rsid w:val="00F06439"/>
    <w:rsid w:val="00F0656A"/>
    <w:rsid w:val="00F065B6"/>
    <w:rsid w:val="00F066D6"/>
    <w:rsid w:val="00F0679E"/>
    <w:rsid w:val="00F06B16"/>
    <w:rsid w:val="00F06C60"/>
    <w:rsid w:val="00F06C6C"/>
    <w:rsid w:val="00F06CF3"/>
    <w:rsid w:val="00F06EE6"/>
    <w:rsid w:val="00F07122"/>
    <w:rsid w:val="00F0712B"/>
    <w:rsid w:val="00F072AE"/>
    <w:rsid w:val="00F072BC"/>
    <w:rsid w:val="00F07380"/>
    <w:rsid w:val="00F076D9"/>
    <w:rsid w:val="00F07844"/>
    <w:rsid w:val="00F079A3"/>
    <w:rsid w:val="00F07A49"/>
    <w:rsid w:val="00F07ACB"/>
    <w:rsid w:val="00F07D86"/>
    <w:rsid w:val="00F07E31"/>
    <w:rsid w:val="00F07EDE"/>
    <w:rsid w:val="00F07EE7"/>
    <w:rsid w:val="00F07FD2"/>
    <w:rsid w:val="00F090E2"/>
    <w:rsid w:val="00F100F6"/>
    <w:rsid w:val="00F10111"/>
    <w:rsid w:val="00F10130"/>
    <w:rsid w:val="00F1013C"/>
    <w:rsid w:val="00F10824"/>
    <w:rsid w:val="00F10862"/>
    <w:rsid w:val="00F10926"/>
    <w:rsid w:val="00F10949"/>
    <w:rsid w:val="00F10B06"/>
    <w:rsid w:val="00F10B31"/>
    <w:rsid w:val="00F10BEB"/>
    <w:rsid w:val="00F10C63"/>
    <w:rsid w:val="00F10CEF"/>
    <w:rsid w:val="00F10D7D"/>
    <w:rsid w:val="00F10D86"/>
    <w:rsid w:val="00F10ED9"/>
    <w:rsid w:val="00F10F98"/>
    <w:rsid w:val="00F11051"/>
    <w:rsid w:val="00F1111B"/>
    <w:rsid w:val="00F11122"/>
    <w:rsid w:val="00F1113A"/>
    <w:rsid w:val="00F11150"/>
    <w:rsid w:val="00F112E4"/>
    <w:rsid w:val="00F11361"/>
    <w:rsid w:val="00F1139A"/>
    <w:rsid w:val="00F11416"/>
    <w:rsid w:val="00F114B4"/>
    <w:rsid w:val="00F115A1"/>
    <w:rsid w:val="00F115FE"/>
    <w:rsid w:val="00F11A05"/>
    <w:rsid w:val="00F11A23"/>
    <w:rsid w:val="00F11A2F"/>
    <w:rsid w:val="00F11A37"/>
    <w:rsid w:val="00F11B7D"/>
    <w:rsid w:val="00F11C50"/>
    <w:rsid w:val="00F11DBD"/>
    <w:rsid w:val="00F11E19"/>
    <w:rsid w:val="00F11E37"/>
    <w:rsid w:val="00F11FF4"/>
    <w:rsid w:val="00F120B4"/>
    <w:rsid w:val="00F120D4"/>
    <w:rsid w:val="00F1218B"/>
    <w:rsid w:val="00F122A4"/>
    <w:rsid w:val="00F123BD"/>
    <w:rsid w:val="00F125C2"/>
    <w:rsid w:val="00F1262E"/>
    <w:rsid w:val="00F1268B"/>
    <w:rsid w:val="00F126E7"/>
    <w:rsid w:val="00F1270D"/>
    <w:rsid w:val="00F1274A"/>
    <w:rsid w:val="00F12ABE"/>
    <w:rsid w:val="00F12DD9"/>
    <w:rsid w:val="00F13007"/>
    <w:rsid w:val="00F1301C"/>
    <w:rsid w:val="00F130AC"/>
    <w:rsid w:val="00F132AF"/>
    <w:rsid w:val="00F132CB"/>
    <w:rsid w:val="00F13513"/>
    <w:rsid w:val="00F1357A"/>
    <w:rsid w:val="00F13595"/>
    <w:rsid w:val="00F1368C"/>
    <w:rsid w:val="00F13A4C"/>
    <w:rsid w:val="00F13A5F"/>
    <w:rsid w:val="00F13A78"/>
    <w:rsid w:val="00F13A8E"/>
    <w:rsid w:val="00F13AEB"/>
    <w:rsid w:val="00F13EA3"/>
    <w:rsid w:val="00F13EAF"/>
    <w:rsid w:val="00F1401B"/>
    <w:rsid w:val="00F1420F"/>
    <w:rsid w:val="00F1431D"/>
    <w:rsid w:val="00F144A4"/>
    <w:rsid w:val="00F1451B"/>
    <w:rsid w:val="00F145DA"/>
    <w:rsid w:val="00F14704"/>
    <w:rsid w:val="00F14860"/>
    <w:rsid w:val="00F1495D"/>
    <w:rsid w:val="00F149D0"/>
    <w:rsid w:val="00F14BAF"/>
    <w:rsid w:val="00F14CE5"/>
    <w:rsid w:val="00F14D3D"/>
    <w:rsid w:val="00F14D7A"/>
    <w:rsid w:val="00F14E78"/>
    <w:rsid w:val="00F152E8"/>
    <w:rsid w:val="00F15371"/>
    <w:rsid w:val="00F1552F"/>
    <w:rsid w:val="00F15864"/>
    <w:rsid w:val="00F15A2D"/>
    <w:rsid w:val="00F15B64"/>
    <w:rsid w:val="00F15C59"/>
    <w:rsid w:val="00F15DB5"/>
    <w:rsid w:val="00F15ED4"/>
    <w:rsid w:val="00F15F87"/>
    <w:rsid w:val="00F16096"/>
    <w:rsid w:val="00F1632F"/>
    <w:rsid w:val="00F16567"/>
    <w:rsid w:val="00F165E5"/>
    <w:rsid w:val="00F16734"/>
    <w:rsid w:val="00F167A8"/>
    <w:rsid w:val="00F1684A"/>
    <w:rsid w:val="00F1684E"/>
    <w:rsid w:val="00F16A45"/>
    <w:rsid w:val="00F16AA5"/>
    <w:rsid w:val="00F16B42"/>
    <w:rsid w:val="00F16CA9"/>
    <w:rsid w:val="00F16CC8"/>
    <w:rsid w:val="00F16F8E"/>
    <w:rsid w:val="00F170A5"/>
    <w:rsid w:val="00F171B2"/>
    <w:rsid w:val="00F1749F"/>
    <w:rsid w:val="00F175DD"/>
    <w:rsid w:val="00F17629"/>
    <w:rsid w:val="00F1763C"/>
    <w:rsid w:val="00F17684"/>
    <w:rsid w:val="00F1782E"/>
    <w:rsid w:val="00F1795F"/>
    <w:rsid w:val="00F17AC8"/>
    <w:rsid w:val="00F17C23"/>
    <w:rsid w:val="00F17F60"/>
    <w:rsid w:val="00F17FFD"/>
    <w:rsid w:val="00F20053"/>
    <w:rsid w:val="00F20091"/>
    <w:rsid w:val="00F20153"/>
    <w:rsid w:val="00F2029B"/>
    <w:rsid w:val="00F202CC"/>
    <w:rsid w:val="00F2034D"/>
    <w:rsid w:val="00F20372"/>
    <w:rsid w:val="00F20503"/>
    <w:rsid w:val="00F206B6"/>
    <w:rsid w:val="00F2081A"/>
    <w:rsid w:val="00F2084C"/>
    <w:rsid w:val="00F209DD"/>
    <w:rsid w:val="00F20A93"/>
    <w:rsid w:val="00F20ADF"/>
    <w:rsid w:val="00F20EB9"/>
    <w:rsid w:val="00F2116E"/>
    <w:rsid w:val="00F214A8"/>
    <w:rsid w:val="00F214B2"/>
    <w:rsid w:val="00F215C4"/>
    <w:rsid w:val="00F215EA"/>
    <w:rsid w:val="00F21662"/>
    <w:rsid w:val="00F217FA"/>
    <w:rsid w:val="00F218F7"/>
    <w:rsid w:val="00F21A4F"/>
    <w:rsid w:val="00F21A5C"/>
    <w:rsid w:val="00F21B35"/>
    <w:rsid w:val="00F21C30"/>
    <w:rsid w:val="00F21FCF"/>
    <w:rsid w:val="00F22140"/>
    <w:rsid w:val="00F223CE"/>
    <w:rsid w:val="00F22775"/>
    <w:rsid w:val="00F22794"/>
    <w:rsid w:val="00F2295B"/>
    <w:rsid w:val="00F229FB"/>
    <w:rsid w:val="00F22A4D"/>
    <w:rsid w:val="00F22AE3"/>
    <w:rsid w:val="00F22D0E"/>
    <w:rsid w:val="00F22D30"/>
    <w:rsid w:val="00F22D42"/>
    <w:rsid w:val="00F22DCD"/>
    <w:rsid w:val="00F22E53"/>
    <w:rsid w:val="00F22EDA"/>
    <w:rsid w:val="00F22F5C"/>
    <w:rsid w:val="00F2320E"/>
    <w:rsid w:val="00F233D1"/>
    <w:rsid w:val="00F23541"/>
    <w:rsid w:val="00F23571"/>
    <w:rsid w:val="00F2372A"/>
    <w:rsid w:val="00F23999"/>
    <w:rsid w:val="00F23A6C"/>
    <w:rsid w:val="00F23CB4"/>
    <w:rsid w:val="00F23D0A"/>
    <w:rsid w:val="00F23E0E"/>
    <w:rsid w:val="00F23FD2"/>
    <w:rsid w:val="00F2408E"/>
    <w:rsid w:val="00F240AA"/>
    <w:rsid w:val="00F24352"/>
    <w:rsid w:val="00F24378"/>
    <w:rsid w:val="00F2437D"/>
    <w:rsid w:val="00F24463"/>
    <w:rsid w:val="00F245E5"/>
    <w:rsid w:val="00F2465E"/>
    <w:rsid w:val="00F247E1"/>
    <w:rsid w:val="00F247F9"/>
    <w:rsid w:val="00F24A3D"/>
    <w:rsid w:val="00F24AB4"/>
    <w:rsid w:val="00F24DB1"/>
    <w:rsid w:val="00F24EB0"/>
    <w:rsid w:val="00F24F08"/>
    <w:rsid w:val="00F25285"/>
    <w:rsid w:val="00F253DD"/>
    <w:rsid w:val="00F256CC"/>
    <w:rsid w:val="00F2578B"/>
    <w:rsid w:val="00F25796"/>
    <w:rsid w:val="00F2580D"/>
    <w:rsid w:val="00F258B8"/>
    <w:rsid w:val="00F2591B"/>
    <w:rsid w:val="00F2592B"/>
    <w:rsid w:val="00F25972"/>
    <w:rsid w:val="00F25B4D"/>
    <w:rsid w:val="00F25BE1"/>
    <w:rsid w:val="00F25C71"/>
    <w:rsid w:val="00F25CE7"/>
    <w:rsid w:val="00F25DBC"/>
    <w:rsid w:val="00F26084"/>
    <w:rsid w:val="00F26096"/>
    <w:rsid w:val="00F26150"/>
    <w:rsid w:val="00F26197"/>
    <w:rsid w:val="00F262C9"/>
    <w:rsid w:val="00F262E0"/>
    <w:rsid w:val="00F2648A"/>
    <w:rsid w:val="00F2652F"/>
    <w:rsid w:val="00F26610"/>
    <w:rsid w:val="00F26792"/>
    <w:rsid w:val="00F26795"/>
    <w:rsid w:val="00F26900"/>
    <w:rsid w:val="00F26948"/>
    <w:rsid w:val="00F269B1"/>
    <w:rsid w:val="00F26A6B"/>
    <w:rsid w:val="00F26AF0"/>
    <w:rsid w:val="00F26B0E"/>
    <w:rsid w:val="00F26D4D"/>
    <w:rsid w:val="00F26D66"/>
    <w:rsid w:val="00F26E9C"/>
    <w:rsid w:val="00F26EC5"/>
    <w:rsid w:val="00F26F8D"/>
    <w:rsid w:val="00F26FB1"/>
    <w:rsid w:val="00F27097"/>
    <w:rsid w:val="00F2715B"/>
    <w:rsid w:val="00F271C1"/>
    <w:rsid w:val="00F2720F"/>
    <w:rsid w:val="00F2727C"/>
    <w:rsid w:val="00F27325"/>
    <w:rsid w:val="00F2733A"/>
    <w:rsid w:val="00F273C3"/>
    <w:rsid w:val="00F274DE"/>
    <w:rsid w:val="00F27579"/>
    <w:rsid w:val="00F276C7"/>
    <w:rsid w:val="00F27798"/>
    <w:rsid w:val="00F277C1"/>
    <w:rsid w:val="00F27830"/>
    <w:rsid w:val="00F279F0"/>
    <w:rsid w:val="00F27CBC"/>
    <w:rsid w:val="00F27E17"/>
    <w:rsid w:val="00F27E54"/>
    <w:rsid w:val="00F27E6B"/>
    <w:rsid w:val="00F27F20"/>
    <w:rsid w:val="00F2B97D"/>
    <w:rsid w:val="00F3028F"/>
    <w:rsid w:val="00F30310"/>
    <w:rsid w:val="00F303B0"/>
    <w:rsid w:val="00F3045C"/>
    <w:rsid w:val="00F30860"/>
    <w:rsid w:val="00F30979"/>
    <w:rsid w:val="00F309BC"/>
    <w:rsid w:val="00F30A75"/>
    <w:rsid w:val="00F30A7F"/>
    <w:rsid w:val="00F30AE4"/>
    <w:rsid w:val="00F30BE5"/>
    <w:rsid w:val="00F30C4C"/>
    <w:rsid w:val="00F30C5D"/>
    <w:rsid w:val="00F30C8A"/>
    <w:rsid w:val="00F30E3B"/>
    <w:rsid w:val="00F30E5D"/>
    <w:rsid w:val="00F30EDD"/>
    <w:rsid w:val="00F313CF"/>
    <w:rsid w:val="00F314F4"/>
    <w:rsid w:val="00F31597"/>
    <w:rsid w:val="00F317A5"/>
    <w:rsid w:val="00F317AC"/>
    <w:rsid w:val="00F31900"/>
    <w:rsid w:val="00F31B8A"/>
    <w:rsid w:val="00F31D4A"/>
    <w:rsid w:val="00F31EB9"/>
    <w:rsid w:val="00F31EDD"/>
    <w:rsid w:val="00F3201D"/>
    <w:rsid w:val="00F3217D"/>
    <w:rsid w:val="00F32303"/>
    <w:rsid w:val="00F323F9"/>
    <w:rsid w:val="00F326C6"/>
    <w:rsid w:val="00F3271A"/>
    <w:rsid w:val="00F32734"/>
    <w:rsid w:val="00F327C1"/>
    <w:rsid w:val="00F32AFA"/>
    <w:rsid w:val="00F32D6F"/>
    <w:rsid w:val="00F32E14"/>
    <w:rsid w:val="00F32EAE"/>
    <w:rsid w:val="00F32F37"/>
    <w:rsid w:val="00F32FD8"/>
    <w:rsid w:val="00F32FE8"/>
    <w:rsid w:val="00F3300C"/>
    <w:rsid w:val="00F3309B"/>
    <w:rsid w:val="00F33100"/>
    <w:rsid w:val="00F33107"/>
    <w:rsid w:val="00F33191"/>
    <w:rsid w:val="00F332E8"/>
    <w:rsid w:val="00F33342"/>
    <w:rsid w:val="00F3346F"/>
    <w:rsid w:val="00F33554"/>
    <w:rsid w:val="00F335EE"/>
    <w:rsid w:val="00F33646"/>
    <w:rsid w:val="00F336A7"/>
    <w:rsid w:val="00F337B3"/>
    <w:rsid w:val="00F33A84"/>
    <w:rsid w:val="00F33B9B"/>
    <w:rsid w:val="00F33CFA"/>
    <w:rsid w:val="00F33D8F"/>
    <w:rsid w:val="00F33DC5"/>
    <w:rsid w:val="00F33E0C"/>
    <w:rsid w:val="00F340A6"/>
    <w:rsid w:val="00F3422B"/>
    <w:rsid w:val="00F342B0"/>
    <w:rsid w:val="00F3439D"/>
    <w:rsid w:val="00F3472A"/>
    <w:rsid w:val="00F34921"/>
    <w:rsid w:val="00F34A4A"/>
    <w:rsid w:val="00F34A62"/>
    <w:rsid w:val="00F34D3A"/>
    <w:rsid w:val="00F34E2E"/>
    <w:rsid w:val="00F350AA"/>
    <w:rsid w:val="00F3511A"/>
    <w:rsid w:val="00F3515C"/>
    <w:rsid w:val="00F3520D"/>
    <w:rsid w:val="00F352C8"/>
    <w:rsid w:val="00F35512"/>
    <w:rsid w:val="00F355B3"/>
    <w:rsid w:val="00F3572A"/>
    <w:rsid w:val="00F35950"/>
    <w:rsid w:val="00F35A35"/>
    <w:rsid w:val="00F35BD1"/>
    <w:rsid w:val="00F35C7E"/>
    <w:rsid w:val="00F35D96"/>
    <w:rsid w:val="00F35DC0"/>
    <w:rsid w:val="00F35E69"/>
    <w:rsid w:val="00F35F50"/>
    <w:rsid w:val="00F3632C"/>
    <w:rsid w:val="00F3679B"/>
    <w:rsid w:val="00F3684A"/>
    <w:rsid w:val="00F36910"/>
    <w:rsid w:val="00F36948"/>
    <w:rsid w:val="00F36A67"/>
    <w:rsid w:val="00F36B6A"/>
    <w:rsid w:val="00F36B78"/>
    <w:rsid w:val="00F36C8B"/>
    <w:rsid w:val="00F36CCD"/>
    <w:rsid w:val="00F36DBD"/>
    <w:rsid w:val="00F36F6E"/>
    <w:rsid w:val="00F370B4"/>
    <w:rsid w:val="00F370EE"/>
    <w:rsid w:val="00F37231"/>
    <w:rsid w:val="00F3731A"/>
    <w:rsid w:val="00F373AE"/>
    <w:rsid w:val="00F37433"/>
    <w:rsid w:val="00F3749F"/>
    <w:rsid w:val="00F374E4"/>
    <w:rsid w:val="00F377CC"/>
    <w:rsid w:val="00F37812"/>
    <w:rsid w:val="00F3792F"/>
    <w:rsid w:val="00F37F17"/>
    <w:rsid w:val="00F3985E"/>
    <w:rsid w:val="00F400EC"/>
    <w:rsid w:val="00F4020C"/>
    <w:rsid w:val="00F40262"/>
    <w:rsid w:val="00F4030E"/>
    <w:rsid w:val="00F40429"/>
    <w:rsid w:val="00F4042F"/>
    <w:rsid w:val="00F404ED"/>
    <w:rsid w:val="00F4072D"/>
    <w:rsid w:val="00F407C1"/>
    <w:rsid w:val="00F407C6"/>
    <w:rsid w:val="00F408C1"/>
    <w:rsid w:val="00F4099B"/>
    <w:rsid w:val="00F40B03"/>
    <w:rsid w:val="00F40BB6"/>
    <w:rsid w:val="00F40CB1"/>
    <w:rsid w:val="00F40CD4"/>
    <w:rsid w:val="00F40DF9"/>
    <w:rsid w:val="00F40EAC"/>
    <w:rsid w:val="00F41056"/>
    <w:rsid w:val="00F41346"/>
    <w:rsid w:val="00F4148C"/>
    <w:rsid w:val="00F4155E"/>
    <w:rsid w:val="00F415E5"/>
    <w:rsid w:val="00F415FF"/>
    <w:rsid w:val="00F4184A"/>
    <w:rsid w:val="00F41863"/>
    <w:rsid w:val="00F4189F"/>
    <w:rsid w:val="00F4190F"/>
    <w:rsid w:val="00F41BFA"/>
    <w:rsid w:val="00F41C17"/>
    <w:rsid w:val="00F41C5C"/>
    <w:rsid w:val="00F41DEE"/>
    <w:rsid w:val="00F41E0A"/>
    <w:rsid w:val="00F41F02"/>
    <w:rsid w:val="00F41FC4"/>
    <w:rsid w:val="00F421CA"/>
    <w:rsid w:val="00F42202"/>
    <w:rsid w:val="00F42242"/>
    <w:rsid w:val="00F42278"/>
    <w:rsid w:val="00F4231E"/>
    <w:rsid w:val="00F4244C"/>
    <w:rsid w:val="00F4260F"/>
    <w:rsid w:val="00F4295D"/>
    <w:rsid w:val="00F42977"/>
    <w:rsid w:val="00F42A1F"/>
    <w:rsid w:val="00F42AC2"/>
    <w:rsid w:val="00F42AFE"/>
    <w:rsid w:val="00F42B6E"/>
    <w:rsid w:val="00F42BA6"/>
    <w:rsid w:val="00F42BB6"/>
    <w:rsid w:val="00F42C46"/>
    <w:rsid w:val="00F42D63"/>
    <w:rsid w:val="00F42E78"/>
    <w:rsid w:val="00F42F20"/>
    <w:rsid w:val="00F42F2B"/>
    <w:rsid w:val="00F42F8E"/>
    <w:rsid w:val="00F42FDF"/>
    <w:rsid w:val="00F430F6"/>
    <w:rsid w:val="00F432F4"/>
    <w:rsid w:val="00F432FA"/>
    <w:rsid w:val="00F4339E"/>
    <w:rsid w:val="00F433B7"/>
    <w:rsid w:val="00F4346C"/>
    <w:rsid w:val="00F4368E"/>
    <w:rsid w:val="00F436CD"/>
    <w:rsid w:val="00F4375E"/>
    <w:rsid w:val="00F438C6"/>
    <w:rsid w:val="00F438E4"/>
    <w:rsid w:val="00F43970"/>
    <w:rsid w:val="00F43A6A"/>
    <w:rsid w:val="00F43C37"/>
    <w:rsid w:val="00F43C89"/>
    <w:rsid w:val="00F43C9A"/>
    <w:rsid w:val="00F43CB6"/>
    <w:rsid w:val="00F43D24"/>
    <w:rsid w:val="00F43D29"/>
    <w:rsid w:val="00F43D68"/>
    <w:rsid w:val="00F4403E"/>
    <w:rsid w:val="00F4422C"/>
    <w:rsid w:val="00F44276"/>
    <w:rsid w:val="00F446EC"/>
    <w:rsid w:val="00F44723"/>
    <w:rsid w:val="00F44796"/>
    <w:rsid w:val="00F4496F"/>
    <w:rsid w:val="00F449DD"/>
    <w:rsid w:val="00F44E6E"/>
    <w:rsid w:val="00F44F11"/>
    <w:rsid w:val="00F45070"/>
    <w:rsid w:val="00F450E9"/>
    <w:rsid w:val="00F45109"/>
    <w:rsid w:val="00F4512C"/>
    <w:rsid w:val="00F451BC"/>
    <w:rsid w:val="00F45328"/>
    <w:rsid w:val="00F4534F"/>
    <w:rsid w:val="00F4535E"/>
    <w:rsid w:val="00F45579"/>
    <w:rsid w:val="00F457EF"/>
    <w:rsid w:val="00F45830"/>
    <w:rsid w:val="00F45BC2"/>
    <w:rsid w:val="00F45DBE"/>
    <w:rsid w:val="00F45DD8"/>
    <w:rsid w:val="00F46063"/>
    <w:rsid w:val="00F4606E"/>
    <w:rsid w:val="00F46176"/>
    <w:rsid w:val="00F4624E"/>
    <w:rsid w:val="00F46261"/>
    <w:rsid w:val="00F463D7"/>
    <w:rsid w:val="00F463ED"/>
    <w:rsid w:val="00F464DD"/>
    <w:rsid w:val="00F46522"/>
    <w:rsid w:val="00F46759"/>
    <w:rsid w:val="00F46A79"/>
    <w:rsid w:val="00F46BE1"/>
    <w:rsid w:val="00F46DAC"/>
    <w:rsid w:val="00F46DC0"/>
    <w:rsid w:val="00F46E43"/>
    <w:rsid w:val="00F46F33"/>
    <w:rsid w:val="00F46F4B"/>
    <w:rsid w:val="00F46F7F"/>
    <w:rsid w:val="00F473FE"/>
    <w:rsid w:val="00F4746C"/>
    <w:rsid w:val="00F474A6"/>
    <w:rsid w:val="00F4799D"/>
    <w:rsid w:val="00F47D02"/>
    <w:rsid w:val="00F47D73"/>
    <w:rsid w:val="00F47E86"/>
    <w:rsid w:val="00F47F5C"/>
    <w:rsid w:val="00F49E37"/>
    <w:rsid w:val="00F50112"/>
    <w:rsid w:val="00F50294"/>
    <w:rsid w:val="00F505CE"/>
    <w:rsid w:val="00F5070C"/>
    <w:rsid w:val="00F50721"/>
    <w:rsid w:val="00F508E1"/>
    <w:rsid w:val="00F50922"/>
    <w:rsid w:val="00F5097F"/>
    <w:rsid w:val="00F50BCE"/>
    <w:rsid w:val="00F50CA0"/>
    <w:rsid w:val="00F50EA8"/>
    <w:rsid w:val="00F50EC0"/>
    <w:rsid w:val="00F510FF"/>
    <w:rsid w:val="00F51282"/>
    <w:rsid w:val="00F51325"/>
    <w:rsid w:val="00F51675"/>
    <w:rsid w:val="00F51696"/>
    <w:rsid w:val="00F516A0"/>
    <w:rsid w:val="00F51788"/>
    <w:rsid w:val="00F5179F"/>
    <w:rsid w:val="00F51817"/>
    <w:rsid w:val="00F5197A"/>
    <w:rsid w:val="00F51993"/>
    <w:rsid w:val="00F51A9E"/>
    <w:rsid w:val="00F51BF5"/>
    <w:rsid w:val="00F51C03"/>
    <w:rsid w:val="00F51C7E"/>
    <w:rsid w:val="00F51D52"/>
    <w:rsid w:val="00F51E57"/>
    <w:rsid w:val="00F51E79"/>
    <w:rsid w:val="00F51F0A"/>
    <w:rsid w:val="00F521D7"/>
    <w:rsid w:val="00F52225"/>
    <w:rsid w:val="00F52381"/>
    <w:rsid w:val="00F525CC"/>
    <w:rsid w:val="00F52741"/>
    <w:rsid w:val="00F52AF9"/>
    <w:rsid w:val="00F52DFD"/>
    <w:rsid w:val="00F52FE9"/>
    <w:rsid w:val="00F530D5"/>
    <w:rsid w:val="00F5331F"/>
    <w:rsid w:val="00F53321"/>
    <w:rsid w:val="00F53337"/>
    <w:rsid w:val="00F5344B"/>
    <w:rsid w:val="00F53640"/>
    <w:rsid w:val="00F53647"/>
    <w:rsid w:val="00F536A4"/>
    <w:rsid w:val="00F53760"/>
    <w:rsid w:val="00F537A1"/>
    <w:rsid w:val="00F537F6"/>
    <w:rsid w:val="00F53851"/>
    <w:rsid w:val="00F5388A"/>
    <w:rsid w:val="00F5396D"/>
    <w:rsid w:val="00F53A41"/>
    <w:rsid w:val="00F53A5D"/>
    <w:rsid w:val="00F53A71"/>
    <w:rsid w:val="00F53ACE"/>
    <w:rsid w:val="00F53AE7"/>
    <w:rsid w:val="00F53C95"/>
    <w:rsid w:val="00F53E0D"/>
    <w:rsid w:val="00F53E26"/>
    <w:rsid w:val="00F53F21"/>
    <w:rsid w:val="00F53FA1"/>
    <w:rsid w:val="00F5401C"/>
    <w:rsid w:val="00F54185"/>
    <w:rsid w:val="00F5425B"/>
    <w:rsid w:val="00F5457F"/>
    <w:rsid w:val="00F54657"/>
    <w:rsid w:val="00F54905"/>
    <w:rsid w:val="00F54A05"/>
    <w:rsid w:val="00F54A91"/>
    <w:rsid w:val="00F54C2A"/>
    <w:rsid w:val="00F54CEB"/>
    <w:rsid w:val="00F5504E"/>
    <w:rsid w:val="00F550E1"/>
    <w:rsid w:val="00F551D7"/>
    <w:rsid w:val="00F553A8"/>
    <w:rsid w:val="00F554FE"/>
    <w:rsid w:val="00F55671"/>
    <w:rsid w:val="00F557BF"/>
    <w:rsid w:val="00F55B9F"/>
    <w:rsid w:val="00F55BD5"/>
    <w:rsid w:val="00F55D7B"/>
    <w:rsid w:val="00F55EB4"/>
    <w:rsid w:val="00F5615A"/>
    <w:rsid w:val="00F5633C"/>
    <w:rsid w:val="00F5640B"/>
    <w:rsid w:val="00F56519"/>
    <w:rsid w:val="00F567D3"/>
    <w:rsid w:val="00F56851"/>
    <w:rsid w:val="00F56AB7"/>
    <w:rsid w:val="00F56BE0"/>
    <w:rsid w:val="00F56C66"/>
    <w:rsid w:val="00F56C8D"/>
    <w:rsid w:val="00F56D74"/>
    <w:rsid w:val="00F56F8D"/>
    <w:rsid w:val="00F56FA4"/>
    <w:rsid w:val="00F57029"/>
    <w:rsid w:val="00F57033"/>
    <w:rsid w:val="00F5703D"/>
    <w:rsid w:val="00F57349"/>
    <w:rsid w:val="00F573CA"/>
    <w:rsid w:val="00F573F7"/>
    <w:rsid w:val="00F5752A"/>
    <w:rsid w:val="00F576D6"/>
    <w:rsid w:val="00F57733"/>
    <w:rsid w:val="00F57754"/>
    <w:rsid w:val="00F577C2"/>
    <w:rsid w:val="00F578C0"/>
    <w:rsid w:val="00F5796D"/>
    <w:rsid w:val="00F57AD8"/>
    <w:rsid w:val="00F57B67"/>
    <w:rsid w:val="00F57BB9"/>
    <w:rsid w:val="00F57C36"/>
    <w:rsid w:val="00F57C9D"/>
    <w:rsid w:val="00F57E01"/>
    <w:rsid w:val="00F57E12"/>
    <w:rsid w:val="00F57F8C"/>
    <w:rsid w:val="00F602F4"/>
    <w:rsid w:val="00F6035A"/>
    <w:rsid w:val="00F6036D"/>
    <w:rsid w:val="00F60474"/>
    <w:rsid w:val="00F605D9"/>
    <w:rsid w:val="00F606C8"/>
    <w:rsid w:val="00F6074A"/>
    <w:rsid w:val="00F60790"/>
    <w:rsid w:val="00F60801"/>
    <w:rsid w:val="00F60A31"/>
    <w:rsid w:val="00F60B1E"/>
    <w:rsid w:val="00F60BC3"/>
    <w:rsid w:val="00F60D47"/>
    <w:rsid w:val="00F612C8"/>
    <w:rsid w:val="00F61385"/>
    <w:rsid w:val="00F61389"/>
    <w:rsid w:val="00F614CA"/>
    <w:rsid w:val="00F61652"/>
    <w:rsid w:val="00F61679"/>
    <w:rsid w:val="00F616B4"/>
    <w:rsid w:val="00F619D1"/>
    <w:rsid w:val="00F61A78"/>
    <w:rsid w:val="00F61ABC"/>
    <w:rsid w:val="00F61B02"/>
    <w:rsid w:val="00F61B80"/>
    <w:rsid w:val="00F61D30"/>
    <w:rsid w:val="00F61D43"/>
    <w:rsid w:val="00F61E91"/>
    <w:rsid w:val="00F61EBD"/>
    <w:rsid w:val="00F62237"/>
    <w:rsid w:val="00F623F3"/>
    <w:rsid w:val="00F6241F"/>
    <w:rsid w:val="00F62794"/>
    <w:rsid w:val="00F628E8"/>
    <w:rsid w:val="00F6290D"/>
    <w:rsid w:val="00F62BCB"/>
    <w:rsid w:val="00F62C66"/>
    <w:rsid w:val="00F62CA7"/>
    <w:rsid w:val="00F62D28"/>
    <w:rsid w:val="00F62D5C"/>
    <w:rsid w:val="00F62DBC"/>
    <w:rsid w:val="00F63010"/>
    <w:rsid w:val="00F63099"/>
    <w:rsid w:val="00F633D9"/>
    <w:rsid w:val="00F633FD"/>
    <w:rsid w:val="00F634D0"/>
    <w:rsid w:val="00F635EF"/>
    <w:rsid w:val="00F63650"/>
    <w:rsid w:val="00F637C0"/>
    <w:rsid w:val="00F637F4"/>
    <w:rsid w:val="00F63813"/>
    <w:rsid w:val="00F63A67"/>
    <w:rsid w:val="00F63BB1"/>
    <w:rsid w:val="00F63C0C"/>
    <w:rsid w:val="00F63C60"/>
    <w:rsid w:val="00F63CEE"/>
    <w:rsid w:val="00F63CFF"/>
    <w:rsid w:val="00F63DE2"/>
    <w:rsid w:val="00F63E92"/>
    <w:rsid w:val="00F63EE3"/>
    <w:rsid w:val="00F63F8C"/>
    <w:rsid w:val="00F6405D"/>
    <w:rsid w:val="00F641E7"/>
    <w:rsid w:val="00F64223"/>
    <w:rsid w:val="00F64679"/>
    <w:rsid w:val="00F64792"/>
    <w:rsid w:val="00F647AB"/>
    <w:rsid w:val="00F647E8"/>
    <w:rsid w:val="00F6487D"/>
    <w:rsid w:val="00F648F0"/>
    <w:rsid w:val="00F64B81"/>
    <w:rsid w:val="00F64E36"/>
    <w:rsid w:val="00F64E75"/>
    <w:rsid w:val="00F64F3F"/>
    <w:rsid w:val="00F65104"/>
    <w:rsid w:val="00F65128"/>
    <w:rsid w:val="00F65147"/>
    <w:rsid w:val="00F65148"/>
    <w:rsid w:val="00F652CE"/>
    <w:rsid w:val="00F65331"/>
    <w:rsid w:val="00F65369"/>
    <w:rsid w:val="00F654AB"/>
    <w:rsid w:val="00F65578"/>
    <w:rsid w:val="00F65734"/>
    <w:rsid w:val="00F65953"/>
    <w:rsid w:val="00F65976"/>
    <w:rsid w:val="00F659C4"/>
    <w:rsid w:val="00F659DC"/>
    <w:rsid w:val="00F65A7C"/>
    <w:rsid w:val="00F65B7B"/>
    <w:rsid w:val="00F65CA4"/>
    <w:rsid w:val="00F65D6A"/>
    <w:rsid w:val="00F65E39"/>
    <w:rsid w:val="00F66079"/>
    <w:rsid w:val="00F660A1"/>
    <w:rsid w:val="00F66125"/>
    <w:rsid w:val="00F66224"/>
    <w:rsid w:val="00F662AF"/>
    <w:rsid w:val="00F663F6"/>
    <w:rsid w:val="00F665A6"/>
    <w:rsid w:val="00F665BA"/>
    <w:rsid w:val="00F66ADE"/>
    <w:rsid w:val="00F66C74"/>
    <w:rsid w:val="00F66C7D"/>
    <w:rsid w:val="00F66CF7"/>
    <w:rsid w:val="00F66EFE"/>
    <w:rsid w:val="00F66FAD"/>
    <w:rsid w:val="00F671AA"/>
    <w:rsid w:val="00F67228"/>
    <w:rsid w:val="00F67370"/>
    <w:rsid w:val="00F674A7"/>
    <w:rsid w:val="00F67626"/>
    <w:rsid w:val="00F67670"/>
    <w:rsid w:val="00F676B5"/>
    <w:rsid w:val="00F67887"/>
    <w:rsid w:val="00F6794A"/>
    <w:rsid w:val="00F67975"/>
    <w:rsid w:val="00F67A05"/>
    <w:rsid w:val="00F67EC9"/>
    <w:rsid w:val="00F67FFD"/>
    <w:rsid w:val="00F70195"/>
    <w:rsid w:val="00F7020F"/>
    <w:rsid w:val="00F70393"/>
    <w:rsid w:val="00F70596"/>
    <w:rsid w:val="00F70731"/>
    <w:rsid w:val="00F708A0"/>
    <w:rsid w:val="00F70946"/>
    <w:rsid w:val="00F709CD"/>
    <w:rsid w:val="00F709E2"/>
    <w:rsid w:val="00F70AA5"/>
    <w:rsid w:val="00F70B7E"/>
    <w:rsid w:val="00F70D4D"/>
    <w:rsid w:val="00F70DE7"/>
    <w:rsid w:val="00F70EF0"/>
    <w:rsid w:val="00F70F70"/>
    <w:rsid w:val="00F70FFE"/>
    <w:rsid w:val="00F71131"/>
    <w:rsid w:val="00F7113C"/>
    <w:rsid w:val="00F711FA"/>
    <w:rsid w:val="00F7123C"/>
    <w:rsid w:val="00F712D4"/>
    <w:rsid w:val="00F7135D"/>
    <w:rsid w:val="00F7164A"/>
    <w:rsid w:val="00F718BD"/>
    <w:rsid w:val="00F71A58"/>
    <w:rsid w:val="00F71AEC"/>
    <w:rsid w:val="00F71AF1"/>
    <w:rsid w:val="00F71C51"/>
    <w:rsid w:val="00F72157"/>
    <w:rsid w:val="00F72195"/>
    <w:rsid w:val="00F721B1"/>
    <w:rsid w:val="00F721DA"/>
    <w:rsid w:val="00F7223D"/>
    <w:rsid w:val="00F7227D"/>
    <w:rsid w:val="00F72444"/>
    <w:rsid w:val="00F72550"/>
    <w:rsid w:val="00F725C4"/>
    <w:rsid w:val="00F727E6"/>
    <w:rsid w:val="00F7282F"/>
    <w:rsid w:val="00F729F3"/>
    <w:rsid w:val="00F72B71"/>
    <w:rsid w:val="00F72C28"/>
    <w:rsid w:val="00F72DA4"/>
    <w:rsid w:val="00F72E79"/>
    <w:rsid w:val="00F72E81"/>
    <w:rsid w:val="00F73080"/>
    <w:rsid w:val="00F73248"/>
    <w:rsid w:val="00F733F6"/>
    <w:rsid w:val="00F736A2"/>
    <w:rsid w:val="00F73781"/>
    <w:rsid w:val="00F737B8"/>
    <w:rsid w:val="00F738B6"/>
    <w:rsid w:val="00F73F2D"/>
    <w:rsid w:val="00F74106"/>
    <w:rsid w:val="00F743F9"/>
    <w:rsid w:val="00F7455B"/>
    <w:rsid w:val="00F74699"/>
    <w:rsid w:val="00F746E1"/>
    <w:rsid w:val="00F747B4"/>
    <w:rsid w:val="00F74882"/>
    <w:rsid w:val="00F74A27"/>
    <w:rsid w:val="00F74AC0"/>
    <w:rsid w:val="00F74BBE"/>
    <w:rsid w:val="00F75025"/>
    <w:rsid w:val="00F7510B"/>
    <w:rsid w:val="00F75251"/>
    <w:rsid w:val="00F7533E"/>
    <w:rsid w:val="00F75417"/>
    <w:rsid w:val="00F755AA"/>
    <w:rsid w:val="00F755C0"/>
    <w:rsid w:val="00F75699"/>
    <w:rsid w:val="00F757CB"/>
    <w:rsid w:val="00F75960"/>
    <w:rsid w:val="00F75C08"/>
    <w:rsid w:val="00F75C5B"/>
    <w:rsid w:val="00F75DA8"/>
    <w:rsid w:val="00F75DB1"/>
    <w:rsid w:val="00F75E09"/>
    <w:rsid w:val="00F75ECD"/>
    <w:rsid w:val="00F7606D"/>
    <w:rsid w:val="00F76374"/>
    <w:rsid w:val="00F76510"/>
    <w:rsid w:val="00F76625"/>
    <w:rsid w:val="00F7668F"/>
    <w:rsid w:val="00F766A8"/>
    <w:rsid w:val="00F76709"/>
    <w:rsid w:val="00F7670A"/>
    <w:rsid w:val="00F76829"/>
    <w:rsid w:val="00F76851"/>
    <w:rsid w:val="00F768F1"/>
    <w:rsid w:val="00F76952"/>
    <w:rsid w:val="00F769FC"/>
    <w:rsid w:val="00F76A5F"/>
    <w:rsid w:val="00F76AB2"/>
    <w:rsid w:val="00F76B0A"/>
    <w:rsid w:val="00F76CB4"/>
    <w:rsid w:val="00F76DB8"/>
    <w:rsid w:val="00F76E11"/>
    <w:rsid w:val="00F76E5A"/>
    <w:rsid w:val="00F76E98"/>
    <w:rsid w:val="00F76FAF"/>
    <w:rsid w:val="00F770EF"/>
    <w:rsid w:val="00F771D1"/>
    <w:rsid w:val="00F7744E"/>
    <w:rsid w:val="00F77541"/>
    <w:rsid w:val="00F77565"/>
    <w:rsid w:val="00F77597"/>
    <w:rsid w:val="00F77647"/>
    <w:rsid w:val="00F776E6"/>
    <w:rsid w:val="00F77761"/>
    <w:rsid w:val="00F778DD"/>
    <w:rsid w:val="00F778F9"/>
    <w:rsid w:val="00F77B8A"/>
    <w:rsid w:val="00F77BE7"/>
    <w:rsid w:val="00F80133"/>
    <w:rsid w:val="00F801B6"/>
    <w:rsid w:val="00F80294"/>
    <w:rsid w:val="00F80393"/>
    <w:rsid w:val="00F80614"/>
    <w:rsid w:val="00F8073C"/>
    <w:rsid w:val="00F8073F"/>
    <w:rsid w:val="00F80842"/>
    <w:rsid w:val="00F80A38"/>
    <w:rsid w:val="00F80A7D"/>
    <w:rsid w:val="00F80BFF"/>
    <w:rsid w:val="00F80CDF"/>
    <w:rsid w:val="00F80CF2"/>
    <w:rsid w:val="00F810E5"/>
    <w:rsid w:val="00F8130A"/>
    <w:rsid w:val="00F81310"/>
    <w:rsid w:val="00F81350"/>
    <w:rsid w:val="00F814DD"/>
    <w:rsid w:val="00F81628"/>
    <w:rsid w:val="00F816CE"/>
    <w:rsid w:val="00F81806"/>
    <w:rsid w:val="00F81962"/>
    <w:rsid w:val="00F81A2F"/>
    <w:rsid w:val="00F81A7A"/>
    <w:rsid w:val="00F81AB8"/>
    <w:rsid w:val="00F81ACD"/>
    <w:rsid w:val="00F81ADC"/>
    <w:rsid w:val="00F81CD5"/>
    <w:rsid w:val="00F81E0E"/>
    <w:rsid w:val="00F81FBB"/>
    <w:rsid w:val="00F82168"/>
    <w:rsid w:val="00F82303"/>
    <w:rsid w:val="00F8238D"/>
    <w:rsid w:val="00F82543"/>
    <w:rsid w:val="00F82584"/>
    <w:rsid w:val="00F825F4"/>
    <w:rsid w:val="00F82783"/>
    <w:rsid w:val="00F828DF"/>
    <w:rsid w:val="00F828F3"/>
    <w:rsid w:val="00F82AA6"/>
    <w:rsid w:val="00F82CD1"/>
    <w:rsid w:val="00F82DE5"/>
    <w:rsid w:val="00F82F0B"/>
    <w:rsid w:val="00F82FE5"/>
    <w:rsid w:val="00F8300F"/>
    <w:rsid w:val="00F8309B"/>
    <w:rsid w:val="00F831B7"/>
    <w:rsid w:val="00F83383"/>
    <w:rsid w:val="00F83485"/>
    <w:rsid w:val="00F83555"/>
    <w:rsid w:val="00F836E6"/>
    <w:rsid w:val="00F838B9"/>
    <w:rsid w:val="00F83945"/>
    <w:rsid w:val="00F83A5C"/>
    <w:rsid w:val="00F83B2D"/>
    <w:rsid w:val="00F83B5F"/>
    <w:rsid w:val="00F83D7C"/>
    <w:rsid w:val="00F83E19"/>
    <w:rsid w:val="00F84244"/>
    <w:rsid w:val="00F843C7"/>
    <w:rsid w:val="00F8469A"/>
    <w:rsid w:val="00F846DE"/>
    <w:rsid w:val="00F8472E"/>
    <w:rsid w:val="00F84842"/>
    <w:rsid w:val="00F84A25"/>
    <w:rsid w:val="00F84CB8"/>
    <w:rsid w:val="00F84D28"/>
    <w:rsid w:val="00F84EEF"/>
    <w:rsid w:val="00F84F8E"/>
    <w:rsid w:val="00F8519E"/>
    <w:rsid w:val="00F8529A"/>
    <w:rsid w:val="00F852CF"/>
    <w:rsid w:val="00F8531C"/>
    <w:rsid w:val="00F853CC"/>
    <w:rsid w:val="00F85435"/>
    <w:rsid w:val="00F8549D"/>
    <w:rsid w:val="00F857BA"/>
    <w:rsid w:val="00F8584D"/>
    <w:rsid w:val="00F8589F"/>
    <w:rsid w:val="00F858F4"/>
    <w:rsid w:val="00F859AE"/>
    <w:rsid w:val="00F85AD3"/>
    <w:rsid w:val="00F85D1B"/>
    <w:rsid w:val="00F860B3"/>
    <w:rsid w:val="00F86259"/>
    <w:rsid w:val="00F862F1"/>
    <w:rsid w:val="00F8659E"/>
    <w:rsid w:val="00F865B6"/>
    <w:rsid w:val="00F86608"/>
    <w:rsid w:val="00F86A84"/>
    <w:rsid w:val="00F86A9E"/>
    <w:rsid w:val="00F86F79"/>
    <w:rsid w:val="00F87171"/>
    <w:rsid w:val="00F87433"/>
    <w:rsid w:val="00F87539"/>
    <w:rsid w:val="00F87657"/>
    <w:rsid w:val="00F87764"/>
    <w:rsid w:val="00F878E3"/>
    <w:rsid w:val="00F87959"/>
    <w:rsid w:val="00F879D0"/>
    <w:rsid w:val="00F87A73"/>
    <w:rsid w:val="00F87BFA"/>
    <w:rsid w:val="00F87D20"/>
    <w:rsid w:val="00F87EDF"/>
    <w:rsid w:val="00F87EE1"/>
    <w:rsid w:val="00F87F3F"/>
    <w:rsid w:val="00F8AB89"/>
    <w:rsid w:val="00F9005F"/>
    <w:rsid w:val="00F90095"/>
    <w:rsid w:val="00F90176"/>
    <w:rsid w:val="00F902CC"/>
    <w:rsid w:val="00F90348"/>
    <w:rsid w:val="00F90455"/>
    <w:rsid w:val="00F9046A"/>
    <w:rsid w:val="00F90549"/>
    <w:rsid w:val="00F906E8"/>
    <w:rsid w:val="00F90793"/>
    <w:rsid w:val="00F907CF"/>
    <w:rsid w:val="00F90901"/>
    <w:rsid w:val="00F90986"/>
    <w:rsid w:val="00F90A6D"/>
    <w:rsid w:val="00F90BC0"/>
    <w:rsid w:val="00F90C12"/>
    <w:rsid w:val="00F90C62"/>
    <w:rsid w:val="00F90DE4"/>
    <w:rsid w:val="00F90DF2"/>
    <w:rsid w:val="00F90ECE"/>
    <w:rsid w:val="00F90F14"/>
    <w:rsid w:val="00F9103A"/>
    <w:rsid w:val="00F9104B"/>
    <w:rsid w:val="00F9122C"/>
    <w:rsid w:val="00F91306"/>
    <w:rsid w:val="00F9136C"/>
    <w:rsid w:val="00F91684"/>
    <w:rsid w:val="00F91880"/>
    <w:rsid w:val="00F9193B"/>
    <w:rsid w:val="00F91C18"/>
    <w:rsid w:val="00F91CDC"/>
    <w:rsid w:val="00F91E51"/>
    <w:rsid w:val="00F91FDE"/>
    <w:rsid w:val="00F920A4"/>
    <w:rsid w:val="00F92101"/>
    <w:rsid w:val="00F9221B"/>
    <w:rsid w:val="00F92348"/>
    <w:rsid w:val="00F92911"/>
    <w:rsid w:val="00F92948"/>
    <w:rsid w:val="00F92A77"/>
    <w:rsid w:val="00F92CD5"/>
    <w:rsid w:val="00F92D00"/>
    <w:rsid w:val="00F92E0C"/>
    <w:rsid w:val="00F92E92"/>
    <w:rsid w:val="00F92F6A"/>
    <w:rsid w:val="00F92F72"/>
    <w:rsid w:val="00F92FD6"/>
    <w:rsid w:val="00F9301D"/>
    <w:rsid w:val="00F9310F"/>
    <w:rsid w:val="00F93265"/>
    <w:rsid w:val="00F932E1"/>
    <w:rsid w:val="00F933C8"/>
    <w:rsid w:val="00F933E2"/>
    <w:rsid w:val="00F937D5"/>
    <w:rsid w:val="00F938D8"/>
    <w:rsid w:val="00F939F3"/>
    <w:rsid w:val="00F93A1A"/>
    <w:rsid w:val="00F93DF9"/>
    <w:rsid w:val="00F93E23"/>
    <w:rsid w:val="00F93E2C"/>
    <w:rsid w:val="00F93E67"/>
    <w:rsid w:val="00F93EAC"/>
    <w:rsid w:val="00F9414E"/>
    <w:rsid w:val="00F9428C"/>
    <w:rsid w:val="00F94441"/>
    <w:rsid w:val="00F94508"/>
    <w:rsid w:val="00F94599"/>
    <w:rsid w:val="00F94676"/>
    <w:rsid w:val="00F9477A"/>
    <w:rsid w:val="00F94798"/>
    <w:rsid w:val="00F947A4"/>
    <w:rsid w:val="00F947E8"/>
    <w:rsid w:val="00F9480F"/>
    <w:rsid w:val="00F9488B"/>
    <w:rsid w:val="00F9496C"/>
    <w:rsid w:val="00F949B5"/>
    <w:rsid w:val="00F94A61"/>
    <w:rsid w:val="00F94B15"/>
    <w:rsid w:val="00F94D16"/>
    <w:rsid w:val="00F951A2"/>
    <w:rsid w:val="00F95311"/>
    <w:rsid w:val="00F95666"/>
    <w:rsid w:val="00F95706"/>
    <w:rsid w:val="00F957EB"/>
    <w:rsid w:val="00F95818"/>
    <w:rsid w:val="00F95822"/>
    <w:rsid w:val="00F95948"/>
    <w:rsid w:val="00F9595B"/>
    <w:rsid w:val="00F95C70"/>
    <w:rsid w:val="00F95CFA"/>
    <w:rsid w:val="00F95DCE"/>
    <w:rsid w:val="00F95EA3"/>
    <w:rsid w:val="00F95FC6"/>
    <w:rsid w:val="00F9601E"/>
    <w:rsid w:val="00F96233"/>
    <w:rsid w:val="00F962CD"/>
    <w:rsid w:val="00F96333"/>
    <w:rsid w:val="00F9637D"/>
    <w:rsid w:val="00F96640"/>
    <w:rsid w:val="00F96646"/>
    <w:rsid w:val="00F966F2"/>
    <w:rsid w:val="00F9675F"/>
    <w:rsid w:val="00F96840"/>
    <w:rsid w:val="00F96A48"/>
    <w:rsid w:val="00F96A9B"/>
    <w:rsid w:val="00F96D2C"/>
    <w:rsid w:val="00F96E41"/>
    <w:rsid w:val="00F96FDF"/>
    <w:rsid w:val="00F970BF"/>
    <w:rsid w:val="00F97111"/>
    <w:rsid w:val="00F97455"/>
    <w:rsid w:val="00F9748F"/>
    <w:rsid w:val="00F974C0"/>
    <w:rsid w:val="00F975E3"/>
    <w:rsid w:val="00F9769E"/>
    <w:rsid w:val="00F97749"/>
    <w:rsid w:val="00F97795"/>
    <w:rsid w:val="00F977BB"/>
    <w:rsid w:val="00F97835"/>
    <w:rsid w:val="00F97880"/>
    <w:rsid w:val="00F9788C"/>
    <w:rsid w:val="00F97C11"/>
    <w:rsid w:val="00F97DEE"/>
    <w:rsid w:val="00F97E12"/>
    <w:rsid w:val="00F97E63"/>
    <w:rsid w:val="00FA0157"/>
    <w:rsid w:val="00FA01EF"/>
    <w:rsid w:val="00FA0353"/>
    <w:rsid w:val="00FA0419"/>
    <w:rsid w:val="00FA0504"/>
    <w:rsid w:val="00FA073A"/>
    <w:rsid w:val="00FA07E5"/>
    <w:rsid w:val="00FA0AA4"/>
    <w:rsid w:val="00FA0AB4"/>
    <w:rsid w:val="00FA0C63"/>
    <w:rsid w:val="00FA0E7D"/>
    <w:rsid w:val="00FA0E9F"/>
    <w:rsid w:val="00FA1083"/>
    <w:rsid w:val="00FA1235"/>
    <w:rsid w:val="00FA12A8"/>
    <w:rsid w:val="00FA1447"/>
    <w:rsid w:val="00FA153D"/>
    <w:rsid w:val="00FA1608"/>
    <w:rsid w:val="00FA1646"/>
    <w:rsid w:val="00FA1705"/>
    <w:rsid w:val="00FA1761"/>
    <w:rsid w:val="00FA1776"/>
    <w:rsid w:val="00FA1A09"/>
    <w:rsid w:val="00FA1AAE"/>
    <w:rsid w:val="00FA1AF0"/>
    <w:rsid w:val="00FA1B38"/>
    <w:rsid w:val="00FA1B57"/>
    <w:rsid w:val="00FA1BD0"/>
    <w:rsid w:val="00FA1C9A"/>
    <w:rsid w:val="00FA1CB4"/>
    <w:rsid w:val="00FA1DD3"/>
    <w:rsid w:val="00FA1DF2"/>
    <w:rsid w:val="00FA1E42"/>
    <w:rsid w:val="00FA1F0C"/>
    <w:rsid w:val="00FA1F0F"/>
    <w:rsid w:val="00FA1F4E"/>
    <w:rsid w:val="00FA1F93"/>
    <w:rsid w:val="00FA1FB3"/>
    <w:rsid w:val="00FA21CE"/>
    <w:rsid w:val="00FA21F1"/>
    <w:rsid w:val="00FA2306"/>
    <w:rsid w:val="00FA24B1"/>
    <w:rsid w:val="00FA2676"/>
    <w:rsid w:val="00FA26E5"/>
    <w:rsid w:val="00FA280F"/>
    <w:rsid w:val="00FA297C"/>
    <w:rsid w:val="00FA2AD5"/>
    <w:rsid w:val="00FA2B6B"/>
    <w:rsid w:val="00FA2F45"/>
    <w:rsid w:val="00FA2FB3"/>
    <w:rsid w:val="00FA30AB"/>
    <w:rsid w:val="00FA30BF"/>
    <w:rsid w:val="00FA31F4"/>
    <w:rsid w:val="00FA3394"/>
    <w:rsid w:val="00FA33B0"/>
    <w:rsid w:val="00FA34E5"/>
    <w:rsid w:val="00FA3533"/>
    <w:rsid w:val="00FA36F1"/>
    <w:rsid w:val="00FA386F"/>
    <w:rsid w:val="00FA387E"/>
    <w:rsid w:val="00FA39CA"/>
    <w:rsid w:val="00FA3B4B"/>
    <w:rsid w:val="00FA3C33"/>
    <w:rsid w:val="00FA3F40"/>
    <w:rsid w:val="00FA3F87"/>
    <w:rsid w:val="00FA42CB"/>
    <w:rsid w:val="00FA43F8"/>
    <w:rsid w:val="00FA4587"/>
    <w:rsid w:val="00FA45A6"/>
    <w:rsid w:val="00FA45E6"/>
    <w:rsid w:val="00FA466B"/>
    <w:rsid w:val="00FA4725"/>
    <w:rsid w:val="00FA475A"/>
    <w:rsid w:val="00FA499F"/>
    <w:rsid w:val="00FA49DD"/>
    <w:rsid w:val="00FA4A0A"/>
    <w:rsid w:val="00FA4AD7"/>
    <w:rsid w:val="00FA4B97"/>
    <w:rsid w:val="00FA4C0F"/>
    <w:rsid w:val="00FA4C87"/>
    <w:rsid w:val="00FA4E11"/>
    <w:rsid w:val="00FA4E75"/>
    <w:rsid w:val="00FA4F6C"/>
    <w:rsid w:val="00FA508E"/>
    <w:rsid w:val="00FA5096"/>
    <w:rsid w:val="00FA5202"/>
    <w:rsid w:val="00FA52A8"/>
    <w:rsid w:val="00FA5309"/>
    <w:rsid w:val="00FA544F"/>
    <w:rsid w:val="00FA56E1"/>
    <w:rsid w:val="00FA5751"/>
    <w:rsid w:val="00FA575B"/>
    <w:rsid w:val="00FA5868"/>
    <w:rsid w:val="00FA5A39"/>
    <w:rsid w:val="00FA5A70"/>
    <w:rsid w:val="00FA5A7A"/>
    <w:rsid w:val="00FA5AC2"/>
    <w:rsid w:val="00FA5D31"/>
    <w:rsid w:val="00FA5F19"/>
    <w:rsid w:val="00FA6005"/>
    <w:rsid w:val="00FA60A7"/>
    <w:rsid w:val="00FA611D"/>
    <w:rsid w:val="00FA61DF"/>
    <w:rsid w:val="00FA6272"/>
    <w:rsid w:val="00FA63AD"/>
    <w:rsid w:val="00FA643C"/>
    <w:rsid w:val="00FA6641"/>
    <w:rsid w:val="00FA66E7"/>
    <w:rsid w:val="00FA673B"/>
    <w:rsid w:val="00FA68A2"/>
    <w:rsid w:val="00FA6D19"/>
    <w:rsid w:val="00FA6DF3"/>
    <w:rsid w:val="00FA6E40"/>
    <w:rsid w:val="00FA6E6F"/>
    <w:rsid w:val="00FA703D"/>
    <w:rsid w:val="00FA70A0"/>
    <w:rsid w:val="00FA7119"/>
    <w:rsid w:val="00FA723C"/>
    <w:rsid w:val="00FA7426"/>
    <w:rsid w:val="00FA77C7"/>
    <w:rsid w:val="00FA77E0"/>
    <w:rsid w:val="00FA78A2"/>
    <w:rsid w:val="00FA790C"/>
    <w:rsid w:val="00FA7948"/>
    <w:rsid w:val="00FA79FE"/>
    <w:rsid w:val="00FA7ED8"/>
    <w:rsid w:val="00FA7F2B"/>
    <w:rsid w:val="00FA7F44"/>
    <w:rsid w:val="00FA7FC2"/>
    <w:rsid w:val="00FB012B"/>
    <w:rsid w:val="00FB01BD"/>
    <w:rsid w:val="00FB026B"/>
    <w:rsid w:val="00FB0307"/>
    <w:rsid w:val="00FB038F"/>
    <w:rsid w:val="00FB0399"/>
    <w:rsid w:val="00FB04D1"/>
    <w:rsid w:val="00FB04FA"/>
    <w:rsid w:val="00FB051C"/>
    <w:rsid w:val="00FB05B8"/>
    <w:rsid w:val="00FB099B"/>
    <w:rsid w:val="00FB0A01"/>
    <w:rsid w:val="00FB0B5C"/>
    <w:rsid w:val="00FB0C80"/>
    <w:rsid w:val="00FB0CC0"/>
    <w:rsid w:val="00FB0CDA"/>
    <w:rsid w:val="00FB0ED5"/>
    <w:rsid w:val="00FB1072"/>
    <w:rsid w:val="00FB1096"/>
    <w:rsid w:val="00FB1156"/>
    <w:rsid w:val="00FB11A0"/>
    <w:rsid w:val="00FB11CE"/>
    <w:rsid w:val="00FB12AD"/>
    <w:rsid w:val="00FB12D6"/>
    <w:rsid w:val="00FB12ED"/>
    <w:rsid w:val="00FB133F"/>
    <w:rsid w:val="00FB1367"/>
    <w:rsid w:val="00FB150B"/>
    <w:rsid w:val="00FB1647"/>
    <w:rsid w:val="00FB1673"/>
    <w:rsid w:val="00FB16BB"/>
    <w:rsid w:val="00FB16D5"/>
    <w:rsid w:val="00FB177B"/>
    <w:rsid w:val="00FB17C4"/>
    <w:rsid w:val="00FB1A7C"/>
    <w:rsid w:val="00FB1ABA"/>
    <w:rsid w:val="00FB1B8C"/>
    <w:rsid w:val="00FB1CB8"/>
    <w:rsid w:val="00FB1D36"/>
    <w:rsid w:val="00FB1DCE"/>
    <w:rsid w:val="00FB23B5"/>
    <w:rsid w:val="00FB23E1"/>
    <w:rsid w:val="00FB261D"/>
    <w:rsid w:val="00FB2638"/>
    <w:rsid w:val="00FB26A0"/>
    <w:rsid w:val="00FB272D"/>
    <w:rsid w:val="00FB275C"/>
    <w:rsid w:val="00FB293A"/>
    <w:rsid w:val="00FB2A3A"/>
    <w:rsid w:val="00FB2D07"/>
    <w:rsid w:val="00FB2E92"/>
    <w:rsid w:val="00FB2EA4"/>
    <w:rsid w:val="00FB2FB1"/>
    <w:rsid w:val="00FB314B"/>
    <w:rsid w:val="00FB31DD"/>
    <w:rsid w:val="00FB3226"/>
    <w:rsid w:val="00FB328F"/>
    <w:rsid w:val="00FB33B9"/>
    <w:rsid w:val="00FB35C6"/>
    <w:rsid w:val="00FB374B"/>
    <w:rsid w:val="00FB37B4"/>
    <w:rsid w:val="00FB386C"/>
    <w:rsid w:val="00FB38AC"/>
    <w:rsid w:val="00FB3A25"/>
    <w:rsid w:val="00FB3B73"/>
    <w:rsid w:val="00FB3BF0"/>
    <w:rsid w:val="00FB3BF8"/>
    <w:rsid w:val="00FB3CA7"/>
    <w:rsid w:val="00FB3CED"/>
    <w:rsid w:val="00FB3E4A"/>
    <w:rsid w:val="00FB3F87"/>
    <w:rsid w:val="00FB4275"/>
    <w:rsid w:val="00FB42EB"/>
    <w:rsid w:val="00FB45F9"/>
    <w:rsid w:val="00FB463C"/>
    <w:rsid w:val="00FB465D"/>
    <w:rsid w:val="00FB46EC"/>
    <w:rsid w:val="00FB4715"/>
    <w:rsid w:val="00FB4929"/>
    <w:rsid w:val="00FB499F"/>
    <w:rsid w:val="00FB4A0E"/>
    <w:rsid w:val="00FB4AA2"/>
    <w:rsid w:val="00FB4D2E"/>
    <w:rsid w:val="00FB4D6F"/>
    <w:rsid w:val="00FB4D73"/>
    <w:rsid w:val="00FB4DAC"/>
    <w:rsid w:val="00FB4F30"/>
    <w:rsid w:val="00FB500A"/>
    <w:rsid w:val="00FB5015"/>
    <w:rsid w:val="00FB5132"/>
    <w:rsid w:val="00FB5156"/>
    <w:rsid w:val="00FB52B9"/>
    <w:rsid w:val="00FB52D1"/>
    <w:rsid w:val="00FB52F8"/>
    <w:rsid w:val="00FB52FF"/>
    <w:rsid w:val="00FB53DF"/>
    <w:rsid w:val="00FB5460"/>
    <w:rsid w:val="00FB54A4"/>
    <w:rsid w:val="00FB557E"/>
    <w:rsid w:val="00FB55CF"/>
    <w:rsid w:val="00FB5ACA"/>
    <w:rsid w:val="00FB5B05"/>
    <w:rsid w:val="00FB5C0C"/>
    <w:rsid w:val="00FB5C88"/>
    <w:rsid w:val="00FB5C8E"/>
    <w:rsid w:val="00FB5D53"/>
    <w:rsid w:val="00FB5ED6"/>
    <w:rsid w:val="00FB5F4F"/>
    <w:rsid w:val="00FB5F7C"/>
    <w:rsid w:val="00FB6085"/>
    <w:rsid w:val="00FB608E"/>
    <w:rsid w:val="00FB6098"/>
    <w:rsid w:val="00FB60B5"/>
    <w:rsid w:val="00FB62E7"/>
    <w:rsid w:val="00FB6387"/>
    <w:rsid w:val="00FB659D"/>
    <w:rsid w:val="00FB684E"/>
    <w:rsid w:val="00FB69BC"/>
    <w:rsid w:val="00FB6A6D"/>
    <w:rsid w:val="00FB6B39"/>
    <w:rsid w:val="00FB6C28"/>
    <w:rsid w:val="00FB6CE1"/>
    <w:rsid w:val="00FB6D1E"/>
    <w:rsid w:val="00FB6DA3"/>
    <w:rsid w:val="00FB6E9D"/>
    <w:rsid w:val="00FB6F71"/>
    <w:rsid w:val="00FB7008"/>
    <w:rsid w:val="00FB7304"/>
    <w:rsid w:val="00FB7377"/>
    <w:rsid w:val="00FB73F0"/>
    <w:rsid w:val="00FB740F"/>
    <w:rsid w:val="00FB77AB"/>
    <w:rsid w:val="00FB77DC"/>
    <w:rsid w:val="00FB786A"/>
    <w:rsid w:val="00FB7873"/>
    <w:rsid w:val="00FB7A37"/>
    <w:rsid w:val="00FB7C95"/>
    <w:rsid w:val="00FB7E3E"/>
    <w:rsid w:val="00FB7EC3"/>
    <w:rsid w:val="00FB7F06"/>
    <w:rsid w:val="00FB7F2C"/>
    <w:rsid w:val="00FC00C7"/>
    <w:rsid w:val="00FC0184"/>
    <w:rsid w:val="00FC01A7"/>
    <w:rsid w:val="00FC01F1"/>
    <w:rsid w:val="00FC0231"/>
    <w:rsid w:val="00FC0335"/>
    <w:rsid w:val="00FC05D1"/>
    <w:rsid w:val="00FC0681"/>
    <w:rsid w:val="00FC06E1"/>
    <w:rsid w:val="00FC072B"/>
    <w:rsid w:val="00FC0A64"/>
    <w:rsid w:val="00FC0B08"/>
    <w:rsid w:val="00FC0B15"/>
    <w:rsid w:val="00FC0B60"/>
    <w:rsid w:val="00FC0B9B"/>
    <w:rsid w:val="00FC0DA1"/>
    <w:rsid w:val="00FC0DD9"/>
    <w:rsid w:val="00FC10AC"/>
    <w:rsid w:val="00FC1152"/>
    <w:rsid w:val="00FC116D"/>
    <w:rsid w:val="00FC144D"/>
    <w:rsid w:val="00FC1699"/>
    <w:rsid w:val="00FC169B"/>
    <w:rsid w:val="00FC1A6A"/>
    <w:rsid w:val="00FC1B57"/>
    <w:rsid w:val="00FC1B7D"/>
    <w:rsid w:val="00FC1C4D"/>
    <w:rsid w:val="00FC1CC6"/>
    <w:rsid w:val="00FC1D34"/>
    <w:rsid w:val="00FC1E50"/>
    <w:rsid w:val="00FC1FF8"/>
    <w:rsid w:val="00FC2103"/>
    <w:rsid w:val="00FC22FC"/>
    <w:rsid w:val="00FC2474"/>
    <w:rsid w:val="00FC268C"/>
    <w:rsid w:val="00FC271F"/>
    <w:rsid w:val="00FC2796"/>
    <w:rsid w:val="00FC279B"/>
    <w:rsid w:val="00FC27ED"/>
    <w:rsid w:val="00FC28A7"/>
    <w:rsid w:val="00FC28E7"/>
    <w:rsid w:val="00FC2A0D"/>
    <w:rsid w:val="00FC2C33"/>
    <w:rsid w:val="00FC2E9B"/>
    <w:rsid w:val="00FC2F9A"/>
    <w:rsid w:val="00FC31DE"/>
    <w:rsid w:val="00FC3224"/>
    <w:rsid w:val="00FC3227"/>
    <w:rsid w:val="00FC335E"/>
    <w:rsid w:val="00FC340E"/>
    <w:rsid w:val="00FC3431"/>
    <w:rsid w:val="00FC3703"/>
    <w:rsid w:val="00FC38CE"/>
    <w:rsid w:val="00FC39DD"/>
    <w:rsid w:val="00FC3E3B"/>
    <w:rsid w:val="00FC4026"/>
    <w:rsid w:val="00FC41AB"/>
    <w:rsid w:val="00FC4310"/>
    <w:rsid w:val="00FC4466"/>
    <w:rsid w:val="00FC4670"/>
    <w:rsid w:val="00FC470A"/>
    <w:rsid w:val="00FC4840"/>
    <w:rsid w:val="00FC48A8"/>
    <w:rsid w:val="00FC49A9"/>
    <w:rsid w:val="00FC4A48"/>
    <w:rsid w:val="00FC4A72"/>
    <w:rsid w:val="00FC4AAE"/>
    <w:rsid w:val="00FC4ADD"/>
    <w:rsid w:val="00FC4B13"/>
    <w:rsid w:val="00FC4E27"/>
    <w:rsid w:val="00FC548D"/>
    <w:rsid w:val="00FC5494"/>
    <w:rsid w:val="00FC5625"/>
    <w:rsid w:val="00FC576B"/>
    <w:rsid w:val="00FC57A2"/>
    <w:rsid w:val="00FC5843"/>
    <w:rsid w:val="00FC58B9"/>
    <w:rsid w:val="00FC5B02"/>
    <w:rsid w:val="00FC5B1C"/>
    <w:rsid w:val="00FC5C7F"/>
    <w:rsid w:val="00FC5CD0"/>
    <w:rsid w:val="00FC5F08"/>
    <w:rsid w:val="00FC5F7A"/>
    <w:rsid w:val="00FC61DA"/>
    <w:rsid w:val="00FC632E"/>
    <w:rsid w:val="00FC63EB"/>
    <w:rsid w:val="00FC63ED"/>
    <w:rsid w:val="00FC6458"/>
    <w:rsid w:val="00FC6554"/>
    <w:rsid w:val="00FC657E"/>
    <w:rsid w:val="00FC6598"/>
    <w:rsid w:val="00FC66D5"/>
    <w:rsid w:val="00FC670A"/>
    <w:rsid w:val="00FC682A"/>
    <w:rsid w:val="00FC6890"/>
    <w:rsid w:val="00FC68F0"/>
    <w:rsid w:val="00FC690A"/>
    <w:rsid w:val="00FC6B3D"/>
    <w:rsid w:val="00FC6B51"/>
    <w:rsid w:val="00FC6B5B"/>
    <w:rsid w:val="00FC6C89"/>
    <w:rsid w:val="00FC6E95"/>
    <w:rsid w:val="00FC70E9"/>
    <w:rsid w:val="00FC7270"/>
    <w:rsid w:val="00FC73A9"/>
    <w:rsid w:val="00FC7527"/>
    <w:rsid w:val="00FC76AA"/>
    <w:rsid w:val="00FC77F3"/>
    <w:rsid w:val="00FC78B3"/>
    <w:rsid w:val="00FC797E"/>
    <w:rsid w:val="00FC79DE"/>
    <w:rsid w:val="00FC7BB8"/>
    <w:rsid w:val="00FC7C50"/>
    <w:rsid w:val="00FC7DA7"/>
    <w:rsid w:val="00FC7DC2"/>
    <w:rsid w:val="00FC7F61"/>
    <w:rsid w:val="00FCA07B"/>
    <w:rsid w:val="00FCAC48"/>
    <w:rsid w:val="00FD004C"/>
    <w:rsid w:val="00FD0176"/>
    <w:rsid w:val="00FD045E"/>
    <w:rsid w:val="00FD0653"/>
    <w:rsid w:val="00FD0730"/>
    <w:rsid w:val="00FD0ACF"/>
    <w:rsid w:val="00FD0D3B"/>
    <w:rsid w:val="00FD0D93"/>
    <w:rsid w:val="00FD0ECF"/>
    <w:rsid w:val="00FD107A"/>
    <w:rsid w:val="00FD10A5"/>
    <w:rsid w:val="00FD1149"/>
    <w:rsid w:val="00FD1151"/>
    <w:rsid w:val="00FD11DB"/>
    <w:rsid w:val="00FD1237"/>
    <w:rsid w:val="00FD1282"/>
    <w:rsid w:val="00FD129F"/>
    <w:rsid w:val="00FD12F7"/>
    <w:rsid w:val="00FD130B"/>
    <w:rsid w:val="00FD13C6"/>
    <w:rsid w:val="00FD13FF"/>
    <w:rsid w:val="00FD146F"/>
    <w:rsid w:val="00FD1502"/>
    <w:rsid w:val="00FD150A"/>
    <w:rsid w:val="00FD15F6"/>
    <w:rsid w:val="00FD17D2"/>
    <w:rsid w:val="00FD1C3F"/>
    <w:rsid w:val="00FD1CEE"/>
    <w:rsid w:val="00FD1EC0"/>
    <w:rsid w:val="00FD1F07"/>
    <w:rsid w:val="00FD1F46"/>
    <w:rsid w:val="00FD2286"/>
    <w:rsid w:val="00FD2351"/>
    <w:rsid w:val="00FD2385"/>
    <w:rsid w:val="00FD23B2"/>
    <w:rsid w:val="00FD2441"/>
    <w:rsid w:val="00FD253F"/>
    <w:rsid w:val="00FD26F4"/>
    <w:rsid w:val="00FD2764"/>
    <w:rsid w:val="00FD29A6"/>
    <w:rsid w:val="00FD2BF8"/>
    <w:rsid w:val="00FD2E9A"/>
    <w:rsid w:val="00FD2EE7"/>
    <w:rsid w:val="00FD2F74"/>
    <w:rsid w:val="00FD3010"/>
    <w:rsid w:val="00FD3030"/>
    <w:rsid w:val="00FD32AF"/>
    <w:rsid w:val="00FD3377"/>
    <w:rsid w:val="00FD33AD"/>
    <w:rsid w:val="00FD3737"/>
    <w:rsid w:val="00FD37B3"/>
    <w:rsid w:val="00FD38B3"/>
    <w:rsid w:val="00FD39C6"/>
    <w:rsid w:val="00FD3B0A"/>
    <w:rsid w:val="00FD3CC7"/>
    <w:rsid w:val="00FD3DB5"/>
    <w:rsid w:val="00FD3F5E"/>
    <w:rsid w:val="00FD408C"/>
    <w:rsid w:val="00FD43BF"/>
    <w:rsid w:val="00FD44BB"/>
    <w:rsid w:val="00FD44C0"/>
    <w:rsid w:val="00FD4735"/>
    <w:rsid w:val="00FD4969"/>
    <w:rsid w:val="00FD4A7E"/>
    <w:rsid w:val="00FD4C28"/>
    <w:rsid w:val="00FD4C2C"/>
    <w:rsid w:val="00FD4C62"/>
    <w:rsid w:val="00FD4CF5"/>
    <w:rsid w:val="00FD4D62"/>
    <w:rsid w:val="00FD4E0D"/>
    <w:rsid w:val="00FD4E61"/>
    <w:rsid w:val="00FD507D"/>
    <w:rsid w:val="00FD5094"/>
    <w:rsid w:val="00FD50AD"/>
    <w:rsid w:val="00FD50E1"/>
    <w:rsid w:val="00FD50EF"/>
    <w:rsid w:val="00FD51E8"/>
    <w:rsid w:val="00FD521A"/>
    <w:rsid w:val="00FD52CD"/>
    <w:rsid w:val="00FD55AF"/>
    <w:rsid w:val="00FD587F"/>
    <w:rsid w:val="00FD590C"/>
    <w:rsid w:val="00FD5A45"/>
    <w:rsid w:val="00FD5B1D"/>
    <w:rsid w:val="00FD5B8D"/>
    <w:rsid w:val="00FD5C29"/>
    <w:rsid w:val="00FD5C60"/>
    <w:rsid w:val="00FD5E8D"/>
    <w:rsid w:val="00FD5F32"/>
    <w:rsid w:val="00FD5FF1"/>
    <w:rsid w:val="00FD6224"/>
    <w:rsid w:val="00FD6379"/>
    <w:rsid w:val="00FD6472"/>
    <w:rsid w:val="00FD6569"/>
    <w:rsid w:val="00FD65BF"/>
    <w:rsid w:val="00FD65D4"/>
    <w:rsid w:val="00FD661E"/>
    <w:rsid w:val="00FD666F"/>
    <w:rsid w:val="00FD66FB"/>
    <w:rsid w:val="00FD67E6"/>
    <w:rsid w:val="00FD6871"/>
    <w:rsid w:val="00FD68BB"/>
    <w:rsid w:val="00FD6927"/>
    <w:rsid w:val="00FD69D8"/>
    <w:rsid w:val="00FD6B8F"/>
    <w:rsid w:val="00FD6C0E"/>
    <w:rsid w:val="00FD6F54"/>
    <w:rsid w:val="00FD6FF9"/>
    <w:rsid w:val="00FD7054"/>
    <w:rsid w:val="00FD7070"/>
    <w:rsid w:val="00FD71BA"/>
    <w:rsid w:val="00FD72A9"/>
    <w:rsid w:val="00FD730B"/>
    <w:rsid w:val="00FD7326"/>
    <w:rsid w:val="00FD737E"/>
    <w:rsid w:val="00FD7673"/>
    <w:rsid w:val="00FD77E2"/>
    <w:rsid w:val="00FD7939"/>
    <w:rsid w:val="00FD7C32"/>
    <w:rsid w:val="00FD7C65"/>
    <w:rsid w:val="00FE0119"/>
    <w:rsid w:val="00FE01BD"/>
    <w:rsid w:val="00FE03CC"/>
    <w:rsid w:val="00FE03D5"/>
    <w:rsid w:val="00FE0486"/>
    <w:rsid w:val="00FE04FC"/>
    <w:rsid w:val="00FE0734"/>
    <w:rsid w:val="00FE07FB"/>
    <w:rsid w:val="00FE0992"/>
    <w:rsid w:val="00FE0A7A"/>
    <w:rsid w:val="00FE0B38"/>
    <w:rsid w:val="00FE0BD7"/>
    <w:rsid w:val="00FE0DA5"/>
    <w:rsid w:val="00FE0EA3"/>
    <w:rsid w:val="00FE10C6"/>
    <w:rsid w:val="00FE13E7"/>
    <w:rsid w:val="00FE1440"/>
    <w:rsid w:val="00FE14BD"/>
    <w:rsid w:val="00FE17BB"/>
    <w:rsid w:val="00FE185D"/>
    <w:rsid w:val="00FE1860"/>
    <w:rsid w:val="00FE1BBD"/>
    <w:rsid w:val="00FE1C28"/>
    <w:rsid w:val="00FE1E4A"/>
    <w:rsid w:val="00FE212E"/>
    <w:rsid w:val="00FE23A9"/>
    <w:rsid w:val="00FE23EF"/>
    <w:rsid w:val="00FE249D"/>
    <w:rsid w:val="00FE2519"/>
    <w:rsid w:val="00FE253E"/>
    <w:rsid w:val="00FE25EE"/>
    <w:rsid w:val="00FE265D"/>
    <w:rsid w:val="00FE2832"/>
    <w:rsid w:val="00FE2868"/>
    <w:rsid w:val="00FE2A11"/>
    <w:rsid w:val="00FE2A3A"/>
    <w:rsid w:val="00FE2B40"/>
    <w:rsid w:val="00FE2C4D"/>
    <w:rsid w:val="00FE2C57"/>
    <w:rsid w:val="00FE2C5D"/>
    <w:rsid w:val="00FE2EB7"/>
    <w:rsid w:val="00FE2ECA"/>
    <w:rsid w:val="00FE2FE4"/>
    <w:rsid w:val="00FE301A"/>
    <w:rsid w:val="00FE3186"/>
    <w:rsid w:val="00FE31A9"/>
    <w:rsid w:val="00FE32D0"/>
    <w:rsid w:val="00FE3333"/>
    <w:rsid w:val="00FE3387"/>
    <w:rsid w:val="00FE353E"/>
    <w:rsid w:val="00FE3783"/>
    <w:rsid w:val="00FE3812"/>
    <w:rsid w:val="00FE384A"/>
    <w:rsid w:val="00FE3905"/>
    <w:rsid w:val="00FE39F0"/>
    <w:rsid w:val="00FE3A16"/>
    <w:rsid w:val="00FE3AB1"/>
    <w:rsid w:val="00FE3D51"/>
    <w:rsid w:val="00FE3DC7"/>
    <w:rsid w:val="00FE3E14"/>
    <w:rsid w:val="00FE3E58"/>
    <w:rsid w:val="00FE3EA6"/>
    <w:rsid w:val="00FE4014"/>
    <w:rsid w:val="00FE424B"/>
    <w:rsid w:val="00FE45D7"/>
    <w:rsid w:val="00FE4849"/>
    <w:rsid w:val="00FE4A5D"/>
    <w:rsid w:val="00FE4AF8"/>
    <w:rsid w:val="00FE4D9A"/>
    <w:rsid w:val="00FE4DE6"/>
    <w:rsid w:val="00FE4E29"/>
    <w:rsid w:val="00FE4F80"/>
    <w:rsid w:val="00FE5053"/>
    <w:rsid w:val="00FE50FD"/>
    <w:rsid w:val="00FE5173"/>
    <w:rsid w:val="00FE51D1"/>
    <w:rsid w:val="00FE5281"/>
    <w:rsid w:val="00FE531D"/>
    <w:rsid w:val="00FE544D"/>
    <w:rsid w:val="00FE5524"/>
    <w:rsid w:val="00FE55E9"/>
    <w:rsid w:val="00FE58C6"/>
    <w:rsid w:val="00FE5913"/>
    <w:rsid w:val="00FE5B34"/>
    <w:rsid w:val="00FE5D08"/>
    <w:rsid w:val="00FE5EB8"/>
    <w:rsid w:val="00FE5F24"/>
    <w:rsid w:val="00FE61A3"/>
    <w:rsid w:val="00FE629B"/>
    <w:rsid w:val="00FE658D"/>
    <w:rsid w:val="00FE663C"/>
    <w:rsid w:val="00FE6A99"/>
    <w:rsid w:val="00FE6C49"/>
    <w:rsid w:val="00FE6F33"/>
    <w:rsid w:val="00FE6F5C"/>
    <w:rsid w:val="00FE6FBD"/>
    <w:rsid w:val="00FE7163"/>
    <w:rsid w:val="00FE72F1"/>
    <w:rsid w:val="00FE749B"/>
    <w:rsid w:val="00FE7521"/>
    <w:rsid w:val="00FE75D3"/>
    <w:rsid w:val="00FE7613"/>
    <w:rsid w:val="00FE7633"/>
    <w:rsid w:val="00FE7868"/>
    <w:rsid w:val="00FE7890"/>
    <w:rsid w:val="00FE7A6F"/>
    <w:rsid w:val="00FE7C26"/>
    <w:rsid w:val="00FE7CB5"/>
    <w:rsid w:val="00FE7FC8"/>
    <w:rsid w:val="00FF0018"/>
    <w:rsid w:val="00FF010D"/>
    <w:rsid w:val="00FF028D"/>
    <w:rsid w:val="00FF02C2"/>
    <w:rsid w:val="00FF02C6"/>
    <w:rsid w:val="00FF034D"/>
    <w:rsid w:val="00FF03D8"/>
    <w:rsid w:val="00FF0428"/>
    <w:rsid w:val="00FF05BD"/>
    <w:rsid w:val="00FF0704"/>
    <w:rsid w:val="00FF07F8"/>
    <w:rsid w:val="00FF0B5F"/>
    <w:rsid w:val="00FF0D70"/>
    <w:rsid w:val="00FF0DA4"/>
    <w:rsid w:val="00FF0DEC"/>
    <w:rsid w:val="00FF0E5A"/>
    <w:rsid w:val="00FF0E71"/>
    <w:rsid w:val="00FF0EBC"/>
    <w:rsid w:val="00FF0FA4"/>
    <w:rsid w:val="00FF12BA"/>
    <w:rsid w:val="00FF12C7"/>
    <w:rsid w:val="00FF1442"/>
    <w:rsid w:val="00FF1567"/>
    <w:rsid w:val="00FF1608"/>
    <w:rsid w:val="00FF16C1"/>
    <w:rsid w:val="00FF16E5"/>
    <w:rsid w:val="00FF16F0"/>
    <w:rsid w:val="00FF18E3"/>
    <w:rsid w:val="00FF1993"/>
    <w:rsid w:val="00FF19E9"/>
    <w:rsid w:val="00FF1A6C"/>
    <w:rsid w:val="00FF1AED"/>
    <w:rsid w:val="00FF1B6D"/>
    <w:rsid w:val="00FF1DBB"/>
    <w:rsid w:val="00FF1FEA"/>
    <w:rsid w:val="00FF2046"/>
    <w:rsid w:val="00FF2406"/>
    <w:rsid w:val="00FF24D2"/>
    <w:rsid w:val="00FF2555"/>
    <w:rsid w:val="00FF2582"/>
    <w:rsid w:val="00FF25A3"/>
    <w:rsid w:val="00FF2A27"/>
    <w:rsid w:val="00FF2BCB"/>
    <w:rsid w:val="00FF30AE"/>
    <w:rsid w:val="00FF31E5"/>
    <w:rsid w:val="00FF3281"/>
    <w:rsid w:val="00FF32CD"/>
    <w:rsid w:val="00FF336B"/>
    <w:rsid w:val="00FF33E3"/>
    <w:rsid w:val="00FF3461"/>
    <w:rsid w:val="00FF34DB"/>
    <w:rsid w:val="00FF34F0"/>
    <w:rsid w:val="00FF3545"/>
    <w:rsid w:val="00FF3659"/>
    <w:rsid w:val="00FF3724"/>
    <w:rsid w:val="00FF3861"/>
    <w:rsid w:val="00FF38AE"/>
    <w:rsid w:val="00FF38D6"/>
    <w:rsid w:val="00FF39B7"/>
    <w:rsid w:val="00FF39BD"/>
    <w:rsid w:val="00FF3B2A"/>
    <w:rsid w:val="00FF3B8F"/>
    <w:rsid w:val="00FF3C53"/>
    <w:rsid w:val="00FF3C68"/>
    <w:rsid w:val="00FF3DE4"/>
    <w:rsid w:val="00FF3EEC"/>
    <w:rsid w:val="00FF3F3A"/>
    <w:rsid w:val="00FF3F44"/>
    <w:rsid w:val="00FF3F46"/>
    <w:rsid w:val="00FF3FC2"/>
    <w:rsid w:val="00FF4077"/>
    <w:rsid w:val="00FF4085"/>
    <w:rsid w:val="00FF40EC"/>
    <w:rsid w:val="00FF4285"/>
    <w:rsid w:val="00FF42B3"/>
    <w:rsid w:val="00FF4312"/>
    <w:rsid w:val="00FF433E"/>
    <w:rsid w:val="00FF4347"/>
    <w:rsid w:val="00FF44C2"/>
    <w:rsid w:val="00FF4731"/>
    <w:rsid w:val="00FF473A"/>
    <w:rsid w:val="00FF4BEC"/>
    <w:rsid w:val="00FF4C62"/>
    <w:rsid w:val="00FF504E"/>
    <w:rsid w:val="00FF50D3"/>
    <w:rsid w:val="00FF50ED"/>
    <w:rsid w:val="00FF54D6"/>
    <w:rsid w:val="00FF54FC"/>
    <w:rsid w:val="00FF55E8"/>
    <w:rsid w:val="00FF56CA"/>
    <w:rsid w:val="00FF5713"/>
    <w:rsid w:val="00FF5D3B"/>
    <w:rsid w:val="00FF5EF3"/>
    <w:rsid w:val="00FF5F25"/>
    <w:rsid w:val="00FF5F75"/>
    <w:rsid w:val="00FF5FFF"/>
    <w:rsid w:val="00FF60CF"/>
    <w:rsid w:val="00FF616A"/>
    <w:rsid w:val="00FF62C9"/>
    <w:rsid w:val="00FF630D"/>
    <w:rsid w:val="00FF64DF"/>
    <w:rsid w:val="00FF66CA"/>
    <w:rsid w:val="00FF680E"/>
    <w:rsid w:val="00FF6BC9"/>
    <w:rsid w:val="00FF6C40"/>
    <w:rsid w:val="00FF6C5F"/>
    <w:rsid w:val="00FF6E71"/>
    <w:rsid w:val="00FF6FE3"/>
    <w:rsid w:val="00FF701A"/>
    <w:rsid w:val="00FF70E0"/>
    <w:rsid w:val="00FF7271"/>
    <w:rsid w:val="00FF7285"/>
    <w:rsid w:val="00FF7350"/>
    <w:rsid w:val="00FF73BE"/>
    <w:rsid w:val="00FF74AA"/>
    <w:rsid w:val="00FF759A"/>
    <w:rsid w:val="00FF7661"/>
    <w:rsid w:val="00FF76B1"/>
    <w:rsid w:val="00FF7953"/>
    <w:rsid w:val="00FF7D07"/>
    <w:rsid w:val="01001799"/>
    <w:rsid w:val="0101858E"/>
    <w:rsid w:val="0102AAC8"/>
    <w:rsid w:val="0102CC52"/>
    <w:rsid w:val="0103A6BF"/>
    <w:rsid w:val="0104DE9F"/>
    <w:rsid w:val="0107A350"/>
    <w:rsid w:val="0107F2D0"/>
    <w:rsid w:val="010ADD63"/>
    <w:rsid w:val="010CA6B2"/>
    <w:rsid w:val="010D3B5D"/>
    <w:rsid w:val="010DB20C"/>
    <w:rsid w:val="01102821"/>
    <w:rsid w:val="0110697B"/>
    <w:rsid w:val="01108EF8"/>
    <w:rsid w:val="011125B0"/>
    <w:rsid w:val="01115DFD"/>
    <w:rsid w:val="011231C1"/>
    <w:rsid w:val="01126B3A"/>
    <w:rsid w:val="011382B9"/>
    <w:rsid w:val="0113AA49"/>
    <w:rsid w:val="01142217"/>
    <w:rsid w:val="01155C7A"/>
    <w:rsid w:val="0115E13C"/>
    <w:rsid w:val="01163A8A"/>
    <w:rsid w:val="0116BBD9"/>
    <w:rsid w:val="0116D488"/>
    <w:rsid w:val="0116F08A"/>
    <w:rsid w:val="01176700"/>
    <w:rsid w:val="0117A772"/>
    <w:rsid w:val="0118E2C4"/>
    <w:rsid w:val="0119CB34"/>
    <w:rsid w:val="011B833C"/>
    <w:rsid w:val="011BD059"/>
    <w:rsid w:val="011C81E2"/>
    <w:rsid w:val="011CDC1C"/>
    <w:rsid w:val="011D29E6"/>
    <w:rsid w:val="011E1991"/>
    <w:rsid w:val="011FB216"/>
    <w:rsid w:val="0120216C"/>
    <w:rsid w:val="0120AA6F"/>
    <w:rsid w:val="01218198"/>
    <w:rsid w:val="0122E7E2"/>
    <w:rsid w:val="0122EDC4"/>
    <w:rsid w:val="0123716A"/>
    <w:rsid w:val="0126326C"/>
    <w:rsid w:val="01269DD7"/>
    <w:rsid w:val="01269EAC"/>
    <w:rsid w:val="0127D595"/>
    <w:rsid w:val="0128EBA0"/>
    <w:rsid w:val="0129625B"/>
    <w:rsid w:val="01296E32"/>
    <w:rsid w:val="0129D4FA"/>
    <w:rsid w:val="0129F3BB"/>
    <w:rsid w:val="012B44A6"/>
    <w:rsid w:val="012B86E9"/>
    <w:rsid w:val="012C9219"/>
    <w:rsid w:val="012EA4FB"/>
    <w:rsid w:val="012F913D"/>
    <w:rsid w:val="012F93A4"/>
    <w:rsid w:val="012FD5FA"/>
    <w:rsid w:val="013126A9"/>
    <w:rsid w:val="013140E3"/>
    <w:rsid w:val="013188A5"/>
    <w:rsid w:val="01319545"/>
    <w:rsid w:val="01320AB1"/>
    <w:rsid w:val="0132F8C9"/>
    <w:rsid w:val="0133572A"/>
    <w:rsid w:val="013414D6"/>
    <w:rsid w:val="01342E4B"/>
    <w:rsid w:val="013436A3"/>
    <w:rsid w:val="0134C9A2"/>
    <w:rsid w:val="0135DB8F"/>
    <w:rsid w:val="01368F0F"/>
    <w:rsid w:val="0136E823"/>
    <w:rsid w:val="01375348"/>
    <w:rsid w:val="0137BACC"/>
    <w:rsid w:val="01392C54"/>
    <w:rsid w:val="013A0ACE"/>
    <w:rsid w:val="013A16EA"/>
    <w:rsid w:val="013AB5B5"/>
    <w:rsid w:val="013B1530"/>
    <w:rsid w:val="013CC0E4"/>
    <w:rsid w:val="013ECB27"/>
    <w:rsid w:val="013FAD81"/>
    <w:rsid w:val="0141FCEA"/>
    <w:rsid w:val="01422672"/>
    <w:rsid w:val="014269DE"/>
    <w:rsid w:val="0142A3CF"/>
    <w:rsid w:val="0142D5DA"/>
    <w:rsid w:val="014394CB"/>
    <w:rsid w:val="0144AA88"/>
    <w:rsid w:val="01450AF0"/>
    <w:rsid w:val="0145EAF8"/>
    <w:rsid w:val="0145EB38"/>
    <w:rsid w:val="01461BFF"/>
    <w:rsid w:val="0146281E"/>
    <w:rsid w:val="0147EA0C"/>
    <w:rsid w:val="014868E1"/>
    <w:rsid w:val="01486E5A"/>
    <w:rsid w:val="0148B196"/>
    <w:rsid w:val="0149EC46"/>
    <w:rsid w:val="014AF01C"/>
    <w:rsid w:val="014B3216"/>
    <w:rsid w:val="014BC8F4"/>
    <w:rsid w:val="01516158"/>
    <w:rsid w:val="01520387"/>
    <w:rsid w:val="0152F9AB"/>
    <w:rsid w:val="01553143"/>
    <w:rsid w:val="0155785B"/>
    <w:rsid w:val="0155B7C8"/>
    <w:rsid w:val="0155C646"/>
    <w:rsid w:val="0155EB83"/>
    <w:rsid w:val="0155FB57"/>
    <w:rsid w:val="015853B2"/>
    <w:rsid w:val="0159BA0D"/>
    <w:rsid w:val="0159E86F"/>
    <w:rsid w:val="015A1455"/>
    <w:rsid w:val="015A2278"/>
    <w:rsid w:val="015A31AB"/>
    <w:rsid w:val="015C7765"/>
    <w:rsid w:val="015C7D68"/>
    <w:rsid w:val="015CD310"/>
    <w:rsid w:val="015D2F8A"/>
    <w:rsid w:val="015E63DC"/>
    <w:rsid w:val="015F6B48"/>
    <w:rsid w:val="0161A5D8"/>
    <w:rsid w:val="0161C6F6"/>
    <w:rsid w:val="0161D052"/>
    <w:rsid w:val="0162379A"/>
    <w:rsid w:val="0162F922"/>
    <w:rsid w:val="01658C8E"/>
    <w:rsid w:val="01662814"/>
    <w:rsid w:val="0166CA62"/>
    <w:rsid w:val="0167AB53"/>
    <w:rsid w:val="016835F8"/>
    <w:rsid w:val="016925C8"/>
    <w:rsid w:val="01696913"/>
    <w:rsid w:val="016A41DC"/>
    <w:rsid w:val="016E38AB"/>
    <w:rsid w:val="016F49D3"/>
    <w:rsid w:val="016F896A"/>
    <w:rsid w:val="016FD13E"/>
    <w:rsid w:val="016FE309"/>
    <w:rsid w:val="017003FF"/>
    <w:rsid w:val="01724BAC"/>
    <w:rsid w:val="017304D0"/>
    <w:rsid w:val="017495DB"/>
    <w:rsid w:val="0176D259"/>
    <w:rsid w:val="01777ED3"/>
    <w:rsid w:val="01779B95"/>
    <w:rsid w:val="0177BD43"/>
    <w:rsid w:val="01785045"/>
    <w:rsid w:val="0178566D"/>
    <w:rsid w:val="0178878C"/>
    <w:rsid w:val="017B9350"/>
    <w:rsid w:val="017BB48D"/>
    <w:rsid w:val="017D77AE"/>
    <w:rsid w:val="017F4383"/>
    <w:rsid w:val="017FF9A1"/>
    <w:rsid w:val="018008E6"/>
    <w:rsid w:val="01808D6C"/>
    <w:rsid w:val="018184BD"/>
    <w:rsid w:val="01825C0B"/>
    <w:rsid w:val="0182D969"/>
    <w:rsid w:val="01833123"/>
    <w:rsid w:val="01836656"/>
    <w:rsid w:val="01859307"/>
    <w:rsid w:val="01862528"/>
    <w:rsid w:val="01867C74"/>
    <w:rsid w:val="0186DD19"/>
    <w:rsid w:val="0187843E"/>
    <w:rsid w:val="0188EA54"/>
    <w:rsid w:val="01896AC0"/>
    <w:rsid w:val="018AABA3"/>
    <w:rsid w:val="018C653A"/>
    <w:rsid w:val="018D385E"/>
    <w:rsid w:val="018DA8BF"/>
    <w:rsid w:val="018FDB4D"/>
    <w:rsid w:val="0190222B"/>
    <w:rsid w:val="019044A5"/>
    <w:rsid w:val="019077B0"/>
    <w:rsid w:val="0190C8DC"/>
    <w:rsid w:val="019305E8"/>
    <w:rsid w:val="0193206F"/>
    <w:rsid w:val="0193D6AC"/>
    <w:rsid w:val="019428E8"/>
    <w:rsid w:val="01949FF4"/>
    <w:rsid w:val="0194F00C"/>
    <w:rsid w:val="0194F26E"/>
    <w:rsid w:val="01953B7E"/>
    <w:rsid w:val="01957DF7"/>
    <w:rsid w:val="0195861D"/>
    <w:rsid w:val="0196401F"/>
    <w:rsid w:val="0196532F"/>
    <w:rsid w:val="019785C7"/>
    <w:rsid w:val="01978FC2"/>
    <w:rsid w:val="01981B0C"/>
    <w:rsid w:val="01981C54"/>
    <w:rsid w:val="01989785"/>
    <w:rsid w:val="0198A295"/>
    <w:rsid w:val="01990C7C"/>
    <w:rsid w:val="019A6304"/>
    <w:rsid w:val="019A815C"/>
    <w:rsid w:val="019B4CF4"/>
    <w:rsid w:val="019BC37E"/>
    <w:rsid w:val="019BCD28"/>
    <w:rsid w:val="019C0DB1"/>
    <w:rsid w:val="019C809F"/>
    <w:rsid w:val="019D1926"/>
    <w:rsid w:val="019D4CAC"/>
    <w:rsid w:val="019D78E3"/>
    <w:rsid w:val="019DB4E6"/>
    <w:rsid w:val="019DCA4E"/>
    <w:rsid w:val="019EE917"/>
    <w:rsid w:val="019F9530"/>
    <w:rsid w:val="01A07C83"/>
    <w:rsid w:val="01A084CD"/>
    <w:rsid w:val="01A08A97"/>
    <w:rsid w:val="01A190BD"/>
    <w:rsid w:val="01A19A8A"/>
    <w:rsid w:val="01A2792B"/>
    <w:rsid w:val="01A2A0B5"/>
    <w:rsid w:val="01A3C5C0"/>
    <w:rsid w:val="01A3E75B"/>
    <w:rsid w:val="01A4DD73"/>
    <w:rsid w:val="01A50DA6"/>
    <w:rsid w:val="01A665BD"/>
    <w:rsid w:val="01A6F4F8"/>
    <w:rsid w:val="01A70BFA"/>
    <w:rsid w:val="01A96EBD"/>
    <w:rsid w:val="01A9A77E"/>
    <w:rsid w:val="01A9BB75"/>
    <w:rsid w:val="01ABFE15"/>
    <w:rsid w:val="01AD1AD9"/>
    <w:rsid w:val="01ADA69C"/>
    <w:rsid w:val="01AEBEA9"/>
    <w:rsid w:val="01AF27C2"/>
    <w:rsid w:val="01AF9FE8"/>
    <w:rsid w:val="01AFAFED"/>
    <w:rsid w:val="01B1C439"/>
    <w:rsid w:val="01B25BE8"/>
    <w:rsid w:val="01B4F806"/>
    <w:rsid w:val="01B528FD"/>
    <w:rsid w:val="01B5458A"/>
    <w:rsid w:val="01B558CE"/>
    <w:rsid w:val="01B59D7C"/>
    <w:rsid w:val="01B6C3A1"/>
    <w:rsid w:val="01B71BE9"/>
    <w:rsid w:val="01B723E1"/>
    <w:rsid w:val="01B79C46"/>
    <w:rsid w:val="01B83630"/>
    <w:rsid w:val="01B923FD"/>
    <w:rsid w:val="01BA3E45"/>
    <w:rsid w:val="01BA4F79"/>
    <w:rsid w:val="01BA6FC9"/>
    <w:rsid w:val="01BAE83B"/>
    <w:rsid w:val="01BB8EDB"/>
    <w:rsid w:val="01BCBEB0"/>
    <w:rsid w:val="01BDFCED"/>
    <w:rsid w:val="01BE2714"/>
    <w:rsid w:val="01BF89B3"/>
    <w:rsid w:val="01C06368"/>
    <w:rsid w:val="01C10E0D"/>
    <w:rsid w:val="01C25113"/>
    <w:rsid w:val="01C3F3DA"/>
    <w:rsid w:val="01C44A06"/>
    <w:rsid w:val="01C4BCEB"/>
    <w:rsid w:val="01C4E275"/>
    <w:rsid w:val="01C4EBD0"/>
    <w:rsid w:val="01C6001C"/>
    <w:rsid w:val="01C617F5"/>
    <w:rsid w:val="01C7215A"/>
    <w:rsid w:val="01C787C3"/>
    <w:rsid w:val="01CAA85A"/>
    <w:rsid w:val="01CAC7C7"/>
    <w:rsid w:val="01CB8DDA"/>
    <w:rsid w:val="01CC3570"/>
    <w:rsid w:val="01CC3A42"/>
    <w:rsid w:val="01CC7D84"/>
    <w:rsid w:val="01CCEC51"/>
    <w:rsid w:val="01CD1B12"/>
    <w:rsid w:val="01CD264A"/>
    <w:rsid w:val="01CD8E58"/>
    <w:rsid w:val="01CE5311"/>
    <w:rsid w:val="01CEDBDC"/>
    <w:rsid w:val="01CF1A60"/>
    <w:rsid w:val="01CF49CA"/>
    <w:rsid w:val="01CF4C3B"/>
    <w:rsid w:val="01D55140"/>
    <w:rsid w:val="01D6CD5D"/>
    <w:rsid w:val="01D6E70B"/>
    <w:rsid w:val="01D764B5"/>
    <w:rsid w:val="01DA45A6"/>
    <w:rsid w:val="01DB15AB"/>
    <w:rsid w:val="01DC96EC"/>
    <w:rsid w:val="01DD88F4"/>
    <w:rsid w:val="01DD8EEC"/>
    <w:rsid w:val="01DDD6FA"/>
    <w:rsid w:val="01DE0330"/>
    <w:rsid w:val="01E0AE23"/>
    <w:rsid w:val="01E0CACA"/>
    <w:rsid w:val="01E1BA78"/>
    <w:rsid w:val="01E1DC6F"/>
    <w:rsid w:val="01E1E798"/>
    <w:rsid w:val="01E22074"/>
    <w:rsid w:val="01E3C9D7"/>
    <w:rsid w:val="01E3EC03"/>
    <w:rsid w:val="01E479DB"/>
    <w:rsid w:val="01E505F2"/>
    <w:rsid w:val="01E6F598"/>
    <w:rsid w:val="01E87AC9"/>
    <w:rsid w:val="01E9490E"/>
    <w:rsid w:val="01E9EFBF"/>
    <w:rsid w:val="01EB4297"/>
    <w:rsid w:val="01EC07D3"/>
    <w:rsid w:val="01ED870B"/>
    <w:rsid w:val="01EEFF07"/>
    <w:rsid w:val="01EF1225"/>
    <w:rsid w:val="01EF63DD"/>
    <w:rsid w:val="01EF897A"/>
    <w:rsid w:val="01EFDF05"/>
    <w:rsid w:val="01F09D53"/>
    <w:rsid w:val="01F18C27"/>
    <w:rsid w:val="01F316EA"/>
    <w:rsid w:val="01F31E90"/>
    <w:rsid w:val="01F3E497"/>
    <w:rsid w:val="01F47599"/>
    <w:rsid w:val="01F5C6E7"/>
    <w:rsid w:val="01F5EA91"/>
    <w:rsid w:val="01F5EF10"/>
    <w:rsid w:val="01F62587"/>
    <w:rsid w:val="01F64E45"/>
    <w:rsid w:val="01F742C7"/>
    <w:rsid w:val="01F88E3B"/>
    <w:rsid w:val="01F9491D"/>
    <w:rsid w:val="01F9B088"/>
    <w:rsid w:val="01FB61D9"/>
    <w:rsid w:val="01FD2992"/>
    <w:rsid w:val="01FE64BB"/>
    <w:rsid w:val="02020F42"/>
    <w:rsid w:val="0202EFAC"/>
    <w:rsid w:val="02030BD8"/>
    <w:rsid w:val="02034041"/>
    <w:rsid w:val="0203AF78"/>
    <w:rsid w:val="02055F7F"/>
    <w:rsid w:val="020789AB"/>
    <w:rsid w:val="020791B5"/>
    <w:rsid w:val="0207ABDA"/>
    <w:rsid w:val="02086129"/>
    <w:rsid w:val="02098DCA"/>
    <w:rsid w:val="0209E3F0"/>
    <w:rsid w:val="020ABFDE"/>
    <w:rsid w:val="020ACF1A"/>
    <w:rsid w:val="020AD25C"/>
    <w:rsid w:val="020C017D"/>
    <w:rsid w:val="020C0249"/>
    <w:rsid w:val="020D751E"/>
    <w:rsid w:val="020DBF32"/>
    <w:rsid w:val="020EB115"/>
    <w:rsid w:val="020FFA61"/>
    <w:rsid w:val="02124B2F"/>
    <w:rsid w:val="0212E992"/>
    <w:rsid w:val="0213AF32"/>
    <w:rsid w:val="021449D5"/>
    <w:rsid w:val="0214B284"/>
    <w:rsid w:val="02152A43"/>
    <w:rsid w:val="0216750D"/>
    <w:rsid w:val="02169E85"/>
    <w:rsid w:val="0216D7E7"/>
    <w:rsid w:val="02181EEC"/>
    <w:rsid w:val="0218CBAC"/>
    <w:rsid w:val="021911F0"/>
    <w:rsid w:val="02192FD6"/>
    <w:rsid w:val="0219A514"/>
    <w:rsid w:val="0219CB56"/>
    <w:rsid w:val="021BF851"/>
    <w:rsid w:val="021C93D2"/>
    <w:rsid w:val="021D70B4"/>
    <w:rsid w:val="021DDA65"/>
    <w:rsid w:val="021DE525"/>
    <w:rsid w:val="021E4434"/>
    <w:rsid w:val="021E485F"/>
    <w:rsid w:val="021EC074"/>
    <w:rsid w:val="021F01E9"/>
    <w:rsid w:val="02225660"/>
    <w:rsid w:val="0222CD15"/>
    <w:rsid w:val="0222DA35"/>
    <w:rsid w:val="022326E6"/>
    <w:rsid w:val="02234197"/>
    <w:rsid w:val="022679F3"/>
    <w:rsid w:val="0227E212"/>
    <w:rsid w:val="02289016"/>
    <w:rsid w:val="0229971D"/>
    <w:rsid w:val="022AAC80"/>
    <w:rsid w:val="022BAD8B"/>
    <w:rsid w:val="022BCB52"/>
    <w:rsid w:val="022E67AF"/>
    <w:rsid w:val="022E7D48"/>
    <w:rsid w:val="022FDB90"/>
    <w:rsid w:val="0231CE86"/>
    <w:rsid w:val="02325842"/>
    <w:rsid w:val="02328269"/>
    <w:rsid w:val="0234011D"/>
    <w:rsid w:val="02345B80"/>
    <w:rsid w:val="0234CC43"/>
    <w:rsid w:val="0234E94A"/>
    <w:rsid w:val="0235199C"/>
    <w:rsid w:val="02352C31"/>
    <w:rsid w:val="0236B8F1"/>
    <w:rsid w:val="02379724"/>
    <w:rsid w:val="02381170"/>
    <w:rsid w:val="0239F02C"/>
    <w:rsid w:val="023B08BE"/>
    <w:rsid w:val="023B0BA2"/>
    <w:rsid w:val="023BAF55"/>
    <w:rsid w:val="023E3F22"/>
    <w:rsid w:val="023EA40F"/>
    <w:rsid w:val="02403DD8"/>
    <w:rsid w:val="02410422"/>
    <w:rsid w:val="02414250"/>
    <w:rsid w:val="02418280"/>
    <w:rsid w:val="02418B98"/>
    <w:rsid w:val="02434998"/>
    <w:rsid w:val="024378EA"/>
    <w:rsid w:val="02437993"/>
    <w:rsid w:val="0244120E"/>
    <w:rsid w:val="0245EA4C"/>
    <w:rsid w:val="024795AC"/>
    <w:rsid w:val="02481910"/>
    <w:rsid w:val="0248F146"/>
    <w:rsid w:val="0249B33E"/>
    <w:rsid w:val="024A4FF2"/>
    <w:rsid w:val="024A5506"/>
    <w:rsid w:val="024A9EA5"/>
    <w:rsid w:val="024B2B7A"/>
    <w:rsid w:val="024B2CE6"/>
    <w:rsid w:val="024EC4F5"/>
    <w:rsid w:val="025013C9"/>
    <w:rsid w:val="02502351"/>
    <w:rsid w:val="0250CD90"/>
    <w:rsid w:val="02515582"/>
    <w:rsid w:val="025177F9"/>
    <w:rsid w:val="025185A9"/>
    <w:rsid w:val="0251F96C"/>
    <w:rsid w:val="02521C4B"/>
    <w:rsid w:val="02523135"/>
    <w:rsid w:val="0252969F"/>
    <w:rsid w:val="02541AF0"/>
    <w:rsid w:val="0254FBE2"/>
    <w:rsid w:val="02569ADC"/>
    <w:rsid w:val="02572B00"/>
    <w:rsid w:val="0257F091"/>
    <w:rsid w:val="02597CAB"/>
    <w:rsid w:val="025A7E9A"/>
    <w:rsid w:val="025AD7CE"/>
    <w:rsid w:val="025B1F52"/>
    <w:rsid w:val="025CA5FA"/>
    <w:rsid w:val="025CBED3"/>
    <w:rsid w:val="025ED5BF"/>
    <w:rsid w:val="025F8F14"/>
    <w:rsid w:val="025F92BE"/>
    <w:rsid w:val="02600673"/>
    <w:rsid w:val="02608055"/>
    <w:rsid w:val="0260B102"/>
    <w:rsid w:val="026275E7"/>
    <w:rsid w:val="0262C853"/>
    <w:rsid w:val="0263E322"/>
    <w:rsid w:val="0265A878"/>
    <w:rsid w:val="02660A95"/>
    <w:rsid w:val="026673C9"/>
    <w:rsid w:val="02670913"/>
    <w:rsid w:val="02679CB8"/>
    <w:rsid w:val="0267C46A"/>
    <w:rsid w:val="0267ECAB"/>
    <w:rsid w:val="0268A007"/>
    <w:rsid w:val="0269454D"/>
    <w:rsid w:val="026A2108"/>
    <w:rsid w:val="026BA7D8"/>
    <w:rsid w:val="026BC5AC"/>
    <w:rsid w:val="026D1E86"/>
    <w:rsid w:val="026D2EF7"/>
    <w:rsid w:val="026D39EF"/>
    <w:rsid w:val="026D5C43"/>
    <w:rsid w:val="026D8576"/>
    <w:rsid w:val="026DDC10"/>
    <w:rsid w:val="026EE076"/>
    <w:rsid w:val="026EFCFD"/>
    <w:rsid w:val="026F9E79"/>
    <w:rsid w:val="026FA426"/>
    <w:rsid w:val="0270DE04"/>
    <w:rsid w:val="027105A9"/>
    <w:rsid w:val="0272B535"/>
    <w:rsid w:val="0272F5B2"/>
    <w:rsid w:val="0273F232"/>
    <w:rsid w:val="027477AB"/>
    <w:rsid w:val="02756E04"/>
    <w:rsid w:val="0276A90E"/>
    <w:rsid w:val="0276B161"/>
    <w:rsid w:val="027C1D74"/>
    <w:rsid w:val="027C78B1"/>
    <w:rsid w:val="027CB5B9"/>
    <w:rsid w:val="027EF377"/>
    <w:rsid w:val="027F9F88"/>
    <w:rsid w:val="027FF907"/>
    <w:rsid w:val="0281096C"/>
    <w:rsid w:val="0281FE1C"/>
    <w:rsid w:val="0282BCBD"/>
    <w:rsid w:val="02837286"/>
    <w:rsid w:val="0285B0E2"/>
    <w:rsid w:val="0285E388"/>
    <w:rsid w:val="0287C05F"/>
    <w:rsid w:val="0289F854"/>
    <w:rsid w:val="028A4575"/>
    <w:rsid w:val="028A5E6E"/>
    <w:rsid w:val="028AC1A8"/>
    <w:rsid w:val="028C22D2"/>
    <w:rsid w:val="028CBC14"/>
    <w:rsid w:val="028D6B3B"/>
    <w:rsid w:val="028DD7A4"/>
    <w:rsid w:val="028F7C8B"/>
    <w:rsid w:val="0290499D"/>
    <w:rsid w:val="02915083"/>
    <w:rsid w:val="02948C2D"/>
    <w:rsid w:val="02956CA6"/>
    <w:rsid w:val="0295CEB2"/>
    <w:rsid w:val="0295DEF4"/>
    <w:rsid w:val="02960ECF"/>
    <w:rsid w:val="0296C587"/>
    <w:rsid w:val="029722A8"/>
    <w:rsid w:val="02978A42"/>
    <w:rsid w:val="02979369"/>
    <w:rsid w:val="0297B4C3"/>
    <w:rsid w:val="029802AE"/>
    <w:rsid w:val="029811A3"/>
    <w:rsid w:val="0298A528"/>
    <w:rsid w:val="029940C8"/>
    <w:rsid w:val="0299790E"/>
    <w:rsid w:val="02999A82"/>
    <w:rsid w:val="0299FD12"/>
    <w:rsid w:val="029A383F"/>
    <w:rsid w:val="029BA5F7"/>
    <w:rsid w:val="029BDC6F"/>
    <w:rsid w:val="029D296F"/>
    <w:rsid w:val="029D806A"/>
    <w:rsid w:val="029ECB12"/>
    <w:rsid w:val="02A19DF2"/>
    <w:rsid w:val="02A27EB0"/>
    <w:rsid w:val="02A30097"/>
    <w:rsid w:val="02A549FA"/>
    <w:rsid w:val="02A67031"/>
    <w:rsid w:val="02A78B78"/>
    <w:rsid w:val="02AA4C5A"/>
    <w:rsid w:val="02AB536D"/>
    <w:rsid w:val="02AB812B"/>
    <w:rsid w:val="02AB82D3"/>
    <w:rsid w:val="02ABB886"/>
    <w:rsid w:val="02AC3B9C"/>
    <w:rsid w:val="02ACFC98"/>
    <w:rsid w:val="02AD104B"/>
    <w:rsid w:val="02AD15EC"/>
    <w:rsid w:val="02AD8D11"/>
    <w:rsid w:val="02ADDB1C"/>
    <w:rsid w:val="02B065B1"/>
    <w:rsid w:val="02B0E076"/>
    <w:rsid w:val="02B28061"/>
    <w:rsid w:val="02B2AD09"/>
    <w:rsid w:val="02B2D5EF"/>
    <w:rsid w:val="02B2DE8E"/>
    <w:rsid w:val="02B3A7CD"/>
    <w:rsid w:val="02B4A6F1"/>
    <w:rsid w:val="02B679D5"/>
    <w:rsid w:val="02B6D7F0"/>
    <w:rsid w:val="02B6DEA7"/>
    <w:rsid w:val="02B797FA"/>
    <w:rsid w:val="02B84B16"/>
    <w:rsid w:val="02B8C7E2"/>
    <w:rsid w:val="02B91D99"/>
    <w:rsid w:val="02B91E34"/>
    <w:rsid w:val="02BA9CE1"/>
    <w:rsid w:val="02BAA4FD"/>
    <w:rsid w:val="02BAB35D"/>
    <w:rsid w:val="02BAB6D1"/>
    <w:rsid w:val="02BBA512"/>
    <w:rsid w:val="02BBBA52"/>
    <w:rsid w:val="02BC60FB"/>
    <w:rsid w:val="02BC6110"/>
    <w:rsid w:val="02BD78AB"/>
    <w:rsid w:val="02BE516D"/>
    <w:rsid w:val="02BEC5BF"/>
    <w:rsid w:val="02C0C51F"/>
    <w:rsid w:val="02C0CB85"/>
    <w:rsid w:val="02C0DC86"/>
    <w:rsid w:val="02C11064"/>
    <w:rsid w:val="02C14042"/>
    <w:rsid w:val="02C1514B"/>
    <w:rsid w:val="02C16ABA"/>
    <w:rsid w:val="02C22F02"/>
    <w:rsid w:val="02C3DF50"/>
    <w:rsid w:val="02C3E24E"/>
    <w:rsid w:val="02C4BD6F"/>
    <w:rsid w:val="02C4C3CB"/>
    <w:rsid w:val="02C4EA90"/>
    <w:rsid w:val="02C604F3"/>
    <w:rsid w:val="02C6454F"/>
    <w:rsid w:val="02C6B9CB"/>
    <w:rsid w:val="02C6CC9B"/>
    <w:rsid w:val="02C6E8B0"/>
    <w:rsid w:val="02C8E249"/>
    <w:rsid w:val="02C93E36"/>
    <w:rsid w:val="02C9E1F2"/>
    <w:rsid w:val="02CB5001"/>
    <w:rsid w:val="02CCD736"/>
    <w:rsid w:val="02CF96BA"/>
    <w:rsid w:val="02D1E7D0"/>
    <w:rsid w:val="02D340C5"/>
    <w:rsid w:val="02D38C69"/>
    <w:rsid w:val="02D44251"/>
    <w:rsid w:val="02D5A33E"/>
    <w:rsid w:val="02D6A788"/>
    <w:rsid w:val="02D6F7AA"/>
    <w:rsid w:val="02D76F7A"/>
    <w:rsid w:val="02D7C597"/>
    <w:rsid w:val="02D8A102"/>
    <w:rsid w:val="02D9F753"/>
    <w:rsid w:val="02DA72C3"/>
    <w:rsid w:val="02DD1EA4"/>
    <w:rsid w:val="02DD3648"/>
    <w:rsid w:val="02DE455A"/>
    <w:rsid w:val="02DF234A"/>
    <w:rsid w:val="02DFA14E"/>
    <w:rsid w:val="02E18F55"/>
    <w:rsid w:val="02E2B106"/>
    <w:rsid w:val="02E33E8B"/>
    <w:rsid w:val="02E39D01"/>
    <w:rsid w:val="02E3F1F2"/>
    <w:rsid w:val="02E427C6"/>
    <w:rsid w:val="02E43F81"/>
    <w:rsid w:val="02E4726C"/>
    <w:rsid w:val="02E4D773"/>
    <w:rsid w:val="02E5887F"/>
    <w:rsid w:val="02E6741A"/>
    <w:rsid w:val="02E74E51"/>
    <w:rsid w:val="02E7FB3C"/>
    <w:rsid w:val="02E857A7"/>
    <w:rsid w:val="02E8760D"/>
    <w:rsid w:val="02E94580"/>
    <w:rsid w:val="02EB59A5"/>
    <w:rsid w:val="02ECA4AF"/>
    <w:rsid w:val="02EDCBBC"/>
    <w:rsid w:val="02EE0A56"/>
    <w:rsid w:val="02EED8B7"/>
    <w:rsid w:val="02EFC6D3"/>
    <w:rsid w:val="02F12EC6"/>
    <w:rsid w:val="02F34B9E"/>
    <w:rsid w:val="02F36BFA"/>
    <w:rsid w:val="02F3784F"/>
    <w:rsid w:val="02F3CA04"/>
    <w:rsid w:val="02F3D607"/>
    <w:rsid w:val="02F42413"/>
    <w:rsid w:val="02F4E058"/>
    <w:rsid w:val="02F581F6"/>
    <w:rsid w:val="02F6B071"/>
    <w:rsid w:val="02F6F8E3"/>
    <w:rsid w:val="02F8CB2C"/>
    <w:rsid w:val="02F9D81D"/>
    <w:rsid w:val="02F9ED41"/>
    <w:rsid w:val="02FA70D4"/>
    <w:rsid w:val="02FB40BF"/>
    <w:rsid w:val="02FB6FA5"/>
    <w:rsid w:val="02FB8F5D"/>
    <w:rsid w:val="02FC79B0"/>
    <w:rsid w:val="02FE0DE9"/>
    <w:rsid w:val="02FFA580"/>
    <w:rsid w:val="03011B4A"/>
    <w:rsid w:val="03018783"/>
    <w:rsid w:val="03025B7A"/>
    <w:rsid w:val="0303880E"/>
    <w:rsid w:val="0303DF60"/>
    <w:rsid w:val="030433CC"/>
    <w:rsid w:val="0304740C"/>
    <w:rsid w:val="0304C288"/>
    <w:rsid w:val="0305ED74"/>
    <w:rsid w:val="0306346D"/>
    <w:rsid w:val="0307583F"/>
    <w:rsid w:val="0308569E"/>
    <w:rsid w:val="03098300"/>
    <w:rsid w:val="030A264E"/>
    <w:rsid w:val="030B5925"/>
    <w:rsid w:val="030C1F74"/>
    <w:rsid w:val="030E06D6"/>
    <w:rsid w:val="030EEC34"/>
    <w:rsid w:val="030F7605"/>
    <w:rsid w:val="030F834C"/>
    <w:rsid w:val="0310566A"/>
    <w:rsid w:val="0310B779"/>
    <w:rsid w:val="0311DA92"/>
    <w:rsid w:val="0312534E"/>
    <w:rsid w:val="03129962"/>
    <w:rsid w:val="03143743"/>
    <w:rsid w:val="03145FD4"/>
    <w:rsid w:val="0314BC15"/>
    <w:rsid w:val="0316A1A0"/>
    <w:rsid w:val="031782F8"/>
    <w:rsid w:val="03180134"/>
    <w:rsid w:val="0318614D"/>
    <w:rsid w:val="031949E5"/>
    <w:rsid w:val="031B1FFB"/>
    <w:rsid w:val="031D58A4"/>
    <w:rsid w:val="031F0AB0"/>
    <w:rsid w:val="031F8F93"/>
    <w:rsid w:val="032089E1"/>
    <w:rsid w:val="0320E9FB"/>
    <w:rsid w:val="0320EFE5"/>
    <w:rsid w:val="0321EF9D"/>
    <w:rsid w:val="03226DB3"/>
    <w:rsid w:val="0322A80C"/>
    <w:rsid w:val="03236D80"/>
    <w:rsid w:val="0323881C"/>
    <w:rsid w:val="0323BE46"/>
    <w:rsid w:val="0323BE5A"/>
    <w:rsid w:val="03263695"/>
    <w:rsid w:val="032687FB"/>
    <w:rsid w:val="0327E4A4"/>
    <w:rsid w:val="0327F909"/>
    <w:rsid w:val="03293DEA"/>
    <w:rsid w:val="032B39D1"/>
    <w:rsid w:val="032B8DA5"/>
    <w:rsid w:val="032C804A"/>
    <w:rsid w:val="032CDE21"/>
    <w:rsid w:val="032D7178"/>
    <w:rsid w:val="032DE05F"/>
    <w:rsid w:val="032DF47C"/>
    <w:rsid w:val="032EAD75"/>
    <w:rsid w:val="032FCE14"/>
    <w:rsid w:val="0330B811"/>
    <w:rsid w:val="033114DA"/>
    <w:rsid w:val="03314E58"/>
    <w:rsid w:val="0331662E"/>
    <w:rsid w:val="0331D41A"/>
    <w:rsid w:val="0332D090"/>
    <w:rsid w:val="0332F725"/>
    <w:rsid w:val="033365C1"/>
    <w:rsid w:val="03336C3F"/>
    <w:rsid w:val="0333CCC9"/>
    <w:rsid w:val="0333DC89"/>
    <w:rsid w:val="03348C50"/>
    <w:rsid w:val="03359C26"/>
    <w:rsid w:val="0337BE9F"/>
    <w:rsid w:val="0338052E"/>
    <w:rsid w:val="03392A24"/>
    <w:rsid w:val="033990EE"/>
    <w:rsid w:val="033A14FB"/>
    <w:rsid w:val="033BD19C"/>
    <w:rsid w:val="033D65D9"/>
    <w:rsid w:val="033D7E77"/>
    <w:rsid w:val="033DB16C"/>
    <w:rsid w:val="033DEE96"/>
    <w:rsid w:val="033FD31D"/>
    <w:rsid w:val="034278A5"/>
    <w:rsid w:val="0342C794"/>
    <w:rsid w:val="03464D1A"/>
    <w:rsid w:val="03467712"/>
    <w:rsid w:val="0346DB5A"/>
    <w:rsid w:val="0346EFB2"/>
    <w:rsid w:val="03494D91"/>
    <w:rsid w:val="03496683"/>
    <w:rsid w:val="034A76B5"/>
    <w:rsid w:val="034B11A2"/>
    <w:rsid w:val="034C5BA0"/>
    <w:rsid w:val="034E2578"/>
    <w:rsid w:val="034E4B7A"/>
    <w:rsid w:val="034FA3CB"/>
    <w:rsid w:val="034FA8FF"/>
    <w:rsid w:val="03505F5E"/>
    <w:rsid w:val="03535AD8"/>
    <w:rsid w:val="0353EDC7"/>
    <w:rsid w:val="035404A6"/>
    <w:rsid w:val="03544FF1"/>
    <w:rsid w:val="0354E030"/>
    <w:rsid w:val="0354E4CA"/>
    <w:rsid w:val="035554E1"/>
    <w:rsid w:val="03565CB4"/>
    <w:rsid w:val="0356C1AD"/>
    <w:rsid w:val="0357C663"/>
    <w:rsid w:val="0357D333"/>
    <w:rsid w:val="0357F2EC"/>
    <w:rsid w:val="0358DAE7"/>
    <w:rsid w:val="0359401B"/>
    <w:rsid w:val="0359BC56"/>
    <w:rsid w:val="035A029B"/>
    <w:rsid w:val="035A7E79"/>
    <w:rsid w:val="035AEAF8"/>
    <w:rsid w:val="035B3C68"/>
    <w:rsid w:val="035C182A"/>
    <w:rsid w:val="035C7136"/>
    <w:rsid w:val="035CE9F8"/>
    <w:rsid w:val="035DA516"/>
    <w:rsid w:val="035F74E2"/>
    <w:rsid w:val="03600EAE"/>
    <w:rsid w:val="03617E5D"/>
    <w:rsid w:val="03628719"/>
    <w:rsid w:val="03634A56"/>
    <w:rsid w:val="0363A1E0"/>
    <w:rsid w:val="03640701"/>
    <w:rsid w:val="03651200"/>
    <w:rsid w:val="03672F97"/>
    <w:rsid w:val="03677E2D"/>
    <w:rsid w:val="0367EFF0"/>
    <w:rsid w:val="036805D1"/>
    <w:rsid w:val="03689A28"/>
    <w:rsid w:val="0368D1D9"/>
    <w:rsid w:val="0368E402"/>
    <w:rsid w:val="03697809"/>
    <w:rsid w:val="0369C6B1"/>
    <w:rsid w:val="036A041A"/>
    <w:rsid w:val="036A5507"/>
    <w:rsid w:val="036AE87E"/>
    <w:rsid w:val="036B1C9C"/>
    <w:rsid w:val="036B3A51"/>
    <w:rsid w:val="036B9B16"/>
    <w:rsid w:val="036BB523"/>
    <w:rsid w:val="036D6A1C"/>
    <w:rsid w:val="036D6CB5"/>
    <w:rsid w:val="036EA88A"/>
    <w:rsid w:val="036FA604"/>
    <w:rsid w:val="0371E647"/>
    <w:rsid w:val="0372616A"/>
    <w:rsid w:val="03740FAF"/>
    <w:rsid w:val="03741DF0"/>
    <w:rsid w:val="03747AC2"/>
    <w:rsid w:val="0375A3F2"/>
    <w:rsid w:val="037667D3"/>
    <w:rsid w:val="0377B762"/>
    <w:rsid w:val="0377E4AF"/>
    <w:rsid w:val="0378B84E"/>
    <w:rsid w:val="037A8812"/>
    <w:rsid w:val="037BE3D6"/>
    <w:rsid w:val="037CB9D4"/>
    <w:rsid w:val="037D0CB6"/>
    <w:rsid w:val="037DDAA5"/>
    <w:rsid w:val="037E7122"/>
    <w:rsid w:val="037ECDB4"/>
    <w:rsid w:val="0383C471"/>
    <w:rsid w:val="038412AB"/>
    <w:rsid w:val="03854BC9"/>
    <w:rsid w:val="0385C4C4"/>
    <w:rsid w:val="03875EE4"/>
    <w:rsid w:val="03877957"/>
    <w:rsid w:val="03898B9B"/>
    <w:rsid w:val="03899083"/>
    <w:rsid w:val="0389BCFA"/>
    <w:rsid w:val="038AC427"/>
    <w:rsid w:val="038E43F9"/>
    <w:rsid w:val="038FC0C6"/>
    <w:rsid w:val="038FC8FA"/>
    <w:rsid w:val="039038C9"/>
    <w:rsid w:val="03903D79"/>
    <w:rsid w:val="0390EFED"/>
    <w:rsid w:val="0392E19C"/>
    <w:rsid w:val="039313D7"/>
    <w:rsid w:val="03931545"/>
    <w:rsid w:val="03937CE2"/>
    <w:rsid w:val="0394A247"/>
    <w:rsid w:val="0395197E"/>
    <w:rsid w:val="03952B09"/>
    <w:rsid w:val="039583B3"/>
    <w:rsid w:val="03976E85"/>
    <w:rsid w:val="039775C4"/>
    <w:rsid w:val="039776E6"/>
    <w:rsid w:val="0397A41E"/>
    <w:rsid w:val="0397EF9A"/>
    <w:rsid w:val="0399ABAE"/>
    <w:rsid w:val="0399FFC4"/>
    <w:rsid w:val="039A0B56"/>
    <w:rsid w:val="039A53A4"/>
    <w:rsid w:val="039B1DB1"/>
    <w:rsid w:val="039B6721"/>
    <w:rsid w:val="039B6A38"/>
    <w:rsid w:val="039C6911"/>
    <w:rsid w:val="039E8E26"/>
    <w:rsid w:val="039FA656"/>
    <w:rsid w:val="03A04F10"/>
    <w:rsid w:val="03A127DC"/>
    <w:rsid w:val="03A14658"/>
    <w:rsid w:val="03A3279F"/>
    <w:rsid w:val="03A32FC1"/>
    <w:rsid w:val="03A4CED6"/>
    <w:rsid w:val="03A5A6CD"/>
    <w:rsid w:val="03A773C4"/>
    <w:rsid w:val="03A7D337"/>
    <w:rsid w:val="03A909C9"/>
    <w:rsid w:val="03A9C4D6"/>
    <w:rsid w:val="03ACEABE"/>
    <w:rsid w:val="03AD1263"/>
    <w:rsid w:val="03ADF81A"/>
    <w:rsid w:val="03AF14BB"/>
    <w:rsid w:val="03AF3101"/>
    <w:rsid w:val="03B05685"/>
    <w:rsid w:val="03B09077"/>
    <w:rsid w:val="03B28F20"/>
    <w:rsid w:val="03B2C10C"/>
    <w:rsid w:val="03B2D430"/>
    <w:rsid w:val="03B3D3AE"/>
    <w:rsid w:val="03B46CE1"/>
    <w:rsid w:val="03B520AB"/>
    <w:rsid w:val="03B52BAA"/>
    <w:rsid w:val="03B67654"/>
    <w:rsid w:val="03B72865"/>
    <w:rsid w:val="03B7956D"/>
    <w:rsid w:val="03B88FC7"/>
    <w:rsid w:val="03B9CAB4"/>
    <w:rsid w:val="03BB4550"/>
    <w:rsid w:val="03BBFCD5"/>
    <w:rsid w:val="03BC3994"/>
    <w:rsid w:val="03BFBD4B"/>
    <w:rsid w:val="03C188D7"/>
    <w:rsid w:val="03C1F587"/>
    <w:rsid w:val="03C30B91"/>
    <w:rsid w:val="03C3461C"/>
    <w:rsid w:val="03C34EF3"/>
    <w:rsid w:val="03C36AF6"/>
    <w:rsid w:val="03C3B344"/>
    <w:rsid w:val="03C41CD9"/>
    <w:rsid w:val="03C5CF18"/>
    <w:rsid w:val="03C60A41"/>
    <w:rsid w:val="03C84CE3"/>
    <w:rsid w:val="03C8E496"/>
    <w:rsid w:val="03C98074"/>
    <w:rsid w:val="03C984F8"/>
    <w:rsid w:val="03C99F49"/>
    <w:rsid w:val="03CA75E3"/>
    <w:rsid w:val="03CAE89F"/>
    <w:rsid w:val="03CC24F5"/>
    <w:rsid w:val="03CC78FB"/>
    <w:rsid w:val="03CC83C0"/>
    <w:rsid w:val="03CED147"/>
    <w:rsid w:val="03CF38EE"/>
    <w:rsid w:val="03D08D5F"/>
    <w:rsid w:val="03D13C1B"/>
    <w:rsid w:val="03D48904"/>
    <w:rsid w:val="03D51276"/>
    <w:rsid w:val="03D590CD"/>
    <w:rsid w:val="03D5CB5F"/>
    <w:rsid w:val="03D61D37"/>
    <w:rsid w:val="03D9245A"/>
    <w:rsid w:val="03D96546"/>
    <w:rsid w:val="03D967E8"/>
    <w:rsid w:val="03D968EC"/>
    <w:rsid w:val="03DAA990"/>
    <w:rsid w:val="03DB7B63"/>
    <w:rsid w:val="03DBB890"/>
    <w:rsid w:val="03DCC6AB"/>
    <w:rsid w:val="03DD4AA2"/>
    <w:rsid w:val="03DD6CC7"/>
    <w:rsid w:val="03DD753C"/>
    <w:rsid w:val="03DFC7FC"/>
    <w:rsid w:val="03DFF203"/>
    <w:rsid w:val="03E0968A"/>
    <w:rsid w:val="03E1FEE6"/>
    <w:rsid w:val="03E25EE6"/>
    <w:rsid w:val="03E317CC"/>
    <w:rsid w:val="03E3627B"/>
    <w:rsid w:val="03E600A6"/>
    <w:rsid w:val="03E6AE98"/>
    <w:rsid w:val="03E6FF26"/>
    <w:rsid w:val="03E7DE19"/>
    <w:rsid w:val="03E854DE"/>
    <w:rsid w:val="03EAB15A"/>
    <w:rsid w:val="03EACFB9"/>
    <w:rsid w:val="03EB64FF"/>
    <w:rsid w:val="03EC2DF8"/>
    <w:rsid w:val="03ED0E9B"/>
    <w:rsid w:val="03ED231B"/>
    <w:rsid w:val="03EDB9CE"/>
    <w:rsid w:val="03EDEAA7"/>
    <w:rsid w:val="03EE684A"/>
    <w:rsid w:val="03EEA4A4"/>
    <w:rsid w:val="03EFF85D"/>
    <w:rsid w:val="03F0D227"/>
    <w:rsid w:val="03F101BF"/>
    <w:rsid w:val="03F284BF"/>
    <w:rsid w:val="03F3342B"/>
    <w:rsid w:val="03F3583A"/>
    <w:rsid w:val="03F48D26"/>
    <w:rsid w:val="03F4D07E"/>
    <w:rsid w:val="03F5037F"/>
    <w:rsid w:val="03F55552"/>
    <w:rsid w:val="03F85A08"/>
    <w:rsid w:val="03F8CF8B"/>
    <w:rsid w:val="03F988E5"/>
    <w:rsid w:val="03FBF96E"/>
    <w:rsid w:val="03FC254C"/>
    <w:rsid w:val="03FC8604"/>
    <w:rsid w:val="03FE6E06"/>
    <w:rsid w:val="03FFBF57"/>
    <w:rsid w:val="03FFEF33"/>
    <w:rsid w:val="03FFF148"/>
    <w:rsid w:val="040053E7"/>
    <w:rsid w:val="0400D34B"/>
    <w:rsid w:val="04018233"/>
    <w:rsid w:val="0401C5A9"/>
    <w:rsid w:val="0402A79D"/>
    <w:rsid w:val="040354E0"/>
    <w:rsid w:val="040417B2"/>
    <w:rsid w:val="0404E978"/>
    <w:rsid w:val="04051020"/>
    <w:rsid w:val="04051152"/>
    <w:rsid w:val="04064A22"/>
    <w:rsid w:val="0406A2D3"/>
    <w:rsid w:val="0407524A"/>
    <w:rsid w:val="0407669C"/>
    <w:rsid w:val="04084F94"/>
    <w:rsid w:val="0408AEE8"/>
    <w:rsid w:val="04097165"/>
    <w:rsid w:val="040A5E10"/>
    <w:rsid w:val="040A7C4A"/>
    <w:rsid w:val="040BAE8A"/>
    <w:rsid w:val="040EF7BA"/>
    <w:rsid w:val="040F908F"/>
    <w:rsid w:val="040FF55A"/>
    <w:rsid w:val="0410A0F6"/>
    <w:rsid w:val="0410B935"/>
    <w:rsid w:val="04116D21"/>
    <w:rsid w:val="04120EAB"/>
    <w:rsid w:val="04129DE3"/>
    <w:rsid w:val="0412E4EF"/>
    <w:rsid w:val="04131521"/>
    <w:rsid w:val="04136091"/>
    <w:rsid w:val="0414B941"/>
    <w:rsid w:val="0414E387"/>
    <w:rsid w:val="0414F69C"/>
    <w:rsid w:val="0416F3A9"/>
    <w:rsid w:val="04172D78"/>
    <w:rsid w:val="04176A47"/>
    <w:rsid w:val="04178F0B"/>
    <w:rsid w:val="0417D91F"/>
    <w:rsid w:val="0418C854"/>
    <w:rsid w:val="0419870A"/>
    <w:rsid w:val="04199E3E"/>
    <w:rsid w:val="041CB1FF"/>
    <w:rsid w:val="041CCA55"/>
    <w:rsid w:val="041CEAE2"/>
    <w:rsid w:val="041D1758"/>
    <w:rsid w:val="041DE631"/>
    <w:rsid w:val="041E131F"/>
    <w:rsid w:val="041EC38B"/>
    <w:rsid w:val="04212C58"/>
    <w:rsid w:val="04214BFD"/>
    <w:rsid w:val="0421A707"/>
    <w:rsid w:val="042293BC"/>
    <w:rsid w:val="0422D27E"/>
    <w:rsid w:val="042369D3"/>
    <w:rsid w:val="04243DA4"/>
    <w:rsid w:val="0424B415"/>
    <w:rsid w:val="0426D41F"/>
    <w:rsid w:val="042731D8"/>
    <w:rsid w:val="042A7CC6"/>
    <w:rsid w:val="042B2B64"/>
    <w:rsid w:val="042C675C"/>
    <w:rsid w:val="042D172E"/>
    <w:rsid w:val="042D9891"/>
    <w:rsid w:val="042DA435"/>
    <w:rsid w:val="042DC869"/>
    <w:rsid w:val="042E1110"/>
    <w:rsid w:val="042E609A"/>
    <w:rsid w:val="042EC983"/>
    <w:rsid w:val="042FEC9A"/>
    <w:rsid w:val="0431B89B"/>
    <w:rsid w:val="0431FF26"/>
    <w:rsid w:val="0432D438"/>
    <w:rsid w:val="04357920"/>
    <w:rsid w:val="04363FB5"/>
    <w:rsid w:val="043647D8"/>
    <w:rsid w:val="04383A72"/>
    <w:rsid w:val="04384E65"/>
    <w:rsid w:val="0439A4B6"/>
    <w:rsid w:val="0439E9DA"/>
    <w:rsid w:val="043A06AF"/>
    <w:rsid w:val="043AFE67"/>
    <w:rsid w:val="043B174D"/>
    <w:rsid w:val="043CD361"/>
    <w:rsid w:val="043D2C16"/>
    <w:rsid w:val="043D8302"/>
    <w:rsid w:val="043E0788"/>
    <w:rsid w:val="043EA92A"/>
    <w:rsid w:val="043EBC47"/>
    <w:rsid w:val="043F3051"/>
    <w:rsid w:val="0440F01F"/>
    <w:rsid w:val="044139CD"/>
    <w:rsid w:val="0442F4DA"/>
    <w:rsid w:val="04440E3E"/>
    <w:rsid w:val="04451CEE"/>
    <w:rsid w:val="04454BC2"/>
    <w:rsid w:val="0446A2CA"/>
    <w:rsid w:val="0448B389"/>
    <w:rsid w:val="0449749F"/>
    <w:rsid w:val="044A0166"/>
    <w:rsid w:val="044B0A70"/>
    <w:rsid w:val="044CE1D1"/>
    <w:rsid w:val="044E7558"/>
    <w:rsid w:val="044FEA46"/>
    <w:rsid w:val="04510573"/>
    <w:rsid w:val="045248C6"/>
    <w:rsid w:val="0453B880"/>
    <w:rsid w:val="0455AC83"/>
    <w:rsid w:val="0457A251"/>
    <w:rsid w:val="0458B9A2"/>
    <w:rsid w:val="0458FEC5"/>
    <w:rsid w:val="0459225A"/>
    <w:rsid w:val="045A8B1F"/>
    <w:rsid w:val="045ADA38"/>
    <w:rsid w:val="045BD3B1"/>
    <w:rsid w:val="045BE2F0"/>
    <w:rsid w:val="045CCAA4"/>
    <w:rsid w:val="045D1CA1"/>
    <w:rsid w:val="045E8404"/>
    <w:rsid w:val="045F4351"/>
    <w:rsid w:val="045F7AD0"/>
    <w:rsid w:val="045FAF57"/>
    <w:rsid w:val="045FB498"/>
    <w:rsid w:val="045FFD9F"/>
    <w:rsid w:val="0460BD89"/>
    <w:rsid w:val="046326D7"/>
    <w:rsid w:val="046385AE"/>
    <w:rsid w:val="04650A10"/>
    <w:rsid w:val="04658F9A"/>
    <w:rsid w:val="0468C1E9"/>
    <w:rsid w:val="046A09B6"/>
    <w:rsid w:val="046D7A2A"/>
    <w:rsid w:val="046EE749"/>
    <w:rsid w:val="046FBE5C"/>
    <w:rsid w:val="04719573"/>
    <w:rsid w:val="0471FCEB"/>
    <w:rsid w:val="0473BB9A"/>
    <w:rsid w:val="0474A1F4"/>
    <w:rsid w:val="04761CCB"/>
    <w:rsid w:val="04764F54"/>
    <w:rsid w:val="04775D32"/>
    <w:rsid w:val="0477FC72"/>
    <w:rsid w:val="0478338A"/>
    <w:rsid w:val="0478A311"/>
    <w:rsid w:val="047A4C93"/>
    <w:rsid w:val="047BBB18"/>
    <w:rsid w:val="047C3015"/>
    <w:rsid w:val="047EC73E"/>
    <w:rsid w:val="047FE7E4"/>
    <w:rsid w:val="04803071"/>
    <w:rsid w:val="04813607"/>
    <w:rsid w:val="0481F2A8"/>
    <w:rsid w:val="0482D064"/>
    <w:rsid w:val="0482D62B"/>
    <w:rsid w:val="04846B9B"/>
    <w:rsid w:val="0485ABBC"/>
    <w:rsid w:val="04866EC1"/>
    <w:rsid w:val="048BC80B"/>
    <w:rsid w:val="048CFA90"/>
    <w:rsid w:val="048D8CE8"/>
    <w:rsid w:val="048EFF3E"/>
    <w:rsid w:val="048FBB41"/>
    <w:rsid w:val="048FC165"/>
    <w:rsid w:val="048FE9AB"/>
    <w:rsid w:val="04906B90"/>
    <w:rsid w:val="0490B847"/>
    <w:rsid w:val="049172EC"/>
    <w:rsid w:val="0491EACA"/>
    <w:rsid w:val="0491EEE6"/>
    <w:rsid w:val="049367DC"/>
    <w:rsid w:val="0493E96D"/>
    <w:rsid w:val="0495EE65"/>
    <w:rsid w:val="0495FF03"/>
    <w:rsid w:val="049634E3"/>
    <w:rsid w:val="0496932E"/>
    <w:rsid w:val="0496991C"/>
    <w:rsid w:val="0496B3FF"/>
    <w:rsid w:val="0496CF5D"/>
    <w:rsid w:val="0496D715"/>
    <w:rsid w:val="04987418"/>
    <w:rsid w:val="049A78CD"/>
    <w:rsid w:val="049A806B"/>
    <w:rsid w:val="049DB6EA"/>
    <w:rsid w:val="049DCF73"/>
    <w:rsid w:val="049E4F00"/>
    <w:rsid w:val="049E8047"/>
    <w:rsid w:val="049FECC4"/>
    <w:rsid w:val="04A0B2FF"/>
    <w:rsid w:val="04A142F9"/>
    <w:rsid w:val="04A313AE"/>
    <w:rsid w:val="04A3305B"/>
    <w:rsid w:val="04A45017"/>
    <w:rsid w:val="04A5664D"/>
    <w:rsid w:val="04A60776"/>
    <w:rsid w:val="04A613F4"/>
    <w:rsid w:val="04A64EA3"/>
    <w:rsid w:val="04A65BDF"/>
    <w:rsid w:val="04A85906"/>
    <w:rsid w:val="04A8FCEB"/>
    <w:rsid w:val="04A91CD1"/>
    <w:rsid w:val="04A971F5"/>
    <w:rsid w:val="04A973DC"/>
    <w:rsid w:val="04A98C67"/>
    <w:rsid w:val="04AA1DEF"/>
    <w:rsid w:val="04AAE49F"/>
    <w:rsid w:val="04AAFB0D"/>
    <w:rsid w:val="04AC6226"/>
    <w:rsid w:val="04AD56E3"/>
    <w:rsid w:val="04AEBF1F"/>
    <w:rsid w:val="04B12855"/>
    <w:rsid w:val="04B15EF9"/>
    <w:rsid w:val="04B174F4"/>
    <w:rsid w:val="04B1C2F7"/>
    <w:rsid w:val="04B2134F"/>
    <w:rsid w:val="04B23F9A"/>
    <w:rsid w:val="04B33412"/>
    <w:rsid w:val="04B394D3"/>
    <w:rsid w:val="04B3D195"/>
    <w:rsid w:val="04B4624C"/>
    <w:rsid w:val="04B4898A"/>
    <w:rsid w:val="04B5492C"/>
    <w:rsid w:val="04B67076"/>
    <w:rsid w:val="04B6A427"/>
    <w:rsid w:val="04B6A689"/>
    <w:rsid w:val="04B820E4"/>
    <w:rsid w:val="04B87CED"/>
    <w:rsid w:val="04B8A617"/>
    <w:rsid w:val="04B95D1E"/>
    <w:rsid w:val="04BA7609"/>
    <w:rsid w:val="04BBF140"/>
    <w:rsid w:val="04BC8FB0"/>
    <w:rsid w:val="04BD4FD9"/>
    <w:rsid w:val="04BDA670"/>
    <w:rsid w:val="04BEF0E1"/>
    <w:rsid w:val="04BF0531"/>
    <w:rsid w:val="04C074C8"/>
    <w:rsid w:val="04C099CA"/>
    <w:rsid w:val="04C13134"/>
    <w:rsid w:val="04C1D3FC"/>
    <w:rsid w:val="04C3AAEE"/>
    <w:rsid w:val="04C3B4A9"/>
    <w:rsid w:val="04C539E8"/>
    <w:rsid w:val="04C66417"/>
    <w:rsid w:val="04C73ED8"/>
    <w:rsid w:val="04C99203"/>
    <w:rsid w:val="04CB92B2"/>
    <w:rsid w:val="04CD1DFA"/>
    <w:rsid w:val="04CD3AA3"/>
    <w:rsid w:val="04CDCCF2"/>
    <w:rsid w:val="04CEBD87"/>
    <w:rsid w:val="04CEC2DD"/>
    <w:rsid w:val="04CFEC64"/>
    <w:rsid w:val="04D040E2"/>
    <w:rsid w:val="04D1C252"/>
    <w:rsid w:val="04D2238A"/>
    <w:rsid w:val="04D2B83F"/>
    <w:rsid w:val="04D2C292"/>
    <w:rsid w:val="04D3820B"/>
    <w:rsid w:val="04D39C36"/>
    <w:rsid w:val="04D3EB2A"/>
    <w:rsid w:val="04D40D91"/>
    <w:rsid w:val="04D410AA"/>
    <w:rsid w:val="04D4CF08"/>
    <w:rsid w:val="04D53A81"/>
    <w:rsid w:val="04D61502"/>
    <w:rsid w:val="04D7F74B"/>
    <w:rsid w:val="04D851A7"/>
    <w:rsid w:val="04D949B3"/>
    <w:rsid w:val="04DA8F1C"/>
    <w:rsid w:val="04DB4D5A"/>
    <w:rsid w:val="04DBA058"/>
    <w:rsid w:val="04DC5507"/>
    <w:rsid w:val="04DD2064"/>
    <w:rsid w:val="04DD7E72"/>
    <w:rsid w:val="04DD99CE"/>
    <w:rsid w:val="04DDB4DF"/>
    <w:rsid w:val="04DE1263"/>
    <w:rsid w:val="04DF0F39"/>
    <w:rsid w:val="04DF4D61"/>
    <w:rsid w:val="04DFC7EF"/>
    <w:rsid w:val="04E0AC96"/>
    <w:rsid w:val="04E1865C"/>
    <w:rsid w:val="04E18E51"/>
    <w:rsid w:val="04E1D331"/>
    <w:rsid w:val="04E24773"/>
    <w:rsid w:val="04E3B8E8"/>
    <w:rsid w:val="04E5DE57"/>
    <w:rsid w:val="04E6FF0E"/>
    <w:rsid w:val="04E97319"/>
    <w:rsid w:val="04EA4FCE"/>
    <w:rsid w:val="04EA621B"/>
    <w:rsid w:val="04EABDEA"/>
    <w:rsid w:val="04EAD44F"/>
    <w:rsid w:val="04EAFEC1"/>
    <w:rsid w:val="04ECEA74"/>
    <w:rsid w:val="04ED2BF3"/>
    <w:rsid w:val="04EDB906"/>
    <w:rsid w:val="04EE1FAF"/>
    <w:rsid w:val="04EE89BA"/>
    <w:rsid w:val="04EEB33D"/>
    <w:rsid w:val="04EECC6B"/>
    <w:rsid w:val="04F1EDC7"/>
    <w:rsid w:val="04F2260C"/>
    <w:rsid w:val="04F3126C"/>
    <w:rsid w:val="04F33244"/>
    <w:rsid w:val="04F5C5EE"/>
    <w:rsid w:val="04F662DA"/>
    <w:rsid w:val="04F6F9EE"/>
    <w:rsid w:val="04F7CA79"/>
    <w:rsid w:val="04F81570"/>
    <w:rsid w:val="04FA12D0"/>
    <w:rsid w:val="04FB302E"/>
    <w:rsid w:val="04FBAA5F"/>
    <w:rsid w:val="04FE5E98"/>
    <w:rsid w:val="04FF9311"/>
    <w:rsid w:val="04FFDE99"/>
    <w:rsid w:val="050049A7"/>
    <w:rsid w:val="0500B82D"/>
    <w:rsid w:val="0500BCE9"/>
    <w:rsid w:val="0500D9B7"/>
    <w:rsid w:val="0503AB50"/>
    <w:rsid w:val="0503D632"/>
    <w:rsid w:val="0503DC3D"/>
    <w:rsid w:val="05040305"/>
    <w:rsid w:val="05045AE1"/>
    <w:rsid w:val="0505A47D"/>
    <w:rsid w:val="0505E0DA"/>
    <w:rsid w:val="0507ACD8"/>
    <w:rsid w:val="0507E845"/>
    <w:rsid w:val="05094423"/>
    <w:rsid w:val="05098484"/>
    <w:rsid w:val="0509A173"/>
    <w:rsid w:val="050A5E62"/>
    <w:rsid w:val="050B0EFA"/>
    <w:rsid w:val="050CDD81"/>
    <w:rsid w:val="050E4EC1"/>
    <w:rsid w:val="050F0890"/>
    <w:rsid w:val="051046EA"/>
    <w:rsid w:val="0510EEDE"/>
    <w:rsid w:val="0511555E"/>
    <w:rsid w:val="0511B349"/>
    <w:rsid w:val="0511F885"/>
    <w:rsid w:val="0512B14C"/>
    <w:rsid w:val="0513A4F5"/>
    <w:rsid w:val="0514E714"/>
    <w:rsid w:val="05167F68"/>
    <w:rsid w:val="05169F81"/>
    <w:rsid w:val="05185F83"/>
    <w:rsid w:val="0518A4F1"/>
    <w:rsid w:val="05194F1E"/>
    <w:rsid w:val="05196671"/>
    <w:rsid w:val="05198AA4"/>
    <w:rsid w:val="051B2487"/>
    <w:rsid w:val="051BC9D6"/>
    <w:rsid w:val="051BFD3F"/>
    <w:rsid w:val="051D5653"/>
    <w:rsid w:val="051EFDBE"/>
    <w:rsid w:val="051F2753"/>
    <w:rsid w:val="05204883"/>
    <w:rsid w:val="0520A44F"/>
    <w:rsid w:val="052150B6"/>
    <w:rsid w:val="0521DE07"/>
    <w:rsid w:val="0523D94A"/>
    <w:rsid w:val="05240595"/>
    <w:rsid w:val="052515D2"/>
    <w:rsid w:val="05253371"/>
    <w:rsid w:val="05264343"/>
    <w:rsid w:val="0527CD3E"/>
    <w:rsid w:val="0528D15A"/>
    <w:rsid w:val="0529A27B"/>
    <w:rsid w:val="0529E6C8"/>
    <w:rsid w:val="052A3AB3"/>
    <w:rsid w:val="052A56F5"/>
    <w:rsid w:val="052A817C"/>
    <w:rsid w:val="052DFD03"/>
    <w:rsid w:val="052F6109"/>
    <w:rsid w:val="05310A6A"/>
    <w:rsid w:val="0533216F"/>
    <w:rsid w:val="0534638E"/>
    <w:rsid w:val="0534D6E0"/>
    <w:rsid w:val="05354BEB"/>
    <w:rsid w:val="05355D7D"/>
    <w:rsid w:val="05356497"/>
    <w:rsid w:val="053640F1"/>
    <w:rsid w:val="0536A5BF"/>
    <w:rsid w:val="05383064"/>
    <w:rsid w:val="0538401F"/>
    <w:rsid w:val="0538C9E6"/>
    <w:rsid w:val="05396538"/>
    <w:rsid w:val="0539BEBE"/>
    <w:rsid w:val="053B261B"/>
    <w:rsid w:val="053C2338"/>
    <w:rsid w:val="053E3621"/>
    <w:rsid w:val="053E5A60"/>
    <w:rsid w:val="053E6925"/>
    <w:rsid w:val="053EC20D"/>
    <w:rsid w:val="053EFF0E"/>
    <w:rsid w:val="053F21B5"/>
    <w:rsid w:val="053F4B18"/>
    <w:rsid w:val="05446FFC"/>
    <w:rsid w:val="054662D3"/>
    <w:rsid w:val="0546C0C1"/>
    <w:rsid w:val="054776DB"/>
    <w:rsid w:val="0547EE8F"/>
    <w:rsid w:val="05495BAB"/>
    <w:rsid w:val="054965BA"/>
    <w:rsid w:val="054A243E"/>
    <w:rsid w:val="054A37AE"/>
    <w:rsid w:val="054BB37F"/>
    <w:rsid w:val="054BEF38"/>
    <w:rsid w:val="054DCA67"/>
    <w:rsid w:val="054DE2F6"/>
    <w:rsid w:val="054E0B24"/>
    <w:rsid w:val="054E3719"/>
    <w:rsid w:val="05505AC9"/>
    <w:rsid w:val="055087F7"/>
    <w:rsid w:val="055121F6"/>
    <w:rsid w:val="0551BF58"/>
    <w:rsid w:val="0551FEC4"/>
    <w:rsid w:val="05526A44"/>
    <w:rsid w:val="0552BB32"/>
    <w:rsid w:val="0553F70F"/>
    <w:rsid w:val="055484A6"/>
    <w:rsid w:val="0555793C"/>
    <w:rsid w:val="05560FAE"/>
    <w:rsid w:val="05564F49"/>
    <w:rsid w:val="05567B94"/>
    <w:rsid w:val="0557493E"/>
    <w:rsid w:val="055800EF"/>
    <w:rsid w:val="055872DD"/>
    <w:rsid w:val="0558EECB"/>
    <w:rsid w:val="0558F159"/>
    <w:rsid w:val="055958AC"/>
    <w:rsid w:val="0559F374"/>
    <w:rsid w:val="055A1249"/>
    <w:rsid w:val="055D60DB"/>
    <w:rsid w:val="055DBAE5"/>
    <w:rsid w:val="055E11C8"/>
    <w:rsid w:val="055F3528"/>
    <w:rsid w:val="05602E60"/>
    <w:rsid w:val="056038B5"/>
    <w:rsid w:val="05607001"/>
    <w:rsid w:val="0560C605"/>
    <w:rsid w:val="0561636C"/>
    <w:rsid w:val="05617D6D"/>
    <w:rsid w:val="0562A1E0"/>
    <w:rsid w:val="05633806"/>
    <w:rsid w:val="0563A51C"/>
    <w:rsid w:val="0564B939"/>
    <w:rsid w:val="05651A76"/>
    <w:rsid w:val="0565882A"/>
    <w:rsid w:val="05659A51"/>
    <w:rsid w:val="0565B28F"/>
    <w:rsid w:val="0566A85D"/>
    <w:rsid w:val="05671D25"/>
    <w:rsid w:val="0567EBEE"/>
    <w:rsid w:val="0568C81A"/>
    <w:rsid w:val="05692528"/>
    <w:rsid w:val="05695F4B"/>
    <w:rsid w:val="0569D1E5"/>
    <w:rsid w:val="056AC9D5"/>
    <w:rsid w:val="056CCA39"/>
    <w:rsid w:val="056D1802"/>
    <w:rsid w:val="056EA1AA"/>
    <w:rsid w:val="056F270E"/>
    <w:rsid w:val="057041A7"/>
    <w:rsid w:val="0570E681"/>
    <w:rsid w:val="05712A22"/>
    <w:rsid w:val="0571CC09"/>
    <w:rsid w:val="05753D16"/>
    <w:rsid w:val="05757193"/>
    <w:rsid w:val="05759318"/>
    <w:rsid w:val="05761F9D"/>
    <w:rsid w:val="05762115"/>
    <w:rsid w:val="0578E790"/>
    <w:rsid w:val="057A6F99"/>
    <w:rsid w:val="057B17B9"/>
    <w:rsid w:val="057C1365"/>
    <w:rsid w:val="057C5578"/>
    <w:rsid w:val="057CA3B6"/>
    <w:rsid w:val="057D48BA"/>
    <w:rsid w:val="057DE80E"/>
    <w:rsid w:val="057E6E39"/>
    <w:rsid w:val="0581EE4A"/>
    <w:rsid w:val="0583BE36"/>
    <w:rsid w:val="0585907A"/>
    <w:rsid w:val="05859627"/>
    <w:rsid w:val="0585D849"/>
    <w:rsid w:val="05869EA4"/>
    <w:rsid w:val="05880AE1"/>
    <w:rsid w:val="05886C69"/>
    <w:rsid w:val="058A17DF"/>
    <w:rsid w:val="058A1DAC"/>
    <w:rsid w:val="058A645F"/>
    <w:rsid w:val="058AC436"/>
    <w:rsid w:val="058C7FCE"/>
    <w:rsid w:val="058E4DC5"/>
    <w:rsid w:val="058E5520"/>
    <w:rsid w:val="058E6BCE"/>
    <w:rsid w:val="058E9056"/>
    <w:rsid w:val="059027CC"/>
    <w:rsid w:val="05908CEC"/>
    <w:rsid w:val="05909499"/>
    <w:rsid w:val="0591033E"/>
    <w:rsid w:val="05910DE8"/>
    <w:rsid w:val="05911C7A"/>
    <w:rsid w:val="05927182"/>
    <w:rsid w:val="0594E6ED"/>
    <w:rsid w:val="0595733E"/>
    <w:rsid w:val="05990E5B"/>
    <w:rsid w:val="05993686"/>
    <w:rsid w:val="059977FA"/>
    <w:rsid w:val="059A1B38"/>
    <w:rsid w:val="059BF6FE"/>
    <w:rsid w:val="059C1BF9"/>
    <w:rsid w:val="059D0931"/>
    <w:rsid w:val="059D2C93"/>
    <w:rsid w:val="059F4BA4"/>
    <w:rsid w:val="05A038CB"/>
    <w:rsid w:val="05A1A87F"/>
    <w:rsid w:val="05A210D4"/>
    <w:rsid w:val="05A30A8A"/>
    <w:rsid w:val="05A3A8AF"/>
    <w:rsid w:val="05A3EAAF"/>
    <w:rsid w:val="05A3F1FF"/>
    <w:rsid w:val="05A46B03"/>
    <w:rsid w:val="05A4DED9"/>
    <w:rsid w:val="05A5207D"/>
    <w:rsid w:val="05A54AF8"/>
    <w:rsid w:val="05A56B71"/>
    <w:rsid w:val="05A62B18"/>
    <w:rsid w:val="05A6A6DC"/>
    <w:rsid w:val="05A78CBE"/>
    <w:rsid w:val="05A8BCBA"/>
    <w:rsid w:val="05A96A05"/>
    <w:rsid w:val="05AAFDAC"/>
    <w:rsid w:val="05AB11C2"/>
    <w:rsid w:val="05AB946C"/>
    <w:rsid w:val="05ABCA73"/>
    <w:rsid w:val="05AC2138"/>
    <w:rsid w:val="05ACFB02"/>
    <w:rsid w:val="05AE937F"/>
    <w:rsid w:val="05AEDBD9"/>
    <w:rsid w:val="05B0C9BD"/>
    <w:rsid w:val="05B5440E"/>
    <w:rsid w:val="05B68360"/>
    <w:rsid w:val="05B6C13D"/>
    <w:rsid w:val="05B6C690"/>
    <w:rsid w:val="05B7A178"/>
    <w:rsid w:val="05B81781"/>
    <w:rsid w:val="05B86A2F"/>
    <w:rsid w:val="05B945CA"/>
    <w:rsid w:val="05B9CAEF"/>
    <w:rsid w:val="05B9FB12"/>
    <w:rsid w:val="05BA5303"/>
    <w:rsid w:val="05BAC58E"/>
    <w:rsid w:val="05BB8ADC"/>
    <w:rsid w:val="05BD2E7B"/>
    <w:rsid w:val="05BD4754"/>
    <w:rsid w:val="05BDA20E"/>
    <w:rsid w:val="05BE41CA"/>
    <w:rsid w:val="05BE8EB4"/>
    <w:rsid w:val="05BEDD8D"/>
    <w:rsid w:val="05BEDFFB"/>
    <w:rsid w:val="05BF7616"/>
    <w:rsid w:val="05BFA37E"/>
    <w:rsid w:val="05C0397B"/>
    <w:rsid w:val="05C0F9E2"/>
    <w:rsid w:val="05C299C0"/>
    <w:rsid w:val="05C37304"/>
    <w:rsid w:val="05C48DBC"/>
    <w:rsid w:val="05C498BD"/>
    <w:rsid w:val="05C4D6C1"/>
    <w:rsid w:val="05C51691"/>
    <w:rsid w:val="05C6C955"/>
    <w:rsid w:val="05C715D9"/>
    <w:rsid w:val="05C86B15"/>
    <w:rsid w:val="05C93259"/>
    <w:rsid w:val="05CAE2A7"/>
    <w:rsid w:val="05CB0728"/>
    <w:rsid w:val="05CBE432"/>
    <w:rsid w:val="05CD5E23"/>
    <w:rsid w:val="05CD6B12"/>
    <w:rsid w:val="05CD9660"/>
    <w:rsid w:val="05CE321A"/>
    <w:rsid w:val="05CE41C6"/>
    <w:rsid w:val="05CE6321"/>
    <w:rsid w:val="05CEF5AF"/>
    <w:rsid w:val="05CFAD90"/>
    <w:rsid w:val="05D0C9F2"/>
    <w:rsid w:val="05D1D979"/>
    <w:rsid w:val="05D25165"/>
    <w:rsid w:val="05D2C9EE"/>
    <w:rsid w:val="05D304B5"/>
    <w:rsid w:val="05D37EEE"/>
    <w:rsid w:val="05D47147"/>
    <w:rsid w:val="05D52560"/>
    <w:rsid w:val="05D55195"/>
    <w:rsid w:val="05D58C5B"/>
    <w:rsid w:val="05D5B9C2"/>
    <w:rsid w:val="05D5EE9A"/>
    <w:rsid w:val="05D61755"/>
    <w:rsid w:val="05D6EDA0"/>
    <w:rsid w:val="05D89B5A"/>
    <w:rsid w:val="05D98B6F"/>
    <w:rsid w:val="05DA2E40"/>
    <w:rsid w:val="05DABFCE"/>
    <w:rsid w:val="05DD84F4"/>
    <w:rsid w:val="05DDE027"/>
    <w:rsid w:val="05DEC936"/>
    <w:rsid w:val="05DF16EF"/>
    <w:rsid w:val="05DFF626"/>
    <w:rsid w:val="05E1A31F"/>
    <w:rsid w:val="05E30642"/>
    <w:rsid w:val="05E3A083"/>
    <w:rsid w:val="05E3D915"/>
    <w:rsid w:val="05E40531"/>
    <w:rsid w:val="05E4DFED"/>
    <w:rsid w:val="05E534E0"/>
    <w:rsid w:val="05E76365"/>
    <w:rsid w:val="05E85AB3"/>
    <w:rsid w:val="05EA3065"/>
    <w:rsid w:val="05EA3D82"/>
    <w:rsid w:val="05EBD30B"/>
    <w:rsid w:val="05EC8808"/>
    <w:rsid w:val="05ED3400"/>
    <w:rsid w:val="05ED9B77"/>
    <w:rsid w:val="05EE6483"/>
    <w:rsid w:val="05EE9100"/>
    <w:rsid w:val="05EF7F05"/>
    <w:rsid w:val="05EF80A0"/>
    <w:rsid w:val="05F0EEFB"/>
    <w:rsid w:val="05F12F34"/>
    <w:rsid w:val="05F215A1"/>
    <w:rsid w:val="05F24986"/>
    <w:rsid w:val="05F2F57E"/>
    <w:rsid w:val="05F38045"/>
    <w:rsid w:val="05F7AC1A"/>
    <w:rsid w:val="05F7B328"/>
    <w:rsid w:val="05F7FB9D"/>
    <w:rsid w:val="05F98E4D"/>
    <w:rsid w:val="05FA271C"/>
    <w:rsid w:val="05FB094E"/>
    <w:rsid w:val="05FBF548"/>
    <w:rsid w:val="05FD6F0E"/>
    <w:rsid w:val="05FEA6AE"/>
    <w:rsid w:val="0600C4A9"/>
    <w:rsid w:val="0600FBF5"/>
    <w:rsid w:val="06011055"/>
    <w:rsid w:val="06014436"/>
    <w:rsid w:val="06023C3D"/>
    <w:rsid w:val="0602948A"/>
    <w:rsid w:val="06029F5F"/>
    <w:rsid w:val="06043179"/>
    <w:rsid w:val="06050B50"/>
    <w:rsid w:val="060525E5"/>
    <w:rsid w:val="06057745"/>
    <w:rsid w:val="06060415"/>
    <w:rsid w:val="06073BD8"/>
    <w:rsid w:val="06077941"/>
    <w:rsid w:val="0607BABB"/>
    <w:rsid w:val="0607FFEC"/>
    <w:rsid w:val="060843A6"/>
    <w:rsid w:val="060873CA"/>
    <w:rsid w:val="06090FC4"/>
    <w:rsid w:val="060A1078"/>
    <w:rsid w:val="060A2495"/>
    <w:rsid w:val="060BB4A1"/>
    <w:rsid w:val="060C4B6D"/>
    <w:rsid w:val="060D0AAD"/>
    <w:rsid w:val="060D211C"/>
    <w:rsid w:val="060D8402"/>
    <w:rsid w:val="060E25A6"/>
    <w:rsid w:val="060E562F"/>
    <w:rsid w:val="0611EAB5"/>
    <w:rsid w:val="06124108"/>
    <w:rsid w:val="0613405E"/>
    <w:rsid w:val="0613E80C"/>
    <w:rsid w:val="06154E3D"/>
    <w:rsid w:val="061660E3"/>
    <w:rsid w:val="0617EC51"/>
    <w:rsid w:val="0618BE67"/>
    <w:rsid w:val="0619CC40"/>
    <w:rsid w:val="061A74C6"/>
    <w:rsid w:val="061BD804"/>
    <w:rsid w:val="061BF659"/>
    <w:rsid w:val="061E418A"/>
    <w:rsid w:val="061EB622"/>
    <w:rsid w:val="061ECEB4"/>
    <w:rsid w:val="061F2971"/>
    <w:rsid w:val="061F59A2"/>
    <w:rsid w:val="061F9245"/>
    <w:rsid w:val="061FA870"/>
    <w:rsid w:val="06204995"/>
    <w:rsid w:val="0620B0F6"/>
    <w:rsid w:val="0620CED1"/>
    <w:rsid w:val="06216FCA"/>
    <w:rsid w:val="0622927A"/>
    <w:rsid w:val="0622DD13"/>
    <w:rsid w:val="062315FC"/>
    <w:rsid w:val="06236E8E"/>
    <w:rsid w:val="06267722"/>
    <w:rsid w:val="06273880"/>
    <w:rsid w:val="06277379"/>
    <w:rsid w:val="0628CE60"/>
    <w:rsid w:val="062B674A"/>
    <w:rsid w:val="062D6E89"/>
    <w:rsid w:val="062DBFE5"/>
    <w:rsid w:val="062DFFEB"/>
    <w:rsid w:val="062E9657"/>
    <w:rsid w:val="062E9E0D"/>
    <w:rsid w:val="062EBF02"/>
    <w:rsid w:val="06307E27"/>
    <w:rsid w:val="0631C7F6"/>
    <w:rsid w:val="0631D3C7"/>
    <w:rsid w:val="06345311"/>
    <w:rsid w:val="0634FF57"/>
    <w:rsid w:val="06354460"/>
    <w:rsid w:val="063560F6"/>
    <w:rsid w:val="06369050"/>
    <w:rsid w:val="0637C8DC"/>
    <w:rsid w:val="0638B712"/>
    <w:rsid w:val="063929E8"/>
    <w:rsid w:val="063A239D"/>
    <w:rsid w:val="063A2C72"/>
    <w:rsid w:val="063AA72A"/>
    <w:rsid w:val="063B0727"/>
    <w:rsid w:val="063C62E7"/>
    <w:rsid w:val="063C9C59"/>
    <w:rsid w:val="063CDBD3"/>
    <w:rsid w:val="063E5B4D"/>
    <w:rsid w:val="063EB09A"/>
    <w:rsid w:val="063EB63E"/>
    <w:rsid w:val="063F15DE"/>
    <w:rsid w:val="063F800E"/>
    <w:rsid w:val="063F8610"/>
    <w:rsid w:val="063FEBD2"/>
    <w:rsid w:val="06421034"/>
    <w:rsid w:val="0642CA53"/>
    <w:rsid w:val="064332F7"/>
    <w:rsid w:val="0644395C"/>
    <w:rsid w:val="0644916B"/>
    <w:rsid w:val="0644C972"/>
    <w:rsid w:val="0645A9AD"/>
    <w:rsid w:val="0645CA16"/>
    <w:rsid w:val="064674A8"/>
    <w:rsid w:val="06472957"/>
    <w:rsid w:val="06473CAB"/>
    <w:rsid w:val="06474225"/>
    <w:rsid w:val="0647426E"/>
    <w:rsid w:val="0648F63A"/>
    <w:rsid w:val="064934D9"/>
    <w:rsid w:val="06495C40"/>
    <w:rsid w:val="064C0885"/>
    <w:rsid w:val="064D34AD"/>
    <w:rsid w:val="064E5141"/>
    <w:rsid w:val="064F5F7C"/>
    <w:rsid w:val="06508D88"/>
    <w:rsid w:val="06514A44"/>
    <w:rsid w:val="065154BB"/>
    <w:rsid w:val="065231A8"/>
    <w:rsid w:val="06523B61"/>
    <w:rsid w:val="0653513E"/>
    <w:rsid w:val="0653891C"/>
    <w:rsid w:val="0653C775"/>
    <w:rsid w:val="0654010E"/>
    <w:rsid w:val="0654426A"/>
    <w:rsid w:val="06555CB1"/>
    <w:rsid w:val="06558A90"/>
    <w:rsid w:val="06571997"/>
    <w:rsid w:val="06576743"/>
    <w:rsid w:val="06579CE2"/>
    <w:rsid w:val="065834BA"/>
    <w:rsid w:val="06594BB4"/>
    <w:rsid w:val="065A166D"/>
    <w:rsid w:val="065AA006"/>
    <w:rsid w:val="065AC20E"/>
    <w:rsid w:val="065C534E"/>
    <w:rsid w:val="065CAA29"/>
    <w:rsid w:val="065D58E5"/>
    <w:rsid w:val="065D800C"/>
    <w:rsid w:val="065DAEDE"/>
    <w:rsid w:val="0660B981"/>
    <w:rsid w:val="06610529"/>
    <w:rsid w:val="06631DF6"/>
    <w:rsid w:val="066379C7"/>
    <w:rsid w:val="0663F19B"/>
    <w:rsid w:val="0664180E"/>
    <w:rsid w:val="066486F6"/>
    <w:rsid w:val="0664FD37"/>
    <w:rsid w:val="0665AE01"/>
    <w:rsid w:val="06664678"/>
    <w:rsid w:val="0667DEE8"/>
    <w:rsid w:val="0669A321"/>
    <w:rsid w:val="0669D098"/>
    <w:rsid w:val="066B0E51"/>
    <w:rsid w:val="066B3DAD"/>
    <w:rsid w:val="066BDD98"/>
    <w:rsid w:val="066BDDD5"/>
    <w:rsid w:val="066C4769"/>
    <w:rsid w:val="066CBD14"/>
    <w:rsid w:val="066CEA44"/>
    <w:rsid w:val="066E1046"/>
    <w:rsid w:val="066EBA40"/>
    <w:rsid w:val="06701EE2"/>
    <w:rsid w:val="0670FFAB"/>
    <w:rsid w:val="067140CC"/>
    <w:rsid w:val="067207CB"/>
    <w:rsid w:val="0672F62D"/>
    <w:rsid w:val="067320E8"/>
    <w:rsid w:val="0674E215"/>
    <w:rsid w:val="067515B9"/>
    <w:rsid w:val="0675CB21"/>
    <w:rsid w:val="067706F1"/>
    <w:rsid w:val="0677A0A4"/>
    <w:rsid w:val="0678263F"/>
    <w:rsid w:val="0678320F"/>
    <w:rsid w:val="067838DB"/>
    <w:rsid w:val="0678F2C1"/>
    <w:rsid w:val="067998D8"/>
    <w:rsid w:val="0679D2CA"/>
    <w:rsid w:val="067AA806"/>
    <w:rsid w:val="067B8237"/>
    <w:rsid w:val="067BC183"/>
    <w:rsid w:val="067C0800"/>
    <w:rsid w:val="067D3025"/>
    <w:rsid w:val="067DEEAB"/>
    <w:rsid w:val="067E1690"/>
    <w:rsid w:val="067E5FC1"/>
    <w:rsid w:val="067EA349"/>
    <w:rsid w:val="067F8B00"/>
    <w:rsid w:val="067F8C06"/>
    <w:rsid w:val="067FCB55"/>
    <w:rsid w:val="0680178E"/>
    <w:rsid w:val="0680BC04"/>
    <w:rsid w:val="0681FEEA"/>
    <w:rsid w:val="068202C8"/>
    <w:rsid w:val="06831176"/>
    <w:rsid w:val="06835C90"/>
    <w:rsid w:val="06838C66"/>
    <w:rsid w:val="0684DE0C"/>
    <w:rsid w:val="06852447"/>
    <w:rsid w:val="06855210"/>
    <w:rsid w:val="0685CD68"/>
    <w:rsid w:val="0685EF29"/>
    <w:rsid w:val="0685FDAF"/>
    <w:rsid w:val="0687E8D0"/>
    <w:rsid w:val="0689B15B"/>
    <w:rsid w:val="068A00FE"/>
    <w:rsid w:val="068A308F"/>
    <w:rsid w:val="068BA870"/>
    <w:rsid w:val="068BFDDA"/>
    <w:rsid w:val="068D1EC7"/>
    <w:rsid w:val="068DC47D"/>
    <w:rsid w:val="068E3282"/>
    <w:rsid w:val="068EFD4C"/>
    <w:rsid w:val="06917B4A"/>
    <w:rsid w:val="069225F7"/>
    <w:rsid w:val="0692F197"/>
    <w:rsid w:val="069465CC"/>
    <w:rsid w:val="0695DC0F"/>
    <w:rsid w:val="0697AF70"/>
    <w:rsid w:val="06981258"/>
    <w:rsid w:val="0698B55C"/>
    <w:rsid w:val="0699F46B"/>
    <w:rsid w:val="069AB361"/>
    <w:rsid w:val="069BC5AB"/>
    <w:rsid w:val="069C5BEC"/>
    <w:rsid w:val="069C8405"/>
    <w:rsid w:val="069D2B2A"/>
    <w:rsid w:val="069DFB1C"/>
    <w:rsid w:val="069FA693"/>
    <w:rsid w:val="069FCA12"/>
    <w:rsid w:val="06A0D437"/>
    <w:rsid w:val="06A180A8"/>
    <w:rsid w:val="06A644B7"/>
    <w:rsid w:val="06A73BDC"/>
    <w:rsid w:val="06A75393"/>
    <w:rsid w:val="06A80F8A"/>
    <w:rsid w:val="06A82A14"/>
    <w:rsid w:val="06A9C882"/>
    <w:rsid w:val="06AC7819"/>
    <w:rsid w:val="06AC9A3B"/>
    <w:rsid w:val="06ACCDF6"/>
    <w:rsid w:val="06ACE6B0"/>
    <w:rsid w:val="06AD08E2"/>
    <w:rsid w:val="06AD33C7"/>
    <w:rsid w:val="06AF85F4"/>
    <w:rsid w:val="06AFBDB2"/>
    <w:rsid w:val="06AFF29D"/>
    <w:rsid w:val="06B0B104"/>
    <w:rsid w:val="06B3CBDF"/>
    <w:rsid w:val="06B3FAB5"/>
    <w:rsid w:val="06B3FB5A"/>
    <w:rsid w:val="06B4CCB0"/>
    <w:rsid w:val="06B7505D"/>
    <w:rsid w:val="06BA4A57"/>
    <w:rsid w:val="06BA4F76"/>
    <w:rsid w:val="06BC4AAF"/>
    <w:rsid w:val="06BD00A9"/>
    <w:rsid w:val="06BDB5CF"/>
    <w:rsid w:val="06BE3368"/>
    <w:rsid w:val="06BE8036"/>
    <w:rsid w:val="06BF68E0"/>
    <w:rsid w:val="06BFF6EC"/>
    <w:rsid w:val="06C0E53E"/>
    <w:rsid w:val="06C1D910"/>
    <w:rsid w:val="06C36DBC"/>
    <w:rsid w:val="06C3D165"/>
    <w:rsid w:val="06C5D47C"/>
    <w:rsid w:val="06C64567"/>
    <w:rsid w:val="06C66750"/>
    <w:rsid w:val="06C6DBC2"/>
    <w:rsid w:val="06C6DF47"/>
    <w:rsid w:val="06C6E9F2"/>
    <w:rsid w:val="06C7E4B7"/>
    <w:rsid w:val="06C87DE4"/>
    <w:rsid w:val="06C92CC6"/>
    <w:rsid w:val="06C939B0"/>
    <w:rsid w:val="06CC44F8"/>
    <w:rsid w:val="06D11A5C"/>
    <w:rsid w:val="06D1AFCB"/>
    <w:rsid w:val="06D25FF1"/>
    <w:rsid w:val="06D2AD75"/>
    <w:rsid w:val="06D3BB0F"/>
    <w:rsid w:val="06D58801"/>
    <w:rsid w:val="06D5CEFA"/>
    <w:rsid w:val="06D68154"/>
    <w:rsid w:val="06D81E83"/>
    <w:rsid w:val="06D89D97"/>
    <w:rsid w:val="06D9231B"/>
    <w:rsid w:val="06DA6DE0"/>
    <w:rsid w:val="06DAF41A"/>
    <w:rsid w:val="06DB8931"/>
    <w:rsid w:val="06DB951E"/>
    <w:rsid w:val="06DC440F"/>
    <w:rsid w:val="06DCBDD7"/>
    <w:rsid w:val="06DD3E41"/>
    <w:rsid w:val="06DD43A9"/>
    <w:rsid w:val="06DD6C7C"/>
    <w:rsid w:val="06DDD4AF"/>
    <w:rsid w:val="06DE28B1"/>
    <w:rsid w:val="06DECE1F"/>
    <w:rsid w:val="06E0DB4B"/>
    <w:rsid w:val="06E19D93"/>
    <w:rsid w:val="06E1B9EC"/>
    <w:rsid w:val="06E23831"/>
    <w:rsid w:val="06E2C74B"/>
    <w:rsid w:val="06E33BD8"/>
    <w:rsid w:val="06E684E1"/>
    <w:rsid w:val="06E6B0EC"/>
    <w:rsid w:val="06E7451B"/>
    <w:rsid w:val="06E7747D"/>
    <w:rsid w:val="06E844B9"/>
    <w:rsid w:val="06E8949D"/>
    <w:rsid w:val="06EA7EA1"/>
    <w:rsid w:val="06EAD60F"/>
    <w:rsid w:val="06EAFF1A"/>
    <w:rsid w:val="06EB59B0"/>
    <w:rsid w:val="06EBAD48"/>
    <w:rsid w:val="06EDD5B1"/>
    <w:rsid w:val="06F02513"/>
    <w:rsid w:val="06F1247C"/>
    <w:rsid w:val="06F1B987"/>
    <w:rsid w:val="06F1CBA2"/>
    <w:rsid w:val="06F2B98B"/>
    <w:rsid w:val="06F3347C"/>
    <w:rsid w:val="06F3D338"/>
    <w:rsid w:val="06F3DD1A"/>
    <w:rsid w:val="06F499BC"/>
    <w:rsid w:val="06F6334A"/>
    <w:rsid w:val="06F6AD7A"/>
    <w:rsid w:val="06F70D28"/>
    <w:rsid w:val="06F7EBAD"/>
    <w:rsid w:val="06F8E2FC"/>
    <w:rsid w:val="06FA2757"/>
    <w:rsid w:val="06FB2C59"/>
    <w:rsid w:val="06FB5DB7"/>
    <w:rsid w:val="06FB61C4"/>
    <w:rsid w:val="06FC027E"/>
    <w:rsid w:val="06FC07E9"/>
    <w:rsid w:val="06FC60CD"/>
    <w:rsid w:val="06FC9809"/>
    <w:rsid w:val="06FD2264"/>
    <w:rsid w:val="06FDD309"/>
    <w:rsid w:val="06FE1C30"/>
    <w:rsid w:val="06FF76CE"/>
    <w:rsid w:val="07009533"/>
    <w:rsid w:val="0701A707"/>
    <w:rsid w:val="0701E645"/>
    <w:rsid w:val="07033423"/>
    <w:rsid w:val="07039920"/>
    <w:rsid w:val="0704F098"/>
    <w:rsid w:val="07052525"/>
    <w:rsid w:val="0705A8BF"/>
    <w:rsid w:val="0705B42C"/>
    <w:rsid w:val="0706B7D1"/>
    <w:rsid w:val="07073A9E"/>
    <w:rsid w:val="07075C7A"/>
    <w:rsid w:val="07076BE8"/>
    <w:rsid w:val="0708CA7E"/>
    <w:rsid w:val="0708F8B8"/>
    <w:rsid w:val="07092716"/>
    <w:rsid w:val="07097382"/>
    <w:rsid w:val="070B145C"/>
    <w:rsid w:val="070B2CEE"/>
    <w:rsid w:val="070BB025"/>
    <w:rsid w:val="070BB3ED"/>
    <w:rsid w:val="070BB6DD"/>
    <w:rsid w:val="070C7D9F"/>
    <w:rsid w:val="070CCDDC"/>
    <w:rsid w:val="070F4A8A"/>
    <w:rsid w:val="070F71B9"/>
    <w:rsid w:val="07103DA5"/>
    <w:rsid w:val="071056E1"/>
    <w:rsid w:val="07109FCB"/>
    <w:rsid w:val="0710E4E4"/>
    <w:rsid w:val="07119710"/>
    <w:rsid w:val="071234F6"/>
    <w:rsid w:val="07126110"/>
    <w:rsid w:val="0712A192"/>
    <w:rsid w:val="0713718C"/>
    <w:rsid w:val="0716F257"/>
    <w:rsid w:val="07175117"/>
    <w:rsid w:val="0718A911"/>
    <w:rsid w:val="0718C4F3"/>
    <w:rsid w:val="0718DD9F"/>
    <w:rsid w:val="0718FA03"/>
    <w:rsid w:val="07190429"/>
    <w:rsid w:val="0719343E"/>
    <w:rsid w:val="0719578B"/>
    <w:rsid w:val="07197665"/>
    <w:rsid w:val="07199FC5"/>
    <w:rsid w:val="071B9D14"/>
    <w:rsid w:val="071BE1AE"/>
    <w:rsid w:val="071CE6D2"/>
    <w:rsid w:val="071DD3ED"/>
    <w:rsid w:val="071EA5E6"/>
    <w:rsid w:val="071EA6AD"/>
    <w:rsid w:val="071F0D8C"/>
    <w:rsid w:val="071F7672"/>
    <w:rsid w:val="0722C9ED"/>
    <w:rsid w:val="07262A70"/>
    <w:rsid w:val="0726724C"/>
    <w:rsid w:val="0728970D"/>
    <w:rsid w:val="0728B58C"/>
    <w:rsid w:val="07291E82"/>
    <w:rsid w:val="072942B4"/>
    <w:rsid w:val="072A77BE"/>
    <w:rsid w:val="072B2325"/>
    <w:rsid w:val="072BDF67"/>
    <w:rsid w:val="072BE5FA"/>
    <w:rsid w:val="072E8121"/>
    <w:rsid w:val="0730DC41"/>
    <w:rsid w:val="073276BA"/>
    <w:rsid w:val="0733BCCC"/>
    <w:rsid w:val="0734745B"/>
    <w:rsid w:val="0735929E"/>
    <w:rsid w:val="0736E8F7"/>
    <w:rsid w:val="07376DD4"/>
    <w:rsid w:val="0737CFA3"/>
    <w:rsid w:val="0738DB8C"/>
    <w:rsid w:val="0739CD77"/>
    <w:rsid w:val="073A4FE1"/>
    <w:rsid w:val="073A7ADE"/>
    <w:rsid w:val="073ACEB4"/>
    <w:rsid w:val="073BFD82"/>
    <w:rsid w:val="073C08D5"/>
    <w:rsid w:val="073C5F06"/>
    <w:rsid w:val="073DD67F"/>
    <w:rsid w:val="073E19F3"/>
    <w:rsid w:val="0740C2D2"/>
    <w:rsid w:val="07420C2B"/>
    <w:rsid w:val="074283C5"/>
    <w:rsid w:val="07437EAD"/>
    <w:rsid w:val="0743C7B8"/>
    <w:rsid w:val="0744E6AB"/>
    <w:rsid w:val="07477793"/>
    <w:rsid w:val="0747A7A9"/>
    <w:rsid w:val="0747D8E5"/>
    <w:rsid w:val="0747EE04"/>
    <w:rsid w:val="07481C2B"/>
    <w:rsid w:val="0748AB46"/>
    <w:rsid w:val="074A75D2"/>
    <w:rsid w:val="074BA859"/>
    <w:rsid w:val="074BA9EE"/>
    <w:rsid w:val="074C836F"/>
    <w:rsid w:val="074CF146"/>
    <w:rsid w:val="074D70DC"/>
    <w:rsid w:val="074DB760"/>
    <w:rsid w:val="074E3484"/>
    <w:rsid w:val="074EBB27"/>
    <w:rsid w:val="074EED01"/>
    <w:rsid w:val="074F2874"/>
    <w:rsid w:val="075045BA"/>
    <w:rsid w:val="07504891"/>
    <w:rsid w:val="07506B6E"/>
    <w:rsid w:val="0750C02A"/>
    <w:rsid w:val="0750C08B"/>
    <w:rsid w:val="0750E0B0"/>
    <w:rsid w:val="07511A85"/>
    <w:rsid w:val="075169BB"/>
    <w:rsid w:val="07535EF8"/>
    <w:rsid w:val="07537477"/>
    <w:rsid w:val="0753C380"/>
    <w:rsid w:val="075402F0"/>
    <w:rsid w:val="0754DD65"/>
    <w:rsid w:val="0754DF98"/>
    <w:rsid w:val="0755733B"/>
    <w:rsid w:val="0756A19F"/>
    <w:rsid w:val="0758449C"/>
    <w:rsid w:val="07586F5B"/>
    <w:rsid w:val="0758B26A"/>
    <w:rsid w:val="07590E54"/>
    <w:rsid w:val="075AEEE8"/>
    <w:rsid w:val="075B4A85"/>
    <w:rsid w:val="075D3ACA"/>
    <w:rsid w:val="075E8B4A"/>
    <w:rsid w:val="075EA19D"/>
    <w:rsid w:val="075F590A"/>
    <w:rsid w:val="075FB80F"/>
    <w:rsid w:val="076122EB"/>
    <w:rsid w:val="076158CB"/>
    <w:rsid w:val="0761A341"/>
    <w:rsid w:val="076215CA"/>
    <w:rsid w:val="0762672A"/>
    <w:rsid w:val="07633B95"/>
    <w:rsid w:val="0763FDBE"/>
    <w:rsid w:val="076591C8"/>
    <w:rsid w:val="0765E010"/>
    <w:rsid w:val="07661036"/>
    <w:rsid w:val="076676DD"/>
    <w:rsid w:val="0766D17D"/>
    <w:rsid w:val="0767727D"/>
    <w:rsid w:val="07680957"/>
    <w:rsid w:val="0768575F"/>
    <w:rsid w:val="0768CFAF"/>
    <w:rsid w:val="076955DC"/>
    <w:rsid w:val="07696F07"/>
    <w:rsid w:val="076A42ED"/>
    <w:rsid w:val="076AFED5"/>
    <w:rsid w:val="076B23D5"/>
    <w:rsid w:val="076B44DA"/>
    <w:rsid w:val="076B97A8"/>
    <w:rsid w:val="076D00A2"/>
    <w:rsid w:val="076D0123"/>
    <w:rsid w:val="076D7DC8"/>
    <w:rsid w:val="076EC32D"/>
    <w:rsid w:val="076ED6B2"/>
    <w:rsid w:val="076FF030"/>
    <w:rsid w:val="0770AA60"/>
    <w:rsid w:val="07715131"/>
    <w:rsid w:val="0771850E"/>
    <w:rsid w:val="07734C30"/>
    <w:rsid w:val="0773BA20"/>
    <w:rsid w:val="07747C99"/>
    <w:rsid w:val="07753460"/>
    <w:rsid w:val="07753DB9"/>
    <w:rsid w:val="07761348"/>
    <w:rsid w:val="0777C867"/>
    <w:rsid w:val="0777D8A3"/>
    <w:rsid w:val="077B3E53"/>
    <w:rsid w:val="077B4DAD"/>
    <w:rsid w:val="077B9A11"/>
    <w:rsid w:val="077C75BC"/>
    <w:rsid w:val="077D299F"/>
    <w:rsid w:val="077D950C"/>
    <w:rsid w:val="077E3BE4"/>
    <w:rsid w:val="077E96DD"/>
    <w:rsid w:val="077F8C3B"/>
    <w:rsid w:val="077FD6C0"/>
    <w:rsid w:val="07807E6F"/>
    <w:rsid w:val="0780B134"/>
    <w:rsid w:val="0783F548"/>
    <w:rsid w:val="0783FEF9"/>
    <w:rsid w:val="0785D54A"/>
    <w:rsid w:val="0785F828"/>
    <w:rsid w:val="0786309A"/>
    <w:rsid w:val="0786D6AF"/>
    <w:rsid w:val="07876EFE"/>
    <w:rsid w:val="0787C96D"/>
    <w:rsid w:val="0788EDA8"/>
    <w:rsid w:val="078A0DA0"/>
    <w:rsid w:val="078AB89A"/>
    <w:rsid w:val="078AE70C"/>
    <w:rsid w:val="078BB510"/>
    <w:rsid w:val="078D248A"/>
    <w:rsid w:val="078D521E"/>
    <w:rsid w:val="078EC5F0"/>
    <w:rsid w:val="078FF3F5"/>
    <w:rsid w:val="0791C801"/>
    <w:rsid w:val="07927086"/>
    <w:rsid w:val="07928DE0"/>
    <w:rsid w:val="0793900E"/>
    <w:rsid w:val="0793BF62"/>
    <w:rsid w:val="07946072"/>
    <w:rsid w:val="0794C26E"/>
    <w:rsid w:val="0795E0A4"/>
    <w:rsid w:val="0795F7F4"/>
    <w:rsid w:val="079643C7"/>
    <w:rsid w:val="07967046"/>
    <w:rsid w:val="0796DEC0"/>
    <w:rsid w:val="0796ED57"/>
    <w:rsid w:val="0798CD4E"/>
    <w:rsid w:val="0798DE70"/>
    <w:rsid w:val="0799E124"/>
    <w:rsid w:val="079A3DBE"/>
    <w:rsid w:val="079ADD13"/>
    <w:rsid w:val="079C1F9D"/>
    <w:rsid w:val="079CC2AD"/>
    <w:rsid w:val="079DDC76"/>
    <w:rsid w:val="079E47EA"/>
    <w:rsid w:val="079E9871"/>
    <w:rsid w:val="079F51C7"/>
    <w:rsid w:val="079F843B"/>
    <w:rsid w:val="079FAB18"/>
    <w:rsid w:val="07A03D41"/>
    <w:rsid w:val="07A09CB7"/>
    <w:rsid w:val="07A0A609"/>
    <w:rsid w:val="07A0ED16"/>
    <w:rsid w:val="07A2A763"/>
    <w:rsid w:val="07A2EB38"/>
    <w:rsid w:val="07A522CF"/>
    <w:rsid w:val="07A5CFDF"/>
    <w:rsid w:val="07A68060"/>
    <w:rsid w:val="07A7193A"/>
    <w:rsid w:val="07A72E61"/>
    <w:rsid w:val="07A8421B"/>
    <w:rsid w:val="07A8B1DB"/>
    <w:rsid w:val="07A93595"/>
    <w:rsid w:val="07A9E90E"/>
    <w:rsid w:val="07AC1CEF"/>
    <w:rsid w:val="07AD9C92"/>
    <w:rsid w:val="07AE248A"/>
    <w:rsid w:val="07AED308"/>
    <w:rsid w:val="07B000BF"/>
    <w:rsid w:val="07B14326"/>
    <w:rsid w:val="07B156D1"/>
    <w:rsid w:val="07B1B4E3"/>
    <w:rsid w:val="07B1B922"/>
    <w:rsid w:val="07B38B32"/>
    <w:rsid w:val="07B3F971"/>
    <w:rsid w:val="07B45099"/>
    <w:rsid w:val="07B85AFB"/>
    <w:rsid w:val="07B8CDDC"/>
    <w:rsid w:val="07B927B6"/>
    <w:rsid w:val="07B956D0"/>
    <w:rsid w:val="07B95A01"/>
    <w:rsid w:val="07B99DD3"/>
    <w:rsid w:val="07BAF75F"/>
    <w:rsid w:val="07BB9C85"/>
    <w:rsid w:val="07BCB5DC"/>
    <w:rsid w:val="07BD1482"/>
    <w:rsid w:val="07BF01C2"/>
    <w:rsid w:val="07BF3254"/>
    <w:rsid w:val="07C1F71A"/>
    <w:rsid w:val="07C268BE"/>
    <w:rsid w:val="07C26AAC"/>
    <w:rsid w:val="07C43272"/>
    <w:rsid w:val="07C4899F"/>
    <w:rsid w:val="07C5673A"/>
    <w:rsid w:val="07C6680A"/>
    <w:rsid w:val="07C70744"/>
    <w:rsid w:val="07C775DB"/>
    <w:rsid w:val="07C86B93"/>
    <w:rsid w:val="07CA8478"/>
    <w:rsid w:val="07CAADEF"/>
    <w:rsid w:val="07CAE552"/>
    <w:rsid w:val="07CBA60A"/>
    <w:rsid w:val="07CC7848"/>
    <w:rsid w:val="07CCCB07"/>
    <w:rsid w:val="07CD4AE8"/>
    <w:rsid w:val="07CF0C48"/>
    <w:rsid w:val="07CF5D27"/>
    <w:rsid w:val="07CF7E97"/>
    <w:rsid w:val="07D1CF34"/>
    <w:rsid w:val="07D2EAEF"/>
    <w:rsid w:val="07D31D21"/>
    <w:rsid w:val="07D3F2C9"/>
    <w:rsid w:val="07D47074"/>
    <w:rsid w:val="07D4E797"/>
    <w:rsid w:val="07D4F9E2"/>
    <w:rsid w:val="07D52B85"/>
    <w:rsid w:val="07D5F1F4"/>
    <w:rsid w:val="07D733FF"/>
    <w:rsid w:val="07D7673E"/>
    <w:rsid w:val="07D7690C"/>
    <w:rsid w:val="07D77EBA"/>
    <w:rsid w:val="07D8D2A5"/>
    <w:rsid w:val="07DAB802"/>
    <w:rsid w:val="07DAF2B4"/>
    <w:rsid w:val="07DB1A8D"/>
    <w:rsid w:val="07DB366D"/>
    <w:rsid w:val="07DB7783"/>
    <w:rsid w:val="07DC33CF"/>
    <w:rsid w:val="07DC72AC"/>
    <w:rsid w:val="07DDD609"/>
    <w:rsid w:val="07DEF060"/>
    <w:rsid w:val="07DF2696"/>
    <w:rsid w:val="07E0B78A"/>
    <w:rsid w:val="07E0FAD1"/>
    <w:rsid w:val="07E21471"/>
    <w:rsid w:val="07E30637"/>
    <w:rsid w:val="07E35C03"/>
    <w:rsid w:val="07E4C6EA"/>
    <w:rsid w:val="07E62E4E"/>
    <w:rsid w:val="07E658DC"/>
    <w:rsid w:val="07E6650D"/>
    <w:rsid w:val="07E6E048"/>
    <w:rsid w:val="07E7353B"/>
    <w:rsid w:val="07E768C0"/>
    <w:rsid w:val="07E79BF4"/>
    <w:rsid w:val="07E84187"/>
    <w:rsid w:val="07E85E93"/>
    <w:rsid w:val="07E8632C"/>
    <w:rsid w:val="07E93DE5"/>
    <w:rsid w:val="07E9B617"/>
    <w:rsid w:val="07E9C898"/>
    <w:rsid w:val="07E9F0BB"/>
    <w:rsid w:val="07EA43F4"/>
    <w:rsid w:val="07EB0F83"/>
    <w:rsid w:val="07EB85F2"/>
    <w:rsid w:val="07EC26D5"/>
    <w:rsid w:val="07EC4840"/>
    <w:rsid w:val="07EE0C91"/>
    <w:rsid w:val="07EF72EC"/>
    <w:rsid w:val="07F0778C"/>
    <w:rsid w:val="07F07B7F"/>
    <w:rsid w:val="07F07E02"/>
    <w:rsid w:val="07F083BE"/>
    <w:rsid w:val="07F0B6BC"/>
    <w:rsid w:val="07F187CA"/>
    <w:rsid w:val="07F1BFC2"/>
    <w:rsid w:val="07F3E96A"/>
    <w:rsid w:val="07F6BAAF"/>
    <w:rsid w:val="07F75E06"/>
    <w:rsid w:val="07F77E12"/>
    <w:rsid w:val="07F7F8E4"/>
    <w:rsid w:val="07F9CE4F"/>
    <w:rsid w:val="07FBA500"/>
    <w:rsid w:val="07FCE837"/>
    <w:rsid w:val="07FDBC27"/>
    <w:rsid w:val="07FE0085"/>
    <w:rsid w:val="08016EDE"/>
    <w:rsid w:val="080194DA"/>
    <w:rsid w:val="0801ED3F"/>
    <w:rsid w:val="08022FE9"/>
    <w:rsid w:val="0802A4FD"/>
    <w:rsid w:val="080459DC"/>
    <w:rsid w:val="0805F063"/>
    <w:rsid w:val="08069009"/>
    <w:rsid w:val="08078D7C"/>
    <w:rsid w:val="0808C3F6"/>
    <w:rsid w:val="0808FE38"/>
    <w:rsid w:val="08097DBC"/>
    <w:rsid w:val="080A2B53"/>
    <w:rsid w:val="080BCDDF"/>
    <w:rsid w:val="080BD8CC"/>
    <w:rsid w:val="080C2D17"/>
    <w:rsid w:val="080C6210"/>
    <w:rsid w:val="080DF51D"/>
    <w:rsid w:val="0810951E"/>
    <w:rsid w:val="0812EB24"/>
    <w:rsid w:val="08131ACF"/>
    <w:rsid w:val="0814BF39"/>
    <w:rsid w:val="08167E9C"/>
    <w:rsid w:val="0817C5FF"/>
    <w:rsid w:val="0818251F"/>
    <w:rsid w:val="0818C4EA"/>
    <w:rsid w:val="081A89BC"/>
    <w:rsid w:val="081AE295"/>
    <w:rsid w:val="081AFD19"/>
    <w:rsid w:val="081BCA04"/>
    <w:rsid w:val="081C135F"/>
    <w:rsid w:val="081C94FE"/>
    <w:rsid w:val="081CB67F"/>
    <w:rsid w:val="081D64FD"/>
    <w:rsid w:val="081E313D"/>
    <w:rsid w:val="081E3E1E"/>
    <w:rsid w:val="081E6572"/>
    <w:rsid w:val="081F2FB4"/>
    <w:rsid w:val="081F8BC9"/>
    <w:rsid w:val="0820873C"/>
    <w:rsid w:val="0820C548"/>
    <w:rsid w:val="0822E678"/>
    <w:rsid w:val="08231695"/>
    <w:rsid w:val="0823545D"/>
    <w:rsid w:val="0823F9C8"/>
    <w:rsid w:val="0824A8A4"/>
    <w:rsid w:val="08250980"/>
    <w:rsid w:val="0826C65C"/>
    <w:rsid w:val="0829E4E0"/>
    <w:rsid w:val="082C2BCF"/>
    <w:rsid w:val="082C3CF2"/>
    <w:rsid w:val="082C4CE6"/>
    <w:rsid w:val="082C5A7A"/>
    <w:rsid w:val="082C6028"/>
    <w:rsid w:val="082C6843"/>
    <w:rsid w:val="082CA2D6"/>
    <w:rsid w:val="082CA449"/>
    <w:rsid w:val="082CB5A0"/>
    <w:rsid w:val="082E871A"/>
    <w:rsid w:val="082F020B"/>
    <w:rsid w:val="082F7FDD"/>
    <w:rsid w:val="0831ABF3"/>
    <w:rsid w:val="0831FCFE"/>
    <w:rsid w:val="083290BD"/>
    <w:rsid w:val="083459DD"/>
    <w:rsid w:val="08345FB4"/>
    <w:rsid w:val="0835C20D"/>
    <w:rsid w:val="08363DCD"/>
    <w:rsid w:val="0836C951"/>
    <w:rsid w:val="0836F7EA"/>
    <w:rsid w:val="083880BE"/>
    <w:rsid w:val="08389591"/>
    <w:rsid w:val="083931F9"/>
    <w:rsid w:val="08399AF2"/>
    <w:rsid w:val="0839D5B1"/>
    <w:rsid w:val="083A8DF3"/>
    <w:rsid w:val="083B49E9"/>
    <w:rsid w:val="083C0A54"/>
    <w:rsid w:val="083CCFDC"/>
    <w:rsid w:val="083D18EF"/>
    <w:rsid w:val="083D2F89"/>
    <w:rsid w:val="083EC35B"/>
    <w:rsid w:val="083EC40D"/>
    <w:rsid w:val="083F6B7F"/>
    <w:rsid w:val="083F8AD3"/>
    <w:rsid w:val="083FE7DF"/>
    <w:rsid w:val="0840A626"/>
    <w:rsid w:val="0840DB3F"/>
    <w:rsid w:val="08431160"/>
    <w:rsid w:val="08438D77"/>
    <w:rsid w:val="08448E11"/>
    <w:rsid w:val="0844D140"/>
    <w:rsid w:val="08459B12"/>
    <w:rsid w:val="0846BF45"/>
    <w:rsid w:val="08474576"/>
    <w:rsid w:val="084773CA"/>
    <w:rsid w:val="08480A1D"/>
    <w:rsid w:val="08496EBA"/>
    <w:rsid w:val="08498CFC"/>
    <w:rsid w:val="08499FA8"/>
    <w:rsid w:val="084A621C"/>
    <w:rsid w:val="084B044B"/>
    <w:rsid w:val="084B1151"/>
    <w:rsid w:val="084C1BC2"/>
    <w:rsid w:val="084ED726"/>
    <w:rsid w:val="084F2539"/>
    <w:rsid w:val="084F2C51"/>
    <w:rsid w:val="084FB739"/>
    <w:rsid w:val="084FF420"/>
    <w:rsid w:val="0851C285"/>
    <w:rsid w:val="0852463F"/>
    <w:rsid w:val="0852BE1D"/>
    <w:rsid w:val="0852DF34"/>
    <w:rsid w:val="08535142"/>
    <w:rsid w:val="08547B86"/>
    <w:rsid w:val="0855C2AE"/>
    <w:rsid w:val="08561AB8"/>
    <w:rsid w:val="085643BA"/>
    <w:rsid w:val="0857125E"/>
    <w:rsid w:val="08572D97"/>
    <w:rsid w:val="0857FC32"/>
    <w:rsid w:val="08583C25"/>
    <w:rsid w:val="0858938F"/>
    <w:rsid w:val="0858CD36"/>
    <w:rsid w:val="085C182F"/>
    <w:rsid w:val="085C6330"/>
    <w:rsid w:val="085E69B0"/>
    <w:rsid w:val="085F074E"/>
    <w:rsid w:val="085FAC52"/>
    <w:rsid w:val="086029EC"/>
    <w:rsid w:val="0860C417"/>
    <w:rsid w:val="0860F0F0"/>
    <w:rsid w:val="0861C79B"/>
    <w:rsid w:val="08638A79"/>
    <w:rsid w:val="0863C5EB"/>
    <w:rsid w:val="0863FE58"/>
    <w:rsid w:val="08643066"/>
    <w:rsid w:val="08656CDE"/>
    <w:rsid w:val="086577EE"/>
    <w:rsid w:val="0866A0EF"/>
    <w:rsid w:val="0866AF09"/>
    <w:rsid w:val="0866B22D"/>
    <w:rsid w:val="0867E492"/>
    <w:rsid w:val="0869DCC5"/>
    <w:rsid w:val="086A1AD1"/>
    <w:rsid w:val="086B0066"/>
    <w:rsid w:val="086B86DE"/>
    <w:rsid w:val="086BC623"/>
    <w:rsid w:val="086CE496"/>
    <w:rsid w:val="086D3A1E"/>
    <w:rsid w:val="086D5245"/>
    <w:rsid w:val="086DF7C5"/>
    <w:rsid w:val="08703850"/>
    <w:rsid w:val="0870ED52"/>
    <w:rsid w:val="08715F80"/>
    <w:rsid w:val="087445DB"/>
    <w:rsid w:val="087473DD"/>
    <w:rsid w:val="08783BDF"/>
    <w:rsid w:val="0878D729"/>
    <w:rsid w:val="08791189"/>
    <w:rsid w:val="08792AD0"/>
    <w:rsid w:val="087953B0"/>
    <w:rsid w:val="087A8BAB"/>
    <w:rsid w:val="087A9180"/>
    <w:rsid w:val="087B7EFD"/>
    <w:rsid w:val="087DEFB2"/>
    <w:rsid w:val="087E67BF"/>
    <w:rsid w:val="088003A0"/>
    <w:rsid w:val="08804C6A"/>
    <w:rsid w:val="0880AA8B"/>
    <w:rsid w:val="08828EC0"/>
    <w:rsid w:val="08829F7B"/>
    <w:rsid w:val="0882AC31"/>
    <w:rsid w:val="0882E22B"/>
    <w:rsid w:val="0884E736"/>
    <w:rsid w:val="088526BD"/>
    <w:rsid w:val="0886ABF5"/>
    <w:rsid w:val="0887D45C"/>
    <w:rsid w:val="088862EB"/>
    <w:rsid w:val="08894643"/>
    <w:rsid w:val="088A3B1B"/>
    <w:rsid w:val="088B4F02"/>
    <w:rsid w:val="088BC8D7"/>
    <w:rsid w:val="088BCBDC"/>
    <w:rsid w:val="088BD60D"/>
    <w:rsid w:val="088D89E3"/>
    <w:rsid w:val="088E2FFC"/>
    <w:rsid w:val="088F8EF5"/>
    <w:rsid w:val="089055D2"/>
    <w:rsid w:val="08905690"/>
    <w:rsid w:val="0892115C"/>
    <w:rsid w:val="0892E3B2"/>
    <w:rsid w:val="0892E9B0"/>
    <w:rsid w:val="08941660"/>
    <w:rsid w:val="089518C8"/>
    <w:rsid w:val="0895A3DE"/>
    <w:rsid w:val="0895B274"/>
    <w:rsid w:val="0895F6E1"/>
    <w:rsid w:val="08962B27"/>
    <w:rsid w:val="08963481"/>
    <w:rsid w:val="0896AA1B"/>
    <w:rsid w:val="0897BFB8"/>
    <w:rsid w:val="0898A0B9"/>
    <w:rsid w:val="0899B0EE"/>
    <w:rsid w:val="089B6767"/>
    <w:rsid w:val="089BDE89"/>
    <w:rsid w:val="089DFE8B"/>
    <w:rsid w:val="08A04445"/>
    <w:rsid w:val="08A119A4"/>
    <w:rsid w:val="08A186B4"/>
    <w:rsid w:val="08A35A7D"/>
    <w:rsid w:val="08A3BA7B"/>
    <w:rsid w:val="08A3F2E6"/>
    <w:rsid w:val="08A4C0E9"/>
    <w:rsid w:val="08A5521B"/>
    <w:rsid w:val="08A9EB79"/>
    <w:rsid w:val="08AA2A0A"/>
    <w:rsid w:val="08AAAE3D"/>
    <w:rsid w:val="08AB8D2E"/>
    <w:rsid w:val="08ACC5D6"/>
    <w:rsid w:val="08AD3324"/>
    <w:rsid w:val="08AD4C85"/>
    <w:rsid w:val="08ADFD41"/>
    <w:rsid w:val="08AE44D3"/>
    <w:rsid w:val="08AE6EB5"/>
    <w:rsid w:val="08AF5866"/>
    <w:rsid w:val="08AF77CE"/>
    <w:rsid w:val="08AFA82D"/>
    <w:rsid w:val="08AFFA65"/>
    <w:rsid w:val="08B0209A"/>
    <w:rsid w:val="08B0A43D"/>
    <w:rsid w:val="08B0CF27"/>
    <w:rsid w:val="08B13968"/>
    <w:rsid w:val="08B1B139"/>
    <w:rsid w:val="08B311AA"/>
    <w:rsid w:val="08B6F908"/>
    <w:rsid w:val="08B746CF"/>
    <w:rsid w:val="08B76A8F"/>
    <w:rsid w:val="08B78AC9"/>
    <w:rsid w:val="08BA9CCD"/>
    <w:rsid w:val="08BAEBEB"/>
    <w:rsid w:val="08BB46D3"/>
    <w:rsid w:val="08BF8AFE"/>
    <w:rsid w:val="08BFD5E4"/>
    <w:rsid w:val="08C14E0B"/>
    <w:rsid w:val="08C1CC99"/>
    <w:rsid w:val="08C1FD58"/>
    <w:rsid w:val="08C2D1C6"/>
    <w:rsid w:val="08C2E96B"/>
    <w:rsid w:val="08C2F061"/>
    <w:rsid w:val="08C325F3"/>
    <w:rsid w:val="08C40D0A"/>
    <w:rsid w:val="08C40D3F"/>
    <w:rsid w:val="08C48A42"/>
    <w:rsid w:val="08C4A225"/>
    <w:rsid w:val="08C5119A"/>
    <w:rsid w:val="08C5186E"/>
    <w:rsid w:val="08C52DF0"/>
    <w:rsid w:val="08C56180"/>
    <w:rsid w:val="08C5DEE8"/>
    <w:rsid w:val="08C5F5E2"/>
    <w:rsid w:val="08C660F1"/>
    <w:rsid w:val="08C775C1"/>
    <w:rsid w:val="08C87FF2"/>
    <w:rsid w:val="08C9DD18"/>
    <w:rsid w:val="08CABE94"/>
    <w:rsid w:val="08CB01CC"/>
    <w:rsid w:val="08CB65FB"/>
    <w:rsid w:val="08CD2860"/>
    <w:rsid w:val="08CD51DF"/>
    <w:rsid w:val="08CDE716"/>
    <w:rsid w:val="08CE85CF"/>
    <w:rsid w:val="08CF2483"/>
    <w:rsid w:val="08CFEF75"/>
    <w:rsid w:val="08D0428C"/>
    <w:rsid w:val="08D0A7E7"/>
    <w:rsid w:val="08D14627"/>
    <w:rsid w:val="08D16853"/>
    <w:rsid w:val="08D16EC1"/>
    <w:rsid w:val="08D23D7E"/>
    <w:rsid w:val="08D35D5A"/>
    <w:rsid w:val="08D36B24"/>
    <w:rsid w:val="08D440AC"/>
    <w:rsid w:val="08D4F1F4"/>
    <w:rsid w:val="08D63735"/>
    <w:rsid w:val="08D65D70"/>
    <w:rsid w:val="08D66100"/>
    <w:rsid w:val="08D68B82"/>
    <w:rsid w:val="08D6B001"/>
    <w:rsid w:val="08D97818"/>
    <w:rsid w:val="08DB14FD"/>
    <w:rsid w:val="08DC8D0A"/>
    <w:rsid w:val="08DCAE2D"/>
    <w:rsid w:val="08DF2A99"/>
    <w:rsid w:val="08DFB6E7"/>
    <w:rsid w:val="08E121E5"/>
    <w:rsid w:val="08E200DB"/>
    <w:rsid w:val="08E2B5BF"/>
    <w:rsid w:val="08E34EBE"/>
    <w:rsid w:val="08E441C8"/>
    <w:rsid w:val="08E5D874"/>
    <w:rsid w:val="08E6567B"/>
    <w:rsid w:val="08E6674E"/>
    <w:rsid w:val="08E66D03"/>
    <w:rsid w:val="08E7C2F2"/>
    <w:rsid w:val="08EAC1F2"/>
    <w:rsid w:val="08EBBCDF"/>
    <w:rsid w:val="08EC7426"/>
    <w:rsid w:val="08ED25BB"/>
    <w:rsid w:val="08ED8CE0"/>
    <w:rsid w:val="08EF8666"/>
    <w:rsid w:val="08F3100A"/>
    <w:rsid w:val="08F359EE"/>
    <w:rsid w:val="08F3A445"/>
    <w:rsid w:val="08F4770E"/>
    <w:rsid w:val="08F482CB"/>
    <w:rsid w:val="08F50045"/>
    <w:rsid w:val="08F59BE2"/>
    <w:rsid w:val="08F5FE02"/>
    <w:rsid w:val="08F60626"/>
    <w:rsid w:val="08F77D2E"/>
    <w:rsid w:val="08F7E432"/>
    <w:rsid w:val="08F8BF63"/>
    <w:rsid w:val="08F9700D"/>
    <w:rsid w:val="08F9B684"/>
    <w:rsid w:val="08FA8077"/>
    <w:rsid w:val="08FAAF99"/>
    <w:rsid w:val="08FAE017"/>
    <w:rsid w:val="08FC8917"/>
    <w:rsid w:val="08FDB1B7"/>
    <w:rsid w:val="08FDF39B"/>
    <w:rsid w:val="08FE7272"/>
    <w:rsid w:val="08FEA7E1"/>
    <w:rsid w:val="08FF79E1"/>
    <w:rsid w:val="0900F722"/>
    <w:rsid w:val="090109B4"/>
    <w:rsid w:val="090151B5"/>
    <w:rsid w:val="090199CE"/>
    <w:rsid w:val="0901B520"/>
    <w:rsid w:val="09022AD1"/>
    <w:rsid w:val="09029896"/>
    <w:rsid w:val="0902E9EB"/>
    <w:rsid w:val="09039420"/>
    <w:rsid w:val="0904399F"/>
    <w:rsid w:val="0904EECC"/>
    <w:rsid w:val="09055ED9"/>
    <w:rsid w:val="0905DF9F"/>
    <w:rsid w:val="0905F981"/>
    <w:rsid w:val="09089786"/>
    <w:rsid w:val="0908C774"/>
    <w:rsid w:val="0909C4AC"/>
    <w:rsid w:val="090AD8A5"/>
    <w:rsid w:val="090CDD99"/>
    <w:rsid w:val="090D2FD3"/>
    <w:rsid w:val="090D6F22"/>
    <w:rsid w:val="090D99A9"/>
    <w:rsid w:val="090E652C"/>
    <w:rsid w:val="090F43AB"/>
    <w:rsid w:val="090F5CA5"/>
    <w:rsid w:val="09104DAD"/>
    <w:rsid w:val="09106888"/>
    <w:rsid w:val="091073AB"/>
    <w:rsid w:val="09109031"/>
    <w:rsid w:val="0913813C"/>
    <w:rsid w:val="09192B45"/>
    <w:rsid w:val="0919BF16"/>
    <w:rsid w:val="0919EC9E"/>
    <w:rsid w:val="091A39EE"/>
    <w:rsid w:val="091AFA0A"/>
    <w:rsid w:val="091B7ABB"/>
    <w:rsid w:val="091D3FBC"/>
    <w:rsid w:val="091DF707"/>
    <w:rsid w:val="091EC33B"/>
    <w:rsid w:val="091ECD75"/>
    <w:rsid w:val="091F3D0E"/>
    <w:rsid w:val="091F86FA"/>
    <w:rsid w:val="091FFD13"/>
    <w:rsid w:val="0920E865"/>
    <w:rsid w:val="09214AF3"/>
    <w:rsid w:val="09214C32"/>
    <w:rsid w:val="0922504D"/>
    <w:rsid w:val="09235AA4"/>
    <w:rsid w:val="09250915"/>
    <w:rsid w:val="092522BB"/>
    <w:rsid w:val="09275968"/>
    <w:rsid w:val="0927D292"/>
    <w:rsid w:val="0928666D"/>
    <w:rsid w:val="09286725"/>
    <w:rsid w:val="0928B40C"/>
    <w:rsid w:val="09293F80"/>
    <w:rsid w:val="0929648F"/>
    <w:rsid w:val="092A6114"/>
    <w:rsid w:val="092B4EBA"/>
    <w:rsid w:val="092C3A0D"/>
    <w:rsid w:val="092E4C84"/>
    <w:rsid w:val="092E66AC"/>
    <w:rsid w:val="092ECF2F"/>
    <w:rsid w:val="09305008"/>
    <w:rsid w:val="09309099"/>
    <w:rsid w:val="0930C1BC"/>
    <w:rsid w:val="0931C408"/>
    <w:rsid w:val="0931FAAF"/>
    <w:rsid w:val="0932AAF4"/>
    <w:rsid w:val="093346B7"/>
    <w:rsid w:val="09345E81"/>
    <w:rsid w:val="0934921B"/>
    <w:rsid w:val="09360228"/>
    <w:rsid w:val="093741E9"/>
    <w:rsid w:val="0937A3FE"/>
    <w:rsid w:val="09396485"/>
    <w:rsid w:val="093A7362"/>
    <w:rsid w:val="093AE7B7"/>
    <w:rsid w:val="093BA428"/>
    <w:rsid w:val="093BC424"/>
    <w:rsid w:val="093BCD87"/>
    <w:rsid w:val="093CCC71"/>
    <w:rsid w:val="093D5FD1"/>
    <w:rsid w:val="093FC1F5"/>
    <w:rsid w:val="09415A69"/>
    <w:rsid w:val="0941B01B"/>
    <w:rsid w:val="09422839"/>
    <w:rsid w:val="0943CBED"/>
    <w:rsid w:val="09447017"/>
    <w:rsid w:val="0944DFE3"/>
    <w:rsid w:val="09452ECD"/>
    <w:rsid w:val="094574A4"/>
    <w:rsid w:val="0945D71C"/>
    <w:rsid w:val="09461A06"/>
    <w:rsid w:val="0948214E"/>
    <w:rsid w:val="0948747B"/>
    <w:rsid w:val="0948A851"/>
    <w:rsid w:val="094A0407"/>
    <w:rsid w:val="094AF97E"/>
    <w:rsid w:val="094BF4F0"/>
    <w:rsid w:val="094D68C8"/>
    <w:rsid w:val="094E2151"/>
    <w:rsid w:val="094E56F5"/>
    <w:rsid w:val="094E610F"/>
    <w:rsid w:val="094E71F0"/>
    <w:rsid w:val="094E8616"/>
    <w:rsid w:val="094EB17B"/>
    <w:rsid w:val="094ECCA6"/>
    <w:rsid w:val="094FA31E"/>
    <w:rsid w:val="09502966"/>
    <w:rsid w:val="09514678"/>
    <w:rsid w:val="095245A8"/>
    <w:rsid w:val="095282B7"/>
    <w:rsid w:val="095284C6"/>
    <w:rsid w:val="09534D17"/>
    <w:rsid w:val="09539175"/>
    <w:rsid w:val="0954D54C"/>
    <w:rsid w:val="0954DA6F"/>
    <w:rsid w:val="09557C56"/>
    <w:rsid w:val="09569D91"/>
    <w:rsid w:val="0956B356"/>
    <w:rsid w:val="0956D780"/>
    <w:rsid w:val="09571466"/>
    <w:rsid w:val="095751D0"/>
    <w:rsid w:val="09589614"/>
    <w:rsid w:val="0958D164"/>
    <w:rsid w:val="095A5B3A"/>
    <w:rsid w:val="095B3013"/>
    <w:rsid w:val="095B43EC"/>
    <w:rsid w:val="095D7F01"/>
    <w:rsid w:val="095D83F2"/>
    <w:rsid w:val="095DBC98"/>
    <w:rsid w:val="095E2023"/>
    <w:rsid w:val="095EA88B"/>
    <w:rsid w:val="0961DC00"/>
    <w:rsid w:val="09638BB0"/>
    <w:rsid w:val="09665FC4"/>
    <w:rsid w:val="09669C60"/>
    <w:rsid w:val="0967F6AF"/>
    <w:rsid w:val="09687535"/>
    <w:rsid w:val="096880EB"/>
    <w:rsid w:val="096910D4"/>
    <w:rsid w:val="096987E5"/>
    <w:rsid w:val="096A6C6B"/>
    <w:rsid w:val="096A72B4"/>
    <w:rsid w:val="096AF772"/>
    <w:rsid w:val="096F8777"/>
    <w:rsid w:val="096FBCD8"/>
    <w:rsid w:val="0970A15D"/>
    <w:rsid w:val="0970F4F3"/>
    <w:rsid w:val="09721A5A"/>
    <w:rsid w:val="0972C0F2"/>
    <w:rsid w:val="0972EC64"/>
    <w:rsid w:val="0973C195"/>
    <w:rsid w:val="0974335E"/>
    <w:rsid w:val="09746C1B"/>
    <w:rsid w:val="0974CF4F"/>
    <w:rsid w:val="0974E522"/>
    <w:rsid w:val="0975B74E"/>
    <w:rsid w:val="09767343"/>
    <w:rsid w:val="0977093B"/>
    <w:rsid w:val="0977A046"/>
    <w:rsid w:val="0978A4DE"/>
    <w:rsid w:val="0978C632"/>
    <w:rsid w:val="097977C1"/>
    <w:rsid w:val="097CFA50"/>
    <w:rsid w:val="097D4601"/>
    <w:rsid w:val="098089A7"/>
    <w:rsid w:val="0982A3B0"/>
    <w:rsid w:val="098366F9"/>
    <w:rsid w:val="0983743D"/>
    <w:rsid w:val="09842B17"/>
    <w:rsid w:val="09856D34"/>
    <w:rsid w:val="09864480"/>
    <w:rsid w:val="098732C0"/>
    <w:rsid w:val="09878961"/>
    <w:rsid w:val="0987B823"/>
    <w:rsid w:val="0988F872"/>
    <w:rsid w:val="098997B3"/>
    <w:rsid w:val="09899A8D"/>
    <w:rsid w:val="0989AC9A"/>
    <w:rsid w:val="098C5D3A"/>
    <w:rsid w:val="098C9D78"/>
    <w:rsid w:val="098E041C"/>
    <w:rsid w:val="098E77D4"/>
    <w:rsid w:val="098EE881"/>
    <w:rsid w:val="098F5AA7"/>
    <w:rsid w:val="09920C93"/>
    <w:rsid w:val="09921193"/>
    <w:rsid w:val="09922F99"/>
    <w:rsid w:val="0992489D"/>
    <w:rsid w:val="09937946"/>
    <w:rsid w:val="0993EF65"/>
    <w:rsid w:val="0996AA37"/>
    <w:rsid w:val="099754FE"/>
    <w:rsid w:val="09980D70"/>
    <w:rsid w:val="0998D71D"/>
    <w:rsid w:val="0998F1C4"/>
    <w:rsid w:val="099A0A65"/>
    <w:rsid w:val="099ADBDC"/>
    <w:rsid w:val="099B897A"/>
    <w:rsid w:val="099BC0D6"/>
    <w:rsid w:val="099BC329"/>
    <w:rsid w:val="099C8FC8"/>
    <w:rsid w:val="099DE2CA"/>
    <w:rsid w:val="099DE92A"/>
    <w:rsid w:val="099EF6B0"/>
    <w:rsid w:val="099F53B1"/>
    <w:rsid w:val="09A09495"/>
    <w:rsid w:val="09A0AA37"/>
    <w:rsid w:val="09A1E993"/>
    <w:rsid w:val="09A20DD1"/>
    <w:rsid w:val="09A2697F"/>
    <w:rsid w:val="09A36150"/>
    <w:rsid w:val="09A37EA8"/>
    <w:rsid w:val="09A453B1"/>
    <w:rsid w:val="09A4CBC1"/>
    <w:rsid w:val="09A4D1DA"/>
    <w:rsid w:val="09A5574B"/>
    <w:rsid w:val="09A5E154"/>
    <w:rsid w:val="09A60425"/>
    <w:rsid w:val="09A6336C"/>
    <w:rsid w:val="09A7BD23"/>
    <w:rsid w:val="09A8B1BC"/>
    <w:rsid w:val="09A9721B"/>
    <w:rsid w:val="09A998E4"/>
    <w:rsid w:val="09A9EF31"/>
    <w:rsid w:val="09AA26D7"/>
    <w:rsid w:val="09AA92E2"/>
    <w:rsid w:val="09AAA680"/>
    <w:rsid w:val="09AB1598"/>
    <w:rsid w:val="09AB283C"/>
    <w:rsid w:val="09AB88E6"/>
    <w:rsid w:val="09AC2A83"/>
    <w:rsid w:val="09AC9387"/>
    <w:rsid w:val="09ACEB9D"/>
    <w:rsid w:val="09AD9208"/>
    <w:rsid w:val="09AE24DF"/>
    <w:rsid w:val="09AEC038"/>
    <w:rsid w:val="09B09EAE"/>
    <w:rsid w:val="09B0F640"/>
    <w:rsid w:val="09B15ACD"/>
    <w:rsid w:val="09B1907E"/>
    <w:rsid w:val="09B19C1C"/>
    <w:rsid w:val="09B1DA3E"/>
    <w:rsid w:val="09B1E9B7"/>
    <w:rsid w:val="09B217F9"/>
    <w:rsid w:val="09B4F04F"/>
    <w:rsid w:val="09B52581"/>
    <w:rsid w:val="09B617F5"/>
    <w:rsid w:val="09B61B15"/>
    <w:rsid w:val="09B73F1C"/>
    <w:rsid w:val="09B7BAE3"/>
    <w:rsid w:val="09B7CDE9"/>
    <w:rsid w:val="09B81A5A"/>
    <w:rsid w:val="09B82201"/>
    <w:rsid w:val="09B83754"/>
    <w:rsid w:val="09B91617"/>
    <w:rsid w:val="09B9CA85"/>
    <w:rsid w:val="09BD5BB5"/>
    <w:rsid w:val="09BE6836"/>
    <w:rsid w:val="09BE87E4"/>
    <w:rsid w:val="09BE9C84"/>
    <w:rsid w:val="09C214E5"/>
    <w:rsid w:val="09C2BFD1"/>
    <w:rsid w:val="09C33092"/>
    <w:rsid w:val="09C42239"/>
    <w:rsid w:val="09C4264E"/>
    <w:rsid w:val="09C57D6F"/>
    <w:rsid w:val="09C5AA59"/>
    <w:rsid w:val="09C684E1"/>
    <w:rsid w:val="09C6F29E"/>
    <w:rsid w:val="09C7470E"/>
    <w:rsid w:val="09C7792E"/>
    <w:rsid w:val="09C83300"/>
    <w:rsid w:val="09C8E894"/>
    <w:rsid w:val="09C9C012"/>
    <w:rsid w:val="09CB507F"/>
    <w:rsid w:val="09CD0C08"/>
    <w:rsid w:val="09CD378E"/>
    <w:rsid w:val="09CD5643"/>
    <w:rsid w:val="09CE7204"/>
    <w:rsid w:val="09CEA0AF"/>
    <w:rsid w:val="09CED2BC"/>
    <w:rsid w:val="09CED801"/>
    <w:rsid w:val="09CF338C"/>
    <w:rsid w:val="09CFE655"/>
    <w:rsid w:val="09D0CD9A"/>
    <w:rsid w:val="09D3E315"/>
    <w:rsid w:val="09D46007"/>
    <w:rsid w:val="09D4CF83"/>
    <w:rsid w:val="09D61667"/>
    <w:rsid w:val="09D6E250"/>
    <w:rsid w:val="09D74871"/>
    <w:rsid w:val="09D83411"/>
    <w:rsid w:val="09D95A90"/>
    <w:rsid w:val="09D9693F"/>
    <w:rsid w:val="09DA2442"/>
    <w:rsid w:val="09DCABA0"/>
    <w:rsid w:val="09DCD81D"/>
    <w:rsid w:val="09DCDFD4"/>
    <w:rsid w:val="09DD15D9"/>
    <w:rsid w:val="09DE5D9C"/>
    <w:rsid w:val="09DF9003"/>
    <w:rsid w:val="09DFBDC5"/>
    <w:rsid w:val="09DFF97B"/>
    <w:rsid w:val="09E14BDF"/>
    <w:rsid w:val="09E1B15B"/>
    <w:rsid w:val="09E21533"/>
    <w:rsid w:val="09E2AF9D"/>
    <w:rsid w:val="09E37B76"/>
    <w:rsid w:val="09E507AF"/>
    <w:rsid w:val="09E50B77"/>
    <w:rsid w:val="09E6CA75"/>
    <w:rsid w:val="09E7782D"/>
    <w:rsid w:val="09E79E9B"/>
    <w:rsid w:val="09E89AFE"/>
    <w:rsid w:val="09EB06DD"/>
    <w:rsid w:val="09ED3259"/>
    <w:rsid w:val="09EDA200"/>
    <w:rsid w:val="09EED6F4"/>
    <w:rsid w:val="09EF5B80"/>
    <w:rsid w:val="09F171FE"/>
    <w:rsid w:val="09F17730"/>
    <w:rsid w:val="09F32A77"/>
    <w:rsid w:val="09F3542F"/>
    <w:rsid w:val="09F47BB0"/>
    <w:rsid w:val="09F5DE73"/>
    <w:rsid w:val="09F5FD99"/>
    <w:rsid w:val="09F6A5E5"/>
    <w:rsid w:val="09F9488C"/>
    <w:rsid w:val="09FAF4EA"/>
    <w:rsid w:val="09FB6FB4"/>
    <w:rsid w:val="09FF52B4"/>
    <w:rsid w:val="0A0173D8"/>
    <w:rsid w:val="0A039373"/>
    <w:rsid w:val="0A0489B6"/>
    <w:rsid w:val="0A05DD40"/>
    <w:rsid w:val="0A065FC6"/>
    <w:rsid w:val="0A06D4B7"/>
    <w:rsid w:val="0A07212A"/>
    <w:rsid w:val="0A07216C"/>
    <w:rsid w:val="0A075C75"/>
    <w:rsid w:val="0A07EF3C"/>
    <w:rsid w:val="0A08132D"/>
    <w:rsid w:val="0A08FCD7"/>
    <w:rsid w:val="0A09277D"/>
    <w:rsid w:val="0A099C29"/>
    <w:rsid w:val="0A09E5EC"/>
    <w:rsid w:val="0A0A08C7"/>
    <w:rsid w:val="0A0CD9FC"/>
    <w:rsid w:val="0A0E1A34"/>
    <w:rsid w:val="0A0F3804"/>
    <w:rsid w:val="0A0FE4C3"/>
    <w:rsid w:val="0A1066FF"/>
    <w:rsid w:val="0A10C3E4"/>
    <w:rsid w:val="0A11267D"/>
    <w:rsid w:val="0A11D469"/>
    <w:rsid w:val="0A13237C"/>
    <w:rsid w:val="0A142B44"/>
    <w:rsid w:val="0A145882"/>
    <w:rsid w:val="0A147043"/>
    <w:rsid w:val="0A14975C"/>
    <w:rsid w:val="0A14DF03"/>
    <w:rsid w:val="0A1580AB"/>
    <w:rsid w:val="0A159AAB"/>
    <w:rsid w:val="0A15EA86"/>
    <w:rsid w:val="0A16F95B"/>
    <w:rsid w:val="0A17A147"/>
    <w:rsid w:val="0A17B594"/>
    <w:rsid w:val="0A17C190"/>
    <w:rsid w:val="0A184B7D"/>
    <w:rsid w:val="0A18A5CE"/>
    <w:rsid w:val="0A19B535"/>
    <w:rsid w:val="0A1B4926"/>
    <w:rsid w:val="0A1C4DAE"/>
    <w:rsid w:val="0A1C79EE"/>
    <w:rsid w:val="0A1CD2A8"/>
    <w:rsid w:val="0A1D4FE1"/>
    <w:rsid w:val="0A1F2806"/>
    <w:rsid w:val="0A1F7D7D"/>
    <w:rsid w:val="0A20595A"/>
    <w:rsid w:val="0A20F673"/>
    <w:rsid w:val="0A227D4C"/>
    <w:rsid w:val="0A22BA59"/>
    <w:rsid w:val="0A23599B"/>
    <w:rsid w:val="0A239444"/>
    <w:rsid w:val="0A24C8EF"/>
    <w:rsid w:val="0A250C36"/>
    <w:rsid w:val="0A25B5D9"/>
    <w:rsid w:val="0A25CE96"/>
    <w:rsid w:val="0A27503C"/>
    <w:rsid w:val="0A27CAB6"/>
    <w:rsid w:val="0A28061E"/>
    <w:rsid w:val="0A2830B2"/>
    <w:rsid w:val="0A28EDD6"/>
    <w:rsid w:val="0A2A08C0"/>
    <w:rsid w:val="0A2A28A2"/>
    <w:rsid w:val="0A2AD5C0"/>
    <w:rsid w:val="0A2CFC8A"/>
    <w:rsid w:val="0A2F4638"/>
    <w:rsid w:val="0A2FC414"/>
    <w:rsid w:val="0A303C31"/>
    <w:rsid w:val="0A309E66"/>
    <w:rsid w:val="0A314787"/>
    <w:rsid w:val="0A317F10"/>
    <w:rsid w:val="0A31EAC2"/>
    <w:rsid w:val="0A32E19D"/>
    <w:rsid w:val="0A32EF85"/>
    <w:rsid w:val="0A3369A7"/>
    <w:rsid w:val="0A3796FE"/>
    <w:rsid w:val="0A37D8C0"/>
    <w:rsid w:val="0A38054D"/>
    <w:rsid w:val="0A384288"/>
    <w:rsid w:val="0A3923B2"/>
    <w:rsid w:val="0A3A2771"/>
    <w:rsid w:val="0A3B96D9"/>
    <w:rsid w:val="0A3BBAE3"/>
    <w:rsid w:val="0A3CC027"/>
    <w:rsid w:val="0A3DBEBA"/>
    <w:rsid w:val="0A3DF6A1"/>
    <w:rsid w:val="0A3E3C6E"/>
    <w:rsid w:val="0A3F1F62"/>
    <w:rsid w:val="0A3FB511"/>
    <w:rsid w:val="0A42163E"/>
    <w:rsid w:val="0A4288C3"/>
    <w:rsid w:val="0A42AB6A"/>
    <w:rsid w:val="0A430317"/>
    <w:rsid w:val="0A448DB2"/>
    <w:rsid w:val="0A44BCFF"/>
    <w:rsid w:val="0A4644BE"/>
    <w:rsid w:val="0A46F897"/>
    <w:rsid w:val="0A47FDB1"/>
    <w:rsid w:val="0A484284"/>
    <w:rsid w:val="0A491488"/>
    <w:rsid w:val="0A496F5E"/>
    <w:rsid w:val="0A4A7EA6"/>
    <w:rsid w:val="0A4B67C0"/>
    <w:rsid w:val="0A4BF16C"/>
    <w:rsid w:val="0A4D613E"/>
    <w:rsid w:val="0A4D63A2"/>
    <w:rsid w:val="0A4D651E"/>
    <w:rsid w:val="0A4DA6C3"/>
    <w:rsid w:val="0A4DE59C"/>
    <w:rsid w:val="0A4DF883"/>
    <w:rsid w:val="0A4FC0D1"/>
    <w:rsid w:val="0A50125C"/>
    <w:rsid w:val="0A516763"/>
    <w:rsid w:val="0A52855D"/>
    <w:rsid w:val="0A5495A6"/>
    <w:rsid w:val="0A560197"/>
    <w:rsid w:val="0A5606EB"/>
    <w:rsid w:val="0A571321"/>
    <w:rsid w:val="0A57C086"/>
    <w:rsid w:val="0A582D23"/>
    <w:rsid w:val="0A583C96"/>
    <w:rsid w:val="0A593666"/>
    <w:rsid w:val="0A596344"/>
    <w:rsid w:val="0A59BCAE"/>
    <w:rsid w:val="0A59DDD5"/>
    <w:rsid w:val="0A59EA14"/>
    <w:rsid w:val="0A5A3F2F"/>
    <w:rsid w:val="0A5B3A4C"/>
    <w:rsid w:val="0A5BF554"/>
    <w:rsid w:val="0A5C66FD"/>
    <w:rsid w:val="0A5DD6C1"/>
    <w:rsid w:val="0A5EBD29"/>
    <w:rsid w:val="0A60086D"/>
    <w:rsid w:val="0A616C96"/>
    <w:rsid w:val="0A61E29A"/>
    <w:rsid w:val="0A61F4F1"/>
    <w:rsid w:val="0A650393"/>
    <w:rsid w:val="0A67416A"/>
    <w:rsid w:val="0A675D56"/>
    <w:rsid w:val="0A67BF39"/>
    <w:rsid w:val="0A680F84"/>
    <w:rsid w:val="0A68C0B1"/>
    <w:rsid w:val="0A6A0CD8"/>
    <w:rsid w:val="0A6A1253"/>
    <w:rsid w:val="0A6A38E9"/>
    <w:rsid w:val="0A6A5431"/>
    <w:rsid w:val="0A6A6671"/>
    <w:rsid w:val="0A6AE1ED"/>
    <w:rsid w:val="0A6CFFA8"/>
    <w:rsid w:val="0A6D2058"/>
    <w:rsid w:val="0A6D8B5A"/>
    <w:rsid w:val="0A6DCB70"/>
    <w:rsid w:val="0A6E7AD2"/>
    <w:rsid w:val="0A6EAC4B"/>
    <w:rsid w:val="0A6FFDD1"/>
    <w:rsid w:val="0A706575"/>
    <w:rsid w:val="0A73119E"/>
    <w:rsid w:val="0A74FE01"/>
    <w:rsid w:val="0A75115E"/>
    <w:rsid w:val="0A7553D7"/>
    <w:rsid w:val="0A763174"/>
    <w:rsid w:val="0A76F558"/>
    <w:rsid w:val="0A7719D2"/>
    <w:rsid w:val="0A776028"/>
    <w:rsid w:val="0A791FEB"/>
    <w:rsid w:val="0A795A4C"/>
    <w:rsid w:val="0A79AE63"/>
    <w:rsid w:val="0A7A8044"/>
    <w:rsid w:val="0A7B6E48"/>
    <w:rsid w:val="0A7C3AD3"/>
    <w:rsid w:val="0A7C5AF0"/>
    <w:rsid w:val="0A7D7C4D"/>
    <w:rsid w:val="0A7E57EE"/>
    <w:rsid w:val="0A7EC588"/>
    <w:rsid w:val="0A7F6692"/>
    <w:rsid w:val="0A806C25"/>
    <w:rsid w:val="0A80AEA0"/>
    <w:rsid w:val="0A8130F7"/>
    <w:rsid w:val="0A82761D"/>
    <w:rsid w:val="0A82A003"/>
    <w:rsid w:val="0A82D52D"/>
    <w:rsid w:val="0A830B69"/>
    <w:rsid w:val="0A834AB0"/>
    <w:rsid w:val="0A8389AE"/>
    <w:rsid w:val="0A83DCFC"/>
    <w:rsid w:val="0A84E762"/>
    <w:rsid w:val="0A85431B"/>
    <w:rsid w:val="0A862A6C"/>
    <w:rsid w:val="0A8674FD"/>
    <w:rsid w:val="0A86EB31"/>
    <w:rsid w:val="0A873229"/>
    <w:rsid w:val="0A87CAD4"/>
    <w:rsid w:val="0A8824AC"/>
    <w:rsid w:val="0A8901F3"/>
    <w:rsid w:val="0A894157"/>
    <w:rsid w:val="0A8A2024"/>
    <w:rsid w:val="0A8B31FA"/>
    <w:rsid w:val="0A8BBC4D"/>
    <w:rsid w:val="0A8C1DC6"/>
    <w:rsid w:val="0A8CE8F7"/>
    <w:rsid w:val="0A8DA205"/>
    <w:rsid w:val="0A8E80A2"/>
    <w:rsid w:val="0A8F19B9"/>
    <w:rsid w:val="0A8F4447"/>
    <w:rsid w:val="0A8FBF26"/>
    <w:rsid w:val="0A9064B1"/>
    <w:rsid w:val="0A91178E"/>
    <w:rsid w:val="0A91728A"/>
    <w:rsid w:val="0A926330"/>
    <w:rsid w:val="0A932722"/>
    <w:rsid w:val="0A939154"/>
    <w:rsid w:val="0A93A011"/>
    <w:rsid w:val="0A943A19"/>
    <w:rsid w:val="0A9500E0"/>
    <w:rsid w:val="0A979901"/>
    <w:rsid w:val="0A99A3CC"/>
    <w:rsid w:val="0A99F411"/>
    <w:rsid w:val="0A9A0EF8"/>
    <w:rsid w:val="0A9CB47D"/>
    <w:rsid w:val="0A9E04B1"/>
    <w:rsid w:val="0A9E3011"/>
    <w:rsid w:val="0A9E6C49"/>
    <w:rsid w:val="0A9E75E3"/>
    <w:rsid w:val="0A9EE9E6"/>
    <w:rsid w:val="0A9F64DF"/>
    <w:rsid w:val="0AA09C5A"/>
    <w:rsid w:val="0AA1A7B8"/>
    <w:rsid w:val="0AA1AD73"/>
    <w:rsid w:val="0AA23F32"/>
    <w:rsid w:val="0AA24EB8"/>
    <w:rsid w:val="0AA318E8"/>
    <w:rsid w:val="0AA3C982"/>
    <w:rsid w:val="0AA51403"/>
    <w:rsid w:val="0AA592F3"/>
    <w:rsid w:val="0AA77EAD"/>
    <w:rsid w:val="0AA79C0D"/>
    <w:rsid w:val="0AA7A6CE"/>
    <w:rsid w:val="0AA7FC58"/>
    <w:rsid w:val="0AA8857C"/>
    <w:rsid w:val="0AA8D828"/>
    <w:rsid w:val="0AAAB257"/>
    <w:rsid w:val="0AAB5802"/>
    <w:rsid w:val="0AAB82B2"/>
    <w:rsid w:val="0AAC12DF"/>
    <w:rsid w:val="0AAC4671"/>
    <w:rsid w:val="0AAC8E61"/>
    <w:rsid w:val="0AADDAD4"/>
    <w:rsid w:val="0AAF6B1A"/>
    <w:rsid w:val="0AB11D0A"/>
    <w:rsid w:val="0AB1C8F8"/>
    <w:rsid w:val="0AB2A019"/>
    <w:rsid w:val="0AB36F08"/>
    <w:rsid w:val="0AB40EF3"/>
    <w:rsid w:val="0AB6781E"/>
    <w:rsid w:val="0AB6AC68"/>
    <w:rsid w:val="0AB6BE6E"/>
    <w:rsid w:val="0AB90AFB"/>
    <w:rsid w:val="0ABA120A"/>
    <w:rsid w:val="0ABA4973"/>
    <w:rsid w:val="0ABA8618"/>
    <w:rsid w:val="0ABB1E56"/>
    <w:rsid w:val="0ABCAA3E"/>
    <w:rsid w:val="0ABEB581"/>
    <w:rsid w:val="0AC2BBBF"/>
    <w:rsid w:val="0AC2CB3F"/>
    <w:rsid w:val="0AC2EB41"/>
    <w:rsid w:val="0AC430A4"/>
    <w:rsid w:val="0AC48913"/>
    <w:rsid w:val="0AC573F3"/>
    <w:rsid w:val="0AC6F55D"/>
    <w:rsid w:val="0AC78D71"/>
    <w:rsid w:val="0AC7B674"/>
    <w:rsid w:val="0AC7C016"/>
    <w:rsid w:val="0AC7EB03"/>
    <w:rsid w:val="0AC8B435"/>
    <w:rsid w:val="0AC8D164"/>
    <w:rsid w:val="0AC96715"/>
    <w:rsid w:val="0AC9E5F9"/>
    <w:rsid w:val="0ACB3563"/>
    <w:rsid w:val="0ACBD584"/>
    <w:rsid w:val="0ACCCD86"/>
    <w:rsid w:val="0ACE18AB"/>
    <w:rsid w:val="0ACE69E7"/>
    <w:rsid w:val="0ACEA8C4"/>
    <w:rsid w:val="0ACEC407"/>
    <w:rsid w:val="0ACF8D35"/>
    <w:rsid w:val="0AD11E0B"/>
    <w:rsid w:val="0AD17E73"/>
    <w:rsid w:val="0AD1F599"/>
    <w:rsid w:val="0AD290A2"/>
    <w:rsid w:val="0AD315D7"/>
    <w:rsid w:val="0AD33293"/>
    <w:rsid w:val="0AD392E2"/>
    <w:rsid w:val="0AD3C457"/>
    <w:rsid w:val="0AD4D112"/>
    <w:rsid w:val="0AD52EA5"/>
    <w:rsid w:val="0AD536F5"/>
    <w:rsid w:val="0AD57E57"/>
    <w:rsid w:val="0AD602D6"/>
    <w:rsid w:val="0AD6B833"/>
    <w:rsid w:val="0ADAC0DC"/>
    <w:rsid w:val="0ADB18E9"/>
    <w:rsid w:val="0ADC35DA"/>
    <w:rsid w:val="0ADD0FB6"/>
    <w:rsid w:val="0ADDC399"/>
    <w:rsid w:val="0ADDD592"/>
    <w:rsid w:val="0ADE8F32"/>
    <w:rsid w:val="0ADF1612"/>
    <w:rsid w:val="0ADFCF35"/>
    <w:rsid w:val="0AE01EBD"/>
    <w:rsid w:val="0AE06EC2"/>
    <w:rsid w:val="0AE0B744"/>
    <w:rsid w:val="0AE124F8"/>
    <w:rsid w:val="0AE172DF"/>
    <w:rsid w:val="0AE282C4"/>
    <w:rsid w:val="0AE38E06"/>
    <w:rsid w:val="0AE4327B"/>
    <w:rsid w:val="0AE437E4"/>
    <w:rsid w:val="0AE504DF"/>
    <w:rsid w:val="0AE5B1CA"/>
    <w:rsid w:val="0AE6B04D"/>
    <w:rsid w:val="0AE6E5E3"/>
    <w:rsid w:val="0AE752D6"/>
    <w:rsid w:val="0AE77054"/>
    <w:rsid w:val="0AE860EF"/>
    <w:rsid w:val="0AE8AFFE"/>
    <w:rsid w:val="0AE96C59"/>
    <w:rsid w:val="0AEA65A0"/>
    <w:rsid w:val="0AEA7310"/>
    <w:rsid w:val="0AEC6F9A"/>
    <w:rsid w:val="0AEDBC7D"/>
    <w:rsid w:val="0AEDCFA2"/>
    <w:rsid w:val="0AEEE711"/>
    <w:rsid w:val="0AEF1839"/>
    <w:rsid w:val="0AEFE908"/>
    <w:rsid w:val="0AF0E00B"/>
    <w:rsid w:val="0AF10AF1"/>
    <w:rsid w:val="0AF12ACF"/>
    <w:rsid w:val="0AF28C90"/>
    <w:rsid w:val="0AF33C65"/>
    <w:rsid w:val="0AF3D1A1"/>
    <w:rsid w:val="0AF3F569"/>
    <w:rsid w:val="0AF41AB6"/>
    <w:rsid w:val="0AF448D4"/>
    <w:rsid w:val="0AF506E8"/>
    <w:rsid w:val="0AF535EF"/>
    <w:rsid w:val="0AF63B05"/>
    <w:rsid w:val="0AF6A707"/>
    <w:rsid w:val="0AF7C77B"/>
    <w:rsid w:val="0AF8CCCC"/>
    <w:rsid w:val="0AFA4DFD"/>
    <w:rsid w:val="0AFA7DD7"/>
    <w:rsid w:val="0AFAF650"/>
    <w:rsid w:val="0AFB6BAB"/>
    <w:rsid w:val="0AFB91BF"/>
    <w:rsid w:val="0AFBE89B"/>
    <w:rsid w:val="0AFBFF42"/>
    <w:rsid w:val="0AFC761A"/>
    <w:rsid w:val="0AFD310A"/>
    <w:rsid w:val="0AFD8FF1"/>
    <w:rsid w:val="0AFE65BD"/>
    <w:rsid w:val="0AFEFCC5"/>
    <w:rsid w:val="0AFFE3C8"/>
    <w:rsid w:val="0B008B1C"/>
    <w:rsid w:val="0B04C02C"/>
    <w:rsid w:val="0B055547"/>
    <w:rsid w:val="0B06CFE9"/>
    <w:rsid w:val="0B06E1C5"/>
    <w:rsid w:val="0B074A32"/>
    <w:rsid w:val="0B0777AC"/>
    <w:rsid w:val="0B08EFB7"/>
    <w:rsid w:val="0B0A7C9B"/>
    <w:rsid w:val="0B0A96BE"/>
    <w:rsid w:val="0B0B61C4"/>
    <w:rsid w:val="0B0C0CC8"/>
    <w:rsid w:val="0B0CC6E1"/>
    <w:rsid w:val="0B0D3485"/>
    <w:rsid w:val="0B0DB687"/>
    <w:rsid w:val="0B0DF06A"/>
    <w:rsid w:val="0B0DFBA7"/>
    <w:rsid w:val="0B0F515A"/>
    <w:rsid w:val="0B0FD98E"/>
    <w:rsid w:val="0B103E2E"/>
    <w:rsid w:val="0B10D7D7"/>
    <w:rsid w:val="0B124BE3"/>
    <w:rsid w:val="0B126427"/>
    <w:rsid w:val="0B12C14A"/>
    <w:rsid w:val="0B142B9A"/>
    <w:rsid w:val="0B149E16"/>
    <w:rsid w:val="0B155A26"/>
    <w:rsid w:val="0B162DBE"/>
    <w:rsid w:val="0B176790"/>
    <w:rsid w:val="0B17E230"/>
    <w:rsid w:val="0B1877D3"/>
    <w:rsid w:val="0B18E632"/>
    <w:rsid w:val="0B1CAFC5"/>
    <w:rsid w:val="0B1D08A5"/>
    <w:rsid w:val="0B1D4B92"/>
    <w:rsid w:val="0B1E05CF"/>
    <w:rsid w:val="0B20E3D9"/>
    <w:rsid w:val="0B22ED4F"/>
    <w:rsid w:val="0B2318B2"/>
    <w:rsid w:val="0B23A2EC"/>
    <w:rsid w:val="0B247382"/>
    <w:rsid w:val="0B25D088"/>
    <w:rsid w:val="0B261C20"/>
    <w:rsid w:val="0B26241C"/>
    <w:rsid w:val="0B277E96"/>
    <w:rsid w:val="0B29CC0E"/>
    <w:rsid w:val="0B2A4223"/>
    <w:rsid w:val="0B2B108D"/>
    <w:rsid w:val="0B2BB053"/>
    <w:rsid w:val="0B2BCE39"/>
    <w:rsid w:val="0B2BFFB1"/>
    <w:rsid w:val="0B2E355A"/>
    <w:rsid w:val="0B2E6425"/>
    <w:rsid w:val="0B2ECA8D"/>
    <w:rsid w:val="0B2ED576"/>
    <w:rsid w:val="0B307977"/>
    <w:rsid w:val="0B307C8B"/>
    <w:rsid w:val="0B30E8CE"/>
    <w:rsid w:val="0B31BD06"/>
    <w:rsid w:val="0B323A28"/>
    <w:rsid w:val="0B327EC5"/>
    <w:rsid w:val="0B338508"/>
    <w:rsid w:val="0B338A62"/>
    <w:rsid w:val="0B33E15E"/>
    <w:rsid w:val="0B34622D"/>
    <w:rsid w:val="0B3489DD"/>
    <w:rsid w:val="0B353EB7"/>
    <w:rsid w:val="0B358E11"/>
    <w:rsid w:val="0B362AA6"/>
    <w:rsid w:val="0B365908"/>
    <w:rsid w:val="0B39DF56"/>
    <w:rsid w:val="0B3B500B"/>
    <w:rsid w:val="0B3C2680"/>
    <w:rsid w:val="0B3C970C"/>
    <w:rsid w:val="0B3D07D9"/>
    <w:rsid w:val="0B3D39DE"/>
    <w:rsid w:val="0B3E9DB0"/>
    <w:rsid w:val="0B412B67"/>
    <w:rsid w:val="0B41DEFF"/>
    <w:rsid w:val="0B42A42E"/>
    <w:rsid w:val="0B44C045"/>
    <w:rsid w:val="0B4519A9"/>
    <w:rsid w:val="0B463B85"/>
    <w:rsid w:val="0B47FAE4"/>
    <w:rsid w:val="0B4A5E34"/>
    <w:rsid w:val="0B4BFF70"/>
    <w:rsid w:val="0B4C0665"/>
    <w:rsid w:val="0B4CFBA9"/>
    <w:rsid w:val="0B4CFCD7"/>
    <w:rsid w:val="0B4D3319"/>
    <w:rsid w:val="0B4F30F4"/>
    <w:rsid w:val="0B4F84A9"/>
    <w:rsid w:val="0B528C0D"/>
    <w:rsid w:val="0B52D322"/>
    <w:rsid w:val="0B53A033"/>
    <w:rsid w:val="0B542806"/>
    <w:rsid w:val="0B545023"/>
    <w:rsid w:val="0B548F41"/>
    <w:rsid w:val="0B549F82"/>
    <w:rsid w:val="0B5544D6"/>
    <w:rsid w:val="0B55A3A6"/>
    <w:rsid w:val="0B5702AE"/>
    <w:rsid w:val="0B5A2835"/>
    <w:rsid w:val="0B5A7C65"/>
    <w:rsid w:val="0B5AC3ED"/>
    <w:rsid w:val="0B5B889F"/>
    <w:rsid w:val="0B5CB7B7"/>
    <w:rsid w:val="0B5DD858"/>
    <w:rsid w:val="0B5E3DDE"/>
    <w:rsid w:val="0B5E75CF"/>
    <w:rsid w:val="0B5EDAED"/>
    <w:rsid w:val="0B60A1A8"/>
    <w:rsid w:val="0B61BD37"/>
    <w:rsid w:val="0B6288C3"/>
    <w:rsid w:val="0B66DB26"/>
    <w:rsid w:val="0B672C72"/>
    <w:rsid w:val="0B6737E0"/>
    <w:rsid w:val="0B677DF4"/>
    <w:rsid w:val="0B68808C"/>
    <w:rsid w:val="0B689F4A"/>
    <w:rsid w:val="0B69293A"/>
    <w:rsid w:val="0B6A6C01"/>
    <w:rsid w:val="0B6A96A2"/>
    <w:rsid w:val="0B6C6094"/>
    <w:rsid w:val="0B6CCF69"/>
    <w:rsid w:val="0B6E4CBD"/>
    <w:rsid w:val="0B6F04F5"/>
    <w:rsid w:val="0B6F57F7"/>
    <w:rsid w:val="0B70D7D0"/>
    <w:rsid w:val="0B7155A5"/>
    <w:rsid w:val="0B727AA2"/>
    <w:rsid w:val="0B73FB13"/>
    <w:rsid w:val="0B746A70"/>
    <w:rsid w:val="0B74709E"/>
    <w:rsid w:val="0B75C6CC"/>
    <w:rsid w:val="0B7605C7"/>
    <w:rsid w:val="0B7631D8"/>
    <w:rsid w:val="0B766929"/>
    <w:rsid w:val="0B770547"/>
    <w:rsid w:val="0B78BB82"/>
    <w:rsid w:val="0B798850"/>
    <w:rsid w:val="0B7A2E10"/>
    <w:rsid w:val="0B7B5BA7"/>
    <w:rsid w:val="0B7B6931"/>
    <w:rsid w:val="0B7B9BBF"/>
    <w:rsid w:val="0B7BAAE8"/>
    <w:rsid w:val="0B7D7849"/>
    <w:rsid w:val="0B7E4EA0"/>
    <w:rsid w:val="0B7E8831"/>
    <w:rsid w:val="0B7E922C"/>
    <w:rsid w:val="0B7FF790"/>
    <w:rsid w:val="0B80F401"/>
    <w:rsid w:val="0B80FAAB"/>
    <w:rsid w:val="0B82B74F"/>
    <w:rsid w:val="0B838780"/>
    <w:rsid w:val="0B84D0E2"/>
    <w:rsid w:val="0B8565CF"/>
    <w:rsid w:val="0B8583F5"/>
    <w:rsid w:val="0B860A15"/>
    <w:rsid w:val="0B8658D2"/>
    <w:rsid w:val="0B868C25"/>
    <w:rsid w:val="0B886A7E"/>
    <w:rsid w:val="0B88B05F"/>
    <w:rsid w:val="0B88D1A7"/>
    <w:rsid w:val="0B892F4B"/>
    <w:rsid w:val="0B8A14C8"/>
    <w:rsid w:val="0B8A56E3"/>
    <w:rsid w:val="0B8A88AB"/>
    <w:rsid w:val="0B8A8FB9"/>
    <w:rsid w:val="0B8AB0DE"/>
    <w:rsid w:val="0B8B1ABD"/>
    <w:rsid w:val="0B8B657E"/>
    <w:rsid w:val="0B8BB7FA"/>
    <w:rsid w:val="0B8BE9F1"/>
    <w:rsid w:val="0B8C0309"/>
    <w:rsid w:val="0B8CDD3A"/>
    <w:rsid w:val="0B8E22FA"/>
    <w:rsid w:val="0B8F1948"/>
    <w:rsid w:val="0B8F254D"/>
    <w:rsid w:val="0B8F8DC1"/>
    <w:rsid w:val="0B906DF8"/>
    <w:rsid w:val="0B913EB6"/>
    <w:rsid w:val="0B92009D"/>
    <w:rsid w:val="0B9366E6"/>
    <w:rsid w:val="0B93CACF"/>
    <w:rsid w:val="0B93D6B3"/>
    <w:rsid w:val="0B94169C"/>
    <w:rsid w:val="0B9489D7"/>
    <w:rsid w:val="0B949B19"/>
    <w:rsid w:val="0B95A805"/>
    <w:rsid w:val="0B95BDBB"/>
    <w:rsid w:val="0B95FDAC"/>
    <w:rsid w:val="0B95FDD9"/>
    <w:rsid w:val="0B97791E"/>
    <w:rsid w:val="0B987784"/>
    <w:rsid w:val="0B9B16DA"/>
    <w:rsid w:val="0B9B4702"/>
    <w:rsid w:val="0B9BCB45"/>
    <w:rsid w:val="0B9C3496"/>
    <w:rsid w:val="0B9C9E10"/>
    <w:rsid w:val="0B9D335F"/>
    <w:rsid w:val="0B9F6324"/>
    <w:rsid w:val="0BA0E709"/>
    <w:rsid w:val="0BA2D3F8"/>
    <w:rsid w:val="0BA438A2"/>
    <w:rsid w:val="0BA702CF"/>
    <w:rsid w:val="0BA83DC0"/>
    <w:rsid w:val="0BA91648"/>
    <w:rsid w:val="0BA95271"/>
    <w:rsid w:val="0BAAD9B1"/>
    <w:rsid w:val="0BAAF144"/>
    <w:rsid w:val="0BAD1792"/>
    <w:rsid w:val="0BAD48F4"/>
    <w:rsid w:val="0BAD798C"/>
    <w:rsid w:val="0BAF3FC4"/>
    <w:rsid w:val="0BB00EC0"/>
    <w:rsid w:val="0BB0AED7"/>
    <w:rsid w:val="0BB25BEF"/>
    <w:rsid w:val="0BB2CB04"/>
    <w:rsid w:val="0BB31220"/>
    <w:rsid w:val="0BB41351"/>
    <w:rsid w:val="0BB4484E"/>
    <w:rsid w:val="0BB51AED"/>
    <w:rsid w:val="0BB56792"/>
    <w:rsid w:val="0BB62A33"/>
    <w:rsid w:val="0BB63E85"/>
    <w:rsid w:val="0BB7A31C"/>
    <w:rsid w:val="0BB7B261"/>
    <w:rsid w:val="0BB7CD2F"/>
    <w:rsid w:val="0BB9114B"/>
    <w:rsid w:val="0BB94E8D"/>
    <w:rsid w:val="0BB987FA"/>
    <w:rsid w:val="0BB9AEC7"/>
    <w:rsid w:val="0BBAC5C5"/>
    <w:rsid w:val="0BBB33E2"/>
    <w:rsid w:val="0BBB5D56"/>
    <w:rsid w:val="0BBCE00C"/>
    <w:rsid w:val="0BBD04A7"/>
    <w:rsid w:val="0BBE1044"/>
    <w:rsid w:val="0BBE5CCE"/>
    <w:rsid w:val="0BBECAF0"/>
    <w:rsid w:val="0BBED35F"/>
    <w:rsid w:val="0BBF8A63"/>
    <w:rsid w:val="0BBF9DEB"/>
    <w:rsid w:val="0BBF9E66"/>
    <w:rsid w:val="0BBFD071"/>
    <w:rsid w:val="0BC09E94"/>
    <w:rsid w:val="0BC0B450"/>
    <w:rsid w:val="0BC0E0C6"/>
    <w:rsid w:val="0BC2EFA3"/>
    <w:rsid w:val="0BC4C96B"/>
    <w:rsid w:val="0BC67A12"/>
    <w:rsid w:val="0BC689EC"/>
    <w:rsid w:val="0BC77CE5"/>
    <w:rsid w:val="0BC7E585"/>
    <w:rsid w:val="0BC9862F"/>
    <w:rsid w:val="0BCDD00A"/>
    <w:rsid w:val="0BCF1BB1"/>
    <w:rsid w:val="0BCF6C0D"/>
    <w:rsid w:val="0BCFB4CC"/>
    <w:rsid w:val="0BD1E664"/>
    <w:rsid w:val="0BD22CBB"/>
    <w:rsid w:val="0BD231E7"/>
    <w:rsid w:val="0BD24286"/>
    <w:rsid w:val="0BD35C4B"/>
    <w:rsid w:val="0BD376C3"/>
    <w:rsid w:val="0BD5CEC7"/>
    <w:rsid w:val="0BD5D658"/>
    <w:rsid w:val="0BD601F7"/>
    <w:rsid w:val="0BD6CC66"/>
    <w:rsid w:val="0BD6ED8C"/>
    <w:rsid w:val="0BD6F76F"/>
    <w:rsid w:val="0BD95A8C"/>
    <w:rsid w:val="0BDA07F3"/>
    <w:rsid w:val="0BDAFB3F"/>
    <w:rsid w:val="0BDB41A6"/>
    <w:rsid w:val="0BDB7B51"/>
    <w:rsid w:val="0BDB8E4D"/>
    <w:rsid w:val="0BDCEB68"/>
    <w:rsid w:val="0BDE3F59"/>
    <w:rsid w:val="0BDEA62E"/>
    <w:rsid w:val="0BDEED05"/>
    <w:rsid w:val="0BE0E581"/>
    <w:rsid w:val="0BE1663A"/>
    <w:rsid w:val="0BE318FF"/>
    <w:rsid w:val="0BE4484D"/>
    <w:rsid w:val="0BE44890"/>
    <w:rsid w:val="0BE5CD9B"/>
    <w:rsid w:val="0BE7DB79"/>
    <w:rsid w:val="0BE7DEA3"/>
    <w:rsid w:val="0BE82056"/>
    <w:rsid w:val="0BE8D576"/>
    <w:rsid w:val="0BE92369"/>
    <w:rsid w:val="0BE97DE6"/>
    <w:rsid w:val="0BEAB772"/>
    <w:rsid w:val="0BEAD331"/>
    <w:rsid w:val="0BED65B7"/>
    <w:rsid w:val="0BEDD09F"/>
    <w:rsid w:val="0BEE347B"/>
    <w:rsid w:val="0BEEEA77"/>
    <w:rsid w:val="0BF115FE"/>
    <w:rsid w:val="0BF1B23E"/>
    <w:rsid w:val="0BF238EA"/>
    <w:rsid w:val="0BF2A10C"/>
    <w:rsid w:val="0BF37F9E"/>
    <w:rsid w:val="0BF59C11"/>
    <w:rsid w:val="0BF75E60"/>
    <w:rsid w:val="0BF76B56"/>
    <w:rsid w:val="0BF83434"/>
    <w:rsid w:val="0BF86C3B"/>
    <w:rsid w:val="0BF9FFC0"/>
    <w:rsid w:val="0BFB1D34"/>
    <w:rsid w:val="0BFC3E4F"/>
    <w:rsid w:val="0BFD5B2A"/>
    <w:rsid w:val="0BFD681C"/>
    <w:rsid w:val="0BFDCDEB"/>
    <w:rsid w:val="0BFE6418"/>
    <w:rsid w:val="0BFF5536"/>
    <w:rsid w:val="0BFFF7AC"/>
    <w:rsid w:val="0C0078CF"/>
    <w:rsid w:val="0C00EFED"/>
    <w:rsid w:val="0C0128CF"/>
    <w:rsid w:val="0C02B879"/>
    <w:rsid w:val="0C03072E"/>
    <w:rsid w:val="0C058B42"/>
    <w:rsid w:val="0C0790EE"/>
    <w:rsid w:val="0C07D661"/>
    <w:rsid w:val="0C07F767"/>
    <w:rsid w:val="0C086391"/>
    <w:rsid w:val="0C08946E"/>
    <w:rsid w:val="0C0A2D94"/>
    <w:rsid w:val="0C0AD0C1"/>
    <w:rsid w:val="0C0AF954"/>
    <w:rsid w:val="0C0C34E1"/>
    <w:rsid w:val="0C0E3B67"/>
    <w:rsid w:val="0C0F71F9"/>
    <w:rsid w:val="0C0FC2CE"/>
    <w:rsid w:val="0C1151B5"/>
    <w:rsid w:val="0C11C2E9"/>
    <w:rsid w:val="0C15305B"/>
    <w:rsid w:val="0C16F0E1"/>
    <w:rsid w:val="0C176E28"/>
    <w:rsid w:val="0C18435C"/>
    <w:rsid w:val="0C184C75"/>
    <w:rsid w:val="0C18F270"/>
    <w:rsid w:val="0C194FD5"/>
    <w:rsid w:val="0C1968B2"/>
    <w:rsid w:val="0C1A7588"/>
    <w:rsid w:val="0C1B0BB7"/>
    <w:rsid w:val="0C1B2597"/>
    <w:rsid w:val="0C1B75A4"/>
    <w:rsid w:val="0C1BA112"/>
    <w:rsid w:val="0C1BD488"/>
    <w:rsid w:val="0C1C3E24"/>
    <w:rsid w:val="0C1C6A28"/>
    <w:rsid w:val="0C1C8642"/>
    <w:rsid w:val="0C1D57EB"/>
    <w:rsid w:val="0C1E347E"/>
    <w:rsid w:val="0C1FB2A1"/>
    <w:rsid w:val="0C1FCBE8"/>
    <w:rsid w:val="0C20B5A0"/>
    <w:rsid w:val="0C22AD9C"/>
    <w:rsid w:val="0C231761"/>
    <w:rsid w:val="0C236384"/>
    <w:rsid w:val="0C246757"/>
    <w:rsid w:val="0C254B56"/>
    <w:rsid w:val="0C25CD6C"/>
    <w:rsid w:val="0C2636C9"/>
    <w:rsid w:val="0C26FF67"/>
    <w:rsid w:val="0C27BDD1"/>
    <w:rsid w:val="0C28225D"/>
    <w:rsid w:val="0C2837A8"/>
    <w:rsid w:val="0C2A0DCA"/>
    <w:rsid w:val="0C2C238D"/>
    <w:rsid w:val="0C2C897B"/>
    <w:rsid w:val="0C2C9966"/>
    <w:rsid w:val="0C2D5851"/>
    <w:rsid w:val="0C2F60E6"/>
    <w:rsid w:val="0C322EF8"/>
    <w:rsid w:val="0C326295"/>
    <w:rsid w:val="0C32A3BF"/>
    <w:rsid w:val="0C3322CC"/>
    <w:rsid w:val="0C3398BF"/>
    <w:rsid w:val="0C33CA8D"/>
    <w:rsid w:val="0C34402F"/>
    <w:rsid w:val="0C34F69E"/>
    <w:rsid w:val="0C359EC9"/>
    <w:rsid w:val="0C35B2BD"/>
    <w:rsid w:val="0C35D22B"/>
    <w:rsid w:val="0C3716BC"/>
    <w:rsid w:val="0C374318"/>
    <w:rsid w:val="0C3848DA"/>
    <w:rsid w:val="0C386729"/>
    <w:rsid w:val="0C3868EA"/>
    <w:rsid w:val="0C38C9CC"/>
    <w:rsid w:val="0C3979EA"/>
    <w:rsid w:val="0C3A1163"/>
    <w:rsid w:val="0C3ADAF7"/>
    <w:rsid w:val="0C3B0DD6"/>
    <w:rsid w:val="0C3B7ABC"/>
    <w:rsid w:val="0C3BAA3B"/>
    <w:rsid w:val="0C3BBC5B"/>
    <w:rsid w:val="0C3DCF31"/>
    <w:rsid w:val="0C3F6464"/>
    <w:rsid w:val="0C3FC1A1"/>
    <w:rsid w:val="0C409438"/>
    <w:rsid w:val="0C40DE66"/>
    <w:rsid w:val="0C4324B5"/>
    <w:rsid w:val="0C445355"/>
    <w:rsid w:val="0C46AB51"/>
    <w:rsid w:val="0C4853ED"/>
    <w:rsid w:val="0C4C2A7F"/>
    <w:rsid w:val="0C4C6367"/>
    <w:rsid w:val="0C4D5277"/>
    <w:rsid w:val="0C4E98C5"/>
    <w:rsid w:val="0C4E9C51"/>
    <w:rsid w:val="0C4FE54E"/>
    <w:rsid w:val="0C501C63"/>
    <w:rsid w:val="0C522AF1"/>
    <w:rsid w:val="0C548684"/>
    <w:rsid w:val="0C54954F"/>
    <w:rsid w:val="0C549B2A"/>
    <w:rsid w:val="0C54EF01"/>
    <w:rsid w:val="0C551D2D"/>
    <w:rsid w:val="0C559A51"/>
    <w:rsid w:val="0C564138"/>
    <w:rsid w:val="0C5770FC"/>
    <w:rsid w:val="0C5825A8"/>
    <w:rsid w:val="0C5835C3"/>
    <w:rsid w:val="0C59C4DB"/>
    <w:rsid w:val="0C59D0B9"/>
    <w:rsid w:val="0C5AE398"/>
    <w:rsid w:val="0C5B0689"/>
    <w:rsid w:val="0C5B8521"/>
    <w:rsid w:val="0C5E35E3"/>
    <w:rsid w:val="0C5EF50B"/>
    <w:rsid w:val="0C5FF043"/>
    <w:rsid w:val="0C60099F"/>
    <w:rsid w:val="0C6018D8"/>
    <w:rsid w:val="0C605B11"/>
    <w:rsid w:val="0C6172B1"/>
    <w:rsid w:val="0C636CD0"/>
    <w:rsid w:val="0C63EC28"/>
    <w:rsid w:val="0C64F5AA"/>
    <w:rsid w:val="0C6773E0"/>
    <w:rsid w:val="0C68151D"/>
    <w:rsid w:val="0C687E0E"/>
    <w:rsid w:val="0C69E71F"/>
    <w:rsid w:val="0C69FBF6"/>
    <w:rsid w:val="0C6A19C5"/>
    <w:rsid w:val="0C6AB35C"/>
    <w:rsid w:val="0C6AF35B"/>
    <w:rsid w:val="0C6AF9A6"/>
    <w:rsid w:val="0C6DDB7A"/>
    <w:rsid w:val="0C6E0B38"/>
    <w:rsid w:val="0C6EF9FE"/>
    <w:rsid w:val="0C6F6717"/>
    <w:rsid w:val="0C7048CC"/>
    <w:rsid w:val="0C71EDAC"/>
    <w:rsid w:val="0C728894"/>
    <w:rsid w:val="0C7537E2"/>
    <w:rsid w:val="0C75E59B"/>
    <w:rsid w:val="0C760D22"/>
    <w:rsid w:val="0C767F28"/>
    <w:rsid w:val="0C78F5C0"/>
    <w:rsid w:val="0C7AEEB5"/>
    <w:rsid w:val="0C7B0B57"/>
    <w:rsid w:val="0C7CB51D"/>
    <w:rsid w:val="0C7DBED8"/>
    <w:rsid w:val="0C7ECA21"/>
    <w:rsid w:val="0C7F6753"/>
    <w:rsid w:val="0C7F7D27"/>
    <w:rsid w:val="0C800B0B"/>
    <w:rsid w:val="0C805131"/>
    <w:rsid w:val="0C80D1D9"/>
    <w:rsid w:val="0C819DEB"/>
    <w:rsid w:val="0C81C16A"/>
    <w:rsid w:val="0C8314C2"/>
    <w:rsid w:val="0C84EB4E"/>
    <w:rsid w:val="0C86C0C1"/>
    <w:rsid w:val="0C872DF1"/>
    <w:rsid w:val="0C878461"/>
    <w:rsid w:val="0C882DC3"/>
    <w:rsid w:val="0C88DF97"/>
    <w:rsid w:val="0C8975FB"/>
    <w:rsid w:val="0C899B28"/>
    <w:rsid w:val="0C8DB18D"/>
    <w:rsid w:val="0C8E231C"/>
    <w:rsid w:val="0C8E258D"/>
    <w:rsid w:val="0C8F0D89"/>
    <w:rsid w:val="0C8F2CD0"/>
    <w:rsid w:val="0C8F764A"/>
    <w:rsid w:val="0C8F8D25"/>
    <w:rsid w:val="0C90479A"/>
    <w:rsid w:val="0C90CC21"/>
    <w:rsid w:val="0C90CEEA"/>
    <w:rsid w:val="0C9111E3"/>
    <w:rsid w:val="0C92C63D"/>
    <w:rsid w:val="0C92D9C1"/>
    <w:rsid w:val="0C942B6D"/>
    <w:rsid w:val="0C95AB00"/>
    <w:rsid w:val="0C98E508"/>
    <w:rsid w:val="0C99C021"/>
    <w:rsid w:val="0C9B9556"/>
    <w:rsid w:val="0C9C37E2"/>
    <w:rsid w:val="0C9C3B3C"/>
    <w:rsid w:val="0C9CFE83"/>
    <w:rsid w:val="0C9E0086"/>
    <w:rsid w:val="0C9E14F5"/>
    <w:rsid w:val="0C9E5D25"/>
    <w:rsid w:val="0CA04CF6"/>
    <w:rsid w:val="0CA143D0"/>
    <w:rsid w:val="0CA27443"/>
    <w:rsid w:val="0CA3181F"/>
    <w:rsid w:val="0CA42EE3"/>
    <w:rsid w:val="0CA48302"/>
    <w:rsid w:val="0CA4958B"/>
    <w:rsid w:val="0CA4AF30"/>
    <w:rsid w:val="0CA7441C"/>
    <w:rsid w:val="0CA898BB"/>
    <w:rsid w:val="0CA9BCE1"/>
    <w:rsid w:val="0CAAA04A"/>
    <w:rsid w:val="0CAAC6F1"/>
    <w:rsid w:val="0CAB1929"/>
    <w:rsid w:val="0CAC2409"/>
    <w:rsid w:val="0CACD997"/>
    <w:rsid w:val="0CAD0693"/>
    <w:rsid w:val="0CAD6DCF"/>
    <w:rsid w:val="0CAE5D4D"/>
    <w:rsid w:val="0CAEB026"/>
    <w:rsid w:val="0CAFCAC1"/>
    <w:rsid w:val="0CB08E4B"/>
    <w:rsid w:val="0CB1E5FB"/>
    <w:rsid w:val="0CB215BA"/>
    <w:rsid w:val="0CB24CAD"/>
    <w:rsid w:val="0CB2CD97"/>
    <w:rsid w:val="0CB2D51B"/>
    <w:rsid w:val="0CB2DD8A"/>
    <w:rsid w:val="0CB346F4"/>
    <w:rsid w:val="0CB3B990"/>
    <w:rsid w:val="0CB3F94D"/>
    <w:rsid w:val="0CB576CA"/>
    <w:rsid w:val="0CB6BDAE"/>
    <w:rsid w:val="0CB6DBEE"/>
    <w:rsid w:val="0CB7BEEE"/>
    <w:rsid w:val="0CB87E79"/>
    <w:rsid w:val="0CB8A8E2"/>
    <w:rsid w:val="0CB929C4"/>
    <w:rsid w:val="0CB9FD82"/>
    <w:rsid w:val="0CBA02A9"/>
    <w:rsid w:val="0CBB0A9A"/>
    <w:rsid w:val="0CBC15C4"/>
    <w:rsid w:val="0CBC9642"/>
    <w:rsid w:val="0CBDB40C"/>
    <w:rsid w:val="0CBE068E"/>
    <w:rsid w:val="0CBE496E"/>
    <w:rsid w:val="0CBEBDAB"/>
    <w:rsid w:val="0CBF1DF1"/>
    <w:rsid w:val="0CBFD901"/>
    <w:rsid w:val="0CC0560B"/>
    <w:rsid w:val="0CC07576"/>
    <w:rsid w:val="0CC0ED75"/>
    <w:rsid w:val="0CC12D99"/>
    <w:rsid w:val="0CC1949D"/>
    <w:rsid w:val="0CC30006"/>
    <w:rsid w:val="0CC43031"/>
    <w:rsid w:val="0CC442F2"/>
    <w:rsid w:val="0CC4623D"/>
    <w:rsid w:val="0CC4FCC6"/>
    <w:rsid w:val="0CC5162C"/>
    <w:rsid w:val="0CC606EC"/>
    <w:rsid w:val="0CC67341"/>
    <w:rsid w:val="0CC68CED"/>
    <w:rsid w:val="0CC766F7"/>
    <w:rsid w:val="0CC7E2BE"/>
    <w:rsid w:val="0CC7E6AA"/>
    <w:rsid w:val="0CC85CDB"/>
    <w:rsid w:val="0CC883F8"/>
    <w:rsid w:val="0CC99A53"/>
    <w:rsid w:val="0CC9B2B8"/>
    <w:rsid w:val="0CCA1CAA"/>
    <w:rsid w:val="0CCA2A12"/>
    <w:rsid w:val="0CCA882A"/>
    <w:rsid w:val="0CCA9E7A"/>
    <w:rsid w:val="0CCCB6C9"/>
    <w:rsid w:val="0CCDE4BA"/>
    <w:rsid w:val="0CD02A95"/>
    <w:rsid w:val="0CD037F1"/>
    <w:rsid w:val="0CD1BC1C"/>
    <w:rsid w:val="0CD36A9E"/>
    <w:rsid w:val="0CD3F036"/>
    <w:rsid w:val="0CD45E35"/>
    <w:rsid w:val="0CD4EF48"/>
    <w:rsid w:val="0CD56838"/>
    <w:rsid w:val="0CD79DE2"/>
    <w:rsid w:val="0CD83359"/>
    <w:rsid w:val="0CD85015"/>
    <w:rsid w:val="0CD86B95"/>
    <w:rsid w:val="0CD8A105"/>
    <w:rsid w:val="0CD8CAE7"/>
    <w:rsid w:val="0CDA771D"/>
    <w:rsid w:val="0CDAD502"/>
    <w:rsid w:val="0CDB5577"/>
    <w:rsid w:val="0CDDFB72"/>
    <w:rsid w:val="0CDF6B40"/>
    <w:rsid w:val="0CDFD2E6"/>
    <w:rsid w:val="0CE23E94"/>
    <w:rsid w:val="0CE3912D"/>
    <w:rsid w:val="0CE445FE"/>
    <w:rsid w:val="0CE46356"/>
    <w:rsid w:val="0CE5ABC1"/>
    <w:rsid w:val="0CE5F7FC"/>
    <w:rsid w:val="0CE611E9"/>
    <w:rsid w:val="0CE646B9"/>
    <w:rsid w:val="0CE6B808"/>
    <w:rsid w:val="0CE79F20"/>
    <w:rsid w:val="0CE7D28B"/>
    <w:rsid w:val="0CE7E5C0"/>
    <w:rsid w:val="0CE83018"/>
    <w:rsid w:val="0CE96174"/>
    <w:rsid w:val="0CEA5553"/>
    <w:rsid w:val="0CEA69E6"/>
    <w:rsid w:val="0CEAC97F"/>
    <w:rsid w:val="0CEAE0A7"/>
    <w:rsid w:val="0CED5958"/>
    <w:rsid w:val="0CEE08CB"/>
    <w:rsid w:val="0CEF9A4E"/>
    <w:rsid w:val="0CEF9E40"/>
    <w:rsid w:val="0CEFE66F"/>
    <w:rsid w:val="0CF03698"/>
    <w:rsid w:val="0CF082B8"/>
    <w:rsid w:val="0CF15BC9"/>
    <w:rsid w:val="0CF366D9"/>
    <w:rsid w:val="0CF39A26"/>
    <w:rsid w:val="0CF47A8E"/>
    <w:rsid w:val="0CF5C4E0"/>
    <w:rsid w:val="0CF69596"/>
    <w:rsid w:val="0CF721F0"/>
    <w:rsid w:val="0CF8675F"/>
    <w:rsid w:val="0CF9865C"/>
    <w:rsid w:val="0CF9E984"/>
    <w:rsid w:val="0CFBBA29"/>
    <w:rsid w:val="0CFD59FA"/>
    <w:rsid w:val="0CFD8504"/>
    <w:rsid w:val="0CFE0249"/>
    <w:rsid w:val="0D0116D8"/>
    <w:rsid w:val="0D015B9C"/>
    <w:rsid w:val="0D015D71"/>
    <w:rsid w:val="0D02932E"/>
    <w:rsid w:val="0D029843"/>
    <w:rsid w:val="0D02D67B"/>
    <w:rsid w:val="0D03066A"/>
    <w:rsid w:val="0D05D71B"/>
    <w:rsid w:val="0D05DC06"/>
    <w:rsid w:val="0D05E8EB"/>
    <w:rsid w:val="0D065329"/>
    <w:rsid w:val="0D06A703"/>
    <w:rsid w:val="0D07763C"/>
    <w:rsid w:val="0D07D6B3"/>
    <w:rsid w:val="0D09F737"/>
    <w:rsid w:val="0D0B216F"/>
    <w:rsid w:val="0D0B4AF6"/>
    <w:rsid w:val="0D0B8661"/>
    <w:rsid w:val="0D0BAB38"/>
    <w:rsid w:val="0D0C7AC0"/>
    <w:rsid w:val="0D0CB0D8"/>
    <w:rsid w:val="0D0D4071"/>
    <w:rsid w:val="0D0DEAD9"/>
    <w:rsid w:val="0D0FE1DB"/>
    <w:rsid w:val="0D1164CF"/>
    <w:rsid w:val="0D118115"/>
    <w:rsid w:val="0D11EE12"/>
    <w:rsid w:val="0D11F41D"/>
    <w:rsid w:val="0D128AA3"/>
    <w:rsid w:val="0D128CF9"/>
    <w:rsid w:val="0D144618"/>
    <w:rsid w:val="0D14B338"/>
    <w:rsid w:val="0D151057"/>
    <w:rsid w:val="0D15842B"/>
    <w:rsid w:val="0D165A45"/>
    <w:rsid w:val="0D17939D"/>
    <w:rsid w:val="0D17C2F6"/>
    <w:rsid w:val="0D17C9E5"/>
    <w:rsid w:val="0D17CA32"/>
    <w:rsid w:val="0D18B740"/>
    <w:rsid w:val="0D1A6D81"/>
    <w:rsid w:val="0D1AFF25"/>
    <w:rsid w:val="0D1B966D"/>
    <w:rsid w:val="0D1BE221"/>
    <w:rsid w:val="0D1C50A4"/>
    <w:rsid w:val="0D1D0FFB"/>
    <w:rsid w:val="0D1D9235"/>
    <w:rsid w:val="0D1E4E70"/>
    <w:rsid w:val="0D1E86BC"/>
    <w:rsid w:val="0D1EB509"/>
    <w:rsid w:val="0D1F2400"/>
    <w:rsid w:val="0D21169E"/>
    <w:rsid w:val="0D2129E5"/>
    <w:rsid w:val="0D2289A7"/>
    <w:rsid w:val="0D228C88"/>
    <w:rsid w:val="0D238A48"/>
    <w:rsid w:val="0D2429DA"/>
    <w:rsid w:val="0D26E4CB"/>
    <w:rsid w:val="0D27C2EB"/>
    <w:rsid w:val="0D28AD9B"/>
    <w:rsid w:val="0D28BE17"/>
    <w:rsid w:val="0D299C13"/>
    <w:rsid w:val="0D2A7430"/>
    <w:rsid w:val="0D2AF4F1"/>
    <w:rsid w:val="0D2B01B0"/>
    <w:rsid w:val="0D2BB0E5"/>
    <w:rsid w:val="0D2BB243"/>
    <w:rsid w:val="0D2BEAAE"/>
    <w:rsid w:val="0D2BFF29"/>
    <w:rsid w:val="0D2D139D"/>
    <w:rsid w:val="0D3022A0"/>
    <w:rsid w:val="0D307B16"/>
    <w:rsid w:val="0D30B53F"/>
    <w:rsid w:val="0D32EC0B"/>
    <w:rsid w:val="0D33F6F7"/>
    <w:rsid w:val="0D36298D"/>
    <w:rsid w:val="0D372B82"/>
    <w:rsid w:val="0D375053"/>
    <w:rsid w:val="0D3915D8"/>
    <w:rsid w:val="0D3941A2"/>
    <w:rsid w:val="0D3B0EA0"/>
    <w:rsid w:val="0D3BBE58"/>
    <w:rsid w:val="0D3D53E0"/>
    <w:rsid w:val="0D3D7CFF"/>
    <w:rsid w:val="0D3E7A82"/>
    <w:rsid w:val="0D3ED843"/>
    <w:rsid w:val="0D3F33C4"/>
    <w:rsid w:val="0D3FAA4A"/>
    <w:rsid w:val="0D421B2C"/>
    <w:rsid w:val="0D422F56"/>
    <w:rsid w:val="0D42F578"/>
    <w:rsid w:val="0D44D0A3"/>
    <w:rsid w:val="0D4800BF"/>
    <w:rsid w:val="0D4A2F7B"/>
    <w:rsid w:val="0D4B7DCE"/>
    <w:rsid w:val="0D4C0C45"/>
    <w:rsid w:val="0D4C46D8"/>
    <w:rsid w:val="0D4E1DC4"/>
    <w:rsid w:val="0D4ECC20"/>
    <w:rsid w:val="0D4F5B05"/>
    <w:rsid w:val="0D4FBA8D"/>
    <w:rsid w:val="0D501512"/>
    <w:rsid w:val="0D50A6B1"/>
    <w:rsid w:val="0D516741"/>
    <w:rsid w:val="0D52F2A7"/>
    <w:rsid w:val="0D535FE8"/>
    <w:rsid w:val="0D53961E"/>
    <w:rsid w:val="0D55A144"/>
    <w:rsid w:val="0D565017"/>
    <w:rsid w:val="0D569ED3"/>
    <w:rsid w:val="0D584AC8"/>
    <w:rsid w:val="0D5A7986"/>
    <w:rsid w:val="0D5A7F95"/>
    <w:rsid w:val="0D5B48E1"/>
    <w:rsid w:val="0D5CD803"/>
    <w:rsid w:val="0D5CE7AD"/>
    <w:rsid w:val="0D5D2C15"/>
    <w:rsid w:val="0D5D6A1C"/>
    <w:rsid w:val="0D5D9377"/>
    <w:rsid w:val="0D5E009E"/>
    <w:rsid w:val="0D5E804F"/>
    <w:rsid w:val="0D5FC3DF"/>
    <w:rsid w:val="0D6039C8"/>
    <w:rsid w:val="0D6040B4"/>
    <w:rsid w:val="0D60C477"/>
    <w:rsid w:val="0D60D382"/>
    <w:rsid w:val="0D619DB3"/>
    <w:rsid w:val="0D62CE67"/>
    <w:rsid w:val="0D62D1EC"/>
    <w:rsid w:val="0D62DAC7"/>
    <w:rsid w:val="0D63FC46"/>
    <w:rsid w:val="0D6410D0"/>
    <w:rsid w:val="0D648F9E"/>
    <w:rsid w:val="0D65055E"/>
    <w:rsid w:val="0D654C15"/>
    <w:rsid w:val="0D654C46"/>
    <w:rsid w:val="0D660A24"/>
    <w:rsid w:val="0D664B87"/>
    <w:rsid w:val="0D66ED98"/>
    <w:rsid w:val="0D686894"/>
    <w:rsid w:val="0D695BD4"/>
    <w:rsid w:val="0D696B41"/>
    <w:rsid w:val="0D6A6442"/>
    <w:rsid w:val="0D6EC84F"/>
    <w:rsid w:val="0D6F2C7C"/>
    <w:rsid w:val="0D6F2EBE"/>
    <w:rsid w:val="0D70A924"/>
    <w:rsid w:val="0D70F41E"/>
    <w:rsid w:val="0D71D599"/>
    <w:rsid w:val="0D71FD9A"/>
    <w:rsid w:val="0D72059C"/>
    <w:rsid w:val="0D72D535"/>
    <w:rsid w:val="0D732EF7"/>
    <w:rsid w:val="0D73B3EB"/>
    <w:rsid w:val="0D7441BE"/>
    <w:rsid w:val="0D74B193"/>
    <w:rsid w:val="0D757976"/>
    <w:rsid w:val="0D75A64D"/>
    <w:rsid w:val="0D766430"/>
    <w:rsid w:val="0D76AAE8"/>
    <w:rsid w:val="0D76C70D"/>
    <w:rsid w:val="0D76F78A"/>
    <w:rsid w:val="0D779F4D"/>
    <w:rsid w:val="0D786267"/>
    <w:rsid w:val="0D7955E6"/>
    <w:rsid w:val="0D7A1CA2"/>
    <w:rsid w:val="0D7A32B0"/>
    <w:rsid w:val="0D7A7C90"/>
    <w:rsid w:val="0D7ADCBC"/>
    <w:rsid w:val="0D7B7BA7"/>
    <w:rsid w:val="0D7DC820"/>
    <w:rsid w:val="0D7E1AB9"/>
    <w:rsid w:val="0D801F05"/>
    <w:rsid w:val="0D81C0EC"/>
    <w:rsid w:val="0D827A51"/>
    <w:rsid w:val="0D82880B"/>
    <w:rsid w:val="0D82E187"/>
    <w:rsid w:val="0D83BA9A"/>
    <w:rsid w:val="0D83D6FD"/>
    <w:rsid w:val="0D85FD57"/>
    <w:rsid w:val="0D864916"/>
    <w:rsid w:val="0D8677E2"/>
    <w:rsid w:val="0D86C2EC"/>
    <w:rsid w:val="0D8730A1"/>
    <w:rsid w:val="0D876CAD"/>
    <w:rsid w:val="0D884FB3"/>
    <w:rsid w:val="0D888C21"/>
    <w:rsid w:val="0D88A190"/>
    <w:rsid w:val="0D89956C"/>
    <w:rsid w:val="0D8B831E"/>
    <w:rsid w:val="0D8C37D6"/>
    <w:rsid w:val="0D8E4BD6"/>
    <w:rsid w:val="0D8E5B89"/>
    <w:rsid w:val="0D8EB8B8"/>
    <w:rsid w:val="0D8F0EC5"/>
    <w:rsid w:val="0D8F4BA9"/>
    <w:rsid w:val="0D8F992E"/>
    <w:rsid w:val="0D917658"/>
    <w:rsid w:val="0D926175"/>
    <w:rsid w:val="0D92BF0B"/>
    <w:rsid w:val="0D932189"/>
    <w:rsid w:val="0D9440F7"/>
    <w:rsid w:val="0D95A785"/>
    <w:rsid w:val="0D95DA4C"/>
    <w:rsid w:val="0D961A15"/>
    <w:rsid w:val="0D969029"/>
    <w:rsid w:val="0D969C20"/>
    <w:rsid w:val="0D96BD69"/>
    <w:rsid w:val="0D98F03D"/>
    <w:rsid w:val="0D994F38"/>
    <w:rsid w:val="0D9B4BBF"/>
    <w:rsid w:val="0D9B73F0"/>
    <w:rsid w:val="0D9D2010"/>
    <w:rsid w:val="0D9DA2CD"/>
    <w:rsid w:val="0D9FA356"/>
    <w:rsid w:val="0D9FBE0E"/>
    <w:rsid w:val="0DA067AC"/>
    <w:rsid w:val="0DA27C51"/>
    <w:rsid w:val="0DA35B1B"/>
    <w:rsid w:val="0DA3B6B3"/>
    <w:rsid w:val="0DA42B36"/>
    <w:rsid w:val="0DA5997B"/>
    <w:rsid w:val="0DAA3ADD"/>
    <w:rsid w:val="0DAB5699"/>
    <w:rsid w:val="0DAB89AB"/>
    <w:rsid w:val="0DACFA91"/>
    <w:rsid w:val="0DAE868C"/>
    <w:rsid w:val="0DAE967F"/>
    <w:rsid w:val="0DAF5E90"/>
    <w:rsid w:val="0DB05FA2"/>
    <w:rsid w:val="0DB1DF4C"/>
    <w:rsid w:val="0DB240C6"/>
    <w:rsid w:val="0DB296E2"/>
    <w:rsid w:val="0DB29FAC"/>
    <w:rsid w:val="0DB2DC70"/>
    <w:rsid w:val="0DB3D988"/>
    <w:rsid w:val="0DB3FEEC"/>
    <w:rsid w:val="0DB6259F"/>
    <w:rsid w:val="0DB73A12"/>
    <w:rsid w:val="0DB75314"/>
    <w:rsid w:val="0DB7CE2B"/>
    <w:rsid w:val="0DBB5E1E"/>
    <w:rsid w:val="0DBBA4E2"/>
    <w:rsid w:val="0DBBB012"/>
    <w:rsid w:val="0DBC8237"/>
    <w:rsid w:val="0DBD2FD7"/>
    <w:rsid w:val="0DBD3949"/>
    <w:rsid w:val="0DBD8AAD"/>
    <w:rsid w:val="0DBE9DF8"/>
    <w:rsid w:val="0DBF4516"/>
    <w:rsid w:val="0DBFDACA"/>
    <w:rsid w:val="0DC05DA3"/>
    <w:rsid w:val="0DC0D6F7"/>
    <w:rsid w:val="0DC1594C"/>
    <w:rsid w:val="0DC25DCD"/>
    <w:rsid w:val="0DC2B3DE"/>
    <w:rsid w:val="0DC2C297"/>
    <w:rsid w:val="0DC3A32F"/>
    <w:rsid w:val="0DC3D7E3"/>
    <w:rsid w:val="0DC444F8"/>
    <w:rsid w:val="0DC48A9B"/>
    <w:rsid w:val="0DC554E4"/>
    <w:rsid w:val="0DC5F952"/>
    <w:rsid w:val="0DC60484"/>
    <w:rsid w:val="0DC6A70F"/>
    <w:rsid w:val="0DC6ACBF"/>
    <w:rsid w:val="0DC74DAE"/>
    <w:rsid w:val="0DC8512D"/>
    <w:rsid w:val="0DC872E9"/>
    <w:rsid w:val="0DC89373"/>
    <w:rsid w:val="0DCA4073"/>
    <w:rsid w:val="0DCB97FF"/>
    <w:rsid w:val="0DCBAFAE"/>
    <w:rsid w:val="0DCDF088"/>
    <w:rsid w:val="0DCF0D97"/>
    <w:rsid w:val="0DCF80DC"/>
    <w:rsid w:val="0DCFE0BB"/>
    <w:rsid w:val="0DD0E486"/>
    <w:rsid w:val="0DD1145C"/>
    <w:rsid w:val="0DD11E36"/>
    <w:rsid w:val="0DD1831E"/>
    <w:rsid w:val="0DD22314"/>
    <w:rsid w:val="0DD5B7BD"/>
    <w:rsid w:val="0DD5BE72"/>
    <w:rsid w:val="0DD6F6C0"/>
    <w:rsid w:val="0DD91FD5"/>
    <w:rsid w:val="0DD9BDCA"/>
    <w:rsid w:val="0DDBFD8B"/>
    <w:rsid w:val="0DDD04B8"/>
    <w:rsid w:val="0DDDB1FF"/>
    <w:rsid w:val="0DDE1F1D"/>
    <w:rsid w:val="0DDE71E5"/>
    <w:rsid w:val="0DE10E14"/>
    <w:rsid w:val="0DE19FDE"/>
    <w:rsid w:val="0DE1BC8D"/>
    <w:rsid w:val="0DE420E5"/>
    <w:rsid w:val="0DE4B037"/>
    <w:rsid w:val="0DE4F2A9"/>
    <w:rsid w:val="0DE60E79"/>
    <w:rsid w:val="0DE7F617"/>
    <w:rsid w:val="0DE89E42"/>
    <w:rsid w:val="0DE8B414"/>
    <w:rsid w:val="0DE8B9DD"/>
    <w:rsid w:val="0DE8DCFD"/>
    <w:rsid w:val="0DE973A1"/>
    <w:rsid w:val="0DE9AE48"/>
    <w:rsid w:val="0DEAA055"/>
    <w:rsid w:val="0DEB1805"/>
    <w:rsid w:val="0DEB37E0"/>
    <w:rsid w:val="0DECC672"/>
    <w:rsid w:val="0DECDCAC"/>
    <w:rsid w:val="0DECFF00"/>
    <w:rsid w:val="0DED3338"/>
    <w:rsid w:val="0DEDB671"/>
    <w:rsid w:val="0DEEA3EE"/>
    <w:rsid w:val="0DEEF4DA"/>
    <w:rsid w:val="0DF14F9B"/>
    <w:rsid w:val="0DF236C9"/>
    <w:rsid w:val="0DF24D26"/>
    <w:rsid w:val="0DF265B3"/>
    <w:rsid w:val="0DF2A9BB"/>
    <w:rsid w:val="0DF46DF3"/>
    <w:rsid w:val="0DF47B2D"/>
    <w:rsid w:val="0DF83D4F"/>
    <w:rsid w:val="0DF9E7AC"/>
    <w:rsid w:val="0DFB67CC"/>
    <w:rsid w:val="0DFBC0A4"/>
    <w:rsid w:val="0DFBFF1E"/>
    <w:rsid w:val="0DFCD603"/>
    <w:rsid w:val="0DFD17B9"/>
    <w:rsid w:val="0DFDBB62"/>
    <w:rsid w:val="0DFEDB7A"/>
    <w:rsid w:val="0DFFE626"/>
    <w:rsid w:val="0E008394"/>
    <w:rsid w:val="0E0156BD"/>
    <w:rsid w:val="0E01C6EB"/>
    <w:rsid w:val="0E01EDB9"/>
    <w:rsid w:val="0E034870"/>
    <w:rsid w:val="0E034AD9"/>
    <w:rsid w:val="0E037DC2"/>
    <w:rsid w:val="0E0403F2"/>
    <w:rsid w:val="0E044CFF"/>
    <w:rsid w:val="0E0584AF"/>
    <w:rsid w:val="0E06BD79"/>
    <w:rsid w:val="0E0709F3"/>
    <w:rsid w:val="0E0770E8"/>
    <w:rsid w:val="0E07E1AD"/>
    <w:rsid w:val="0E08EBE7"/>
    <w:rsid w:val="0E09179C"/>
    <w:rsid w:val="0E09B649"/>
    <w:rsid w:val="0E0A1D3F"/>
    <w:rsid w:val="0E0A521E"/>
    <w:rsid w:val="0E0AD995"/>
    <w:rsid w:val="0E0AED0B"/>
    <w:rsid w:val="0E0B127D"/>
    <w:rsid w:val="0E0B6D31"/>
    <w:rsid w:val="0E0B971F"/>
    <w:rsid w:val="0E0CCA95"/>
    <w:rsid w:val="0E0CEDA6"/>
    <w:rsid w:val="0E0D3CC1"/>
    <w:rsid w:val="0E0E240B"/>
    <w:rsid w:val="0E130140"/>
    <w:rsid w:val="0E134142"/>
    <w:rsid w:val="0E134827"/>
    <w:rsid w:val="0E13FF3F"/>
    <w:rsid w:val="0E14213A"/>
    <w:rsid w:val="0E14A59D"/>
    <w:rsid w:val="0E14FC66"/>
    <w:rsid w:val="0E1632F6"/>
    <w:rsid w:val="0E169131"/>
    <w:rsid w:val="0E171D1B"/>
    <w:rsid w:val="0E17E408"/>
    <w:rsid w:val="0E17FFEE"/>
    <w:rsid w:val="0E18B3C0"/>
    <w:rsid w:val="0E19DD94"/>
    <w:rsid w:val="0E1B9924"/>
    <w:rsid w:val="0E1B9D64"/>
    <w:rsid w:val="0E1C45AA"/>
    <w:rsid w:val="0E1C476A"/>
    <w:rsid w:val="0E1C70BB"/>
    <w:rsid w:val="0E1C7803"/>
    <w:rsid w:val="0E1DFCC5"/>
    <w:rsid w:val="0E1E38D7"/>
    <w:rsid w:val="0E1EB7E4"/>
    <w:rsid w:val="0E1F8DC7"/>
    <w:rsid w:val="0E1F9DC7"/>
    <w:rsid w:val="0E1FB597"/>
    <w:rsid w:val="0E204898"/>
    <w:rsid w:val="0E206559"/>
    <w:rsid w:val="0E215F8D"/>
    <w:rsid w:val="0E2163F2"/>
    <w:rsid w:val="0E217917"/>
    <w:rsid w:val="0E21E955"/>
    <w:rsid w:val="0E225194"/>
    <w:rsid w:val="0E2268B6"/>
    <w:rsid w:val="0E227CE6"/>
    <w:rsid w:val="0E23116A"/>
    <w:rsid w:val="0E235EA9"/>
    <w:rsid w:val="0E23E67D"/>
    <w:rsid w:val="0E24A116"/>
    <w:rsid w:val="0E253BDF"/>
    <w:rsid w:val="0E27ED21"/>
    <w:rsid w:val="0E28A4BF"/>
    <w:rsid w:val="0E291EDE"/>
    <w:rsid w:val="0E292F8C"/>
    <w:rsid w:val="0E2BBA00"/>
    <w:rsid w:val="0E2C379E"/>
    <w:rsid w:val="0E2C62C6"/>
    <w:rsid w:val="0E2CE6E5"/>
    <w:rsid w:val="0E2D1D0E"/>
    <w:rsid w:val="0E2E023A"/>
    <w:rsid w:val="0E2FDCF8"/>
    <w:rsid w:val="0E301ED2"/>
    <w:rsid w:val="0E30C67F"/>
    <w:rsid w:val="0E31DF6A"/>
    <w:rsid w:val="0E31E361"/>
    <w:rsid w:val="0E31EB85"/>
    <w:rsid w:val="0E31EBF4"/>
    <w:rsid w:val="0E3326D9"/>
    <w:rsid w:val="0E33337C"/>
    <w:rsid w:val="0E337518"/>
    <w:rsid w:val="0E339964"/>
    <w:rsid w:val="0E3421EC"/>
    <w:rsid w:val="0E34B00B"/>
    <w:rsid w:val="0E3533A5"/>
    <w:rsid w:val="0E359397"/>
    <w:rsid w:val="0E35B469"/>
    <w:rsid w:val="0E376BA5"/>
    <w:rsid w:val="0E3835C8"/>
    <w:rsid w:val="0E38F550"/>
    <w:rsid w:val="0E398653"/>
    <w:rsid w:val="0E3AE556"/>
    <w:rsid w:val="0E3AFAA9"/>
    <w:rsid w:val="0E3CE290"/>
    <w:rsid w:val="0E3E235C"/>
    <w:rsid w:val="0E3E5212"/>
    <w:rsid w:val="0E3FBD83"/>
    <w:rsid w:val="0E3FFC5F"/>
    <w:rsid w:val="0E4018BE"/>
    <w:rsid w:val="0E4146DE"/>
    <w:rsid w:val="0E419B2E"/>
    <w:rsid w:val="0E41CB54"/>
    <w:rsid w:val="0E41EDF8"/>
    <w:rsid w:val="0E4390F6"/>
    <w:rsid w:val="0E43D765"/>
    <w:rsid w:val="0E443EB1"/>
    <w:rsid w:val="0E4542A4"/>
    <w:rsid w:val="0E46176C"/>
    <w:rsid w:val="0E473CB9"/>
    <w:rsid w:val="0E474E04"/>
    <w:rsid w:val="0E484904"/>
    <w:rsid w:val="0E496D20"/>
    <w:rsid w:val="0E4970BE"/>
    <w:rsid w:val="0E49ABBC"/>
    <w:rsid w:val="0E4BAE8F"/>
    <w:rsid w:val="0E4C3CEB"/>
    <w:rsid w:val="0E4DC559"/>
    <w:rsid w:val="0E4DC917"/>
    <w:rsid w:val="0E4E6D8F"/>
    <w:rsid w:val="0E4EB56F"/>
    <w:rsid w:val="0E4EDF78"/>
    <w:rsid w:val="0E4F075B"/>
    <w:rsid w:val="0E511F84"/>
    <w:rsid w:val="0E527700"/>
    <w:rsid w:val="0E527C1D"/>
    <w:rsid w:val="0E53368F"/>
    <w:rsid w:val="0E53A089"/>
    <w:rsid w:val="0E56FB88"/>
    <w:rsid w:val="0E57670A"/>
    <w:rsid w:val="0E5829ED"/>
    <w:rsid w:val="0E58C8A4"/>
    <w:rsid w:val="0E58E93A"/>
    <w:rsid w:val="0E596DE9"/>
    <w:rsid w:val="0E59B0FB"/>
    <w:rsid w:val="0E5ABB55"/>
    <w:rsid w:val="0E5B0A98"/>
    <w:rsid w:val="0E5C96E7"/>
    <w:rsid w:val="0E5D22A1"/>
    <w:rsid w:val="0E5D47DD"/>
    <w:rsid w:val="0E5D8612"/>
    <w:rsid w:val="0E5F8B6F"/>
    <w:rsid w:val="0E602744"/>
    <w:rsid w:val="0E6051B4"/>
    <w:rsid w:val="0E61C23F"/>
    <w:rsid w:val="0E6203DE"/>
    <w:rsid w:val="0E623E79"/>
    <w:rsid w:val="0E628AD2"/>
    <w:rsid w:val="0E62DCDC"/>
    <w:rsid w:val="0E636056"/>
    <w:rsid w:val="0E6374EE"/>
    <w:rsid w:val="0E6443D5"/>
    <w:rsid w:val="0E648C52"/>
    <w:rsid w:val="0E64CE43"/>
    <w:rsid w:val="0E65EAF9"/>
    <w:rsid w:val="0E6655E7"/>
    <w:rsid w:val="0E6761EB"/>
    <w:rsid w:val="0E688C4F"/>
    <w:rsid w:val="0E69C451"/>
    <w:rsid w:val="0E69E919"/>
    <w:rsid w:val="0E6A4F51"/>
    <w:rsid w:val="0E6BBF47"/>
    <w:rsid w:val="0E6C1780"/>
    <w:rsid w:val="0E6CBA14"/>
    <w:rsid w:val="0E6DFFF3"/>
    <w:rsid w:val="0E6F0E16"/>
    <w:rsid w:val="0E6F4C8D"/>
    <w:rsid w:val="0E6F5EDC"/>
    <w:rsid w:val="0E6F6429"/>
    <w:rsid w:val="0E6F74D8"/>
    <w:rsid w:val="0E70D9D1"/>
    <w:rsid w:val="0E70ECB5"/>
    <w:rsid w:val="0E70F6CB"/>
    <w:rsid w:val="0E735059"/>
    <w:rsid w:val="0E7380B7"/>
    <w:rsid w:val="0E73E9FA"/>
    <w:rsid w:val="0E73FB5A"/>
    <w:rsid w:val="0E752AC2"/>
    <w:rsid w:val="0E763477"/>
    <w:rsid w:val="0E77269C"/>
    <w:rsid w:val="0E785731"/>
    <w:rsid w:val="0E78DA03"/>
    <w:rsid w:val="0E79CF02"/>
    <w:rsid w:val="0E7B1703"/>
    <w:rsid w:val="0E7BB25E"/>
    <w:rsid w:val="0E7CB337"/>
    <w:rsid w:val="0E7CDFAA"/>
    <w:rsid w:val="0E7D8B87"/>
    <w:rsid w:val="0E7E28B9"/>
    <w:rsid w:val="0E7EA146"/>
    <w:rsid w:val="0E7F3C36"/>
    <w:rsid w:val="0E7F5B03"/>
    <w:rsid w:val="0E7F9351"/>
    <w:rsid w:val="0E7FF774"/>
    <w:rsid w:val="0E80F118"/>
    <w:rsid w:val="0E82171A"/>
    <w:rsid w:val="0E82D553"/>
    <w:rsid w:val="0E833DB9"/>
    <w:rsid w:val="0E83A517"/>
    <w:rsid w:val="0E847AE9"/>
    <w:rsid w:val="0E85110A"/>
    <w:rsid w:val="0E85FCA1"/>
    <w:rsid w:val="0E862A5D"/>
    <w:rsid w:val="0E867C2D"/>
    <w:rsid w:val="0E891A84"/>
    <w:rsid w:val="0E892B52"/>
    <w:rsid w:val="0E89D941"/>
    <w:rsid w:val="0E8BB491"/>
    <w:rsid w:val="0E8E081F"/>
    <w:rsid w:val="0E8FECAC"/>
    <w:rsid w:val="0E911F05"/>
    <w:rsid w:val="0E914920"/>
    <w:rsid w:val="0E922458"/>
    <w:rsid w:val="0E94149D"/>
    <w:rsid w:val="0E9499D5"/>
    <w:rsid w:val="0E94AAE2"/>
    <w:rsid w:val="0E958608"/>
    <w:rsid w:val="0E968D23"/>
    <w:rsid w:val="0E97315D"/>
    <w:rsid w:val="0E97A1E7"/>
    <w:rsid w:val="0E97FEAD"/>
    <w:rsid w:val="0E989E7C"/>
    <w:rsid w:val="0E9987B4"/>
    <w:rsid w:val="0E9B509E"/>
    <w:rsid w:val="0E9C7326"/>
    <w:rsid w:val="0E9CB611"/>
    <w:rsid w:val="0E9E3C96"/>
    <w:rsid w:val="0E9E7142"/>
    <w:rsid w:val="0E9EAF22"/>
    <w:rsid w:val="0E9EB938"/>
    <w:rsid w:val="0E9FB413"/>
    <w:rsid w:val="0EA02079"/>
    <w:rsid w:val="0EA0B7BC"/>
    <w:rsid w:val="0EA1F778"/>
    <w:rsid w:val="0EA24C5F"/>
    <w:rsid w:val="0EA28997"/>
    <w:rsid w:val="0EA2E106"/>
    <w:rsid w:val="0EA32DAC"/>
    <w:rsid w:val="0EA4E6A3"/>
    <w:rsid w:val="0EA5B32F"/>
    <w:rsid w:val="0EA5F8A2"/>
    <w:rsid w:val="0EA65487"/>
    <w:rsid w:val="0EA727E7"/>
    <w:rsid w:val="0EA75B46"/>
    <w:rsid w:val="0EA7B255"/>
    <w:rsid w:val="0EA7CCCD"/>
    <w:rsid w:val="0EA856D7"/>
    <w:rsid w:val="0EA99AF5"/>
    <w:rsid w:val="0EAA0610"/>
    <w:rsid w:val="0EAAB878"/>
    <w:rsid w:val="0EABF365"/>
    <w:rsid w:val="0EAC1160"/>
    <w:rsid w:val="0EAC33DF"/>
    <w:rsid w:val="0EAD07FE"/>
    <w:rsid w:val="0EAEACD0"/>
    <w:rsid w:val="0EB098C7"/>
    <w:rsid w:val="0EB0BD54"/>
    <w:rsid w:val="0EB1365A"/>
    <w:rsid w:val="0EB1D789"/>
    <w:rsid w:val="0EB1E28C"/>
    <w:rsid w:val="0EB40373"/>
    <w:rsid w:val="0EB499F9"/>
    <w:rsid w:val="0EB582B1"/>
    <w:rsid w:val="0EB586A4"/>
    <w:rsid w:val="0EB6E414"/>
    <w:rsid w:val="0EB7A6A3"/>
    <w:rsid w:val="0EB7AADD"/>
    <w:rsid w:val="0EB7CA8B"/>
    <w:rsid w:val="0EB84691"/>
    <w:rsid w:val="0EB9DAAA"/>
    <w:rsid w:val="0EBA3A4F"/>
    <w:rsid w:val="0EBB38CC"/>
    <w:rsid w:val="0EBCB0B5"/>
    <w:rsid w:val="0EBE8A73"/>
    <w:rsid w:val="0EBE9CEB"/>
    <w:rsid w:val="0EBF255A"/>
    <w:rsid w:val="0EBF8C86"/>
    <w:rsid w:val="0EC04320"/>
    <w:rsid w:val="0EC049D5"/>
    <w:rsid w:val="0EC0A505"/>
    <w:rsid w:val="0EC1692E"/>
    <w:rsid w:val="0EC24CDB"/>
    <w:rsid w:val="0EC28A61"/>
    <w:rsid w:val="0EC3C401"/>
    <w:rsid w:val="0EC50432"/>
    <w:rsid w:val="0EC56323"/>
    <w:rsid w:val="0EC586A6"/>
    <w:rsid w:val="0EC5961B"/>
    <w:rsid w:val="0EC5DC0A"/>
    <w:rsid w:val="0EC5FD2C"/>
    <w:rsid w:val="0EC721AA"/>
    <w:rsid w:val="0EC75C64"/>
    <w:rsid w:val="0EC872C7"/>
    <w:rsid w:val="0EC8C1DF"/>
    <w:rsid w:val="0EC8FC79"/>
    <w:rsid w:val="0EC9AFA3"/>
    <w:rsid w:val="0ECAC60A"/>
    <w:rsid w:val="0ECC4768"/>
    <w:rsid w:val="0ECCA5EE"/>
    <w:rsid w:val="0ECDE439"/>
    <w:rsid w:val="0ECE341C"/>
    <w:rsid w:val="0ECF19E0"/>
    <w:rsid w:val="0ECFB4AC"/>
    <w:rsid w:val="0ECFDEF7"/>
    <w:rsid w:val="0ED0CF1F"/>
    <w:rsid w:val="0ED16978"/>
    <w:rsid w:val="0ED17D42"/>
    <w:rsid w:val="0ED1EECE"/>
    <w:rsid w:val="0ED23AFA"/>
    <w:rsid w:val="0ED2EAAA"/>
    <w:rsid w:val="0ED3252D"/>
    <w:rsid w:val="0ED441D2"/>
    <w:rsid w:val="0ED4A63A"/>
    <w:rsid w:val="0ED5BC3D"/>
    <w:rsid w:val="0ED5EE5A"/>
    <w:rsid w:val="0ED6C06D"/>
    <w:rsid w:val="0ED71CDB"/>
    <w:rsid w:val="0ED76DC3"/>
    <w:rsid w:val="0ED7AB5F"/>
    <w:rsid w:val="0ED8574D"/>
    <w:rsid w:val="0EDA1E73"/>
    <w:rsid w:val="0EDB2A9B"/>
    <w:rsid w:val="0EDBC61E"/>
    <w:rsid w:val="0EDC114C"/>
    <w:rsid w:val="0EDEE2F4"/>
    <w:rsid w:val="0EDF6542"/>
    <w:rsid w:val="0EE08C96"/>
    <w:rsid w:val="0EE2089F"/>
    <w:rsid w:val="0EE317AC"/>
    <w:rsid w:val="0EE4438A"/>
    <w:rsid w:val="0EE5AB8A"/>
    <w:rsid w:val="0EE67124"/>
    <w:rsid w:val="0EE6F839"/>
    <w:rsid w:val="0EE775C3"/>
    <w:rsid w:val="0EE92DBC"/>
    <w:rsid w:val="0EE94AB6"/>
    <w:rsid w:val="0EE99A86"/>
    <w:rsid w:val="0EEC7C4A"/>
    <w:rsid w:val="0EECC81D"/>
    <w:rsid w:val="0EEDC322"/>
    <w:rsid w:val="0EEE3C36"/>
    <w:rsid w:val="0EEFABC5"/>
    <w:rsid w:val="0EEFE4CA"/>
    <w:rsid w:val="0EF17CA6"/>
    <w:rsid w:val="0EF18C7D"/>
    <w:rsid w:val="0EF1A5E2"/>
    <w:rsid w:val="0EF25978"/>
    <w:rsid w:val="0EF371E8"/>
    <w:rsid w:val="0EF3AABF"/>
    <w:rsid w:val="0EF44004"/>
    <w:rsid w:val="0EF44BB3"/>
    <w:rsid w:val="0EF44FD4"/>
    <w:rsid w:val="0EF4A8B7"/>
    <w:rsid w:val="0EF5B224"/>
    <w:rsid w:val="0EF5CB4E"/>
    <w:rsid w:val="0EF60BE4"/>
    <w:rsid w:val="0EF8958B"/>
    <w:rsid w:val="0EFAEE59"/>
    <w:rsid w:val="0EFB2C56"/>
    <w:rsid w:val="0EFB8E23"/>
    <w:rsid w:val="0EFB9440"/>
    <w:rsid w:val="0EFD8115"/>
    <w:rsid w:val="0EFF8448"/>
    <w:rsid w:val="0EFF904F"/>
    <w:rsid w:val="0F00507B"/>
    <w:rsid w:val="0F00CB97"/>
    <w:rsid w:val="0F028901"/>
    <w:rsid w:val="0F03398E"/>
    <w:rsid w:val="0F03B237"/>
    <w:rsid w:val="0F04D083"/>
    <w:rsid w:val="0F053710"/>
    <w:rsid w:val="0F054A3A"/>
    <w:rsid w:val="0F085886"/>
    <w:rsid w:val="0F09F0F9"/>
    <w:rsid w:val="0F0A29B0"/>
    <w:rsid w:val="0F0BCDA2"/>
    <w:rsid w:val="0F0C8F5C"/>
    <w:rsid w:val="0F0CD989"/>
    <w:rsid w:val="0F0D5E8B"/>
    <w:rsid w:val="0F0D6B2D"/>
    <w:rsid w:val="0F0D7A1D"/>
    <w:rsid w:val="0F0FA674"/>
    <w:rsid w:val="0F111624"/>
    <w:rsid w:val="0F113471"/>
    <w:rsid w:val="0F1265B0"/>
    <w:rsid w:val="0F12B205"/>
    <w:rsid w:val="0F132B1D"/>
    <w:rsid w:val="0F1344FF"/>
    <w:rsid w:val="0F138F23"/>
    <w:rsid w:val="0F14ACED"/>
    <w:rsid w:val="0F15813A"/>
    <w:rsid w:val="0F165240"/>
    <w:rsid w:val="0F16595C"/>
    <w:rsid w:val="0F167DD4"/>
    <w:rsid w:val="0F16F3BA"/>
    <w:rsid w:val="0F17028B"/>
    <w:rsid w:val="0F1865F4"/>
    <w:rsid w:val="0F187B3C"/>
    <w:rsid w:val="0F18AF1B"/>
    <w:rsid w:val="0F1972A3"/>
    <w:rsid w:val="0F1BF22B"/>
    <w:rsid w:val="0F1D17EE"/>
    <w:rsid w:val="0F1D3BD0"/>
    <w:rsid w:val="0F1DF961"/>
    <w:rsid w:val="0F1EDF2D"/>
    <w:rsid w:val="0F1F1B45"/>
    <w:rsid w:val="0F21F1B5"/>
    <w:rsid w:val="0F236214"/>
    <w:rsid w:val="0F239319"/>
    <w:rsid w:val="0F23BECD"/>
    <w:rsid w:val="0F25472F"/>
    <w:rsid w:val="0F25E214"/>
    <w:rsid w:val="0F273695"/>
    <w:rsid w:val="0F285C19"/>
    <w:rsid w:val="0F28E8A6"/>
    <w:rsid w:val="0F2AD8DE"/>
    <w:rsid w:val="0F2BF4DA"/>
    <w:rsid w:val="0F2CBB9E"/>
    <w:rsid w:val="0F2CEBBD"/>
    <w:rsid w:val="0F2D8EF5"/>
    <w:rsid w:val="0F2F20A5"/>
    <w:rsid w:val="0F2F6BFE"/>
    <w:rsid w:val="0F2FE3BA"/>
    <w:rsid w:val="0F31E319"/>
    <w:rsid w:val="0F32097C"/>
    <w:rsid w:val="0F321922"/>
    <w:rsid w:val="0F33E35E"/>
    <w:rsid w:val="0F33FB6D"/>
    <w:rsid w:val="0F34AACC"/>
    <w:rsid w:val="0F3511AF"/>
    <w:rsid w:val="0F36C413"/>
    <w:rsid w:val="0F37B7E5"/>
    <w:rsid w:val="0F38BDA8"/>
    <w:rsid w:val="0F3A389B"/>
    <w:rsid w:val="0F3BF477"/>
    <w:rsid w:val="0F3CB0C1"/>
    <w:rsid w:val="0F3DCA7A"/>
    <w:rsid w:val="0F3F653A"/>
    <w:rsid w:val="0F3F9AB4"/>
    <w:rsid w:val="0F408EA4"/>
    <w:rsid w:val="0F409AED"/>
    <w:rsid w:val="0F40F2E1"/>
    <w:rsid w:val="0F424BCD"/>
    <w:rsid w:val="0F42D1BC"/>
    <w:rsid w:val="0F42F088"/>
    <w:rsid w:val="0F44847D"/>
    <w:rsid w:val="0F45D932"/>
    <w:rsid w:val="0F461F67"/>
    <w:rsid w:val="0F4623EE"/>
    <w:rsid w:val="0F4962C6"/>
    <w:rsid w:val="0F499F1D"/>
    <w:rsid w:val="0F4ACE53"/>
    <w:rsid w:val="0F4D2021"/>
    <w:rsid w:val="0F4EDF4C"/>
    <w:rsid w:val="0F4F779C"/>
    <w:rsid w:val="0F4F88AD"/>
    <w:rsid w:val="0F4FF3BB"/>
    <w:rsid w:val="0F5032BF"/>
    <w:rsid w:val="0F504D44"/>
    <w:rsid w:val="0F517922"/>
    <w:rsid w:val="0F54E689"/>
    <w:rsid w:val="0F562468"/>
    <w:rsid w:val="0F568A5D"/>
    <w:rsid w:val="0F597DE8"/>
    <w:rsid w:val="0F5A0F11"/>
    <w:rsid w:val="0F5A98B4"/>
    <w:rsid w:val="0F5CC895"/>
    <w:rsid w:val="0F5DCDD8"/>
    <w:rsid w:val="0F5E02CE"/>
    <w:rsid w:val="0F5EF4CF"/>
    <w:rsid w:val="0F5F8D35"/>
    <w:rsid w:val="0F5FC33A"/>
    <w:rsid w:val="0F608686"/>
    <w:rsid w:val="0F60AA89"/>
    <w:rsid w:val="0F615569"/>
    <w:rsid w:val="0F61D9E2"/>
    <w:rsid w:val="0F6434DA"/>
    <w:rsid w:val="0F6460C3"/>
    <w:rsid w:val="0F6597F0"/>
    <w:rsid w:val="0F65A520"/>
    <w:rsid w:val="0F66A1DB"/>
    <w:rsid w:val="0F66BA7B"/>
    <w:rsid w:val="0F67037D"/>
    <w:rsid w:val="0F67653D"/>
    <w:rsid w:val="0F67A6C9"/>
    <w:rsid w:val="0F683188"/>
    <w:rsid w:val="0F68B8DB"/>
    <w:rsid w:val="0F6955E7"/>
    <w:rsid w:val="0F695F96"/>
    <w:rsid w:val="0F6969EC"/>
    <w:rsid w:val="0F6A2590"/>
    <w:rsid w:val="0F6A4481"/>
    <w:rsid w:val="0F6A44C4"/>
    <w:rsid w:val="0F6A92C6"/>
    <w:rsid w:val="0F6B4573"/>
    <w:rsid w:val="0F6B476C"/>
    <w:rsid w:val="0F6BA581"/>
    <w:rsid w:val="0F6D137A"/>
    <w:rsid w:val="0F6D1E5F"/>
    <w:rsid w:val="0F6D5CE1"/>
    <w:rsid w:val="0F6D6534"/>
    <w:rsid w:val="0F6DE86A"/>
    <w:rsid w:val="0F6F2693"/>
    <w:rsid w:val="0F712B45"/>
    <w:rsid w:val="0F7216AC"/>
    <w:rsid w:val="0F723207"/>
    <w:rsid w:val="0F724D42"/>
    <w:rsid w:val="0F7355A8"/>
    <w:rsid w:val="0F7370A4"/>
    <w:rsid w:val="0F73F0F6"/>
    <w:rsid w:val="0F7444C2"/>
    <w:rsid w:val="0F748062"/>
    <w:rsid w:val="0F74B489"/>
    <w:rsid w:val="0F74F16A"/>
    <w:rsid w:val="0F76177B"/>
    <w:rsid w:val="0F764818"/>
    <w:rsid w:val="0F76FC06"/>
    <w:rsid w:val="0F787EBF"/>
    <w:rsid w:val="0F78A5A2"/>
    <w:rsid w:val="0F7A0933"/>
    <w:rsid w:val="0F7ADF1E"/>
    <w:rsid w:val="0F7B13BD"/>
    <w:rsid w:val="0F7B5E5B"/>
    <w:rsid w:val="0F7C2144"/>
    <w:rsid w:val="0F7C42B3"/>
    <w:rsid w:val="0F7D0DCA"/>
    <w:rsid w:val="0F7EAD73"/>
    <w:rsid w:val="0F806399"/>
    <w:rsid w:val="0F81901B"/>
    <w:rsid w:val="0F81D043"/>
    <w:rsid w:val="0F82D12D"/>
    <w:rsid w:val="0F8367FE"/>
    <w:rsid w:val="0F8458C0"/>
    <w:rsid w:val="0F84CB5A"/>
    <w:rsid w:val="0F85A69C"/>
    <w:rsid w:val="0F85B329"/>
    <w:rsid w:val="0F86AC5F"/>
    <w:rsid w:val="0F8A5223"/>
    <w:rsid w:val="0F8B75CF"/>
    <w:rsid w:val="0F8C644B"/>
    <w:rsid w:val="0F8C7823"/>
    <w:rsid w:val="0F8C8E64"/>
    <w:rsid w:val="0F8D40FF"/>
    <w:rsid w:val="0F8D4BD5"/>
    <w:rsid w:val="0F8E1A47"/>
    <w:rsid w:val="0F8E7C3D"/>
    <w:rsid w:val="0F8F4E8A"/>
    <w:rsid w:val="0F906299"/>
    <w:rsid w:val="0F918126"/>
    <w:rsid w:val="0F920B4D"/>
    <w:rsid w:val="0F943B65"/>
    <w:rsid w:val="0F94DF53"/>
    <w:rsid w:val="0F9531F1"/>
    <w:rsid w:val="0F95B1A9"/>
    <w:rsid w:val="0F95BF73"/>
    <w:rsid w:val="0F962A9B"/>
    <w:rsid w:val="0F9653CD"/>
    <w:rsid w:val="0F96E9DF"/>
    <w:rsid w:val="0F985F2A"/>
    <w:rsid w:val="0F98C943"/>
    <w:rsid w:val="0F9A09A2"/>
    <w:rsid w:val="0F9A34A8"/>
    <w:rsid w:val="0F9A59F3"/>
    <w:rsid w:val="0F9A9202"/>
    <w:rsid w:val="0F9D994C"/>
    <w:rsid w:val="0F9F1B22"/>
    <w:rsid w:val="0F9FD1F0"/>
    <w:rsid w:val="0FA20442"/>
    <w:rsid w:val="0FA251FB"/>
    <w:rsid w:val="0FA30D5D"/>
    <w:rsid w:val="0FA31C44"/>
    <w:rsid w:val="0FA42BA6"/>
    <w:rsid w:val="0FA455CC"/>
    <w:rsid w:val="0FA4E4AE"/>
    <w:rsid w:val="0FA6F638"/>
    <w:rsid w:val="0FA85E23"/>
    <w:rsid w:val="0FA8964C"/>
    <w:rsid w:val="0FA9A22D"/>
    <w:rsid w:val="0FAA01CA"/>
    <w:rsid w:val="0FAAE728"/>
    <w:rsid w:val="0FAAFE59"/>
    <w:rsid w:val="0FACA292"/>
    <w:rsid w:val="0FAD783B"/>
    <w:rsid w:val="0FAE07B0"/>
    <w:rsid w:val="0FAF8213"/>
    <w:rsid w:val="0FAFB62B"/>
    <w:rsid w:val="0FB12403"/>
    <w:rsid w:val="0FB13DAE"/>
    <w:rsid w:val="0FB1E1A8"/>
    <w:rsid w:val="0FB2096E"/>
    <w:rsid w:val="0FB26F4F"/>
    <w:rsid w:val="0FB3EBA9"/>
    <w:rsid w:val="0FB4A679"/>
    <w:rsid w:val="0FB5A9D9"/>
    <w:rsid w:val="0FB62BC5"/>
    <w:rsid w:val="0FB64DE4"/>
    <w:rsid w:val="0FB67E1E"/>
    <w:rsid w:val="0FB790E6"/>
    <w:rsid w:val="0FB85BE9"/>
    <w:rsid w:val="0FB89778"/>
    <w:rsid w:val="0FB8E394"/>
    <w:rsid w:val="0FBB5193"/>
    <w:rsid w:val="0FBB6BB0"/>
    <w:rsid w:val="0FBBDAB2"/>
    <w:rsid w:val="0FBC4DE4"/>
    <w:rsid w:val="0FBC509C"/>
    <w:rsid w:val="0FBC577F"/>
    <w:rsid w:val="0FBE7F2E"/>
    <w:rsid w:val="0FBF36A9"/>
    <w:rsid w:val="0FBFA43E"/>
    <w:rsid w:val="0FBFA8CB"/>
    <w:rsid w:val="0FC02087"/>
    <w:rsid w:val="0FC059B7"/>
    <w:rsid w:val="0FC0E1C7"/>
    <w:rsid w:val="0FC1348D"/>
    <w:rsid w:val="0FC185F9"/>
    <w:rsid w:val="0FC22009"/>
    <w:rsid w:val="0FC39D06"/>
    <w:rsid w:val="0FC3A59D"/>
    <w:rsid w:val="0FC3EDDF"/>
    <w:rsid w:val="0FC42B88"/>
    <w:rsid w:val="0FC523D0"/>
    <w:rsid w:val="0FC53162"/>
    <w:rsid w:val="0FC657EB"/>
    <w:rsid w:val="0FC79334"/>
    <w:rsid w:val="0FC89445"/>
    <w:rsid w:val="0FCBDB66"/>
    <w:rsid w:val="0FCC268F"/>
    <w:rsid w:val="0FCCA125"/>
    <w:rsid w:val="0FCCB9EF"/>
    <w:rsid w:val="0FCD8C12"/>
    <w:rsid w:val="0FCE232F"/>
    <w:rsid w:val="0FCFDF1E"/>
    <w:rsid w:val="0FD1CFA5"/>
    <w:rsid w:val="0FD3125E"/>
    <w:rsid w:val="0FD33E2A"/>
    <w:rsid w:val="0FD3C7D2"/>
    <w:rsid w:val="0FD3FFFF"/>
    <w:rsid w:val="0FD44B76"/>
    <w:rsid w:val="0FD46C87"/>
    <w:rsid w:val="0FD471B1"/>
    <w:rsid w:val="0FD47ED9"/>
    <w:rsid w:val="0FD5D6D2"/>
    <w:rsid w:val="0FD6CB0A"/>
    <w:rsid w:val="0FD72A29"/>
    <w:rsid w:val="0FD75308"/>
    <w:rsid w:val="0FD915B4"/>
    <w:rsid w:val="0FD96966"/>
    <w:rsid w:val="0FD9ED56"/>
    <w:rsid w:val="0FDAAC23"/>
    <w:rsid w:val="0FDB101A"/>
    <w:rsid w:val="0FDB337F"/>
    <w:rsid w:val="0FDB8F2E"/>
    <w:rsid w:val="0FDBEFBF"/>
    <w:rsid w:val="0FDBEFF4"/>
    <w:rsid w:val="0FDC6E07"/>
    <w:rsid w:val="0FDD66FF"/>
    <w:rsid w:val="0FDE11B6"/>
    <w:rsid w:val="0FDE8576"/>
    <w:rsid w:val="0FE12C14"/>
    <w:rsid w:val="0FE1F1DA"/>
    <w:rsid w:val="0FE20B16"/>
    <w:rsid w:val="0FE29302"/>
    <w:rsid w:val="0FE39DD4"/>
    <w:rsid w:val="0FE4BC15"/>
    <w:rsid w:val="0FE52EEA"/>
    <w:rsid w:val="0FE58C32"/>
    <w:rsid w:val="0FE773CD"/>
    <w:rsid w:val="0FE77487"/>
    <w:rsid w:val="0FE80B4D"/>
    <w:rsid w:val="0FE86B88"/>
    <w:rsid w:val="0FE8B3EE"/>
    <w:rsid w:val="0FED1FC6"/>
    <w:rsid w:val="0FED53A4"/>
    <w:rsid w:val="0FEE446E"/>
    <w:rsid w:val="0FF08799"/>
    <w:rsid w:val="0FF100BB"/>
    <w:rsid w:val="0FF1BC01"/>
    <w:rsid w:val="0FF20EAA"/>
    <w:rsid w:val="0FF21DF3"/>
    <w:rsid w:val="0FF2336D"/>
    <w:rsid w:val="0FF2520B"/>
    <w:rsid w:val="0FF2555C"/>
    <w:rsid w:val="0FF26268"/>
    <w:rsid w:val="0FF31F26"/>
    <w:rsid w:val="0FF3E2D1"/>
    <w:rsid w:val="0FF51978"/>
    <w:rsid w:val="0FF717E9"/>
    <w:rsid w:val="0FF7BB76"/>
    <w:rsid w:val="0FF7EDEE"/>
    <w:rsid w:val="0FF7FFA0"/>
    <w:rsid w:val="0FF8C484"/>
    <w:rsid w:val="0FF950C1"/>
    <w:rsid w:val="0FF97159"/>
    <w:rsid w:val="0FF9C57E"/>
    <w:rsid w:val="0FFA20CE"/>
    <w:rsid w:val="0FFB07E9"/>
    <w:rsid w:val="0FFB0EBE"/>
    <w:rsid w:val="0FFB3155"/>
    <w:rsid w:val="0FFBC9F3"/>
    <w:rsid w:val="0FFCFD01"/>
    <w:rsid w:val="0FFD5958"/>
    <w:rsid w:val="0FFE8E20"/>
    <w:rsid w:val="0FFF1314"/>
    <w:rsid w:val="0FFFE96B"/>
    <w:rsid w:val="10001BEF"/>
    <w:rsid w:val="10003026"/>
    <w:rsid w:val="1002B86A"/>
    <w:rsid w:val="10033DDA"/>
    <w:rsid w:val="1004C552"/>
    <w:rsid w:val="10050DBC"/>
    <w:rsid w:val="1005F4E6"/>
    <w:rsid w:val="100639D0"/>
    <w:rsid w:val="1006414C"/>
    <w:rsid w:val="1006E733"/>
    <w:rsid w:val="1006F543"/>
    <w:rsid w:val="10076745"/>
    <w:rsid w:val="10102893"/>
    <w:rsid w:val="10106703"/>
    <w:rsid w:val="10109235"/>
    <w:rsid w:val="1010D6C5"/>
    <w:rsid w:val="101141BA"/>
    <w:rsid w:val="101204D8"/>
    <w:rsid w:val="1013100B"/>
    <w:rsid w:val="10156182"/>
    <w:rsid w:val="1015B073"/>
    <w:rsid w:val="101649F7"/>
    <w:rsid w:val="101771AF"/>
    <w:rsid w:val="101861E9"/>
    <w:rsid w:val="101B3F86"/>
    <w:rsid w:val="101BE1F6"/>
    <w:rsid w:val="101CD8EF"/>
    <w:rsid w:val="101D5D0F"/>
    <w:rsid w:val="101DE77B"/>
    <w:rsid w:val="101E4E9B"/>
    <w:rsid w:val="101EF6E3"/>
    <w:rsid w:val="101EFCE8"/>
    <w:rsid w:val="101F3B9C"/>
    <w:rsid w:val="1020D105"/>
    <w:rsid w:val="1021FE47"/>
    <w:rsid w:val="10251823"/>
    <w:rsid w:val="10299595"/>
    <w:rsid w:val="102AE8AA"/>
    <w:rsid w:val="102AF9FF"/>
    <w:rsid w:val="102B20BE"/>
    <w:rsid w:val="102CB90E"/>
    <w:rsid w:val="102E9D83"/>
    <w:rsid w:val="10304F68"/>
    <w:rsid w:val="1030FAB1"/>
    <w:rsid w:val="10310ED8"/>
    <w:rsid w:val="10317ABB"/>
    <w:rsid w:val="1031F615"/>
    <w:rsid w:val="10320155"/>
    <w:rsid w:val="103285DF"/>
    <w:rsid w:val="10332AF2"/>
    <w:rsid w:val="10332D69"/>
    <w:rsid w:val="1033B757"/>
    <w:rsid w:val="103508E2"/>
    <w:rsid w:val="10353640"/>
    <w:rsid w:val="10357F86"/>
    <w:rsid w:val="1035A2A6"/>
    <w:rsid w:val="10365560"/>
    <w:rsid w:val="10369BFE"/>
    <w:rsid w:val="1036C2DF"/>
    <w:rsid w:val="1037815E"/>
    <w:rsid w:val="103806C8"/>
    <w:rsid w:val="103974D2"/>
    <w:rsid w:val="1039E268"/>
    <w:rsid w:val="103B6EE5"/>
    <w:rsid w:val="103CC311"/>
    <w:rsid w:val="103D3CD8"/>
    <w:rsid w:val="103D6550"/>
    <w:rsid w:val="103EB418"/>
    <w:rsid w:val="103EF0D5"/>
    <w:rsid w:val="103F19A0"/>
    <w:rsid w:val="103F719C"/>
    <w:rsid w:val="103F9829"/>
    <w:rsid w:val="104034A6"/>
    <w:rsid w:val="104093F7"/>
    <w:rsid w:val="10422AC8"/>
    <w:rsid w:val="104276FB"/>
    <w:rsid w:val="10427D3C"/>
    <w:rsid w:val="1043CAFB"/>
    <w:rsid w:val="1043ED1B"/>
    <w:rsid w:val="10441107"/>
    <w:rsid w:val="10441AF5"/>
    <w:rsid w:val="10442C93"/>
    <w:rsid w:val="104476F3"/>
    <w:rsid w:val="1044B852"/>
    <w:rsid w:val="1044E4EE"/>
    <w:rsid w:val="1046FE7B"/>
    <w:rsid w:val="104782AD"/>
    <w:rsid w:val="104791A2"/>
    <w:rsid w:val="104811F9"/>
    <w:rsid w:val="104956F0"/>
    <w:rsid w:val="104B29B2"/>
    <w:rsid w:val="104D3B6C"/>
    <w:rsid w:val="104F109D"/>
    <w:rsid w:val="104FD535"/>
    <w:rsid w:val="105177D2"/>
    <w:rsid w:val="10525551"/>
    <w:rsid w:val="105478F7"/>
    <w:rsid w:val="10557842"/>
    <w:rsid w:val="10557890"/>
    <w:rsid w:val="105763DF"/>
    <w:rsid w:val="1057DF8A"/>
    <w:rsid w:val="10588C3A"/>
    <w:rsid w:val="10593A8A"/>
    <w:rsid w:val="105BCE43"/>
    <w:rsid w:val="105CC635"/>
    <w:rsid w:val="105D87E8"/>
    <w:rsid w:val="105EFE50"/>
    <w:rsid w:val="105F9D3B"/>
    <w:rsid w:val="105FE653"/>
    <w:rsid w:val="1061A51E"/>
    <w:rsid w:val="1061E4F4"/>
    <w:rsid w:val="10623FFB"/>
    <w:rsid w:val="10662EC8"/>
    <w:rsid w:val="1066B8DF"/>
    <w:rsid w:val="1067A590"/>
    <w:rsid w:val="1068C203"/>
    <w:rsid w:val="1069BA9F"/>
    <w:rsid w:val="106C1EA0"/>
    <w:rsid w:val="106C5527"/>
    <w:rsid w:val="106CF5FD"/>
    <w:rsid w:val="106D6771"/>
    <w:rsid w:val="106EB094"/>
    <w:rsid w:val="106EE664"/>
    <w:rsid w:val="106F270D"/>
    <w:rsid w:val="106FD9F5"/>
    <w:rsid w:val="10727377"/>
    <w:rsid w:val="1072E254"/>
    <w:rsid w:val="10733777"/>
    <w:rsid w:val="1075CAAF"/>
    <w:rsid w:val="1076037F"/>
    <w:rsid w:val="107848FE"/>
    <w:rsid w:val="10792918"/>
    <w:rsid w:val="10794FA9"/>
    <w:rsid w:val="107976E7"/>
    <w:rsid w:val="107A677F"/>
    <w:rsid w:val="107AA4E5"/>
    <w:rsid w:val="107AB129"/>
    <w:rsid w:val="107AD81C"/>
    <w:rsid w:val="107B65F9"/>
    <w:rsid w:val="107C2CFC"/>
    <w:rsid w:val="107CF4F1"/>
    <w:rsid w:val="107D0DB4"/>
    <w:rsid w:val="107D152E"/>
    <w:rsid w:val="107F02F9"/>
    <w:rsid w:val="107F9C6B"/>
    <w:rsid w:val="107FDA92"/>
    <w:rsid w:val="1082E467"/>
    <w:rsid w:val="10833760"/>
    <w:rsid w:val="1083CF86"/>
    <w:rsid w:val="10854A24"/>
    <w:rsid w:val="108587C2"/>
    <w:rsid w:val="1085B74D"/>
    <w:rsid w:val="1085D9B7"/>
    <w:rsid w:val="1085EF6C"/>
    <w:rsid w:val="10877A97"/>
    <w:rsid w:val="1087CC87"/>
    <w:rsid w:val="10887C84"/>
    <w:rsid w:val="10891410"/>
    <w:rsid w:val="10894AC6"/>
    <w:rsid w:val="10897188"/>
    <w:rsid w:val="1089F3E4"/>
    <w:rsid w:val="108A120C"/>
    <w:rsid w:val="108B7D73"/>
    <w:rsid w:val="108C5449"/>
    <w:rsid w:val="108E24C5"/>
    <w:rsid w:val="108F66CE"/>
    <w:rsid w:val="108FDE33"/>
    <w:rsid w:val="1091FEAA"/>
    <w:rsid w:val="10940FB7"/>
    <w:rsid w:val="109414DD"/>
    <w:rsid w:val="1094BEA6"/>
    <w:rsid w:val="10961BCC"/>
    <w:rsid w:val="1096A8FB"/>
    <w:rsid w:val="1096BD79"/>
    <w:rsid w:val="10985EE5"/>
    <w:rsid w:val="10986268"/>
    <w:rsid w:val="109A4B41"/>
    <w:rsid w:val="109B2A7E"/>
    <w:rsid w:val="109C96FD"/>
    <w:rsid w:val="109DE479"/>
    <w:rsid w:val="109FA3A0"/>
    <w:rsid w:val="10A348C3"/>
    <w:rsid w:val="10A4051F"/>
    <w:rsid w:val="10A50D54"/>
    <w:rsid w:val="10A657E9"/>
    <w:rsid w:val="10A67EDC"/>
    <w:rsid w:val="10A8624A"/>
    <w:rsid w:val="10A98D3D"/>
    <w:rsid w:val="10AA00B9"/>
    <w:rsid w:val="10ABAEDF"/>
    <w:rsid w:val="10ABF7A0"/>
    <w:rsid w:val="10AC5FC4"/>
    <w:rsid w:val="10AC69F3"/>
    <w:rsid w:val="10AE9886"/>
    <w:rsid w:val="10B07CBE"/>
    <w:rsid w:val="10B08DA0"/>
    <w:rsid w:val="10B0EEB6"/>
    <w:rsid w:val="10B14EBB"/>
    <w:rsid w:val="10B22174"/>
    <w:rsid w:val="10B3A05C"/>
    <w:rsid w:val="10B4A7AC"/>
    <w:rsid w:val="10B5F57A"/>
    <w:rsid w:val="10B78075"/>
    <w:rsid w:val="10B82B05"/>
    <w:rsid w:val="10B880D6"/>
    <w:rsid w:val="10B92569"/>
    <w:rsid w:val="10B9E193"/>
    <w:rsid w:val="10BAEFCC"/>
    <w:rsid w:val="10BBF8D5"/>
    <w:rsid w:val="10BC2689"/>
    <w:rsid w:val="10BDD592"/>
    <w:rsid w:val="10BF10E9"/>
    <w:rsid w:val="10BF6F2A"/>
    <w:rsid w:val="10BFDA59"/>
    <w:rsid w:val="10C00D6A"/>
    <w:rsid w:val="10C01606"/>
    <w:rsid w:val="10C025EC"/>
    <w:rsid w:val="10C02977"/>
    <w:rsid w:val="10C264FE"/>
    <w:rsid w:val="10C2ADC9"/>
    <w:rsid w:val="10C2FB2A"/>
    <w:rsid w:val="10C311E4"/>
    <w:rsid w:val="10C37EC9"/>
    <w:rsid w:val="10C3D50B"/>
    <w:rsid w:val="10C5CF45"/>
    <w:rsid w:val="10C671D0"/>
    <w:rsid w:val="10C68242"/>
    <w:rsid w:val="10C6C5AD"/>
    <w:rsid w:val="10C76CA5"/>
    <w:rsid w:val="10C7FE02"/>
    <w:rsid w:val="10CA3311"/>
    <w:rsid w:val="10CB00A5"/>
    <w:rsid w:val="10CC1449"/>
    <w:rsid w:val="10CC57DD"/>
    <w:rsid w:val="10CC8E01"/>
    <w:rsid w:val="10CD3E27"/>
    <w:rsid w:val="10D021DE"/>
    <w:rsid w:val="10D07B2D"/>
    <w:rsid w:val="10D09C4C"/>
    <w:rsid w:val="10D20E12"/>
    <w:rsid w:val="10D46D97"/>
    <w:rsid w:val="10D55F46"/>
    <w:rsid w:val="10D7916F"/>
    <w:rsid w:val="10D7CCC5"/>
    <w:rsid w:val="10D8538E"/>
    <w:rsid w:val="10D85B85"/>
    <w:rsid w:val="10D9131E"/>
    <w:rsid w:val="10D98D36"/>
    <w:rsid w:val="10D9B0EF"/>
    <w:rsid w:val="10DB0C66"/>
    <w:rsid w:val="10DBAD62"/>
    <w:rsid w:val="10DC63C7"/>
    <w:rsid w:val="10DCF798"/>
    <w:rsid w:val="10DD2E5B"/>
    <w:rsid w:val="10DD971A"/>
    <w:rsid w:val="10DF9B78"/>
    <w:rsid w:val="10DFBE7E"/>
    <w:rsid w:val="10E2B06F"/>
    <w:rsid w:val="10E34D69"/>
    <w:rsid w:val="10E38804"/>
    <w:rsid w:val="10E409E6"/>
    <w:rsid w:val="10E41F6B"/>
    <w:rsid w:val="10E4C99D"/>
    <w:rsid w:val="10E4E8E5"/>
    <w:rsid w:val="10E62478"/>
    <w:rsid w:val="10E68218"/>
    <w:rsid w:val="10E81003"/>
    <w:rsid w:val="10E82906"/>
    <w:rsid w:val="10E87D9F"/>
    <w:rsid w:val="10E88619"/>
    <w:rsid w:val="10E8F3CF"/>
    <w:rsid w:val="10E92CB3"/>
    <w:rsid w:val="10E97B2D"/>
    <w:rsid w:val="10EC3C1C"/>
    <w:rsid w:val="10EC6B45"/>
    <w:rsid w:val="10EC8470"/>
    <w:rsid w:val="10ECE95D"/>
    <w:rsid w:val="10EE2D7D"/>
    <w:rsid w:val="10EEE339"/>
    <w:rsid w:val="10EF5559"/>
    <w:rsid w:val="10F10023"/>
    <w:rsid w:val="10F120E7"/>
    <w:rsid w:val="10F15540"/>
    <w:rsid w:val="10F357F5"/>
    <w:rsid w:val="10F393BC"/>
    <w:rsid w:val="10F4DA0B"/>
    <w:rsid w:val="10F5DD01"/>
    <w:rsid w:val="10F819E1"/>
    <w:rsid w:val="10F88CF2"/>
    <w:rsid w:val="10F8D4B5"/>
    <w:rsid w:val="10F8F3D3"/>
    <w:rsid w:val="10F95E3E"/>
    <w:rsid w:val="10FB24A6"/>
    <w:rsid w:val="10FC541D"/>
    <w:rsid w:val="10FDE9A3"/>
    <w:rsid w:val="10FE6EE2"/>
    <w:rsid w:val="10FF2246"/>
    <w:rsid w:val="10FF2DF8"/>
    <w:rsid w:val="10FFA635"/>
    <w:rsid w:val="11006C43"/>
    <w:rsid w:val="110292CF"/>
    <w:rsid w:val="11031A0A"/>
    <w:rsid w:val="1104263B"/>
    <w:rsid w:val="1105DA33"/>
    <w:rsid w:val="110815FA"/>
    <w:rsid w:val="11081EF4"/>
    <w:rsid w:val="11083B8E"/>
    <w:rsid w:val="110936FA"/>
    <w:rsid w:val="1109C87D"/>
    <w:rsid w:val="110C1FB1"/>
    <w:rsid w:val="110CCF15"/>
    <w:rsid w:val="110ECD11"/>
    <w:rsid w:val="110F2B60"/>
    <w:rsid w:val="110F4466"/>
    <w:rsid w:val="1110116A"/>
    <w:rsid w:val="1110C203"/>
    <w:rsid w:val="1110D224"/>
    <w:rsid w:val="1112C567"/>
    <w:rsid w:val="11130478"/>
    <w:rsid w:val="1114F116"/>
    <w:rsid w:val="1115E2F0"/>
    <w:rsid w:val="1115F10D"/>
    <w:rsid w:val="1117A8DE"/>
    <w:rsid w:val="1117E572"/>
    <w:rsid w:val="11199675"/>
    <w:rsid w:val="111A7268"/>
    <w:rsid w:val="111C2D2F"/>
    <w:rsid w:val="111D5FB3"/>
    <w:rsid w:val="111DD943"/>
    <w:rsid w:val="111EB2FE"/>
    <w:rsid w:val="111F1FE3"/>
    <w:rsid w:val="11209B08"/>
    <w:rsid w:val="1120C39A"/>
    <w:rsid w:val="1121697A"/>
    <w:rsid w:val="11220A1D"/>
    <w:rsid w:val="11221039"/>
    <w:rsid w:val="11222FE1"/>
    <w:rsid w:val="11226663"/>
    <w:rsid w:val="1122E43B"/>
    <w:rsid w:val="112300B6"/>
    <w:rsid w:val="112523F4"/>
    <w:rsid w:val="1125776B"/>
    <w:rsid w:val="112584BA"/>
    <w:rsid w:val="11264901"/>
    <w:rsid w:val="1126B764"/>
    <w:rsid w:val="1129ED40"/>
    <w:rsid w:val="112A365D"/>
    <w:rsid w:val="112B7B2C"/>
    <w:rsid w:val="112C40D5"/>
    <w:rsid w:val="112C61D7"/>
    <w:rsid w:val="112ECA4D"/>
    <w:rsid w:val="112FC54D"/>
    <w:rsid w:val="112FD2D1"/>
    <w:rsid w:val="113010B5"/>
    <w:rsid w:val="1130523C"/>
    <w:rsid w:val="11309BEA"/>
    <w:rsid w:val="1130AE7B"/>
    <w:rsid w:val="1131B47C"/>
    <w:rsid w:val="1131D64C"/>
    <w:rsid w:val="11332A7D"/>
    <w:rsid w:val="11335A10"/>
    <w:rsid w:val="11342078"/>
    <w:rsid w:val="1134C1F5"/>
    <w:rsid w:val="1135CC2D"/>
    <w:rsid w:val="1135D4E6"/>
    <w:rsid w:val="11370A9C"/>
    <w:rsid w:val="113758F3"/>
    <w:rsid w:val="11389B8F"/>
    <w:rsid w:val="11394CE0"/>
    <w:rsid w:val="1139B91C"/>
    <w:rsid w:val="113AD3F0"/>
    <w:rsid w:val="113B6EAD"/>
    <w:rsid w:val="113EB170"/>
    <w:rsid w:val="113F5A0D"/>
    <w:rsid w:val="113FA2BD"/>
    <w:rsid w:val="114034E2"/>
    <w:rsid w:val="1140C6B0"/>
    <w:rsid w:val="114197AC"/>
    <w:rsid w:val="1142DFCD"/>
    <w:rsid w:val="1142EBD7"/>
    <w:rsid w:val="11432837"/>
    <w:rsid w:val="11434D5B"/>
    <w:rsid w:val="114435A2"/>
    <w:rsid w:val="11466696"/>
    <w:rsid w:val="1149D9DB"/>
    <w:rsid w:val="114A0DB8"/>
    <w:rsid w:val="114AFCA5"/>
    <w:rsid w:val="114B727A"/>
    <w:rsid w:val="114C084C"/>
    <w:rsid w:val="114C35EB"/>
    <w:rsid w:val="114CD881"/>
    <w:rsid w:val="114D793C"/>
    <w:rsid w:val="1150AB91"/>
    <w:rsid w:val="11524A4B"/>
    <w:rsid w:val="11527F91"/>
    <w:rsid w:val="1153C6A9"/>
    <w:rsid w:val="1154C5C9"/>
    <w:rsid w:val="1155097F"/>
    <w:rsid w:val="11565049"/>
    <w:rsid w:val="115680C9"/>
    <w:rsid w:val="115792D9"/>
    <w:rsid w:val="11579E80"/>
    <w:rsid w:val="1157D20B"/>
    <w:rsid w:val="1159E22A"/>
    <w:rsid w:val="115A3505"/>
    <w:rsid w:val="115B7099"/>
    <w:rsid w:val="115BC8AC"/>
    <w:rsid w:val="115C39D1"/>
    <w:rsid w:val="115CBAE8"/>
    <w:rsid w:val="115D8BC3"/>
    <w:rsid w:val="115E026A"/>
    <w:rsid w:val="115F2C67"/>
    <w:rsid w:val="115FB7AB"/>
    <w:rsid w:val="1162CDE4"/>
    <w:rsid w:val="11631E26"/>
    <w:rsid w:val="116346AD"/>
    <w:rsid w:val="11655567"/>
    <w:rsid w:val="11661B22"/>
    <w:rsid w:val="11662540"/>
    <w:rsid w:val="11664456"/>
    <w:rsid w:val="11673FFC"/>
    <w:rsid w:val="11696772"/>
    <w:rsid w:val="116970F1"/>
    <w:rsid w:val="116995E9"/>
    <w:rsid w:val="116A37D4"/>
    <w:rsid w:val="116B3217"/>
    <w:rsid w:val="116B9B73"/>
    <w:rsid w:val="116C05FA"/>
    <w:rsid w:val="116C3E68"/>
    <w:rsid w:val="116D08B8"/>
    <w:rsid w:val="116D2DC0"/>
    <w:rsid w:val="116D7945"/>
    <w:rsid w:val="116E86C4"/>
    <w:rsid w:val="116F23BA"/>
    <w:rsid w:val="116F789A"/>
    <w:rsid w:val="11725BBC"/>
    <w:rsid w:val="1173E750"/>
    <w:rsid w:val="11740751"/>
    <w:rsid w:val="11743093"/>
    <w:rsid w:val="1174E42B"/>
    <w:rsid w:val="1175376B"/>
    <w:rsid w:val="1175969F"/>
    <w:rsid w:val="1175F49A"/>
    <w:rsid w:val="11775634"/>
    <w:rsid w:val="11788F92"/>
    <w:rsid w:val="11790ACD"/>
    <w:rsid w:val="117B2547"/>
    <w:rsid w:val="117B2EE7"/>
    <w:rsid w:val="117B395A"/>
    <w:rsid w:val="117C0891"/>
    <w:rsid w:val="117F50E7"/>
    <w:rsid w:val="11806590"/>
    <w:rsid w:val="11810152"/>
    <w:rsid w:val="118155E0"/>
    <w:rsid w:val="11841684"/>
    <w:rsid w:val="1184AC59"/>
    <w:rsid w:val="1189D6F7"/>
    <w:rsid w:val="118C46D4"/>
    <w:rsid w:val="118CAE5A"/>
    <w:rsid w:val="118CBDC5"/>
    <w:rsid w:val="118D0342"/>
    <w:rsid w:val="118E35DD"/>
    <w:rsid w:val="118E6568"/>
    <w:rsid w:val="118EE9FB"/>
    <w:rsid w:val="118F4B27"/>
    <w:rsid w:val="118F5A55"/>
    <w:rsid w:val="118F9A21"/>
    <w:rsid w:val="119010BD"/>
    <w:rsid w:val="11906AC6"/>
    <w:rsid w:val="1193AD29"/>
    <w:rsid w:val="1193EDBC"/>
    <w:rsid w:val="1194CF9D"/>
    <w:rsid w:val="1194F6DF"/>
    <w:rsid w:val="119581AA"/>
    <w:rsid w:val="11959A42"/>
    <w:rsid w:val="1196135D"/>
    <w:rsid w:val="11974273"/>
    <w:rsid w:val="11974DF1"/>
    <w:rsid w:val="1197980B"/>
    <w:rsid w:val="1197EB09"/>
    <w:rsid w:val="119A05D8"/>
    <w:rsid w:val="119A9E05"/>
    <w:rsid w:val="119AAE52"/>
    <w:rsid w:val="119AD622"/>
    <w:rsid w:val="119B25F5"/>
    <w:rsid w:val="119BCA83"/>
    <w:rsid w:val="119BEC52"/>
    <w:rsid w:val="119C21C2"/>
    <w:rsid w:val="119C5CF9"/>
    <w:rsid w:val="119C5FD9"/>
    <w:rsid w:val="119C6BF6"/>
    <w:rsid w:val="119CF758"/>
    <w:rsid w:val="119E5B4C"/>
    <w:rsid w:val="119E5DF9"/>
    <w:rsid w:val="11A0241C"/>
    <w:rsid w:val="11A07C67"/>
    <w:rsid w:val="11A0FE3F"/>
    <w:rsid w:val="11A122F3"/>
    <w:rsid w:val="11A12BCE"/>
    <w:rsid w:val="11A19DB1"/>
    <w:rsid w:val="11A1F696"/>
    <w:rsid w:val="11A33933"/>
    <w:rsid w:val="11A3B50E"/>
    <w:rsid w:val="11A41F3F"/>
    <w:rsid w:val="11A45529"/>
    <w:rsid w:val="11A55C3E"/>
    <w:rsid w:val="11A5A1BB"/>
    <w:rsid w:val="11A5AA4A"/>
    <w:rsid w:val="11A5C786"/>
    <w:rsid w:val="11A63BD0"/>
    <w:rsid w:val="11A7E7D4"/>
    <w:rsid w:val="11A7F2F8"/>
    <w:rsid w:val="11A83B61"/>
    <w:rsid w:val="11A84D76"/>
    <w:rsid w:val="11A8E64B"/>
    <w:rsid w:val="11A8F79F"/>
    <w:rsid w:val="11A8FA61"/>
    <w:rsid w:val="11A9903D"/>
    <w:rsid w:val="11AA7548"/>
    <w:rsid w:val="11AD16FF"/>
    <w:rsid w:val="11AE024C"/>
    <w:rsid w:val="11AE28F7"/>
    <w:rsid w:val="11AE7A14"/>
    <w:rsid w:val="11B02EFA"/>
    <w:rsid w:val="11B0788F"/>
    <w:rsid w:val="11B1427D"/>
    <w:rsid w:val="11B1A1CE"/>
    <w:rsid w:val="11B20B15"/>
    <w:rsid w:val="11B2684E"/>
    <w:rsid w:val="11B2E75F"/>
    <w:rsid w:val="11B3EDD0"/>
    <w:rsid w:val="11B4C011"/>
    <w:rsid w:val="11B61A0E"/>
    <w:rsid w:val="11B61A1D"/>
    <w:rsid w:val="11B69393"/>
    <w:rsid w:val="11B6E99A"/>
    <w:rsid w:val="11B70C51"/>
    <w:rsid w:val="11B756D6"/>
    <w:rsid w:val="11B94EEE"/>
    <w:rsid w:val="11B96360"/>
    <w:rsid w:val="11B967BC"/>
    <w:rsid w:val="11B99CCF"/>
    <w:rsid w:val="11BABEA2"/>
    <w:rsid w:val="11BC2632"/>
    <w:rsid w:val="11BCD233"/>
    <w:rsid w:val="11BD2610"/>
    <w:rsid w:val="11BD96C5"/>
    <w:rsid w:val="11BE2967"/>
    <w:rsid w:val="11BED661"/>
    <w:rsid w:val="11C018FF"/>
    <w:rsid w:val="11C0CA7B"/>
    <w:rsid w:val="11C124AA"/>
    <w:rsid w:val="11C21A91"/>
    <w:rsid w:val="11C291D6"/>
    <w:rsid w:val="11C334A4"/>
    <w:rsid w:val="11C40965"/>
    <w:rsid w:val="11C67D3D"/>
    <w:rsid w:val="11C68E55"/>
    <w:rsid w:val="11C69ACE"/>
    <w:rsid w:val="11C6FC02"/>
    <w:rsid w:val="11C73C12"/>
    <w:rsid w:val="11C7B6D4"/>
    <w:rsid w:val="11C9AF6C"/>
    <w:rsid w:val="11CA46CD"/>
    <w:rsid w:val="11CAEC4F"/>
    <w:rsid w:val="11CAF68F"/>
    <w:rsid w:val="11CB3D8E"/>
    <w:rsid w:val="11CC1B65"/>
    <w:rsid w:val="11CC6FF8"/>
    <w:rsid w:val="11CC852A"/>
    <w:rsid w:val="11CCC02F"/>
    <w:rsid w:val="11CD5CA9"/>
    <w:rsid w:val="11CD7130"/>
    <w:rsid w:val="11CE911E"/>
    <w:rsid w:val="11D1D85F"/>
    <w:rsid w:val="11D31F23"/>
    <w:rsid w:val="11D3A56B"/>
    <w:rsid w:val="11D44F6C"/>
    <w:rsid w:val="11D49925"/>
    <w:rsid w:val="11D4FB7A"/>
    <w:rsid w:val="11D52401"/>
    <w:rsid w:val="11D5BF6D"/>
    <w:rsid w:val="11D8E547"/>
    <w:rsid w:val="11D95BBF"/>
    <w:rsid w:val="11D9729D"/>
    <w:rsid w:val="11DEC8A9"/>
    <w:rsid w:val="11E04797"/>
    <w:rsid w:val="11E08DD0"/>
    <w:rsid w:val="11E0E953"/>
    <w:rsid w:val="11E1207A"/>
    <w:rsid w:val="11E20EB5"/>
    <w:rsid w:val="11E2770E"/>
    <w:rsid w:val="11E3001C"/>
    <w:rsid w:val="11E54C59"/>
    <w:rsid w:val="11E5A5A1"/>
    <w:rsid w:val="11E81DE5"/>
    <w:rsid w:val="11EA4AAB"/>
    <w:rsid w:val="11EAF6F7"/>
    <w:rsid w:val="11EDBB31"/>
    <w:rsid w:val="11EE3A33"/>
    <w:rsid w:val="11EE4015"/>
    <w:rsid w:val="11EEC203"/>
    <w:rsid w:val="11EFB26F"/>
    <w:rsid w:val="11F01596"/>
    <w:rsid w:val="11F05F0F"/>
    <w:rsid w:val="11F09465"/>
    <w:rsid w:val="11F120F4"/>
    <w:rsid w:val="11F256B5"/>
    <w:rsid w:val="11F276D5"/>
    <w:rsid w:val="11F34A51"/>
    <w:rsid w:val="11F362F0"/>
    <w:rsid w:val="11F3FF1F"/>
    <w:rsid w:val="11F46BAC"/>
    <w:rsid w:val="11F7E8CD"/>
    <w:rsid w:val="11F940AD"/>
    <w:rsid w:val="11F94777"/>
    <w:rsid w:val="11FAAFFC"/>
    <w:rsid w:val="11FAD896"/>
    <w:rsid w:val="11FAF2D1"/>
    <w:rsid w:val="11FB261F"/>
    <w:rsid w:val="11FB4B05"/>
    <w:rsid w:val="11FC6B85"/>
    <w:rsid w:val="11FCA25C"/>
    <w:rsid w:val="11FD51DB"/>
    <w:rsid w:val="11FE1829"/>
    <w:rsid w:val="11FEE172"/>
    <w:rsid w:val="11FEF0F1"/>
    <w:rsid w:val="11FEF28C"/>
    <w:rsid w:val="11FF7CF0"/>
    <w:rsid w:val="12014A99"/>
    <w:rsid w:val="12022C04"/>
    <w:rsid w:val="1202BDFC"/>
    <w:rsid w:val="1202EA0F"/>
    <w:rsid w:val="1203944A"/>
    <w:rsid w:val="1203BA38"/>
    <w:rsid w:val="120437E2"/>
    <w:rsid w:val="12044A53"/>
    <w:rsid w:val="12045E50"/>
    <w:rsid w:val="1204B319"/>
    <w:rsid w:val="12061B69"/>
    <w:rsid w:val="12064254"/>
    <w:rsid w:val="1206BC4F"/>
    <w:rsid w:val="1206F505"/>
    <w:rsid w:val="1207014D"/>
    <w:rsid w:val="12079D02"/>
    <w:rsid w:val="1207D1A2"/>
    <w:rsid w:val="1207F9AD"/>
    <w:rsid w:val="12084E8D"/>
    <w:rsid w:val="1209EAE2"/>
    <w:rsid w:val="120A7566"/>
    <w:rsid w:val="120AE91C"/>
    <w:rsid w:val="120B916A"/>
    <w:rsid w:val="120C419C"/>
    <w:rsid w:val="120D81FB"/>
    <w:rsid w:val="120DFA47"/>
    <w:rsid w:val="120E5130"/>
    <w:rsid w:val="120EBB95"/>
    <w:rsid w:val="120F455D"/>
    <w:rsid w:val="120F513A"/>
    <w:rsid w:val="120FEDF1"/>
    <w:rsid w:val="12120634"/>
    <w:rsid w:val="121230D4"/>
    <w:rsid w:val="12125DAA"/>
    <w:rsid w:val="121284AF"/>
    <w:rsid w:val="1212A8EB"/>
    <w:rsid w:val="1213F0A7"/>
    <w:rsid w:val="1214AFFF"/>
    <w:rsid w:val="12152C4A"/>
    <w:rsid w:val="1215668D"/>
    <w:rsid w:val="1215CD51"/>
    <w:rsid w:val="12170D4D"/>
    <w:rsid w:val="12188A76"/>
    <w:rsid w:val="1219D19A"/>
    <w:rsid w:val="121B241D"/>
    <w:rsid w:val="121BA2BF"/>
    <w:rsid w:val="121C7BA0"/>
    <w:rsid w:val="121CB505"/>
    <w:rsid w:val="121D01FD"/>
    <w:rsid w:val="121D425B"/>
    <w:rsid w:val="121D4554"/>
    <w:rsid w:val="121E4DA4"/>
    <w:rsid w:val="121ECBD4"/>
    <w:rsid w:val="121EF738"/>
    <w:rsid w:val="121F1E25"/>
    <w:rsid w:val="122053E4"/>
    <w:rsid w:val="12206904"/>
    <w:rsid w:val="12211C91"/>
    <w:rsid w:val="122148DE"/>
    <w:rsid w:val="1221D8F0"/>
    <w:rsid w:val="1221E79E"/>
    <w:rsid w:val="1222192E"/>
    <w:rsid w:val="12228D15"/>
    <w:rsid w:val="1223C984"/>
    <w:rsid w:val="122458B8"/>
    <w:rsid w:val="12254A6E"/>
    <w:rsid w:val="12254AF3"/>
    <w:rsid w:val="12254D2B"/>
    <w:rsid w:val="122569F9"/>
    <w:rsid w:val="1225F63A"/>
    <w:rsid w:val="1226993F"/>
    <w:rsid w:val="12285FB4"/>
    <w:rsid w:val="1229307D"/>
    <w:rsid w:val="122D3E05"/>
    <w:rsid w:val="122D8A44"/>
    <w:rsid w:val="122E2ECA"/>
    <w:rsid w:val="122E83FF"/>
    <w:rsid w:val="122E9535"/>
    <w:rsid w:val="123223FE"/>
    <w:rsid w:val="123264B9"/>
    <w:rsid w:val="1235715A"/>
    <w:rsid w:val="1236A72E"/>
    <w:rsid w:val="123736F0"/>
    <w:rsid w:val="123764B9"/>
    <w:rsid w:val="123799AA"/>
    <w:rsid w:val="1237AB1F"/>
    <w:rsid w:val="1237DB43"/>
    <w:rsid w:val="1239CE0C"/>
    <w:rsid w:val="123A4C3C"/>
    <w:rsid w:val="123CDA06"/>
    <w:rsid w:val="123D4C9C"/>
    <w:rsid w:val="123DE7B5"/>
    <w:rsid w:val="1241F191"/>
    <w:rsid w:val="12423756"/>
    <w:rsid w:val="1243DEDE"/>
    <w:rsid w:val="124439D8"/>
    <w:rsid w:val="12448B43"/>
    <w:rsid w:val="1244F731"/>
    <w:rsid w:val="1245F5D0"/>
    <w:rsid w:val="124601F1"/>
    <w:rsid w:val="1247378D"/>
    <w:rsid w:val="1247511E"/>
    <w:rsid w:val="1248C9DF"/>
    <w:rsid w:val="1248E7D1"/>
    <w:rsid w:val="1249D7C4"/>
    <w:rsid w:val="124BE945"/>
    <w:rsid w:val="124C89CC"/>
    <w:rsid w:val="124C9D14"/>
    <w:rsid w:val="124EB6ED"/>
    <w:rsid w:val="124EE5E2"/>
    <w:rsid w:val="124F31D9"/>
    <w:rsid w:val="124F6C49"/>
    <w:rsid w:val="124F894A"/>
    <w:rsid w:val="124FC928"/>
    <w:rsid w:val="12508AEA"/>
    <w:rsid w:val="12511D7C"/>
    <w:rsid w:val="12519AC9"/>
    <w:rsid w:val="1251B92F"/>
    <w:rsid w:val="125273D2"/>
    <w:rsid w:val="1253A146"/>
    <w:rsid w:val="1253F455"/>
    <w:rsid w:val="1254240C"/>
    <w:rsid w:val="12546ACF"/>
    <w:rsid w:val="1255B5FB"/>
    <w:rsid w:val="1255E729"/>
    <w:rsid w:val="1255FB8A"/>
    <w:rsid w:val="12563BF1"/>
    <w:rsid w:val="125734F6"/>
    <w:rsid w:val="12574F5E"/>
    <w:rsid w:val="125754B6"/>
    <w:rsid w:val="12579274"/>
    <w:rsid w:val="12582F73"/>
    <w:rsid w:val="12583C97"/>
    <w:rsid w:val="1259358D"/>
    <w:rsid w:val="125AEAA9"/>
    <w:rsid w:val="125BA412"/>
    <w:rsid w:val="125CE676"/>
    <w:rsid w:val="125D2192"/>
    <w:rsid w:val="125E4D1A"/>
    <w:rsid w:val="125EE888"/>
    <w:rsid w:val="125F2611"/>
    <w:rsid w:val="125F3599"/>
    <w:rsid w:val="126043AD"/>
    <w:rsid w:val="12610533"/>
    <w:rsid w:val="1263E1B3"/>
    <w:rsid w:val="1268CD09"/>
    <w:rsid w:val="12699D92"/>
    <w:rsid w:val="126A2F7E"/>
    <w:rsid w:val="126A6E88"/>
    <w:rsid w:val="126C2F55"/>
    <w:rsid w:val="126D9A6A"/>
    <w:rsid w:val="126DC99C"/>
    <w:rsid w:val="126F1278"/>
    <w:rsid w:val="127013D9"/>
    <w:rsid w:val="1272E415"/>
    <w:rsid w:val="1273437F"/>
    <w:rsid w:val="1274471A"/>
    <w:rsid w:val="12744F16"/>
    <w:rsid w:val="12744F6B"/>
    <w:rsid w:val="1275048B"/>
    <w:rsid w:val="12753CBD"/>
    <w:rsid w:val="127622C1"/>
    <w:rsid w:val="12766F73"/>
    <w:rsid w:val="12767781"/>
    <w:rsid w:val="1276FD2D"/>
    <w:rsid w:val="1278D61D"/>
    <w:rsid w:val="12792A09"/>
    <w:rsid w:val="12793158"/>
    <w:rsid w:val="1279761A"/>
    <w:rsid w:val="1279F523"/>
    <w:rsid w:val="127B2BB2"/>
    <w:rsid w:val="127BCDB3"/>
    <w:rsid w:val="127C2A67"/>
    <w:rsid w:val="127D6F80"/>
    <w:rsid w:val="127EAAE7"/>
    <w:rsid w:val="127FEE97"/>
    <w:rsid w:val="12815B86"/>
    <w:rsid w:val="1281C7DA"/>
    <w:rsid w:val="128322EC"/>
    <w:rsid w:val="12858B05"/>
    <w:rsid w:val="12872B28"/>
    <w:rsid w:val="128798E9"/>
    <w:rsid w:val="128863EE"/>
    <w:rsid w:val="12891BF6"/>
    <w:rsid w:val="128ABBD1"/>
    <w:rsid w:val="128C50D0"/>
    <w:rsid w:val="128C7878"/>
    <w:rsid w:val="128D2039"/>
    <w:rsid w:val="128D95BA"/>
    <w:rsid w:val="128F9654"/>
    <w:rsid w:val="1290882A"/>
    <w:rsid w:val="1294AD2D"/>
    <w:rsid w:val="129560CE"/>
    <w:rsid w:val="12959612"/>
    <w:rsid w:val="1295C26A"/>
    <w:rsid w:val="1295D0AF"/>
    <w:rsid w:val="12964FF8"/>
    <w:rsid w:val="12970CA8"/>
    <w:rsid w:val="1297888D"/>
    <w:rsid w:val="129933F1"/>
    <w:rsid w:val="1299F63D"/>
    <w:rsid w:val="129A3818"/>
    <w:rsid w:val="129B6F5E"/>
    <w:rsid w:val="129C1308"/>
    <w:rsid w:val="129C9DB1"/>
    <w:rsid w:val="129D7C60"/>
    <w:rsid w:val="129E23A4"/>
    <w:rsid w:val="12A03986"/>
    <w:rsid w:val="12A0985D"/>
    <w:rsid w:val="12A11792"/>
    <w:rsid w:val="12A3C0CD"/>
    <w:rsid w:val="12A47ADA"/>
    <w:rsid w:val="12A5A8E5"/>
    <w:rsid w:val="12A61A4F"/>
    <w:rsid w:val="12A6D5A1"/>
    <w:rsid w:val="12A9B4F7"/>
    <w:rsid w:val="12AAB770"/>
    <w:rsid w:val="12ABB538"/>
    <w:rsid w:val="12ABDAD5"/>
    <w:rsid w:val="12ACDE6C"/>
    <w:rsid w:val="12ACFB38"/>
    <w:rsid w:val="12AE6108"/>
    <w:rsid w:val="12AE8DB5"/>
    <w:rsid w:val="12AF1E0B"/>
    <w:rsid w:val="12B1D67A"/>
    <w:rsid w:val="12B1DFD9"/>
    <w:rsid w:val="12B50D11"/>
    <w:rsid w:val="12B5B25F"/>
    <w:rsid w:val="12B6C730"/>
    <w:rsid w:val="12B6DD1C"/>
    <w:rsid w:val="12B6E9EC"/>
    <w:rsid w:val="12B7E1BE"/>
    <w:rsid w:val="12B8A07F"/>
    <w:rsid w:val="12B90109"/>
    <w:rsid w:val="12B93014"/>
    <w:rsid w:val="12B9DFC4"/>
    <w:rsid w:val="12BA6070"/>
    <w:rsid w:val="12BA96B9"/>
    <w:rsid w:val="12BA9EFA"/>
    <w:rsid w:val="12BBB661"/>
    <w:rsid w:val="12BD0F00"/>
    <w:rsid w:val="12BD2AD4"/>
    <w:rsid w:val="12BD4F92"/>
    <w:rsid w:val="12BE5504"/>
    <w:rsid w:val="12BF110A"/>
    <w:rsid w:val="12BF1133"/>
    <w:rsid w:val="12C13A9C"/>
    <w:rsid w:val="12C1C35D"/>
    <w:rsid w:val="12C1E6C4"/>
    <w:rsid w:val="12C27374"/>
    <w:rsid w:val="12C2805D"/>
    <w:rsid w:val="12C2CDCA"/>
    <w:rsid w:val="12C303FA"/>
    <w:rsid w:val="12C3A1EC"/>
    <w:rsid w:val="12C3F6A6"/>
    <w:rsid w:val="12C4D952"/>
    <w:rsid w:val="12C56789"/>
    <w:rsid w:val="12C619CE"/>
    <w:rsid w:val="12C664A3"/>
    <w:rsid w:val="12C765BF"/>
    <w:rsid w:val="12C779B5"/>
    <w:rsid w:val="12C835D1"/>
    <w:rsid w:val="12C9349A"/>
    <w:rsid w:val="12C975C9"/>
    <w:rsid w:val="12CA480D"/>
    <w:rsid w:val="12CABFD6"/>
    <w:rsid w:val="12CB0D70"/>
    <w:rsid w:val="12CC1558"/>
    <w:rsid w:val="12CC5AD4"/>
    <w:rsid w:val="12CCB895"/>
    <w:rsid w:val="12CCD356"/>
    <w:rsid w:val="12CFC972"/>
    <w:rsid w:val="12CFE82C"/>
    <w:rsid w:val="12D0CB30"/>
    <w:rsid w:val="12D0D744"/>
    <w:rsid w:val="12D0EE8B"/>
    <w:rsid w:val="12D0FCBE"/>
    <w:rsid w:val="12D226CE"/>
    <w:rsid w:val="12D24850"/>
    <w:rsid w:val="12D3D7F8"/>
    <w:rsid w:val="12D47D53"/>
    <w:rsid w:val="12D4BFA4"/>
    <w:rsid w:val="12D5AEC8"/>
    <w:rsid w:val="12D63F0A"/>
    <w:rsid w:val="12D76D8C"/>
    <w:rsid w:val="12D92FD1"/>
    <w:rsid w:val="12DAA289"/>
    <w:rsid w:val="12DB3AAA"/>
    <w:rsid w:val="12DD3366"/>
    <w:rsid w:val="12E10927"/>
    <w:rsid w:val="12E9D77B"/>
    <w:rsid w:val="12EBE8F6"/>
    <w:rsid w:val="12ECB541"/>
    <w:rsid w:val="12ED1AFC"/>
    <w:rsid w:val="12ED9622"/>
    <w:rsid w:val="12EDF0A7"/>
    <w:rsid w:val="12EEA974"/>
    <w:rsid w:val="12F09836"/>
    <w:rsid w:val="12F18FDE"/>
    <w:rsid w:val="12F19BF5"/>
    <w:rsid w:val="12F3333E"/>
    <w:rsid w:val="12F348AE"/>
    <w:rsid w:val="12F4A6AD"/>
    <w:rsid w:val="12F6ABDD"/>
    <w:rsid w:val="12F6E7D7"/>
    <w:rsid w:val="12F748C9"/>
    <w:rsid w:val="12F7C335"/>
    <w:rsid w:val="12F84661"/>
    <w:rsid w:val="12F92055"/>
    <w:rsid w:val="12FA297B"/>
    <w:rsid w:val="12FA51D4"/>
    <w:rsid w:val="12FA6FD7"/>
    <w:rsid w:val="12FB8EA1"/>
    <w:rsid w:val="12FDC004"/>
    <w:rsid w:val="12FE16BE"/>
    <w:rsid w:val="12FE4973"/>
    <w:rsid w:val="12FEB2B7"/>
    <w:rsid w:val="12FF97A4"/>
    <w:rsid w:val="13013D78"/>
    <w:rsid w:val="13015442"/>
    <w:rsid w:val="13028D28"/>
    <w:rsid w:val="13041A8A"/>
    <w:rsid w:val="13041FB2"/>
    <w:rsid w:val="1304D35A"/>
    <w:rsid w:val="1304D7FD"/>
    <w:rsid w:val="1307A79A"/>
    <w:rsid w:val="130995F3"/>
    <w:rsid w:val="1309B15B"/>
    <w:rsid w:val="130A8D23"/>
    <w:rsid w:val="130C50A9"/>
    <w:rsid w:val="130D260E"/>
    <w:rsid w:val="130D831E"/>
    <w:rsid w:val="130E1E43"/>
    <w:rsid w:val="130E684D"/>
    <w:rsid w:val="130EA1AE"/>
    <w:rsid w:val="13104390"/>
    <w:rsid w:val="1312AB17"/>
    <w:rsid w:val="13144B7F"/>
    <w:rsid w:val="1314EEB8"/>
    <w:rsid w:val="1315C1A8"/>
    <w:rsid w:val="131609DA"/>
    <w:rsid w:val="13168EE9"/>
    <w:rsid w:val="1317ADF2"/>
    <w:rsid w:val="13192C6E"/>
    <w:rsid w:val="1319633D"/>
    <w:rsid w:val="131A4AC1"/>
    <w:rsid w:val="131BB2E1"/>
    <w:rsid w:val="131C5CD7"/>
    <w:rsid w:val="131E56F7"/>
    <w:rsid w:val="131E6E36"/>
    <w:rsid w:val="131EF42D"/>
    <w:rsid w:val="131FAF07"/>
    <w:rsid w:val="131FD9E1"/>
    <w:rsid w:val="13206CE6"/>
    <w:rsid w:val="1321BB87"/>
    <w:rsid w:val="1321F5F5"/>
    <w:rsid w:val="132267DF"/>
    <w:rsid w:val="13230064"/>
    <w:rsid w:val="1323169B"/>
    <w:rsid w:val="13231A74"/>
    <w:rsid w:val="1323AAFF"/>
    <w:rsid w:val="132444F4"/>
    <w:rsid w:val="1326881B"/>
    <w:rsid w:val="1327E5D2"/>
    <w:rsid w:val="132803C5"/>
    <w:rsid w:val="1328A452"/>
    <w:rsid w:val="1329403F"/>
    <w:rsid w:val="1329AADC"/>
    <w:rsid w:val="132A18E4"/>
    <w:rsid w:val="132A8DA1"/>
    <w:rsid w:val="132A97C2"/>
    <w:rsid w:val="132ABA5C"/>
    <w:rsid w:val="132BE701"/>
    <w:rsid w:val="132CB479"/>
    <w:rsid w:val="132D5820"/>
    <w:rsid w:val="132EE7DF"/>
    <w:rsid w:val="132EEBE7"/>
    <w:rsid w:val="13307140"/>
    <w:rsid w:val="13308316"/>
    <w:rsid w:val="13311CC1"/>
    <w:rsid w:val="133146CA"/>
    <w:rsid w:val="1331F561"/>
    <w:rsid w:val="13327647"/>
    <w:rsid w:val="1333BD0B"/>
    <w:rsid w:val="13357501"/>
    <w:rsid w:val="1335AE45"/>
    <w:rsid w:val="13364DFF"/>
    <w:rsid w:val="1337181E"/>
    <w:rsid w:val="13373226"/>
    <w:rsid w:val="133748C7"/>
    <w:rsid w:val="133998D4"/>
    <w:rsid w:val="133C0D44"/>
    <w:rsid w:val="133C631B"/>
    <w:rsid w:val="133CDBAC"/>
    <w:rsid w:val="133DB887"/>
    <w:rsid w:val="133F4FE0"/>
    <w:rsid w:val="133F8E00"/>
    <w:rsid w:val="133FC845"/>
    <w:rsid w:val="133FE5F4"/>
    <w:rsid w:val="134001B8"/>
    <w:rsid w:val="1340CF69"/>
    <w:rsid w:val="1341633D"/>
    <w:rsid w:val="134196A7"/>
    <w:rsid w:val="13423501"/>
    <w:rsid w:val="13425B50"/>
    <w:rsid w:val="1343AA4C"/>
    <w:rsid w:val="13476B80"/>
    <w:rsid w:val="13484DBD"/>
    <w:rsid w:val="13494CE7"/>
    <w:rsid w:val="1349D86B"/>
    <w:rsid w:val="134B6F09"/>
    <w:rsid w:val="134CA684"/>
    <w:rsid w:val="134CF318"/>
    <w:rsid w:val="134CF8AC"/>
    <w:rsid w:val="134DA16B"/>
    <w:rsid w:val="134DC849"/>
    <w:rsid w:val="13504447"/>
    <w:rsid w:val="1350B7EE"/>
    <w:rsid w:val="13510396"/>
    <w:rsid w:val="1351583A"/>
    <w:rsid w:val="13527A96"/>
    <w:rsid w:val="1352E33F"/>
    <w:rsid w:val="13534A26"/>
    <w:rsid w:val="135406E3"/>
    <w:rsid w:val="1355956E"/>
    <w:rsid w:val="1355F8E5"/>
    <w:rsid w:val="1355FB95"/>
    <w:rsid w:val="1356FA9E"/>
    <w:rsid w:val="13586323"/>
    <w:rsid w:val="1359AA40"/>
    <w:rsid w:val="1359F9C8"/>
    <w:rsid w:val="135A2A87"/>
    <w:rsid w:val="135A5CE2"/>
    <w:rsid w:val="135C5BE7"/>
    <w:rsid w:val="135C70B0"/>
    <w:rsid w:val="135CA28D"/>
    <w:rsid w:val="135CDCC7"/>
    <w:rsid w:val="135D0C83"/>
    <w:rsid w:val="135E3B93"/>
    <w:rsid w:val="135E6F93"/>
    <w:rsid w:val="135E7D85"/>
    <w:rsid w:val="135F2B33"/>
    <w:rsid w:val="13611E7A"/>
    <w:rsid w:val="13615C09"/>
    <w:rsid w:val="136275CC"/>
    <w:rsid w:val="1362E3B0"/>
    <w:rsid w:val="13631681"/>
    <w:rsid w:val="136353B5"/>
    <w:rsid w:val="1363563D"/>
    <w:rsid w:val="136435AE"/>
    <w:rsid w:val="13644E8E"/>
    <w:rsid w:val="136470D3"/>
    <w:rsid w:val="1364A10C"/>
    <w:rsid w:val="13661B57"/>
    <w:rsid w:val="136684D3"/>
    <w:rsid w:val="13670A12"/>
    <w:rsid w:val="136744CD"/>
    <w:rsid w:val="13675D5F"/>
    <w:rsid w:val="136787CA"/>
    <w:rsid w:val="13678C28"/>
    <w:rsid w:val="13681AA3"/>
    <w:rsid w:val="136897D9"/>
    <w:rsid w:val="1368D256"/>
    <w:rsid w:val="136BD98F"/>
    <w:rsid w:val="136C3B49"/>
    <w:rsid w:val="136E02CF"/>
    <w:rsid w:val="136E6B3C"/>
    <w:rsid w:val="136F7EF9"/>
    <w:rsid w:val="1370352B"/>
    <w:rsid w:val="137053CA"/>
    <w:rsid w:val="13728525"/>
    <w:rsid w:val="13741D85"/>
    <w:rsid w:val="13753190"/>
    <w:rsid w:val="1375BD82"/>
    <w:rsid w:val="1375FEF1"/>
    <w:rsid w:val="1376B8AB"/>
    <w:rsid w:val="1377D970"/>
    <w:rsid w:val="13781240"/>
    <w:rsid w:val="137A0598"/>
    <w:rsid w:val="137B605F"/>
    <w:rsid w:val="137B68F3"/>
    <w:rsid w:val="137D2CC6"/>
    <w:rsid w:val="137DCF3B"/>
    <w:rsid w:val="137DE12A"/>
    <w:rsid w:val="137E3AB6"/>
    <w:rsid w:val="137EACE7"/>
    <w:rsid w:val="137F1DFE"/>
    <w:rsid w:val="1380C19E"/>
    <w:rsid w:val="13819990"/>
    <w:rsid w:val="1381C4DA"/>
    <w:rsid w:val="13826D94"/>
    <w:rsid w:val="13830213"/>
    <w:rsid w:val="138335F2"/>
    <w:rsid w:val="1383CA5B"/>
    <w:rsid w:val="13841001"/>
    <w:rsid w:val="138412BE"/>
    <w:rsid w:val="13842C61"/>
    <w:rsid w:val="1384DC2E"/>
    <w:rsid w:val="1385D667"/>
    <w:rsid w:val="1386B8F5"/>
    <w:rsid w:val="1386BA88"/>
    <w:rsid w:val="138755D5"/>
    <w:rsid w:val="1387C448"/>
    <w:rsid w:val="1387DCEA"/>
    <w:rsid w:val="138A5FCD"/>
    <w:rsid w:val="138B408B"/>
    <w:rsid w:val="138BADCD"/>
    <w:rsid w:val="138C225D"/>
    <w:rsid w:val="138CE402"/>
    <w:rsid w:val="138D0852"/>
    <w:rsid w:val="138EA234"/>
    <w:rsid w:val="138ED6A4"/>
    <w:rsid w:val="138F5B15"/>
    <w:rsid w:val="13900202"/>
    <w:rsid w:val="13905ED2"/>
    <w:rsid w:val="1390B111"/>
    <w:rsid w:val="13916CFF"/>
    <w:rsid w:val="1391F0CF"/>
    <w:rsid w:val="1392FFED"/>
    <w:rsid w:val="1394EBDA"/>
    <w:rsid w:val="1397549D"/>
    <w:rsid w:val="1397EF1F"/>
    <w:rsid w:val="13982151"/>
    <w:rsid w:val="139860E7"/>
    <w:rsid w:val="1399958F"/>
    <w:rsid w:val="139A6EEB"/>
    <w:rsid w:val="139A83B2"/>
    <w:rsid w:val="139C2B22"/>
    <w:rsid w:val="139E47A5"/>
    <w:rsid w:val="139EFA3C"/>
    <w:rsid w:val="139F2C77"/>
    <w:rsid w:val="139F323D"/>
    <w:rsid w:val="13A09175"/>
    <w:rsid w:val="13A09492"/>
    <w:rsid w:val="13A10425"/>
    <w:rsid w:val="13A2C0DD"/>
    <w:rsid w:val="13A2C3B5"/>
    <w:rsid w:val="13A4D47D"/>
    <w:rsid w:val="13A5622D"/>
    <w:rsid w:val="13A6CE0E"/>
    <w:rsid w:val="13A6DE6A"/>
    <w:rsid w:val="13A896C6"/>
    <w:rsid w:val="13A94032"/>
    <w:rsid w:val="13A9A0F9"/>
    <w:rsid w:val="13A9CF9F"/>
    <w:rsid w:val="13AA2FFA"/>
    <w:rsid w:val="13AC9BFB"/>
    <w:rsid w:val="13ACA13A"/>
    <w:rsid w:val="13ADEEE7"/>
    <w:rsid w:val="13AE1A72"/>
    <w:rsid w:val="13AEF573"/>
    <w:rsid w:val="13AFA632"/>
    <w:rsid w:val="13B055B1"/>
    <w:rsid w:val="13B0731C"/>
    <w:rsid w:val="13B0BAD1"/>
    <w:rsid w:val="13B195C1"/>
    <w:rsid w:val="13B237CD"/>
    <w:rsid w:val="13B3A923"/>
    <w:rsid w:val="13B3F6D6"/>
    <w:rsid w:val="13B465AF"/>
    <w:rsid w:val="13B4FB81"/>
    <w:rsid w:val="13B54030"/>
    <w:rsid w:val="13B5489C"/>
    <w:rsid w:val="13B63C56"/>
    <w:rsid w:val="13B63D54"/>
    <w:rsid w:val="13B72B0D"/>
    <w:rsid w:val="13B81513"/>
    <w:rsid w:val="13BBFB61"/>
    <w:rsid w:val="13BC4B1C"/>
    <w:rsid w:val="13BD9E49"/>
    <w:rsid w:val="13BDFAC5"/>
    <w:rsid w:val="13BEA16F"/>
    <w:rsid w:val="13BEF2BD"/>
    <w:rsid w:val="13BF34CF"/>
    <w:rsid w:val="13C03238"/>
    <w:rsid w:val="13C0F266"/>
    <w:rsid w:val="13C157A8"/>
    <w:rsid w:val="13C1B386"/>
    <w:rsid w:val="13C1E49F"/>
    <w:rsid w:val="13C2933A"/>
    <w:rsid w:val="13C2FEBC"/>
    <w:rsid w:val="13C37801"/>
    <w:rsid w:val="13C3DEF3"/>
    <w:rsid w:val="13C43306"/>
    <w:rsid w:val="13C58D51"/>
    <w:rsid w:val="13C6420B"/>
    <w:rsid w:val="13C73347"/>
    <w:rsid w:val="13C8D7B3"/>
    <w:rsid w:val="13C9A3F3"/>
    <w:rsid w:val="13C9B5A8"/>
    <w:rsid w:val="13CA8D8C"/>
    <w:rsid w:val="13CB9061"/>
    <w:rsid w:val="13CBE336"/>
    <w:rsid w:val="13CC522D"/>
    <w:rsid w:val="13CC5AC3"/>
    <w:rsid w:val="13CE0D5F"/>
    <w:rsid w:val="13CE406E"/>
    <w:rsid w:val="13CE5663"/>
    <w:rsid w:val="13CEF68D"/>
    <w:rsid w:val="13D114F4"/>
    <w:rsid w:val="13D12CBD"/>
    <w:rsid w:val="13D1C41E"/>
    <w:rsid w:val="13D41838"/>
    <w:rsid w:val="13D45A6E"/>
    <w:rsid w:val="13D472D2"/>
    <w:rsid w:val="13D4A349"/>
    <w:rsid w:val="13D55BA2"/>
    <w:rsid w:val="13D570E0"/>
    <w:rsid w:val="13D58D0B"/>
    <w:rsid w:val="13D67E1E"/>
    <w:rsid w:val="13D6A0B8"/>
    <w:rsid w:val="13D75E0B"/>
    <w:rsid w:val="13D7658B"/>
    <w:rsid w:val="13DAE813"/>
    <w:rsid w:val="13DC0933"/>
    <w:rsid w:val="13DC46CC"/>
    <w:rsid w:val="13DE0A69"/>
    <w:rsid w:val="13DFFA54"/>
    <w:rsid w:val="13E0B299"/>
    <w:rsid w:val="13E1BBAF"/>
    <w:rsid w:val="13E3813D"/>
    <w:rsid w:val="13E39EA1"/>
    <w:rsid w:val="13E650B8"/>
    <w:rsid w:val="13E6558A"/>
    <w:rsid w:val="13E6DACF"/>
    <w:rsid w:val="13E73509"/>
    <w:rsid w:val="13E7B631"/>
    <w:rsid w:val="13E86942"/>
    <w:rsid w:val="13EBC475"/>
    <w:rsid w:val="13EE3A4D"/>
    <w:rsid w:val="13EF07C6"/>
    <w:rsid w:val="13EF700C"/>
    <w:rsid w:val="13F054BB"/>
    <w:rsid w:val="13F05A12"/>
    <w:rsid w:val="13F07FCE"/>
    <w:rsid w:val="13F149E8"/>
    <w:rsid w:val="13F1B143"/>
    <w:rsid w:val="13F231A7"/>
    <w:rsid w:val="13F2516E"/>
    <w:rsid w:val="13F29581"/>
    <w:rsid w:val="13F2B381"/>
    <w:rsid w:val="13F3872F"/>
    <w:rsid w:val="13F3950B"/>
    <w:rsid w:val="13F3A0CB"/>
    <w:rsid w:val="13F3B3D1"/>
    <w:rsid w:val="13F576D5"/>
    <w:rsid w:val="13F65AC1"/>
    <w:rsid w:val="13F6A982"/>
    <w:rsid w:val="13F6FADD"/>
    <w:rsid w:val="13F70300"/>
    <w:rsid w:val="13F75FA5"/>
    <w:rsid w:val="13F90A01"/>
    <w:rsid w:val="13F9275B"/>
    <w:rsid w:val="13FA5FB6"/>
    <w:rsid w:val="13FADB54"/>
    <w:rsid w:val="13FB3472"/>
    <w:rsid w:val="13FB3F76"/>
    <w:rsid w:val="13FBA433"/>
    <w:rsid w:val="13FC0D24"/>
    <w:rsid w:val="13FCC8AB"/>
    <w:rsid w:val="13FCE494"/>
    <w:rsid w:val="13FE0902"/>
    <w:rsid w:val="13FE341E"/>
    <w:rsid w:val="13FEA901"/>
    <w:rsid w:val="13FF9BE7"/>
    <w:rsid w:val="14002D28"/>
    <w:rsid w:val="1400A8E7"/>
    <w:rsid w:val="140241D1"/>
    <w:rsid w:val="1403549A"/>
    <w:rsid w:val="1404AA77"/>
    <w:rsid w:val="1405F36B"/>
    <w:rsid w:val="1406052E"/>
    <w:rsid w:val="1407A8FB"/>
    <w:rsid w:val="14081AFC"/>
    <w:rsid w:val="1408CD96"/>
    <w:rsid w:val="1408F8C8"/>
    <w:rsid w:val="1409379E"/>
    <w:rsid w:val="1409B9C2"/>
    <w:rsid w:val="1409EB8E"/>
    <w:rsid w:val="140A027F"/>
    <w:rsid w:val="140AC62E"/>
    <w:rsid w:val="140B9846"/>
    <w:rsid w:val="140D5F6E"/>
    <w:rsid w:val="140E2094"/>
    <w:rsid w:val="140E260E"/>
    <w:rsid w:val="140E953C"/>
    <w:rsid w:val="140F9634"/>
    <w:rsid w:val="141115B4"/>
    <w:rsid w:val="14129222"/>
    <w:rsid w:val="1412B0BC"/>
    <w:rsid w:val="1412B0BD"/>
    <w:rsid w:val="14130CCD"/>
    <w:rsid w:val="141701D8"/>
    <w:rsid w:val="14185631"/>
    <w:rsid w:val="14193CAB"/>
    <w:rsid w:val="14196214"/>
    <w:rsid w:val="14197948"/>
    <w:rsid w:val="141B62C5"/>
    <w:rsid w:val="141B9390"/>
    <w:rsid w:val="141BEEDB"/>
    <w:rsid w:val="141C257A"/>
    <w:rsid w:val="141C541F"/>
    <w:rsid w:val="141D123A"/>
    <w:rsid w:val="141E3E27"/>
    <w:rsid w:val="141F2BB0"/>
    <w:rsid w:val="142001B3"/>
    <w:rsid w:val="1420660C"/>
    <w:rsid w:val="142079BD"/>
    <w:rsid w:val="1421341C"/>
    <w:rsid w:val="1421C80F"/>
    <w:rsid w:val="14228349"/>
    <w:rsid w:val="1422ED11"/>
    <w:rsid w:val="1422FCFB"/>
    <w:rsid w:val="14236613"/>
    <w:rsid w:val="1424476F"/>
    <w:rsid w:val="1424FB21"/>
    <w:rsid w:val="14250DD0"/>
    <w:rsid w:val="1426AB44"/>
    <w:rsid w:val="1426C7BF"/>
    <w:rsid w:val="1426DFA6"/>
    <w:rsid w:val="1426FC14"/>
    <w:rsid w:val="14285EF3"/>
    <w:rsid w:val="14292A16"/>
    <w:rsid w:val="142D799C"/>
    <w:rsid w:val="142DCA69"/>
    <w:rsid w:val="142DD52E"/>
    <w:rsid w:val="142E36C2"/>
    <w:rsid w:val="142E62DC"/>
    <w:rsid w:val="142EA18F"/>
    <w:rsid w:val="14301ED9"/>
    <w:rsid w:val="143066BC"/>
    <w:rsid w:val="14312268"/>
    <w:rsid w:val="1431234F"/>
    <w:rsid w:val="14318BAD"/>
    <w:rsid w:val="1431A551"/>
    <w:rsid w:val="14330A03"/>
    <w:rsid w:val="14332A8B"/>
    <w:rsid w:val="14346591"/>
    <w:rsid w:val="1435FF11"/>
    <w:rsid w:val="1436C0ED"/>
    <w:rsid w:val="1436E16E"/>
    <w:rsid w:val="14371642"/>
    <w:rsid w:val="1437BDA0"/>
    <w:rsid w:val="14384174"/>
    <w:rsid w:val="143918E5"/>
    <w:rsid w:val="1439E179"/>
    <w:rsid w:val="143A4F4E"/>
    <w:rsid w:val="143AA514"/>
    <w:rsid w:val="143BF67D"/>
    <w:rsid w:val="143CC895"/>
    <w:rsid w:val="143DF18D"/>
    <w:rsid w:val="143ECD31"/>
    <w:rsid w:val="143FF73A"/>
    <w:rsid w:val="144045B6"/>
    <w:rsid w:val="1442796D"/>
    <w:rsid w:val="1442963B"/>
    <w:rsid w:val="144496EB"/>
    <w:rsid w:val="1445213E"/>
    <w:rsid w:val="1445C3E1"/>
    <w:rsid w:val="14497CCD"/>
    <w:rsid w:val="1449B036"/>
    <w:rsid w:val="144A37E1"/>
    <w:rsid w:val="144B5FD2"/>
    <w:rsid w:val="144BC84E"/>
    <w:rsid w:val="144C9CA0"/>
    <w:rsid w:val="144EFF21"/>
    <w:rsid w:val="144F2DC8"/>
    <w:rsid w:val="1450797F"/>
    <w:rsid w:val="1450AEB4"/>
    <w:rsid w:val="14511362"/>
    <w:rsid w:val="145190FF"/>
    <w:rsid w:val="1451AFC6"/>
    <w:rsid w:val="1451C40C"/>
    <w:rsid w:val="1451DF96"/>
    <w:rsid w:val="14553832"/>
    <w:rsid w:val="145544E2"/>
    <w:rsid w:val="1455657E"/>
    <w:rsid w:val="1455777F"/>
    <w:rsid w:val="1455E0AF"/>
    <w:rsid w:val="145720FE"/>
    <w:rsid w:val="14597F9E"/>
    <w:rsid w:val="1459DDBC"/>
    <w:rsid w:val="145A4030"/>
    <w:rsid w:val="145AD081"/>
    <w:rsid w:val="145ADC6B"/>
    <w:rsid w:val="145BAC37"/>
    <w:rsid w:val="145C1A3B"/>
    <w:rsid w:val="145D977B"/>
    <w:rsid w:val="145E16CA"/>
    <w:rsid w:val="145EA66D"/>
    <w:rsid w:val="145F7804"/>
    <w:rsid w:val="145FCDDE"/>
    <w:rsid w:val="145FE9C7"/>
    <w:rsid w:val="14600450"/>
    <w:rsid w:val="14633164"/>
    <w:rsid w:val="14636030"/>
    <w:rsid w:val="146388F7"/>
    <w:rsid w:val="14643998"/>
    <w:rsid w:val="146458EB"/>
    <w:rsid w:val="1465EFE8"/>
    <w:rsid w:val="1466D707"/>
    <w:rsid w:val="14678BEF"/>
    <w:rsid w:val="1468276C"/>
    <w:rsid w:val="146947C8"/>
    <w:rsid w:val="146A3854"/>
    <w:rsid w:val="146A3DD9"/>
    <w:rsid w:val="146A5E09"/>
    <w:rsid w:val="146C4FBA"/>
    <w:rsid w:val="146D69AC"/>
    <w:rsid w:val="146D741E"/>
    <w:rsid w:val="146D7E28"/>
    <w:rsid w:val="146E5377"/>
    <w:rsid w:val="146E5BFD"/>
    <w:rsid w:val="146E61CC"/>
    <w:rsid w:val="1470F1D7"/>
    <w:rsid w:val="14713CB0"/>
    <w:rsid w:val="1471717C"/>
    <w:rsid w:val="1472CFED"/>
    <w:rsid w:val="1473DFBB"/>
    <w:rsid w:val="14743A4B"/>
    <w:rsid w:val="14746069"/>
    <w:rsid w:val="14750E86"/>
    <w:rsid w:val="14754125"/>
    <w:rsid w:val="1475AB9F"/>
    <w:rsid w:val="14766438"/>
    <w:rsid w:val="1476CA1D"/>
    <w:rsid w:val="14770A3B"/>
    <w:rsid w:val="14776160"/>
    <w:rsid w:val="1477BFE8"/>
    <w:rsid w:val="1477DCE5"/>
    <w:rsid w:val="1478B3EA"/>
    <w:rsid w:val="1479FD42"/>
    <w:rsid w:val="147A807D"/>
    <w:rsid w:val="147BB781"/>
    <w:rsid w:val="147D99ED"/>
    <w:rsid w:val="147DD790"/>
    <w:rsid w:val="147DDB63"/>
    <w:rsid w:val="147FC3AE"/>
    <w:rsid w:val="1480C65A"/>
    <w:rsid w:val="14818FF5"/>
    <w:rsid w:val="1481DE60"/>
    <w:rsid w:val="1481FFD2"/>
    <w:rsid w:val="14831402"/>
    <w:rsid w:val="148416C5"/>
    <w:rsid w:val="14846BA3"/>
    <w:rsid w:val="1484F718"/>
    <w:rsid w:val="14855A01"/>
    <w:rsid w:val="1485D20B"/>
    <w:rsid w:val="14866AC5"/>
    <w:rsid w:val="14879906"/>
    <w:rsid w:val="1487EA93"/>
    <w:rsid w:val="14887ADF"/>
    <w:rsid w:val="148A41DC"/>
    <w:rsid w:val="148B8FAD"/>
    <w:rsid w:val="148BA195"/>
    <w:rsid w:val="148DEAFA"/>
    <w:rsid w:val="1491AA4B"/>
    <w:rsid w:val="1491AD07"/>
    <w:rsid w:val="14940229"/>
    <w:rsid w:val="14940E38"/>
    <w:rsid w:val="149438A6"/>
    <w:rsid w:val="14949C9C"/>
    <w:rsid w:val="1495E282"/>
    <w:rsid w:val="1495EFFC"/>
    <w:rsid w:val="1496605B"/>
    <w:rsid w:val="14967486"/>
    <w:rsid w:val="14971896"/>
    <w:rsid w:val="14987CC9"/>
    <w:rsid w:val="1498A6F5"/>
    <w:rsid w:val="1498BE59"/>
    <w:rsid w:val="14991B42"/>
    <w:rsid w:val="1499812B"/>
    <w:rsid w:val="1499AFB7"/>
    <w:rsid w:val="1499FE3E"/>
    <w:rsid w:val="149D6E74"/>
    <w:rsid w:val="149E8CA2"/>
    <w:rsid w:val="149F679C"/>
    <w:rsid w:val="149FB2B3"/>
    <w:rsid w:val="149FEB59"/>
    <w:rsid w:val="14A18739"/>
    <w:rsid w:val="14A19519"/>
    <w:rsid w:val="14A293D6"/>
    <w:rsid w:val="14A34A57"/>
    <w:rsid w:val="14A3E972"/>
    <w:rsid w:val="14A3E9F3"/>
    <w:rsid w:val="14A4258B"/>
    <w:rsid w:val="14A4BDF6"/>
    <w:rsid w:val="14A62786"/>
    <w:rsid w:val="14A74031"/>
    <w:rsid w:val="14A7563F"/>
    <w:rsid w:val="14A7EFF8"/>
    <w:rsid w:val="14A7F8ED"/>
    <w:rsid w:val="14A7FA2F"/>
    <w:rsid w:val="14A807C7"/>
    <w:rsid w:val="14A89C4D"/>
    <w:rsid w:val="14A8DF74"/>
    <w:rsid w:val="14A9126B"/>
    <w:rsid w:val="14A962D7"/>
    <w:rsid w:val="14A98BCD"/>
    <w:rsid w:val="14AA76C6"/>
    <w:rsid w:val="14AB9718"/>
    <w:rsid w:val="14ACED64"/>
    <w:rsid w:val="14AE73E6"/>
    <w:rsid w:val="14AEA3ED"/>
    <w:rsid w:val="14AF1859"/>
    <w:rsid w:val="14B24ACF"/>
    <w:rsid w:val="14B27F41"/>
    <w:rsid w:val="14B2968A"/>
    <w:rsid w:val="14B3315D"/>
    <w:rsid w:val="14B41FEA"/>
    <w:rsid w:val="14B49A2D"/>
    <w:rsid w:val="14B4A467"/>
    <w:rsid w:val="14B4CEA1"/>
    <w:rsid w:val="14B57A35"/>
    <w:rsid w:val="14B5D99D"/>
    <w:rsid w:val="14B5D9CD"/>
    <w:rsid w:val="14B7D8E2"/>
    <w:rsid w:val="14B7E32E"/>
    <w:rsid w:val="14B816E3"/>
    <w:rsid w:val="14B82D38"/>
    <w:rsid w:val="14B899C3"/>
    <w:rsid w:val="14B8F603"/>
    <w:rsid w:val="14BAA604"/>
    <w:rsid w:val="14BAF86B"/>
    <w:rsid w:val="14BB0F9B"/>
    <w:rsid w:val="14BBFFF8"/>
    <w:rsid w:val="14BD2955"/>
    <w:rsid w:val="14BDA127"/>
    <w:rsid w:val="14BE22B8"/>
    <w:rsid w:val="14BE25BE"/>
    <w:rsid w:val="14BF83D2"/>
    <w:rsid w:val="14BF91A3"/>
    <w:rsid w:val="14BFBAC0"/>
    <w:rsid w:val="14C04710"/>
    <w:rsid w:val="14C11A77"/>
    <w:rsid w:val="14C2EBA2"/>
    <w:rsid w:val="14C48C7B"/>
    <w:rsid w:val="14C5D499"/>
    <w:rsid w:val="14C717FC"/>
    <w:rsid w:val="14C75794"/>
    <w:rsid w:val="14C79466"/>
    <w:rsid w:val="14C7BC25"/>
    <w:rsid w:val="14C7C46C"/>
    <w:rsid w:val="14C85787"/>
    <w:rsid w:val="14C9297D"/>
    <w:rsid w:val="14C97B97"/>
    <w:rsid w:val="14C9D929"/>
    <w:rsid w:val="14CB0707"/>
    <w:rsid w:val="14CD60E3"/>
    <w:rsid w:val="14CD7697"/>
    <w:rsid w:val="14CDF21E"/>
    <w:rsid w:val="14CE1A1B"/>
    <w:rsid w:val="14CE76BE"/>
    <w:rsid w:val="14D083B4"/>
    <w:rsid w:val="14D10F3E"/>
    <w:rsid w:val="14D1A45F"/>
    <w:rsid w:val="14D206FA"/>
    <w:rsid w:val="14D3C915"/>
    <w:rsid w:val="14D402B6"/>
    <w:rsid w:val="14D47362"/>
    <w:rsid w:val="14D48E85"/>
    <w:rsid w:val="14D607F5"/>
    <w:rsid w:val="14D61470"/>
    <w:rsid w:val="14D7B0D7"/>
    <w:rsid w:val="14D818B1"/>
    <w:rsid w:val="14D85B80"/>
    <w:rsid w:val="14D9B2B4"/>
    <w:rsid w:val="14DB8D5E"/>
    <w:rsid w:val="14DBDFA9"/>
    <w:rsid w:val="14DCCDB9"/>
    <w:rsid w:val="14DD0ADB"/>
    <w:rsid w:val="14DD1267"/>
    <w:rsid w:val="14DD8586"/>
    <w:rsid w:val="14DDC788"/>
    <w:rsid w:val="14DDF112"/>
    <w:rsid w:val="14DFE655"/>
    <w:rsid w:val="14E0827F"/>
    <w:rsid w:val="14E0F14E"/>
    <w:rsid w:val="14E0F57F"/>
    <w:rsid w:val="14E178FE"/>
    <w:rsid w:val="14E24AF0"/>
    <w:rsid w:val="14E2D46F"/>
    <w:rsid w:val="14E35E97"/>
    <w:rsid w:val="14E52D9E"/>
    <w:rsid w:val="14E587E3"/>
    <w:rsid w:val="14E627A0"/>
    <w:rsid w:val="14E62B1B"/>
    <w:rsid w:val="14E79D0C"/>
    <w:rsid w:val="14E7A971"/>
    <w:rsid w:val="14E7AAD9"/>
    <w:rsid w:val="14E7B1A1"/>
    <w:rsid w:val="14E7D4B7"/>
    <w:rsid w:val="14E8882D"/>
    <w:rsid w:val="14E9A70A"/>
    <w:rsid w:val="14EAFDA8"/>
    <w:rsid w:val="14EB16A5"/>
    <w:rsid w:val="14EB740D"/>
    <w:rsid w:val="14EBD703"/>
    <w:rsid w:val="14EBE705"/>
    <w:rsid w:val="14EBF03F"/>
    <w:rsid w:val="14EC3DF0"/>
    <w:rsid w:val="14EDB411"/>
    <w:rsid w:val="14EDDEC3"/>
    <w:rsid w:val="14EDE7AB"/>
    <w:rsid w:val="14EE194E"/>
    <w:rsid w:val="14EEC34F"/>
    <w:rsid w:val="14EF0F9D"/>
    <w:rsid w:val="14EF6227"/>
    <w:rsid w:val="14F09AB9"/>
    <w:rsid w:val="14F1B285"/>
    <w:rsid w:val="14F230E9"/>
    <w:rsid w:val="14F23316"/>
    <w:rsid w:val="14F2973D"/>
    <w:rsid w:val="14F2C7CA"/>
    <w:rsid w:val="14F2F330"/>
    <w:rsid w:val="14F30543"/>
    <w:rsid w:val="14F5CD96"/>
    <w:rsid w:val="14F6576C"/>
    <w:rsid w:val="14F666D3"/>
    <w:rsid w:val="14F7002A"/>
    <w:rsid w:val="14F7DFB3"/>
    <w:rsid w:val="14F91DED"/>
    <w:rsid w:val="14F99617"/>
    <w:rsid w:val="14FC8DAC"/>
    <w:rsid w:val="14FCD284"/>
    <w:rsid w:val="14FDBCEC"/>
    <w:rsid w:val="14FF407C"/>
    <w:rsid w:val="150018A0"/>
    <w:rsid w:val="15006AEC"/>
    <w:rsid w:val="15014237"/>
    <w:rsid w:val="15034F78"/>
    <w:rsid w:val="1504404F"/>
    <w:rsid w:val="1504766F"/>
    <w:rsid w:val="1504BC12"/>
    <w:rsid w:val="1504E663"/>
    <w:rsid w:val="1505639B"/>
    <w:rsid w:val="150587C8"/>
    <w:rsid w:val="15073C00"/>
    <w:rsid w:val="1507CBBD"/>
    <w:rsid w:val="15088818"/>
    <w:rsid w:val="150A34B3"/>
    <w:rsid w:val="150AF429"/>
    <w:rsid w:val="150B38EF"/>
    <w:rsid w:val="150D9984"/>
    <w:rsid w:val="150DA57F"/>
    <w:rsid w:val="150EC502"/>
    <w:rsid w:val="150ED8A6"/>
    <w:rsid w:val="1510177F"/>
    <w:rsid w:val="15107EDD"/>
    <w:rsid w:val="1510831E"/>
    <w:rsid w:val="1511699B"/>
    <w:rsid w:val="1511BEEA"/>
    <w:rsid w:val="15124201"/>
    <w:rsid w:val="1512462B"/>
    <w:rsid w:val="1513E49B"/>
    <w:rsid w:val="151461AE"/>
    <w:rsid w:val="151486B2"/>
    <w:rsid w:val="1515723A"/>
    <w:rsid w:val="1515EC36"/>
    <w:rsid w:val="151651B4"/>
    <w:rsid w:val="1518AD6D"/>
    <w:rsid w:val="151977DC"/>
    <w:rsid w:val="151AC67E"/>
    <w:rsid w:val="151B02DD"/>
    <w:rsid w:val="151DF555"/>
    <w:rsid w:val="151E5D7A"/>
    <w:rsid w:val="151E9FFE"/>
    <w:rsid w:val="151ED737"/>
    <w:rsid w:val="151EF605"/>
    <w:rsid w:val="15200A30"/>
    <w:rsid w:val="1520B7DC"/>
    <w:rsid w:val="15211621"/>
    <w:rsid w:val="1521E782"/>
    <w:rsid w:val="1524C1DD"/>
    <w:rsid w:val="1524D681"/>
    <w:rsid w:val="15256244"/>
    <w:rsid w:val="15259D16"/>
    <w:rsid w:val="1526ABE6"/>
    <w:rsid w:val="1527E5A1"/>
    <w:rsid w:val="152942F9"/>
    <w:rsid w:val="152AD264"/>
    <w:rsid w:val="152B47D0"/>
    <w:rsid w:val="152B775E"/>
    <w:rsid w:val="152C21CD"/>
    <w:rsid w:val="152C4815"/>
    <w:rsid w:val="152C7AE2"/>
    <w:rsid w:val="152D5AF5"/>
    <w:rsid w:val="152DBC37"/>
    <w:rsid w:val="152EF918"/>
    <w:rsid w:val="15300EA5"/>
    <w:rsid w:val="15308EFD"/>
    <w:rsid w:val="1533BF80"/>
    <w:rsid w:val="1533EDF4"/>
    <w:rsid w:val="1534340C"/>
    <w:rsid w:val="15345645"/>
    <w:rsid w:val="15364B68"/>
    <w:rsid w:val="1536A491"/>
    <w:rsid w:val="15378D6C"/>
    <w:rsid w:val="1537B0B9"/>
    <w:rsid w:val="15387BE4"/>
    <w:rsid w:val="1538A530"/>
    <w:rsid w:val="15395C3D"/>
    <w:rsid w:val="1539AF20"/>
    <w:rsid w:val="153AEE4B"/>
    <w:rsid w:val="153B9612"/>
    <w:rsid w:val="153CA952"/>
    <w:rsid w:val="153CA9A3"/>
    <w:rsid w:val="153D2424"/>
    <w:rsid w:val="153D7619"/>
    <w:rsid w:val="153D968A"/>
    <w:rsid w:val="153E8ED9"/>
    <w:rsid w:val="153F3DC4"/>
    <w:rsid w:val="153FE7F2"/>
    <w:rsid w:val="154185DF"/>
    <w:rsid w:val="15466938"/>
    <w:rsid w:val="154776CD"/>
    <w:rsid w:val="1548786D"/>
    <w:rsid w:val="15491BD7"/>
    <w:rsid w:val="1549378B"/>
    <w:rsid w:val="15494B7C"/>
    <w:rsid w:val="15497E01"/>
    <w:rsid w:val="154A1942"/>
    <w:rsid w:val="154A6B8B"/>
    <w:rsid w:val="154AE0BB"/>
    <w:rsid w:val="154D27E1"/>
    <w:rsid w:val="154DFDB6"/>
    <w:rsid w:val="15503563"/>
    <w:rsid w:val="1550A6BE"/>
    <w:rsid w:val="1550B9DA"/>
    <w:rsid w:val="1551FBB7"/>
    <w:rsid w:val="1552D2E5"/>
    <w:rsid w:val="1555B2A8"/>
    <w:rsid w:val="1555D28C"/>
    <w:rsid w:val="15581EB8"/>
    <w:rsid w:val="1558F5AB"/>
    <w:rsid w:val="155959D1"/>
    <w:rsid w:val="155DC1F9"/>
    <w:rsid w:val="155FC535"/>
    <w:rsid w:val="155FF42E"/>
    <w:rsid w:val="156012CB"/>
    <w:rsid w:val="156057BC"/>
    <w:rsid w:val="1560D58D"/>
    <w:rsid w:val="15614C8B"/>
    <w:rsid w:val="1561CB72"/>
    <w:rsid w:val="1561E290"/>
    <w:rsid w:val="156303A8"/>
    <w:rsid w:val="1564B997"/>
    <w:rsid w:val="15652370"/>
    <w:rsid w:val="15662D73"/>
    <w:rsid w:val="1566FB08"/>
    <w:rsid w:val="156791D7"/>
    <w:rsid w:val="1567976A"/>
    <w:rsid w:val="1567A007"/>
    <w:rsid w:val="1567A40F"/>
    <w:rsid w:val="1568A32B"/>
    <w:rsid w:val="1569331C"/>
    <w:rsid w:val="1569FA14"/>
    <w:rsid w:val="156A0F7F"/>
    <w:rsid w:val="156A373B"/>
    <w:rsid w:val="156AA551"/>
    <w:rsid w:val="156B586E"/>
    <w:rsid w:val="156BD97B"/>
    <w:rsid w:val="156C047D"/>
    <w:rsid w:val="156D9B09"/>
    <w:rsid w:val="156F84F6"/>
    <w:rsid w:val="15704AF5"/>
    <w:rsid w:val="15704F41"/>
    <w:rsid w:val="1570E663"/>
    <w:rsid w:val="1572E021"/>
    <w:rsid w:val="15732F8A"/>
    <w:rsid w:val="15735696"/>
    <w:rsid w:val="15742FC8"/>
    <w:rsid w:val="1576117B"/>
    <w:rsid w:val="15772FE4"/>
    <w:rsid w:val="15781082"/>
    <w:rsid w:val="157985C8"/>
    <w:rsid w:val="15799629"/>
    <w:rsid w:val="1579F0C9"/>
    <w:rsid w:val="157A707C"/>
    <w:rsid w:val="157ACC9E"/>
    <w:rsid w:val="157B12F1"/>
    <w:rsid w:val="157B860F"/>
    <w:rsid w:val="157C8593"/>
    <w:rsid w:val="157CCBFA"/>
    <w:rsid w:val="157DA84F"/>
    <w:rsid w:val="157DC2F0"/>
    <w:rsid w:val="157DCDE1"/>
    <w:rsid w:val="157DE9F7"/>
    <w:rsid w:val="157F12A9"/>
    <w:rsid w:val="15814AEB"/>
    <w:rsid w:val="158292B1"/>
    <w:rsid w:val="15833398"/>
    <w:rsid w:val="158455DC"/>
    <w:rsid w:val="15862D21"/>
    <w:rsid w:val="1588EFF3"/>
    <w:rsid w:val="158A2F3B"/>
    <w:rsid w:val="158A685A"/>
    <w:rsid w:val="158B2435"/>
    <w:rsid w:val="158C17DD"/>
    <w:rsid w:val="158CC3C4"/>
    <w:rsid w:val="158D3334"/>
    <w:rsid w:val="158D41C7"/>
    <w:rsid w:val="158F114A"/>
    <w:rsid w:val="15905ABA"/>
    <w:rsid w:val="15909D11"/>
    <w:rsid w:val="1592FDC4"/>
    <w:rsid w:val="1592FDCA"/>
    <w:rsid w:val="159342A6"/>
    <w:rsid w:val="1593A012"/>
    <w:rsid w:val="15956C71"/>
    <w:rsid w:val="15958B5F"/>
    <w:rsid w:val="15960524"/>
    <w:rsid w:val="15960D54"/>
    <w:rsid w:val="15967C64"/>
    <w:rsid w:val="1599A1FE"/>
    <w:rsid w:val="159AA9B7"/>
    <w:rsid w:val="159AD1F1"/>
    <w:rsid w:val="159B1EF0"/>
    <w:rsid w:val="159BF1FF"/>
    <w:rsid w:val="159C6EC6"/>
    <w:rsid w:val="159CAA57"/>
    <w:rsid w:val="159D5E7C"/>
    <w:rsid w:val="159E0163"/>
    <w:rsid w:val="159F6B33"/>
    <w:rsid w:val="159FB124"/>
    <w:rsid w:val="15A17801"/>
    <w:rsid w:val="15A21128"/>
    <w:rsid w:val="15A26B61"/>
    <w:rsid w:val="15A36A4C"/>
    <w:rsid w:val="15A3E3A2"/>
    <w:rsid w:val="15A42CF3"/>
    <w:rsid w:val="15A42E1C"/>
    <w:rsid w:val="15A44C76"/>
    <w:rsid w:val="15A4859D"/>
    <w:rsid w:val="15A569F3"/>
    <w:rsid w:val="15A65AF1"/>
    <w:rsid w:val="15A6CADA"/>
    <w:rsid w:val="15A70189"/>
    <w:rsid w:val="15A9903F"/>
    <w:rsid w:val="15AA0D16"/>
    <w:rsid w:val="15AA3064"/>
    <w:rsid w:val="15AAC82B"/>
    <w:rsid w:val="15AACED2"/>
    <w:rsid w:val="15AAF1D2"/>
    <w:rsid w:val="15ABAA47"/>
    <w:rsid w:val="15AC23BD"/>
    <w:rsid w:val="15ACDE9F"/>
    <w:rsid w:val="15AE00DC"/>
    <w:rsid w:val="15AE718A"/>
    <w:rsid w:val="15AF00C3"/>
    <w:rsid w:val="15B00650"/>
    <w:rsid w:val="15B02597"/>
    <w:rsid w:val="15B02708"/>
    <w:rsid w:val="15B161B3"/>
    <w:rsid w:val="15B28EAA"/>
    <w:rsid w:val="15B2D801"/>
    <w:rsid w:val="15B36E7E"/>
    <w:rsid w:val="15B495F6"/>
    <w:rsid w:val="15B58A9E"/>
    <w:rsid w:val="15B5AF08"/>
    <w:rsid w:val="15B5DBB8"/>
    <w:rsid w:val="15B609DF"/>
    <w:rsid w:val="15B755F4"/>
    <w:rsid w:val="15B76FF5"/>
    <w:rsid w:val="15B78895"/>
    <w:rsid w:val="15B7B474"/>
    <w:rsid w:val="15B88065"/>
    <w:rsid w:val="15B9C9F3"/>
    <w:rsid w:val="15BA3EEA"/>
    <w:rsid w:val="15BC43AF"/>
    <w:rsid w:val="15BC8138"/>
    <w:rsid w:val="15BE2397"/>
    <w:rsid w:val="15C058B2"/>
    <w:rsid w:val="15C0D8BF"/>
    <w:rsid w:val="15C21998"/>
    <w:rsid w:val="15C34740"/>
    <w:rsid w:val="15C379CE"/>
    <w:rsid w:val="15C40750"/>
    <w:rsid w:val="15C5C624"/>
    <w:rsid w:val="15C6B7C8"/>
    <w:rsid w:val="15C83460"/>
    <w:rsid w:val="15C84B2E"/>
    <w:rsid w:val="15C9C299"/>
    <w:rsid w:val="15CA6382"/>
    <w:rsid w:val="15CA71F0"/>
    <w:rsid w:val="15CAAC47"/>
    <w:rsid w:val="15CC5DD2"/>
    <w:rsid w:val="15CCB0E3"/>
    <w:rsid w:val="15CCC19A"/>
    <w:rsid w:val="15CD1C1E"/>
    <w:rsid w:val="15CD688E"/>
    <w:rsid w:val="15CD85EB"/>
    <w:rsid w:val="15D0468E"/>
    <w:rsid w:val="15D1576B"/>
    <w:rsid w:val="15D1FBF1"/>
    <w:rsid w:val="15D219DC"/>
    <w:rsid w:val="15D2AD83"/>
    <w:rsid w:val="15D3522A"/>
    <w:rsid w:val="15D417A9"/>
    <w:rsid w:val="15D42B0C"/>
    <w:rsid w:val="15D44FA0"/>
    <w:rsid w:val="15D4A634"/>
    <w:rsid w:val="15D5589F"/>
    <w:rsid w:val="15D56B30"/>
    <w:rsid w:val="15D61BF6"/>
    <w:rsid w:val="15D87923"/>
    <w:rsid w:val="15D8836B"/>
    <w:rsid w:val="15D9B220"/>
    <w:rsid w:val="15D9EED3"/>
    <w:rsid w:val="15DA3634"/>
    <w:rsid w:val="15DB148E"/>
    <w:rsid w:val="15DBCE16"/>
    <w:rsid w:val="15DC7282"/>
    <w:rsid w:val="15DD597C"/>
    <w:rsid w:val="15DE478E"/>
    <w:rsid w:val="15DE5F7F"/>
    <w:rsid w:val="15DF6A2B"/>
    <w:rsid w:val="15DF80E5"/>
    <w:rsid w:val="15E06A52"/>
    <w:rsid w:val="15E07B29"/>
    <w:rsid w:val="15E1C7A6"/>
    <w:rsid w:val="15E2554F"/>
    <w:rsid w:val="15E27D0E"/>
    <w:rsid w:val="15E3065E"/>
    <w:rsid w:val="15E3A223"/>
    <w:rsid w:val="15E5F706"/>
    <w:rsid w:val="15E5FDDD"/>
    <w:rsid w:val="15E601CA"/>
    <w:rsid w:val="15E66E90"/>
    <w:rsid w:val="15E779A9"/>
    <w:rsid w:val="15E8B81A"/>
    <w:rsid w:val="15E944D8"/>
    <w:rsid w:val="15E97ABC"/>
    <w:rsid w:val="15E9E481"/>
    <w:rsid w:val="15EB86F2"/>
    <w:rsid w:val="15EB8B32"/>
    <w:rsid w:val="15EC3826"/>
    <w:rsid w:val="15EF828E"/>
    <w:rsid w:val="15EFD0C8"/>
    <w:rsid w:val="15F0B395"/>
    <w:rsid w:val="15F0EB44"/>
    <w:rsid w:val="15F39882"/>
    <w:rsid w:val="15F43197"/>
    <w:rsid w:val="15F48A48"/>
    <w:rsid w:val="15F50BEC"/>
    <w:rsid w:val="15F52CFE"/>
    <w:rsid w:val="15F58AAD"/>
    <w:rsid w:val="15F5CB6F"/>
    <w:rsid w:val="15F712A9"/>
    <w:rsid w:val="15F71B9E"/>
    <w:rsid w:val="15F7ED2A"/>
    <w:rsid w:val="15F7EE91"/>
    <w:rsid w:val="15F8F298"/>
    <w:rsid w:val="15F9116F"/>
    <w:rsid w:val="15F9BC3F"/>
    <w:rsid w:val="15F9E64F"/>
    <w:rsid w:val="15F9FABD"/>
    <w:rsid w:val="15FA62D4"/>
    <w:rsid w:val="15FB6D74"/>
    <w:rsid w:val="15FBD9AB"/>
    <w:rsid w:val="15FC1F22"/>
    <w:rsid w:val="15FD00E6"/>
    <w:rsid w:val="15FDD1C9"/>
    <w:rsid w:val="15FE689B"/>
    <w:rsid w:val="15FE956F"/>
    <w:rsid w:val="15FF0FBD"/>
    <w:rsid w:val="1601E0A2"/>
    <w:rsid w:val="16037FD1"/>
    <w:rsid w:val="1603A7DD"/>
    <w:rsid w:val="1603E541"/>
    <w:rsid w:val="16043EC1"/>
    <w:rsid w:val="16047181"/>
    <w:rsid w:val="16049ECD"/>
    <w:rsid w:val="16073BE9"/>
    <w:rsid w:val="1609699E"/>
    <w:rsid w:val="16098316"/>
    <w:rsid w:val="160A207C"/>
    <w:rsid w:val="160A81A9"/>
    <w:rsid w:val="160A93C2"/>
    <w:rsid w:val="160B73F7"/>
    <w:rsid w:val="160CC56C"/>
    <w:rsid w:val="160FD997"/>
    <w:rsid w:val="1610397E"/>
    <w:rsid w:val="161251CE"/>
    <w:rsid w:val="1617FB7A"/>
    <w:rsid w:val="16180AE5"/>
    <w:rsid w:val="16190D1B"/>
    <w:rsid w:val="16196A4E"/>
    <w:rsid w:val="16198AB3"/>
    <w:rsid w:val="161A06D8"/>
    <w:rsid w:val="161A1C9A"/>
    <w:rsid w:val="161A6710"/>
    <w:rsid w:val="161C4142"/>
    <w:rsid w:val="161D30F9"/>
    <w:rsid w:val="161DA1F1"/>
    <w:rsid w:val="161DD033"/>
    <w:rsid w:val="16230AC2"/>
    <w:rsid w:val="16241818"/>
    <w:rsid w:val="1625C104"/>
    <w:rsid w:val="16281788"/>
    <w:rsid w:val="16283C8B"/>
    <w:rsid w:val="162ACF4D"/>
    <w:rsid w:val="162AD049"/>
    <w:rsid w:val="162B3890"/>
    <w:rsid w:val="162B773E"/>
    <w:rsid w:val="162CA524"/>
    <w:rsid w:val="162DF62B"/>
    <w:rsid w:val="162E7D08"/>
    <w:rsid w:val="16311B1D"/>
    <w:rsid w:val="16316C05"/>
    <w:rsid w:val="163185D2"/>
    <w:rsid w:val="16326D5C"/>
    <w:rsid w:val="1632CAD1"/>
    <w:rsid w:val="1632E8F7"/>
    <w:rsid w:val="1633744E"/>
    <w:rsid w:val="16341A4C"/>
    <w:rsid w:val="1634615F"/>
    <w:rsid w:val="16346554"/>
    <w:rsid w:val="163489B2"/>
    <w:rsid w:val="1634ED6F"/>
    <w:rsid w:val="16358969"/>
    <w:rsid w:val="1635CCC3"/>
    <w:rsid w:val="1635EB6F"/>
    <w:rsid w:val="16365A17"/>
    <w:rsid w:val="16369D2F"/>
    <w:rsid w:val="1637212A"/>
    <w:rsid w:val="16374754"/>
    <w:rsid w:val="16376194"/>
    <w:rsid w:val="16376DF3"/>
    <w:rsid w:val="1637B103"/>
    <w:rsid w:val="16394786"/>
    <w:rsid w:val="163ADF00"/>
    <w:rsid w:val="163CE34A"/>
    <w:rsid w:val="163D1992"/>
    <w:rsid w:val="163D7EB5"/>
    <w:rsid w:val="163E44B5"/>
    <w:rsid w:val="163EA0C7"/>
    <w:rsid w:val="163F67B8"/>
    <w:rsid w:val="163FB29F"/>
    <w:rsid w:val="163FCED9"/>
    <w:rsid w:val="1641AF6C"/>
    <w:rsid w:val="1641F7E7"/>
    <w:rsid w:val="16429841"/>
    <w:rsid w:val="1645E70F"/>
    <w:rsid w:val="16463D12"/>
    <w:rsid w:val="16471CA3"/>
    <w:rsid w:val="1647220B"/>
    <w:rsid w:val="1647FC8F"/>
    <w:rsid w:val="16484635"/>
    <w:rsid w:val="16485DD9"/>
    <w:rsid w:val="16489715"/>
    <w:rsid w:val="1648A746"/>
    <w:rsid w:val="164C051C"/>
    <w:rsid w:val="164C861D"/>
    <w:rsid w:val="164DABFF"/>
    <w:rsid w:val="164DFC28"/>
    <w:rsid w:val="164E3682"/>
    <w:rsid w:val="1650CD6B"/>
    <w:rsid w:val="1650F270"/>
    <w:rsid w:val="1651373B"/>
    <w:rsid w:val="1653ADAB"/>
    <w:rsid w:val="1653FD99"/>
    <w:rsid w:val="1656299E"/>
    <w:rsid w:val="1656BED8"/>
    <w:rsid w:val="1656E51F"/>
    <w:rsid w:val="165886A0"/>
    <w:rsid w:val="1658871F"/>
    <w:rsid w:val="165B7F67"/>
    <w:rsid w:val="165BF2DD"/>
    <w:rsid w:val="165C23D2"/>
    <w:rsid w:val="165DB35A"/>
    <w:rsid w:val="165ED619"/>
    <w:rsid w:val="165EDEA9"/>
    <w:rsid w:val="165F417E"/>
    <w:rsid w:val="165FB18E"/>
    <w:rsid w:val="165FD3E1"/>
    <w:rsid w:val="16600415"/>
    <w:rsid w:val="1660E0C5"/>
    <w:rsid w:val="16611C57"/>
    <w:rsid w:val="1661524F"/>
    <w:rsid w:val="1661DBA6"/>
    <w:rsid w:val="16627E6A"/>
    <w:rsid w:val="1662EB58"/>
    <w:rsid w:val="166338D8"/>
    <w:rsid w:val="16644DEC"/>
    <w:rsid w:val="1664607B"/>
    <w:rsid w:val="16673851"/>
    <w:rsid w:val="1667566D"/>
    <w:rsid w:val="166946F8"/>
    <w:rsid w:val="1669CD05"/>
    <w:rsid w:val="166ADFC4"/>
    <w:rsid w:val="166AE7FA"/>
    <w:rsid w:val="166B1E5F"/>
    <w:rsid w:val="166B24F5"/>
    <w:rsid w:val="166C3148"/>
    <w:rsid w:val="166D48BB"/>
    <w:rsid w:val="166DBA93"/>
    <w:rsid w:val="166EE60C"/>
    <w:rsid w:val="166F3F21"/>
    <w:rsid w:val="166F8416"/>
    <w:rsid w:val="166FE9CA"/>
    <w:rsid w:val="1672BB97"/>
    <w:rsid w:val="1672EFAF"/>
    <w:rsid w:val="1673F171"/>
    <w:rsid w:val="16743AD2"/>
    <w:rsid w:val="1674D295"/>
    <w:rsid w:val="1675B8AA"/>
    <w:rsid w:val="1676D5A4"/>
    <w:rsid w:val="167825B6"/>
    <w:rsid w:val="16789510"/>
    <w:rsid w:val="1678BB1D"/>
    <w:rsid w:val="16796243"/>
    <w:rsid w:val="167A1081"/>
    <w:rsid w:val="167A783A"/>
    <w:rsid w:val="167B08D0"/>
    <w:rsid w:val="167B0DB9"/>
    <w:rsid w:val="167B2A6A"/>
    <w:rsid w:val="167BBF10"/>
    <w:rsid w:val="167C24D5"/>
    <w:rsid w:val="167D5045"/>
    <w:rsid w:val="167DFF00"/>
    <w:rsid w:val="167E35D8"/>
    <w:rsid w:val="167E61B1"/>
    <w:rsid w:val="167E7103"/>
    <w:rsid w:val="1681066A"/>
    <w:rsid w:val="168167AE"/>
    <w:rsid w:val="16819A1A"/>
    <w:rsid w:val="1681D2CA"/>
    <w:rsid w:val="1681E27A"/>
    <w:rsid w:val="16827A4A"/>
    <w:rsid w:val="1682A2F6"/>
    <w:rsid w:val="1682C743"/>
    <w:rsid w:val="16832CCD"/>
    <w:rsid w:val="16833170"/>
    <w:rsid w:val="1683D30C"/>
    <w:rsid w:val="16844D81"/>
    <w:rsid w:val="16844F7F"/>
    <w:rsid w:val="16847813"/>
    <w:rsid w:val="16853372"/>
    <w:rsid w:val="1686757C"/>
    <w:rsid w:val="1687D174"/>
    <w:rsid w:val="168816F9"/>
    <w:rsid w:val="1688DEA0"/>
    <w:rsid w:val="168BB98E"/>
    <w:rsid w:val="168C9E53"/>
    <w:rsid w:val="168DED42"/>
    <w:rsid w:val="168E9B27"/>
    <w:rsid w:val="16903043"/>
    <w:rsid w:val="1690A53F"/>
    <w:rsid w:val="1690E213"/>
    <w:rsid w:val="16931691"/>
    <w:rsid w:val="1693EB59"/>
    <w:rsid w:val="1695878B"/>
    <w:rsid w:val="169666B6"/>
    <w:rsid w:val="16972A62"/>
    <w:rsid w:val="169810B0"/>
    <w:rsid w:val="169B6AB9"/>
    <w:rsid w:val="169CA4FE"/>
    <w:rsid w:val="169DD34A"/>
    <w:rsid w:val="16A06C38"/>
    <w:rsid w:val="16A0C207"/>
    <w:rsid w:val="16A20B6E"/>
    <w:rsid w:val="16A27DF3"/>
    <w:rsid w:val="16A28DB9"/>
    <w:rsid w:val="16A3CAF4"/>
    <w:rsid w:val="16A3F09F"/>
    <w:rsid w:val="16A44C84"/>
    <w:rsid w:val="16A7764A"/>
    <w:rsid w:val="16A929EF"/>
    <w:rsid w:val="16ABB42B"/>
    <w:rsid w:val="16ABD912"/>
    <w:rsid w:val="16ACE0FD"/>
    <w:rsid w:val="16AEEB50"/>
    <w:rsid w:val="16AFAAE0"/>
    <w:rsid w:val="16B003A3"/>
    <w:rsid w:val="16B0FED1"/>
    <w:rsid w:val="16B24EA2"/>
    <w:rsid w:val="16B33BC9"/>
    <w:rsid w:val="16B4CA93"/>
    <w:rsid w:val="16B5CA5D"/>
    <w:rsid w:val="16B652C4"/>
    <w:rsid w:val="16B6EA80"/>
    <w:rsid w:val="16B86C45"/>
    <w:rsid w:val="16BBD59E"/>
    <w:rsid w:val="16BD59C1"/>
    <w:rsid w:val="16BE41DC"/>
    <w:rsid w:val="16BEFA44"/>
    <w:rsid w:val="16BF0D42"/>
    <w:rsid w:val="16BFF0A6"/>
    <w:rsid w:val="16C04775"/>
    <w:rsid w:val="16C0C680"/>
    <w:rsid w:val="16C0D76E"/>
    <w:rsid w:val="16C3477B"/>
    <w:rsid w:val="16C37119"/>
    <w:rsid w:val="16C391A4"/>
    <w:rsid w:val="16C54C34"/>
    <w:rsid w:val="16C660AA"/>
    <w:rsid w:val="16C6B4F9"/>
    <w:rsid w:val="16C7E0EF"/>
    <w:rsid w:val="16CA6279"/>
    <w:rsid w:val="16CAA373"/>
    <w:rsid w:val="16CADFBB"/>
    <w:rsid w:val="16CB3ED0"/>
    <w:rsid w:val="16CDDC55"/>
    <w:rsid w:val="16CE382A"/>
    <w:rsid w:val="16CE4570"/>
    <w:rsid w:val="16CF8A7A"/>
    <w:rsid w:val="16D025A7"/>
    <w:rsid w:val="16D0C0EF"/>
    <w:rsid w:val="16D13790"/>
    <w:rsid w:val="16D18B3E"/>
    <w:rsid w:val="16D1B0F4"/>
    <w:rsid w:val="16D2759C"/>
    <w:rsid w:val="16D3CF0B"/>
    <w:rsid w:val="16D6EA38"/>
    <w:rsid w:val="16D8302E"/>
    <w:rsid w:val="16D85988"/>
    <w:rsid w:val="16D8721D"/>
    <w:rsid w:val="16DA3B17"/>
    <w:rsid w:val="16DA93F8"/>
    <w:rsid w:val="16DAE7B0"/>
    <w:rsid w:val="16DC2305"/>
    <w:rsid w:val="16DDF503"/>
    <w:rsid w:val="16DE09B3"/>
    <w:rsid w:val="16DE8659"/>
    <w:rsid w:val="16DFD9FB"/>
    <w:rsid w:val="16E01DB7"/>
    <w:rsid w:val="16E07E57"/>
    <w:rsid w:val="16E2DCAC"/>
    <w:rsid w:val="16E4C154"/>
    <w:rsid w:val="16E566E3"/>
    <w:rsid w:val="16E64110"/>
    <w:rsid w:val="16E70CEC"/>
    <w:rsid w:val="16E72871"/>
    <w:rsid w:val="16E79174"/>
    <w:rsid w:val="16E871E7"/>
    <w:rsid w:val="16E979C6"/>
    <w:rsid w:val="16EA1205"/>
    <w:rsid w:val="16EA265D"/>
    <w:rsid w:val="16EA43E4"/>
    <w:rsid w:val="16EB5AD2"/>
    <w:rsid w:val="16EB9A1D"/>
    <w:rsid w:val="16EC2855"/>
    <w:rsid w:val="16EDE893"/>
    <w:rsid w:val="16EF6E04"/>
    <w:rsid w:val="16F03724"/>
    <w:rsid w:val="16F098BB"/>
    <w:rsid w:val="16F1C163"/>
    <w:rsid w:val="16F4DF6C"/>
    <w:rsid w:val="16F50745"/>
    <w:rsid w:val="16F73367"/>
    <w:rsid w:val="16F86626"/>
    <w:rsid w:val="16F8FCD2"/>
    <w:rsid w:val="16F99014"/>
    <w:rsid w:val="16FA2D8D"/>
    <w:rsid w:val="16FE5E9A"/>
    <w:rsid w:val="16FEAE07"/>
    <w:rsid w:val="16FEBCB8"/>
    <w:rsid w:val="16FEFA4F"/>
    <w:rsid w:val="16FFBE92"/>
    <w:rsid w:val="16FFEC4B"/>
    <w:rsid w:val="170127FF"/>
    <w:rsid w:val="17018F59"/>
    <w:rsid w:val="17023807"/>
    <w:rsid w:val="17024395"/>
    <w:rsid w:val="17029812"/>
    <w:rsid w:val="17036800"/>
    <w:rsid w:val="170405CF"/>
    <w:rsid w:val="1705B597"/>
    <w:rsid w:val="17060145"/>
    <w:rsid w:val="17068F06"/>
    <w:rsid w:val="1706D71B"/>
    <w:rsid w:val="1707765C"/>
    <w:rsid w:val="1707859E"/>
    <w:rsid w:val="1707C7D9"/>
    <w:rsid w:val="17093F43"/>
    <w:rsid w:val="1709A609"/>
    <w:rsid w:val="170A7FC8"/>
    <w:rsid w:val="170AB55F"/>
    <w:rsid w:val="170BB908"/>
    <w:rsid w:val="170C66A2"/>
    <w:rsid w:val="170CE230"/>
    <w:rsid w:val="170DB26B"/>
    <w:rsid w:val="170DF1FA"/>
    <w:rsid w:val="17100B44"/>
    <w:rsid w:val="171015D7"/>
    <w:rsid w:val="17116BD8"/>
    <w:rsid w:val="171195AB"/>
    <w:rsid w:val="17137829"/>
    <w:rsid w:val="1713A375"/>
    <w:rsid w:val="17144524"/>
    <w:rsid w:val="17151E3C"/>
    <w:rsid w:val="1715BE75"/>
    <w:rsid w:val="1716B8E0"/>
    <w:rsid w:val="1717D297"/>
    <w:rsid w:val="1719159B"/>
    <w:rsid w:val="171925BC"/>
    <w:rsid w:val="17197314"/>
    <w:rsid w:val="171ACD32"/>
    <w:rsid w:val="171B6A7F"/>
    <w:rsid w:val="171DCE72"/>
    <w:rsid w:val="171E944B"/>
    <w:rsid w:val="171EB1D8"/>
    <w:rsid w:val="171FB8AF"/>
    <w:rsid w:val="1720F379"/>
    <w:rsid w:val="172128D3"/>
    <w:rsid w:val="1721573E"/>
    <w:rsid w:val="1721E0F1"/>
    <w:rsid w:val="17236C33"/>
    <w:rsid w:val="1725A01A"/>
    <w:rsid w:val="17262699"/>
    <w:rsid w:val="1726ABEA"/>
    <w:rsid w:val="17271103"/>
    <w:rsid w:val="1727B3C6"/>
    <w:rsid w:val="1727C2E1"/>
    <w:rsid w:val="1728B5EA"/>
    <w:rsid w:val="17295371"/>
    <w:rsid w:val="1729A46A"/>
    <w:rsid w:val="172A17B0"/>
    <w:rsid w:val="172A41A1"/>
    <w:rsid w:val="172AF6D3"/>
    <w:rsid w:val="172BA5E1"/>
    <w:rsid w:val="172BB02F"/>
    <w:rsid w:val="172BCA05"/>
    <w:rsid w:val="172C04CC"/>
    <w:rsid w:val="172E1C83"/>
    <w:rsid w:val="172E7459"/>
    <w:rsid w:val="172EE638"/>
    <w:rsid w:val="1731402D"/>
    <w:rsid w:val="1731C38E"/>
    <w:rsid w:val="17320995"/>
    <w:rsid w:val="1732D4C8"/>
    <w:rsid w:val="17332B46"/>
    <w:rsid w:val="17334135"/>
    <w:rsid w:val="17338802"/>
    <w:rsid w:val="1733BFF7"/>
    <w:rsid w:val="1733DB93"/>
    <w:rsid w:val="17349435"/>
    <w:rsid w:val="173518D9"/>
    <w:rsid w:val="17357DFE"/>
    <w:rsid w:val="1735E0C8"/>
    <w:rsid w:val="17365860"/>
    <w:rsid w:val="1736CD46"/>
    <w:rsid w:val="1736F37E"/>
    <w:rsid w:val="1736F4AC"/>
    <w:rsid w:val="1737ADBC"/>
    <w:rsid w:val="1737B989"/>
    <w:rsid w:val="17383B79"/>
    <w:rsid w:val="17386D74"/>
    <w:rsid w:val="17387A5D"/>
    <w:rsid w:val="17388FAB"/>
    <w:rsid w:val="1738AAA7"/>
    <w:rsid w:val="17396BA5"/>
    <w:rsid w:val="173A58D3"/>
    <w:rsid w:val="173AD85D"/>
    <w:rsid w:val="173B9BAD"/>
    <w:rsid w:val="173C0569"/>
    <w:rsid w:val="173C5BDE"/>
    <w:rsid w:val="173CB3B6"/>
    <w:rsid w:val="173CF52A"/>
    <w:rsid w:val="173DD5C8"/>
    <w:rsid w:val="173E0754"/>
    <w:rsid w:val="173E6120"/>
    <w:rsid w:val="173E8517"/>
    <w:rsid w:val="173EDF62"/>
    <w:rsid w:val="173F2710"/>
    <w:rsid w:val="173F59DC"/>
    <w:rsid w:val="173F89F7"/>
    <w:rsid w:val="17401A9A"/>
    <w:rsid w:val="17415C80"/>
    <w:rsid w:val="1741E156"/>
    <w:rsid w:val="1742147C"/>
    <w:rsid w:val="17422663"/>
    <w:rsid w:val="17436599"/>
    <w:rsid w:val="17443E43"/>
    <w:rsid w:val="1745B471"/>
    <w:rsid w:val="1745DA8C"/>
    <w:rsid w:val="1747F461"/>
    <w:rsid w:val="1749CDB8"/>
    <w:rsid w:val="1749FC3A"/>
    <w:rsid w:val="174A8F62"/>
    <w:rsid w:val="174AC882"/>
    <w:rsid w:val="174ACA38"/>
    <w:rsid w:val="174AD117"/>
    <w:rsid w:val="174C6ABA"/>
    <w:rsid w:val="174CCA16"/>
    <w:rsid w:val="174D4043"/>
    <w:rsid w:val="174DD030"/>
    <w:rsid w:val="174E4B99"/>
    <w:rsid w:val="174F4D1D"/>
    <w:rsid w:val="174F6741"/>
    <w:rsid w:val="174FDFC0"/>
    <w:rsid w:val="17502098"/>
    <w:rsid w:val="17529D95"/>
    <w:rsid w:val="175317D3"/>
    <w:rsid w:val="17542480"/>
    <w:rsid w:val="17570A10"/>
    <w:rsid w:val="1757FA5F"/>
    <w:rsid w:val="17580E55"/>
    <w:rsid w:val="175831F6"/>
    <w:rsid w:val="1758D44B"/>
    <w:rsid w:val="175A4804"/>
    <w:rsid w:val="175A9810"/>
    <w:rsid w:val="175B158F"/>
    <w:rsid w:val="175C52DA"/>
    <w:rsid w:val="175DCA11"/>
    <w:rsid w:val="175EA176"/>
    <w:rsid w:val="175F9CFD"/>
    <w:rsid w:val="17609B86"/>
    <w:rsid w:val="17609F65"/>
    <w:rsid w:val="1760E63E"/>
    <w:rsid w:val="1761310E"/>
    <w:rsid w:val="1763C59F"/>
    <w:rsid w:val="17641B8F"/>
    <w:rsid w:val="176473C0"/>
    <w:rsid w:val="176676F9"/>
    <w:rsid w:val="176A5553"/>
    <w:rsid w:val="176A9528"/>
    <w:rsid w:val="176BA434"/>
    <w:rsid w:val="176C5B52"/>
    <w:rsid w:val="176DEC6E"/>
    <w:rsid w:val="1770190B"/>
    <w:rsid w:val="177031D5"/>
    <w:rsid w:val="17707B9C"/>
    <w:rsid w:val="1772314A"/>
    <w:rsid w:val="1772AA62"/>
    <w:rsid w:val="17737ABE"/>
    <w:rsid w:val="17759122"/>
    <w:rsid w:val="1776FF50"/>
    <w:rsid w:val="17787719"/>
    <w:rsid w:val="1778C0FD"/>
    <w:rsid w:val="17796D35"/>
    <w:rsid w:val="1779E13A"/>
    <w:rsid w:val="177A9520"/>
    <w:rsid w:val="177BF864"/>
    <w:rsid w:val="177C0238"/>
    <w:rsid w:val="177C2F30"/>
    <w:rsid w:val="177C8127"/>
    <w:rsid w:val="177D7C13"/>
    <w:rsid w:val="177DD4C7"/>
    <w:rsid w:val="177DF0F3"/>
    <w:rsid w:val="1780371E"/>
    <w:rsid w:val="1780DDD4"/>
    <w:rsid w:val="17811603"/>
    <w:rsid w:val="1781CFED"/>
    <w:rsid w:val="1783AEB9"/>
    <w:rsid w:val="1783DF1A"/>
    <w:rsid w:val="1784483A"/>
    <w:rsid w:val="17844D95"/>
    <w:rsid w:val="178478A5"/>
    <w:rsid w:val="1784B012"/>
    <w:rsid w:val="17851D03"/>
    <w:rsid w:val="17868AA3"/>
    <w:rsid w:val="17875481"/>
    <w:rsid w:val="178810AD"/>
    <w:rsid w:val="1788C15A"/>
    <w:rsid w:val="178955E6"/>
    <w:rsid w:val="178AD400"/>
    <w:rsid w:val="178B48DA"/>
    <w:rsid w:val="178C8237"/>
    <w:rsid w:val="178DE26E"/>
    <w:rsid w:val="178FF9A1"/>
    <w:rsid w:val="1790D22F"/>
    <w:rsid w:val="1791438C"/>
    <w:rsid w:val="1791E19B"/>
    <w:rsid w:val="1791F3A3"/>
    <w:rsid w:val="17924536"/>
    <w:rsid w:val="1792C21D"/>
    <w:rsid w:val="1792FF41"/>
    <w:rsid w:val="17934F1B"/>
    <w:rsid w:val="179399A2"/>
    <w:rsid w:val="1793F7B8"/>
    <w:rsid w:val="1795A4E7"/>
    <w:rsid w:val="1795BD88"/>
    <w:rsid w:val="1795D273"/>
    <w:rsid w:val="17965E92"/>
    <w:rsid w:val="1796CC30"/>
    <w:rsid w:val="1796E269"/>
    <w:rsid w:val="179809BA"/>
    <w:rsid w:val="1799C005"/>
    <w:rsid w:val="179A83A1"/>
    <w:rsid w:val="179C6638"/>
    <w:rsid w:val="179E03EF"/>
    <w:rsid w:val="179FB378"/>
    <w:rsid w:val="179FB4F4"/>
    <w:rsid w:val="17A0973D"/>
    <w:rsid w:val="17A15DEE"/>
    <w:rsid w:val="17A21208"/>
    <w:rsid w:val="17A2A327"/>
    <w:rsid w:val="17A481E5"/>
    <w:rsid w:val="17A4B166"/>
    <w:rsid w:val="17A5974C"/>
    <w:rsid w:val="17A5C04C"/>
    <w:rsid w:val="17AA3164"/>
    <w:rsid w:val="17AB9FD6"/>
    <w:rsid w:val="17ABB61D"/>
    <w:rsid w:val="17ABFA9D"/>
    <w:rsid w:val="17AC04A9"/>
    <w:rsid w:val="17AE1F42"/>
    <w:rsid w:val="17AE6DFA"/>
    <w:rsid w:val="17AE8077"/>
    <w:rsid w:val="17AE8148"/>
    <w:rsid w:val="17AF38C1"/>
    <w:rsid w:val="17AFCE0E"/>
    <w:rsid w:val="17B0267A"/>
    <w:rsid w:val="17B14140"/>
    <w:rsid w:val="17B1F58B"/>
    <w:rsid w:val="17B22C3A"/>
    <w:rsid w:val="17B27C66"/>
    <w:rsid w:val="17B388D1"/>
    <w:rsid w:val="17B4733A"/>
    <w:rsid w:val="17B69F70"/>
    <w:rsid w:val="17B6CD80"/>
    <w:rsid w:val="17B764A3"/>
    <w:rsid w:val="17B837C4"/>
    <w:rsid w:val="17BA45E3"/>
    <w:rsid w:val="17BC0A9D"/>
    <w:rsid w:val="17BC5496"/>
    <w:rsid w:val="17BCE1DD"/>
    <w:rsid w:val="17BD8E3F"/>
    <w:rsid w:val="17BF4976"/>
    <w:rsid w:val="17C0BA9E"/>
    <w:rsid w:val="17C0C4DC"/>
    <w:rsid w:val="17C0E9BD"/>
    <w:rsid w:val="17C0F9FC"/>
    <w:rsid w:val="17C182E1"/>
    <w:rsid w:val="17C1C98A"/>
    <w:rsid w:val="17C1D37A"/>
    <w:rsid w:val="17C42FEF"/>
    <w:rsid w:val="17C59D14"/>
    <w:rsid w:val="17C8BEA3"/>
    <w:rsid w:val="17C933DA"/>
    <w:rsid w:val="17CE10B1"/>
    <w:rsid w:val="17D0EEEE"/>
    <w:rsid w:val="17D1D6EC"/>
    <w:rsid w:val="17D20566"/>
    <w:rsid w:val="17D2695A"/>
    <w:rsid w:val="17D2BB12"/>
    <w:rsid w:val="17D38388"/>
    <w:rsid w:val="17D3912A"/>
    <w:rsid w:val="17D3C7B1"/>
    <w:rsid w:val="17D3E5FC"/>
    <w:rsid w:val="17D3F49E"/>
    <w:rsid w:val="17D476F6"/>
    <w:rsid w:val="17D58A3A"/>
    <w:rsid w:val="17D5E059"/>
    <w:rsid w:val="17D6A0FD"/>
    <w:rsid w:val="17D89275"/>
    <w:rsid w:val="17D913A7"/>
    <w:rsid w:val="17DB86B9"/>
    <w:rsid w:val="17DBCD6E"/>
    <w:rsid w:val="17DBD996"/>
    <w:rsid w:val="17DBE5B9"/>
    <w:rsid w:val="17DBE997"/>
    <w:rsid w:val="17DDABC1"/>
    <w:rsid w:val="17DEBAEA"/>
    <w:rsid w:val="17DF6CDA"/>
    <w:rsid w:val="17E0CFA1"/>
    <w:rsid w:val="17E170EC"/>
    <w:rsid w:val="17E221E7"/>
    <w:rsid w:val="17E279E3"/>
    <w:rsid w:val="17E3020C"/>
    <w:rsid w:val="17E31189"/>
    <w:rsid w:val="17E38EA1"/>
    <w:rsid w:val="17E3CBE9"/>
    <w:rsid w:val="17E40701"/>
    <w:rsid w:val="17E446A0"/>
    <w:rsid w:val="17E4CA96"/>
    <w:rsid w:val="17E72BA5"/>
    <w:rsid w:val="17E931BE"/>
    <w:rsid w:val="17E96EE6"/>
    <w:rsid w:val="17E9F5FB"/>
    <w:rsid w:val="17EAE613"/>
    <w:rsid w:val="17EB8638"/>
    <w:rsid w:val="17ED9802"/>
    <w:rsid w:val="17EE3D42"/>
    <w:rsid w:val="17EE955D"/>
    <w:rsid w:val="17EE9B0E"/>
    <w:rsid w:val="17EEA734"/>
    <w:rsid w:val="17EEC74A"/>
    <w:rsid w:val="17EF0846"/>
    <w:rsid w:val="17EF1E1C"/>
    <w:rsid w:val="17EF50BE"/>
    <w:rsid w:val="17EF5AF5"/>
    <w:rsid w:val="17F139BE"/>
    <w:rsid w:val="17F172FA"/>
    <w:rsid w:val="17F250B1"/>
    <w:rsid w:val="17F30550"/>
    <w:rsid w:val="17F3F908"/>
    <w:rsid w:val="17F457CA"/>
    <w:rsid w:val="17F46AEF"/>
    <w:rsid w:val="17F67A80"/>
    <w:rsid w:val="17F6DCED"/>
    <w:rsid w:val="17F70F19"/>
    <w:rsid w:val="17F733C6"/>
    <w:rsid w:val="17F96D58"/>
    <w:rsid w:val="17F9A89D"/>
    <w:rsid w:val="17FA2985"/>
    <w:rsid w:val="17FA77DC"/>
    <w:rsid w:val="17FA8085"/>
    <w:rsid w:val="17FAD7AC"/>
    <w:rsid w:val="17FB6A39"/>
    <w:rsid w:val="17FC36C7"/>
    <w:rsid w:val="17FCB89B"/>
    <w:rsid w:val="17FD7E35"/>
    <w:rsid w:val="17FE2B7F"/>
    <w:rsid w:val="17FFAAF3"/>
    <w:rsid w:val="1800CF3C"/>
    <w:rsid w:val="18014083"/>
    <w:rsid w:val="18028422"/>
    <w:rsid w:val="1802EE01"/>
    <w:rsid w:val="18047FD6"/>
    <w:rsid w:val="18049CC6"/>
    <w:rsid w:val="1804B09F"/>
    <w:rsid w:val="180552D0"/>
    <w:rsid w:val="180608F9"/>
    <w:rsid w:val="18064F8D"/>
    <w:rsid w:val="18076B8E"/>
    <w:rsid w:val="1807BBE1"/>
    <w:rsid w:val="1807E74B"/>
    <w:rsid w:val="18095E47"/>
    <w:rsid w:val="180A2C74"/>
    <w:rsid w:val="180B1F5A"/>
    <w:rsid w:val="180B5F3F"/>
    <w:rsid w:val="180BA6C9"/>
    <w:rsid w:val="180BBC2B"/>
    <w:rsid w:val="180CC6A6"/>
    <w:rsid w:val="180DDF22"/>
    <w:rsid w:val="180E897D"/>
    <w:rsid w:val="180F4728"/>
    <w:rsid w:val="180FF04A"/>
    <w:rsid w:val="18103515"/>
    <w:rsid w:val="1811B908"/>
    <w:rsid w:val="1811DE28"/>
    <w:rsid w:val="18124018"/>
    <w:rsid w:val="1813C70C"/>
    <w:rsid w:val="1813F1B7"/>
    <w:rsid w:val="1814BEA5"/>
    <w:rsid w:val="1814DC95"/>
    <w:rsid w:val="18177DD8"/>
    <w:rsid w:val="1817D851"/>
    <w:rsid w:val="181856BD"/>
    <w:rsid w:val="1818D50B"/>
    <w:rsid w:val="181A72AA"/>
    <w:rsid w:val="181B5C42"/>
    <w:rsid w:val="181B67D5"/>
    <w:rsid w:val="181C9639"/>
    <w:rsid w:val="181CC906"/>
    <w:rsid w:val="181D21C6"/>
    <w:rsid w:val="181E4E2A"/>
    <w:rsid w:val="181EE13C"/>
    <w:rsid w:val="181F09D9"/>
    <w:rsid w:val="181F93C6"/>
    <w:rsid w:val="181FD620"/>
    <w:rsid w:val="18202F34"/>
    <w:rsid w:val="18221916"/>
    <w:rsid w:val="1823D944"/>
    <w:rsid w:val="18252966"/>
    <w:rsid w:val="182580FA"/>
    <w:rsid w:val="1825B364"/>
    <w:rsid w:val="182680E9"/>
    <w:rsid w:val="1828869C"/>
    <w:rsid w:val="1828B35E"/>
    <w:rsid w:val="18291A7B"/>
    <w:rsid w:val="18292122"/>
    <w:rsid w:val="182935A9"/>
    <w:rsid w:val="18296612"/>
    <w:rsid w:val="182A7AB9"/>
    <w:rsid w:val="182ABADA"/>
    <w:rsid w:val="182B1997"/>
    <w:rsid w:val="182B4BB2"/>
    <w:rsid w:val="182C4C2C"/>
    <w:rsid w:val="182CD38C"/>
    <w:rsid w:val="182DAF8E"/>
    <w:rsid w:val="182DDF15"/>
    <w:rsid w:val="182E16F7"/>
    <w:rsid w:val="182E22A0"/>
    <w:rsid w:val="182FC2A7"/>
    <w:rsid w:val="18300BFF"/>
    <w:rsid w:val="18303719"/>
    <w:rsid w:val="18306701"/>
    <w:rsid w:val="1830B5B8"/>
    <w:rsid w:val="1830D288"/>
    <w:rsid w:val="1833E673"/>
    <w:rsid w:val="18361AFE"/>
    <w:rsid w:val="1836F854"/>
    <w:rsid w:val="1837282F"/>
    <w:rsid w:val="1837E757"/>
    <w:rsid w:val="1838C80D"/>
    <w:rsid w:val="1839214B"/>
    <w:rsid w:val="183C8698"/>
    <w:rsid w:val="183D8FA4"/>
    <w:rsid w:val="183DAD82"/>
    <w:rsid w:val="183DC1AB"/>
    <w:rsid w:val="183EF35C"/>
    <w:rsid w:val="183F6B6A"/>
    <w:rsid w:val="183FB1E7"/>
    <w:rsid w:val="183FD426"/>
    <w:rsid w:val="183FD4FD"/>
    <w:rsid w:val="18424ADC"/>
    <w:rsid w:val="1842863A"/>
    <w:rsid w:val="18433202"/>
    <w:rsid w:val="1843D4A0"/>
    <w:rsid w:val="1843DAA9"/>
    <w:rsid w:val="18460D3C"/>
    <w:rsid w:val="18467FF9"/>
    <w:rsid w:val="1846ADA7"/>
    <w:rsid w:val="184922EF"/>
    <w:rsid w:val="184970CA"/>
    <w:rsid w:val="184B0B5A"/>
    <w:rsid w:val="184B541D"/>
    <w:rsid w:val="184D9FE9"/>
    <w:rsid w:val="184E45C4"/>
    <w:rsid w:val="184E852E"/>
    <w:rsid w:val="184F45A8"/>
    <w:rsid w:val="184FBC91"/>
    <w:rsid w:val="1850630F"/>
    <w:rsid w:val="1850CBE4"/>
    <w:rsid w:val="1850D35D"/>
    <w:rsid w:val="1850E89A"/>
    <w:rsid w:val="18511B46"/>
    <w:rsid w:val="1851B430"/>
    <w:rsid w:val="18525D83"/>
    <w:rsid w:val="18528AEA"/>
    <w:rsid w:val="1852A3CD"/>
    <w:rsid w:val="1853D63B"/>
    <w:rsid w:val="1854AD9A"/>
    <w:rsid w:val="185544A1"/>
    <w:rsid w:val="18563653"/>
    <w:rsid w:val="185640C0"/>
    <w:rsid w:val="1856DFD0"/>
    <w:rsid w:val="18572A59"/>
    <w:rsid w:val="18577103"/>
    <w:rsid w:val="1857A651"/>
    <w:rsid w:val="185919BB"/>
    <w:rsid w:val="1859719F"/>
    <w:rsid w:val="185B5AB7"/>
    <w:rsid w:val="185B5BC9"/>
    <w:rsid w:val="185B9E56"/>
    <w:rsid w:val="185BA6B4"/>
    <w:rsid w:val="185C850D"/>
    <w:rsid w:val="185D5E4E"/>
    <w:rsid w:val="185E6C02"/>
    <w:rsid w:val="185EE2CE"/>
    <w:rsid w:val="185FA714"/>
    <w:rsid w:val="18613E61"/>
    <w:rsid w:val="18615313"/>
    <w:rsid w:val="18633A52"/>
    <w:rsid w:val="18649287"/>
    <w:rsid w:val="18653139"/>
    <w:rsid w:val="1865D30D"/>
    <w:rsid w:val="1866902A"/>
    <w:rsid w:val="18672726"/>
    <w:rsid w:val="1867E7D4"/>
    <w:rsid w:val="1868B442"/>
    <w:rsid w:val="18695F0F"/>
    <w:rsid w:val="1869FFFD"/>
    <w:rsid w:val="186AD68C"/>
    <w:rsid w:val="186B6475"/>
    <w:rsid w:val="186B6ED6"/>
    <w:rsid w:val="186B7E1F"/>
    <w:rsid w:val="186BCFF5"/>
    <w:rsid w:val="186E0FDD"/>
    <w:rsid w:val="186E4D66"/>
    <w:rsid w:val="186F02F7"/>
    <w:rsid w:val="186F69E9"/>
    <w:rsid w:val="1870668E"/>
    <w:rsid w:val="18709153"/>
    <w:rsid w:val="1870F9A9"/>
    <w:rsid w:val="187196FC"/>
    <w:rsid w:val="1871DA82"/>
    <w:rsid w:val="18721BAE"/>
    <w:rsid w:val="18728B47"/>
    <w:rsid w:val="1872D51B"/>
    <w:rsid w:val="18742B0D"/>
    <w:rsid w:val="1874A35C"/>
    <w:rsid w:val="18751B8A"/>
    <w:rsid w:val="18760BCD"/>
    <w:rsid w:val="18765F43"/>
    <w:rsid w:val="1878112D"/>
    <w:rsid w:val="1878FC69"/>
    <w:rsid w:val="187973B0"/>
    <w:rsid w:val="187AB382"/>
    <w:rsid w:val="187B5379"/>
    <w:rsid w:val="187B71CB"/>
    <w:rsid w:val="187BFB9E"/>
    <w:rsid w:val="187CAD43"/>
    <w:rsid w:val="187CE442"/>
    <w:rsid w:val="187D0D70"/>
    <w:rsid w:val="187DF506"/>
    <w:rsid w:val="187E08B8"/>
    <w:rsid w:val="187E8B8D"/>
    <w:rsid w:val="187FB900"/>
    <w:rsid w:val="1880548B"/>
    <w:rsid w:val="1880647F"/>
    <w:rsid w:val="18808FE4"/>
    <w:rsid w:val="1880E7C4"/>
    <w:rsid w:val="1880FC2B"/>
    <w:rsid w:val="1881D837"/>
    <w:rsid w:val="188252B5"/>
    <w:rsid w:val="1883326E"/>
    <w:rsid w:val="18839DD3"/>
    <w:rsid w:val="1883EF92"/>
    <w:rsid w:val="18849E30"/>
    <w:rsid w:val="1884B510"/>
    <w:rsid w:val="1886820F"/>
    <w:rsid w:val="1886A68B"/>
    <w:rsid w:val="18875E72"/>
    <w:rsid w:val="188768EE"/>
    <w:rsid w:val="188776DD"/>
    <w:rsid w:val="1887D579"/>
    <w:rsid w:val="18881D04"/>
    <w:rsid w:val="188825FB"/>
    <w:rsid w:val="18887841"/>
    <w:rsid w:val="1889DCDE"/>
    <w:rsid w:val="1889E272"/>
    <w:rsid w:val="188B387F"/>
    <w:rsid w:val="188B4EA6"/>
    <w:rsid w:val="188D6F8F"/>
    <w:rsid w:val="188E1070"/>
    <w:rsid w:val="188E33AC"/>
    <w:rsid w:val="18907A98"/>
    <w:rsid w:val="1891B1CC"/>
    <w:rsid w:val="1891ED70"/>
    <w:rsid w:val="1892B725"/>
    <w:rsid w:val="1893F4A4"/>
    <w:rsid w:val="1893F6C0"/>
    <w:rsid w:val="189476AB"/>
    <w:rsid w:val="18981A50"/>
    <w:rsid w:val="18984829"/>
    <w:rsid w:val="189898D7"/>
    <w:rsid w:val="18998968"/>
    <w:rsid w:val="189A4712"/>
    <w:rsid w:val="189A9A8C"/>
    <w:rsid w:val="189C1A88"/>
    <w:rsid w:val="189C5E6F"/>
    <w:rsid w:val="189CE53C"/>
    <w:rsid w:val="189CE6AF"/>
    <w:rsid w:val="189D515E"/>
    <w:rsid w:val="189DD673"/>
    <w:rsid w:val="189DE37A"/>
    <w:rsid w:val="18A290F9"/>
    <w:rsid w:val="18A2C363"/>
    <w:rsid w:val="18A37417"/>
    <w:rsid w:val="18A38D89"/>
    <w:rsid w:val="18A39BD7"/>
    <w:rsid w:val="18A4AB58"/>
    <w:rsid w:val="18A530BC"/>
    <w:rsid w:val="18A5C4AA"/>
    <w:rsid w:val="18A6D1ED"/>
    <w:rsid w:val="18AB5E50"/>
    <w:rsid w:val="18ACF9EB"/>
    <w:rsid w:val="18AE11DD"/>
    <w:rsid w:val="18AED9F8"/>
    <w:rsid w:val="18AF0645"/>
    <w:rsid w:val="18AFC068"/>
    <w:rsid w:val="18B0278A"/>
    <w:rsid w:val="18B1F497"/>
    <w:rsid w:val="18B2C213"/>
    <w:rsid w:val="18B36863"/>
    <w:rsid w:val="18B38292"/>
    <w:rsid w:val="18B3DBE1"/>
    <w:rsid w:val="18B3F044"/>
    <w:rsid w:val="18B445DB"/>
    <w:rsid w:val="18B4AF7E"/>
    <w:rsid w:val="18B5FED2"/>
    <w:rsid w:val="18B6D145"/>
    <w:rsid w:val="18B7140E"/>
    <w:rsid w:val="18B72EC0"/>
    <w:rsid w:val="18B748D4"/>
    <w:rsid w:val="18B9656B"/>
    <w:rsid w:val="18B969D2"/>
    <w:rsid w:val="18B98EC5"/>
    <w:rsid w:val="18B99323"/>
    <w:rsid w:val="18BA26F7"/>
    <w:rsid w:val="18BAC936"/>
    <w:rsid w:val="18BCE7DF"/>
    <w:rsid w:val="18BCF748"/>
    <w:rsid w:val="18BD0C77"/>
    <w:rsid w:val="18C0BB2C"/>
    <w:rsid w:val="18C0BBC7"/>
    <w:rsid w:val="18C126C1"/>
    <w:rsid w:val="18C26F36"/>
    <w:rsid w:val="18C29F44"/>
    <w:rsid w:val="18C3B51D"/>
    <w:rsid w:val="18C4B834"/>
    <w:rsid w:val="18C56E34"/>
    <w:rsid w:val="18C5FA61"/>
    <w:rsid w:val="18C6EFAD"/>
    <w:rsid w:val="18C780A5"/>
    <w:rsid w:val="18C7B70B"/>
    <w:rsid w:val="18C7E109"/>
    <w:rsid w:val="18C7FCE9"/>
    <w:rsid w:val="18C871CE"/>
    <w:rsid w:val="18CC209A"/>
    <w:rsid w:val="18CC3434"/>
    <w:rsid w:val="18CCCD2F"/>
    <w:rsid w:val="18CE857E"/>
    <w:rsid w:val="18CEA434"/>
    <w:rsid w:val="18D010E0"/>
    <w:rsid w:val="18D05B98"/>
    <w:rsid w:val="18D0E263"/>
    <w:rsid w:val="18D1037E"/>
    <w:rsid w:val="18D1182B"/>
    <w:rsid w:val="18D16A9D"/>
    <w:rsid w:val="18D1EA15"/>
    <w:rsid w:val="18D48874"/>
    <w:rsid w:val="18D50658"/>
    <w:rsid w:val="18D65F05"/>
    <w:rsid w:val="18D66255"/>
    <w:rsid w:val="18D71CAF"/>
    <w:rsid w:val="18D7976D"/>
    <w:rsid w:val="18D7AF09"/>
    <w:rsid w:val="18D7BEA1"/>
    <w:rsid w:val="18D84576"/>
    <w:rsid w:val="18D851AF"/>
    <w:rsid w:val="18D8E36A"/>
    <w:rsid w:val="18D9AC9C"/>
    <w:rsid w:val="18DA1CDC"/>
    <w:rsid w:val="18DA50B6"/>
    <w:rsid w:val="18DC7876"/>
    <w:rsid w:val="18DC9223"/>
    <w:rsid w:val="18DD754B"/>
    <w:rsid w:val="18DD98F8"/>
    <w:rsid w:val="18DDF29F"/>
    <w:rsid w:val="18DE3691"/>
    <w:rsid w:val="18DEE392"/>
    <w:rsid w:val="18DF197A"/>
    <w:rsid w:val="18DF4477"/>
    <w:rsid w:val="18DF7BCC"/>
    <w:rsid w:val="18E02FD8"/>
    <w:rsid w:val="18E1160A"/>
    <w:rsid w:val="18E18AEB"/>
    <w:rsid w:val="18E1DF2F"/>
    <w:rsid w:val="18E246B7"/>
    <w:rsid w:val="18E27D7E"/>
    <w:rsid w:val="18E32076"/>
    <w:rsid w:val="18E3906A"/>
    <w:rsid w:val="18E4715B"/>
    <w:rsid w:val="18E4E594"/>
    <w:rsid w:val="18E5B1D4"/>
    <w:rsid w:val="18E6AD1B"/>
    <w:rsid w:val="18E7E2B6"/>
    <w:rsid w:val="18E85EF5"/>
    <w:rsid w:val="18E863C6"/>
    <w:rsid w:val="18E9F0A2"/>
    <w:rsid w:val="18EA0624"/>
    <w:rsid w:val="18EAB7A6"/>
    <w:rsid w:val="18EC971F"/>
    <w:rsid w:val="18ED2764"/>
    <w:rsid w:val="18ED4FCA"/>
    <w:rsid w:val="18EDD0D1"/>
    <w:rsid w:val="18EE3F44"/>
    <w:rsid w:val="18EF100B"/>
    <w:rsid w:val="18EFA499"/>
    <w:rsid w:val="18EFCA67"/>
    <w:rsid w:val="18F118F2"/>
    <w:rsid w:val="18F12ABC"/>
    <w:rsid w:val="18F26AA9"/>
    <w:rsid w:val="18F347A4"/>
    <w:rsid w:val="18F3BDAB"/>
    <w:rsid w:val="18F4C838"/>
    <w:rsid w:val="18F583FC"/>
    <w:rsid w:val="18F62087"/>
    <w:rsid w:val="18F72764"/>
    <w:rsid w:val="18F7A1F4"/>
    <w:rsid w:val="18F7D0E8"/>
    <w:rsid w:val="18F86C1E"/>
    <w:rsid w:val="18F99405"/>
    <w:rsid w:val="18F9B883"/>
    <w:rsid w:val="18FA44D4"/>
    <w:rsid w:val="18FB1913"/>
    <w:rsid w:val="18FB5C36"/>
    <w:rsid w:val="18FC1D7F"/>
    <w:rsid w:val="18FD6E89"/>
    <w:rsid w:val="18FDF342"/>
    <w:rsid w:val="18FE1154"/>
    <w:rsid w:val="18FE95E5"/>
    <w:rsid w:val="18FF38E5"/>
    <w:rsid w:val="18FF81AD"/>
    <w:rsid w:val="18FFB996"/>
    <w:rsid w:val="1902D128"/>
    <w:rsid w:val="1903CB72"/>
    <w:rsid w:val="1905F152"/>
    <w:rsid w:val="1906368B"/>
    <w:rsid w:val="19078E1C"/>
    <w:rsid w:val="1907A2F7"/>
    <w:rsid w:val="1908A291"/>
    <w:rsid w:val="1908A40D"/>
    <w:rsid w:val="190A04FA"/>
    <w:rsid w:val="190A87A4"/>
    <w:rsid w:val="190A89D8"/>
    <w:rsid w:val="190BE141"/>
    <w:rsid w:val="190C947A"/>
    <w:rsid w:val="190CCA99"/>
    <w:rsid w:val="190CCAA8"/>
    <w:rsid w:val="190CF8CB"/>
    <w:rsid w:val="190D3D7A"/>
    <w:rsid w:val="190DB648"/>
    <w:rsid w:val="190E6F63"/>
    <w:rsid w:val="191089E3"/>
    <w:rsid w:val="1910B65F"/>
    <w:rsid w:val="191534E6"/>
    <w:rsid w:val="191588C9"/>
    <w:rsid w:val="1915C147"/>
    <w:rsid w:val="1916128D"/>
    <w:rsid w:val="1917B166"/>
    <w:rsid w:val="191804AA"/>
    <w:rsid w:val="19192159"/>
    <w:rsid w:val="1919E541"/>
    <w:rsid w:val="191A16DA"/>
    <w:rsid w:val="191B3633"/>
    <w:rsid w:val="191B75C3"/>
    <w:rsid w:val="191C0FE5"/>
    <w:rsid w:val="191C749B"/>
    <w:rsid w:val="191CD33A"/>
    <w:rsid w:val="191F8BB9"/>
    <w:rsid w:val="191FFFED"/>
    <w:rsid w:val="192017FD"/>
    <w:rsid w:val="19224E1D"/>
    <w:rsid w:val="1924B903"/>
    <w:rsid w:val="1924D720"/>
    <w:rsid w:val="1924EFDC"/>
    <w:rsid w:val="19250B43"/>
    <w:rsid w:val="1925B279"/>
    <w:rsid w:val="1926A559"/>
    <w:rsid w:val="19271E51"/>
    <w:rsid w:val="1927FE65"/>
    <w:rsid w:val="1928DC83"/>
    <w:rsid w:val="1929CDE2"/>
    <w:rsid w:val="192A63C5"/>
    <w:rsid w:val="192A6558"/>
    <w:rsid w:val="192BA636"/>
    <w:rsid w:val="192C6B8D"/>
    <w:rsid w:val="192E2D35"/>
    <w:rsid w:val="19312A46"/>
    <w:rsid w:val="19314DCB"/>
    <w:rsid w:val="1931AC62"/>
    <w:rsid w:val="193663F9"/>
    <w:rsid w:val="19368B04"/>
    <w:rsid w:val="1936EF43"/>
    <w:rsid w:val="1936F369"/>
    <w:rsid w:val="1937CAA4"/>
    <w:rsid w:val="19383514"/>
    <w:rsid w:val="1939138F"/>
    <w:rsid w:val="193A1970"/>
    <w:rsid w:val="193A510B"/>
    <w:rsid w:val="193A5187"/>
    <w:rsid w:val="193A6EEB"/>
    <w:rsid w:val="193ABD6B"/>
    <w:rsid w:val="193ADF3E"/>
    <w:rsid w:val="193E836D"/>
    <w:rsid w:val="193F02F1"/>
    <w:rsid w:val="1941CD20"/>
    <w:rsid w:val="19436666"/>
    <w:rsid w:val="19436955"/>
    <w:rsid w:val="19441CA7"/>
    <w:rsid w:val="19444F70"/>
    <w:rsid w:val="19448827"/>
    <w:rsid w:val="1945A04F"/>
    <w:rsid w:val="19479CC1"/>
    <w:rsid w:val="19483756"/>
    <w:rsid w:val="1948796A"/>
    <w:rsid w:val="1948BE80"/>
    <w:rsid w:val="1949019F"/>
    <w:rsid w:val="19490D03"/>
    <w:rsid w:val="194972DD"/>
    <w:rsid w:val="194A51A9"/>
    <w:rsid w:val="194B045B"/>
    <w:rsid w:val="194B5138"/>
    <w:rsid w:val="194C14AE"/>
    <w:rsid w:val="194C9677"/>
    <w:rsid w:val="194DCE75"/>
    <w:rsid w:val="194FC103"/>
    <w:rsid w:val="1950B7C2"/>
    <w:rsid w:val="19511E10"/>
    <w:rsid w:val="1951615C"/>
    <w:rsid w:val="1951D59F"/>
    <w:rsid w:val="1951DDD9"/>
    <w:rsid w:val="1953A375"/>
    <w:rsid w:val="19544441"/>
    <w:rsid w:val="19544704"/>
    <w:rsid w:val="1954787C"/>
    <w:rsid w:val="19548A5B"/>
    <w:rsid w:val="19561BF7"/>
    <w:rsid w:val="1957C00B"/>
    <w:rsid w:val="1957EF98"/>
    <w:rsid w:val="19584ED0"/>
    <w:rsid w:val="19596532"/>
    <w:rsid w:val="1959E3A3"/>
    <w:rsid w:val="195D6064"/>
    <w:rsid w:val="195D6FF3"/>
    <w:rsid w:val="195E3ACA"/>
    <w:rsid w:val="195E5EAE"/>
    <w:rsid w:val="1960201D"/>
    <w:rsid w:val="1960615E"/>
    <w:rsid w:val="1960ADFF"/>
    <w:rsid w:val="1960BFB9"/>
    <w:rsid w:val="1960E6DC"/>
    <w:rsid w:val="1960FCC7"/>
    <w:rsid w:val="19616820"/>
    <w:rsid w:val="1961D031"/>
    <w:rsid w:val="1961E12A"/>
    <w:rsid w:val="19623146"/>
    <w:rsid w:val="19626E49"/>
    <w:rsid w:val="1962E6A4"/>
    <w:rsid w:val="19648145"/>
    <w:rsid w:val="19649D57"/>
    <w:rsid w:val="1964DC3B"/>
    <w:rsid w:val="196513C0"/>
    <w:rsid w:val="1965C050"/>
    <w:rsid w:val="19660F39"/>
    <w:rsid w:val="1966C982"/>
    <w:rsid w:val="19671D62"/>
    <w:rsid w:val="19693B82"/>
    <w:rsid w:val="196A10CF"/>
    <w:rsid w:val="196B660B"/>
    <w:rsid w:val="196BEFED"/>
    <w:rsid w:val="196C0F91"/>
    <w:rsid w:val="196CF30A"/>
    <w:rsid w:val="196DE560"/>
    <w:rsid w:val="196E50FA"/>
    <w:rsid w:val="196EBDEC"/>
    <w:rsid w:val="1970CE04"/>
    <w:rsid w:val="1970D961"/>
    <w:rsid w:val="1970EFD5"/>
    <w:rsid w:val="1971E66C"/>
    <w:rsid w:val="19726BF5"/>
    <w:rsid w:val="197335A6"/>
    <w:rsid w:val="19740751"/>
    <w:rsid w:val="197443BC"/>
    <w:rsid w:val="1974950D"/>
    <w:rsid w:val="19749E0D"/>
    <w:rsid w:val="1975013D"/>
    <w:rsid w:val="1976199B"/>
    <w:rsid w:val="1976CDEA"/>
    <w:rsid w:val="1977269B"/>
    <w:rsid w:val="1979D8DB"/>
    <w:rsid w:val="197A2178"/>
    <w:rsid w:val="197AAB19"/>
    <w:rsid w:val="197CB4F7"/>
    <w:rsid w:val="197D891F"/>
    <w:rsid w:val="197E2C98"/>
    <w:rsid w:val="197E7945"/>
    <w:rsid w:val="197F777E"/>
    <w:rsid w:val="197F8581"/>
    <w:rsid w:val="197FB18B"/>
    <w:rsid w:val="198124E8"/>
    <w:rsid w:val="1981260C"/>
    <w:rsid w:val="19813254"/>
    <w:rsid w:val="1982AE57"/>
    <w:rsid w:val="19858597"/>
    <w:rsid w:val="1985BE8E"/>
    <w:rsid w:val="19861DDC"/>
    <w:rsid w:val="19878BF9"/>
    <w:rsid w:val="198816FA"/>
    <w:rsid w:val="19894692"/>
    <w:rsid w:val="198AB137"/>
    <w:rsid w:val="198B38BB"/>
    <w:rsid w:val="198C5920"/>
    <w:rsid w:val="198E7B6B"/>
    <w:rsid w:val="198E7E38"/>
    <w:rsid w:val="198EB991"/>
    <w:rsid w:val="198EF996"/>
    <w:rsid w:val="19902D14"/>
    <w:rsid w:val="199062EF"/>
    <w:rsid w:val="19915345"/>
    <w:rsid w:val="1992000A"/>
    <w:rsid w:val="199236AA"/>
    <w:rsid w:val="1993DC71"/>
    <w:rsid w:val="1995A178"/>
    <w:rsid w:val="1995C4C4"/>
    <w:rsid w:val="19967874"/>
    <w:rsid w:val="1996BD25"/>
    <w:rsid w:val="19972947"/>
    <w:rsid w:val="199778DC"/>
    <w:rsid w:val="1997BC5D"/>
    <w:rsid w:val="1997E509"/>
    <w:rsid w:val="19993A91"/>
    <w:rsid w:val="19998B16"/>
    <w:rsid w:val="1999B50A"/>
    <w:rsid w:val="1999CB12"/>
    <w:rsid w:val="199A2F1B"/>
    <w:rsid w:val="199B00D8"/>
    <w:rsid w:val="199E6AE2"/>
    <w:rsid w:val="199F2920"/>
    <w:rsid w:val="199F345E"/>
    <w:rsid w:val="19A1321E"/>
    <w:rsid w:val="19A22AEF"/>
    <w:rsid w:val="19A26C1F"/>
    <w:rsid w:val="19A6A591"/>
    <w:rsid w:val="19A80AFB"/>
    <w:rsid w:val="19A87065"/>
    <w:rsid w:val="19A96C8E"/>
    <w:rsid w:val="19A9DA01"/>
    <w:rsid w:val="19AB7CCC"/>
    <w:rsid w:val="19AC0CFD"/>
    <w:rsid w:val="19AC1A4F"/>
    <w:rsid w:val="19AD4CBE"/>
    <w:rsid w:val="19AE9D40"/>
    <w:rsid w:val="19AEC9EC"/>
    <w:rsid w:val="19AED278"/>
    <w:rsid w:val="19AF678F"/>
    <w:rsid w:val="19AFD98B"/>
    <w:rsid w:val="19B06776"/>
    <w:rsid w:val="19B1C22F"/>
    <w:rsid w:val="19B37CDF"/>
    <w:rsid w:val="19B4D808"/>
    <w:rsid w:val="19B50037"/>
    <w:rsid w:val="19B55449"/>
    <w:rsid w:val="19B5CE7E"/>
    <w:rsid w:val="19B5F81C"/>
    <w:rsid w:val="19B721F2"/>
    <w:rsid w:val="19B83A71"/>
    <w:rsid w:val="19B8798B"/>
    <w:rsid w:val="19B8AD7E"/>
    <w:rsid w:val="19B8FEBB"/>
    <w:rsid w:val="19BA0A3E"/>
    <w:rsid w:val="19BA9FCA"/>
    <w:rsid w:val="19BD4A44"/>
    <w:rsid w:val="19BF27E4"/>
    <w:rsid w:val="19BFA384"/>
    <w:rsid w:val="19C0F968"/>
    <w:rsid w:val="19C2681E"/>
    <w:rsid w:val="19C37AAF"/>
    <w:rsid w:val="19C3B469"/>
    <w:rsid w:val="19C3FB45"/>
    <w:rsid w:val="19C53A42"/>
    <w:rsid w:val="19C57870"/>
    <w:rsid w:val="19C623DE"/>
    <w:rsid w:val="19C69C31"/>
    <w:rsid w:val="19C6BD42"/>
    <w:rsid w:val="19C77D5C"/>
    <w:rsid w:val="19C7A4B0"/>
    <w:rsid w:val="19C7DD3A"/>
    <w:rsid w:val="19C80612"/>
    <w:rsid w:val="19C843DC"/>
    <w:rsid w:val="19C94F05"/>
    <w:rsid w:val="19C9EBBA"/>
    <w:rsid w:val="19C9F4FC"/>
    <w:rsid w:val="19CA0A08"/>
    <w:rsid w:val="19CAA43B"/>
    <w:rsid w:val="19CAAA68"/>
    <w:rsid w:val="19CB2438"/>
    <w:rsid w:val="19CCEDF8"/>
    <w:rsid w:val="19CD4FC3"/>
    <w:rsid w:val="19CD5890"/>
    <w:rsid w:val="19CD6E9B"/>
    <w:rsid w:val="19CE3F09"/>
    <w:rsid w:val="19CE4810"/>
    <w:rsid w:val="19D0B729"/>
    <w:rsid w:val="19D11014"/>
    <w:rsid w:val="19D119D0"/>
    <w:rsid w:val="19D19922"/>
    <w:rsid w:val="19D25EF0"/>
    <w:rsid w:val="19D30E29"/>
    <w:rsid w:val="19D4A34E"/>
    <w:rsid w:val="19D5BB77"/>
    <w:rsid w:val="19D5BE4A"/>
    <w:rsid w:val="19D5D4A5"/>
    <w:rsid w:val="19D5EF97"/>
    <w:rsid w:val="19D688BA"/>
    <w:rsid w:val="19D7768B"/>
    <w:rsid w:val="19D78D08"/>
    <w:rsid w:val="19D847D9"/>
    <w:rsid w:val="19D891CE"/>
    <w:rsid w:val="19D937F3"/>
    <w:rsid w:val="19DA158B"/>
    <w:rsid w:val="19DCB050"/>
    <w:rsid w:val="19DCDD33"/>
    <w:rsid w:val="19DCFA52"/>
    <w:rsid w:val="19DDFB0E"/>
    <w:rsid w:val="19DE9C5B"/>
    <w:rsid w:val="19DEB725"/>
    <w:rsid w:val="19DF810A"/>
    <w:rsid w:val="19DFAB0A"/>
    <w:rsid w:val="19E0266C"/>
    <w:rsid w:val="19E0D121"/>
    <w:rsid w:val="19E16E65"/>
    <w:rsid w:val="19E1DD34"/>
    <w:rsid w:val="19E216B4"/>
    <w:rsid w:val="19E271CF"/>
    <w:rsid w:val="19E4A081"/>
    <w:rsid w:val="19E63A07"/>
    <w:rsid w:val="19E7505D"/>
    <w:rsid w:val="19E77685"/>
    <w:rsid w:val="19E8BA1F"/>
    <w:rsid w:val="19E937E9"/>
    <w:rsid w:val="19EB3224"/>
    <w:rsid w:val="19EBB721"/>
    <w:rsid w:val="19EC2FE6"/>
    <w:rsid w:val="19EC3ED0"/>
    <w:rsid w:val="19EC7345"/>
    <w:rsid w:val="19ED6B1F"/>
    <w:rsid w:val="19F06230"/>
    <w:rsid w:val="19F1EAE6"/>
    <w:rsid w:val="19F241C5"/>
    <w:rsid w:val="19F46E20"/>
    <w:rsid w:val="19F58940"/>
    <w:rsid w:val="19F6A5FA"/>
    <w:rsid w:val="19F6C6D3"/>
    <w:rsid w:val="19F6D452"/>
    <w:rsid w:val="19F75B5C"/>
    <w:rsid w:val="19F854B6"/>
    <w:rsid w:val="19F8A9BD"/>
    <w:rsid w:val="19FC0B38"/>
    <w:rsid w:val="19FC0DB1"/>
    <w:rsid w:val="19FEA4B7"/>
    <w:rsid w:val="19FF0FAF"/>
    <w:rsid w:val="1A00F6C3"/>
    <w:rsid w:val="1A01135D"/>
    <w:rsid w:val="1A02F281"/>
    <w:rsid w:val="1A031DA0"/>
    <w:rsid w:val="1A035661"/>
    <w:rsid w:val="1A03C6C7"/>
    <w:rsid w:val="1A0429A8"/>
    <w:rsid w:val="1A04CF84"/>
    <w:rsid w:val="1A06C6D6"/>
    <w:rsid w:val="1A07E253"/>
    <w:rsid w:val="1A080A6D"/>
    <w:rsid w:val="1A090689"/>
    <w:rsid w:val="1A091C78"/>
    <w:rsid w:val="1A09CD12"/>
    <w:rsid w:val="1A0A1B1B"/>
    <w:rsid w:val="1A0A3A1B"/>
    <w:rsid w:val="1A0ABF3A"/>
    <w:rsid w:val="1A0B2D24"/>
    <w:rsid w:val="1A0BED5F"/>
    <w:rsid w:val="1A0C2B92"/>
    <w:rsid w:val="1A0C8360"/>
    <w:rsid w:val="1A0CE299"/>
    <w:rsid w:val="1A0D6472"/>
    <w:rsid w:val="1A0E7B97"/>
    <w:rsid w:val="1A0EA254"/>
    <w:rsid w:val="1A0FED05"/>
    <w:rsid w:val="1A11150E"/>
    <w:rsid w:val="1A119BA2"/>
    <w:rsid w:val="1A11A6A4"/>
    <w:rsid w:val="1A121524"/>
    <w:rsid w:val="1A1225FE"/>
    <w:rsid w:val="1A12A4D8"/>
    <w:rsid w:val="1A12AEE7"/>
    <w:rsid w:val="1A12E74E"/>
    <w:rsid w:val="1A15B10D"/>
    <w:rsid w:val="1A162592"/>
    <w:rsid w:val="1A1667A4"/>
    <w:rsid w:val="1A16928D"/>
    <w:rsid w:val="1A169DA4"/>
    <w:rsid w:val="1A17D894"/>
    <w:rsid w:val="1A183482"/>
    <w:rsid w:val="1A18652C"/>
    <w:rsid w:val="1A1A8F0A"/>
    <w:rsid w:val="1A1AE1B4"/>
    <w:rsid w:val="1A1AF6A3"/>
    <w:rsid w:val="1A1E38A6"/>
    <w:rsid w:val="1A1F7BE6"/>
    <w:rsid w:val="1A226C52"/>
    <w:rsid w:val="1A22ADD8"/>
    <w:rsid w:val="1A23F0BE"/>
    <w:rsid w:val="1A2488F6"/>
    <w:rsid w:val="1A251CE1"/>
    <w:rsid w:val="1A27F615"/>
    <w:rsid w:val="1A28D326"/>
    <w:rsid w:val="1A29033F"/>
    <w:rsid w:val="1A2944F2"/>
    <w:rsid w:val="1A2A7FB3"/>
    <w:rsid w:val="1A2AF0DB"/>
    <w:rsid w:val="1A2C5924"/>
    <w:rsid w:val="1A2D2316"/>
    <w:rsid w:val="1A2D6035"/>
    <w:rsid w:val="1A2D9650"/>
    <w:rsid w:val="1A2E10B4"/>
    <w:rsid w:val="1A2F5C6C"/>
    <w:rsid w:val="1A305301"/>
    <w:rsid w:val="1A309EC0"/>
    <w:rsid w:val="1A311A22"/>
    <w:rsid w:val="1A3157D5"/>
    <w:rsid w:val="1A32EC1E"/>
    <w:rsid w:val="1A335792"/>
    <w:rsid w:val="1A33A4C2"/>
    <w:rsid w:val="1A33E905"/>
    <w:rsid w:val="1A340B19"/>
    <w:rsid w:val="1A3542FA"/>
    <w:rsid w:val="1A3674CB"/>
    <w:rsid w:val="1A369E5A"/>
    <w:rsid w:val="1A369F57"/>
    <w:rsid w:val="1A38863C"/>
    <w:rsid w:val="1A38FD55"/>
    <w:rsid w:val="1A39B21C"/>
    <w:rsid w:val="1A3ADFA2"/>
    <w:rsid w:val="1A3B18F7"/>
    <w:rsid w:val="1A3BA942"/>
    <w:rsid w:val="1A3BC918"/>
    <w:rsid w:val="1A3C036A"/>
    <w:rsid w:val="1A3CDE8E"/>
    <w:rsid w:val="1A3CF047"/>
    <w:rsid w:val="1A3D1CDA"/>
    <w:rsid w:val="1A3E14EE"/>
    <w:rsid w:val="1A3E1E53"/>
    <w:rsid w:val="1A3E25FF"/>
    <w:rsid w:val="1A3E6B20"/>
    <w:rsid w:val="1A3F159B"/>
    <w:rsid w:val="1A3F4C27"/>
    <w:rsid w:val="1A3FB58B"/>
    <w:rsid w:val="1A406FCF"/>
    <w:rsid w:val="1A410782"/>
    <w:rsid w:val="1A41D6E4"/>
    <w:rsid w:val="1A42ED02"/>
    <w:rsid w:val="1A435390"/>
    <w:rsid w:val="1A455072"/>
    <w:rsid w:val="1A4576BE"/>
    <w:rsid w:val="1A464782"/>
    <w:rsid w:val="1A46B874"/>
    <w:rsid w:val="1A4A1DA2"/>
    <w:rsid w:val="1A4A3D16"/>
    <w:rsid w:val="1A4C51FA"/>
    <w:rsid w:val="1A4CD9D3"/>
    <w:rsid w:val="1A4D0DE2"/>
    <w:rsid w:val="1A4E457C"/>
    <w:rsid w:val="1A4E6A04"/>
    <w:rsid w:val="1A4F8F31"/>
    <w:rsid w:val="1A501014"/>
    <w:rsid w:val="1A50F635"/>
    <w:rsid w:val="1A50F74E"/>
    <w:rsid w:val="1A52FDBA"/>
    <w:rsid w:val="1A534CCE"/>
    <w:rsid w:val="1A53D9F4"/>
    <w:rsid w:val="1A5445E3"/>
    <w:rsid w:val="1A5503BC"/>
    <w:rsid w:val="1A55BA05"/>
    <w:rsid w:val="1A560D71"/>
    <w:rsid w:val="1A567D47"/>
    <w:rsid w:val="1A569E6A"/>
    <w:rsid w:val="1A572507"/>
    <w:rsid w:val="1A582EAB"/>
    <w:rsid w:val="1A586173"/>
    <w:rsid w:val="1A58C72E"/>
    <w:rsid w:val="1A58E763"/>
    <w:rsid w:val="1A595BE3"/>
    <w:rsid w:val="1A5ACF93"/>
    <w:rsid w:val="1A5BFA9A"/>
    <w:rsid w:val="1A5C0CFB"/>
    <w:rsid w:val="1A5C63C5"/>
    <w:rsid w:val="1A5D324F"/>
    <w:rsid w:val="1A5D4036"/>
    <w:rsid w:val="1A603931"/>
    <w:rsid w:val="1A60F077"/>
    <w:rsid w:val="1A6274B6"/>
    <w:rsid w:val="1A62AD59"/>
    <w:rsid w:val="1A62ED2D"/>
    <w:rsid w:val="1A64199F"/>
    <w:rsid w:val="1A651BED"/>
    <w:rsid w:val="1A664508"/>
    <w:rsid w:val="1A668D72"/>
    <w:rsid w:val="1A66B2A6"/>
    <w:rsid w:val="1A66D6C2"/>
    <w:rsid w:val="1A670D62"/>
    <w:rsid w:val="1A689A38"/>
    <w:rsid w:val="1A6908F6"/>
    <w:rsid w:val="1A69E3FA"/>
    <w:rsid w:val="1A6A89C4"/>
    <w:rsid w:val="1A6ADC7F"/>
    <w:rsid w:val="1A6B13B4"/>
    <w:rsid w:val="1A6D1321"/>
    <w:rsid w:val="1A6D3AFE"/>
    <w:rsid w:val="1A6D7707"/>
    <w:rsid w:val="1A6D7867"/>
    <w:rsid w:val="1A6E5AEF"/>
    <w:rsid w:val="1A70498D"/>
    <w:rsid w:val="1A70509A"/>
    <w:rsid w:val="1A707C31"/>
    <w:rsid w:val="1A72849E"/>
    <w:rsid w:val="1A72926D"/>
    <w:rsid w:val="1A72C741"/>
    <w:rsid w:val="1A7336C0"/>
    <w:rsid w:val="1A740F8D"/>
    <w:rsid w:val="1A745358"/>
    <w:rsid w:val="1A76EE51"/>
    <w:rsid w:val="1A775282"/>
    <w:rsid w:val="1A7770F4"/>
    <w:rsid w:val="1A77E484"/>
    <w:rsid w:val="1A77F574"/>
    <w:rsid w:val="1A7901CE"/>
    <w:rsid w:val="1A79083C"/>
    <w:rsid w:val="1A79FF2F"/>
    <w:rsid w:val="1A7A480F"/>
    <w:rsid w:val="1A7B3CF5"/>
    <w:rsid w:val="1A7BC201"/>
    <w:rsid w:val="1A7E1619"/>
    <w:rsid w:val="1A7EC629"/>
    <w:rsid w:val="1A7FEC46"/>
    <w:rsid w:val="1A80FC1F"/>
    <w:rsid w:val="1A813F0A"/>
    <w:rsid w:val="1A8290C8"/>
    <w:rsid w:val="1A829279"/>
    <w:rsid w:val="1A82D4E1"/>
    <w:rsid w:val="1A82D5D8"/>
    <w:rsid w:val="1A836D64"/>
    <w:rsid w:val="1A837456"/>
    <w:rsid w:val="1A83AE8C"/>
    <w:rsid w:val="1A83D9C8"/>
    <w:rsid w:val="1A83FFA4"/>
    <w:rsid w:val="1A864035"/>
    <w:rsid w:val="1A869EAA"/>
    <w:rsid w:val="1A871970"/>
    <w:rsid w:val="1A873D4F"/>
    <w:rsid w:val="1A880EC2"/>
    <w:rsid w:val="1A882829"/>
    <w:rsid w:val="1A88626E"/>
    <w:rsid w:val="1A88D94D"/>
    <w:rsid w:val="1A890D53"/>
    <w:rsid w:val="1A89A14A"/>
    <w:rsid w:val="1A8AF541"/>
    <w:rsid w:val="1A8AFDCF"/>
    <w:rsid w:val="1A8BAB28"/>
    <w:rsid w:val="1A8C0B0A"/>
    <w:rsid w:val="1A8D0778"/>
    <w:rsid w:val="1A8E3EA8"/>
    <w:rsid w:val="1A8E9A91"/>
    <w:rsid w:val="1A90117C"/>
    <w:rsid w:val="1A909ABD"/>
    <w:rsid w:val="1A911CDE"/>
    <w:rsid w:val="1A916824"/>
    <w:rsid w:val="1A91F02D"/>
    <w:rsid w:val="1A923044"/>
    <w:rsid w:val="1A926277"/>
    <w:rsid w:val="1A92806F"/>
    <w:rsid w:val="1A956FE8"/>
    <w:rsid w:val="1A972780"/>
    <w:rsid w:val="1A986B9A"/>
    <w:rsid w:val="1A98B1EC"/>
    <w:rsid w:val="1A990887"/>
    <w:rsid w:val="1A99B8D3"/>
    <w:rsid w:val="1A9A02AF"/>
    <w:rsid w:val="1A9AF8DF"/>
    <w:rsid w:val="1A9BD0BD"/>
    <w:rsid w:val="1A9CCE6A"/>
    <w:rsid w:val="1A9D6F02"/>
    <w:rsid w:val="1A9DA862"/>
    <w:rsid w:val="1A9E11DA"/>
    <w:rsid w:val="1A9E158B"/>
    <w:rsid w:val="1A9F4C44"/>
    <w:rsid w:val="1A9FA022"/>
    <w:rsid w:val="1AA00389"/>
    <w:rsid w:val="1AA02CF5"/>
    <w:rsid w:val="1AA0ED47"/>
    <w:rsid w:val="1AA309B0"/>
    <w:rsid w:val="1AA41DD9"/>
    <w:rsid w:val="1AA43F07"/>
    <w:rsid w:val="1AA469C3"/>
    <w:rsid w:val="1AA513D2"/>
    <w:rsid w:val="1AA55420"/>
    <w:rsid w:val="1AA66CF7"/>
    <w:rsid w:val="1AA74406"/>
    <w:rsid w:val="1AA76D8D"/>
    <w:rsid w:val="1AA9F54C"/>
    <w:rsid w:val="1AAAA6E4"/>
    <w:rsid w:val="1AAC3F1C"/>
    <w:rsid w:val="1AAC7803"/>
    <w:rsid w:val="1AACDCA2"/>
    <w:rsid w:val="1AACF21A"/>
    <w:rsid w:val="1AACFE54"/>
    <w:rsid w:val="1AB01C9B"/>
    <w:rsid w:val="1AB04AD6"/>
    <w:rsid w:val="1AB0D13B"/>
    <w:rsid w:val="1AB19B21"/>
    <w:rsid w:val="1AB1A47D"/>
    <w:rsid w:val="1AB37806"/>
    <w:rsid w:val="1AB450ED"/>
    <w:rsid w:val="1AB4AFB2"/>
    <w:rsid w:val="1AB4D635"/>
    <w:rsid w:val="1AB56900"/>
    <w:rsid w:val="1AB5C440"/>
    <w:rsid w:val="1AB5E8DA"/>
    <w:rsid w:val="1AB720E7"/>
    <w:rsid w:val="1AB74536"/>
    <w:rsid w:val="1AB799E6"/>
    <w:rsid w:val="1AB85AB4"/>
    <w:rsid w:val="1AB85E21"/>
    <w:rsid w:val="1AB8AB2E"/>
    <w:rsid w:val="1AB96AC8"/>
    <w:rsid w:val="1AB97E54"/>
    <w:rsid w:val="1ABA3B8C"/>
    <w:rsid w:val="1ABA9CCC"/>
    <w:rsid w:val="1ABB7EF4"/>
    <w:rsid w:val="1ABC177F"/>
    <w:rsid w:val="1ABDC119"/>
    <w:rsid w:val="1ABF0E09"/>
    <w:rsid w:val="1ABF19F7"/>
    <w:rsid w:val="1AC01A8A"/>
    <w:rsid w:val="1AC078BB"/>
    <w:rsid w:val="1AC162FB"/>
    <w:rsid w:val="1AC210F2"/>
    <w:rsid w:val="1AC31633"/>
    <w:rsid w:val="1AC40CA5"/>
    <w:rsid w:val="1AC54A50"/>
    <w:rsid w:val="1AC58417"/>
    <w:rsid w:val="1AC59AFB"/>
    <w:rsid w:val="1AC6F465"/>
    <w:rsid w:val="1AC6F654"/>
    <w:rsid w:val="1AC7A406"/>
    <w:rsid w:val="1AC7BF82"/>
    <w:rsid w:val="1AC940A2"/>
    <w:rsid w:val="1AC9A9B4"/>
    <w:rsid w:val="1ACA3110"/>
    <w:rsid w:val="1ACA745E"/>
    <w:rsid w:val="1ACA7BD3"/>
    <w:rsid w:val="1ACA9DDD"/>
    <w:rsid w:val="1ACAA974"/>
    <w:rsid w:val="1ACCD71C"/>
    <w:rsid w:val="1ACD386A"/>
    <w:rsid w:val="1ACD41E6"/>
    <w:rsid w:val="1ACE9C77"/>
    <w:rsid w:val="1ACEB566"/>
    <w:rsid w:val="1AD126E7"/>
    <w:rsid w:val="1AD147B6"/>
    <w:rsid w:val="1AD1A363"/>
    <w:rsid w:val="1AD34877"/>
    <w:rsid w:val="1AD3C1EA"/>
    <w:rsid w:val="1AD4D0A0"/>
    <w:rsid w:val="1AD5C506"/>
    <w:rsid w:val="1AD7F095"/>
    <w:rsid w:val="1AD9B70E"/>
    <w:rsid w:val="1ADD4BC8"/>
    <w:rsid w:val="1ADD9FC9"/>
    <w:rsid w:val="1ADE1869"/>
    <w:rsid w:val="1ADE4622"/>
    <w:rsid w:val="1ADE6D8F"/>
    <w:rsid w:val="1AE1D4F4"/>
    <w:rsid w:val="1AE2ABB7"/>
    <w:rsid w:val="1AE2C463"/>
    <w:rsid w:val="1AE34BA0"/>
    <w:rsid w:val="1AE48440"/>
    <w:rsid w:val="1AE4DF66"/>
    <w:rsid w:val="1AE508BF"/>
    <w:rsid w:val="1AE540A3"/>
    <w:rsid w:val="1AE7D331"/>
    <w:rsid w:val="1AE9FA48"/>
    <w:rsid w:val="1AEA8A8F"/>
    <w:rsid w:val="1AEAF15A"/>
    <w:rsid w:val="1AEB2F9A"/>
    <w:rsid w:val="1AEB2FC1"/>
    <w:rsid w:val="1AEB4A4C"/>
    <w:rsid w:val="1AEC6641"/>
    <w:rsid w:val="1AECCC9B"/>
    <w:rsid w:val="1AED31BD"/>
    <w:rsid w:val="1AED6F4D"/>
    <w:rsid w:val="1AEDC903"/>
    <w:rsid w:val="1AEDD3B1"/>
    <w:rsid w:val="1AEDFEB4"/>
    <w:rsid w:val="1AEF4A94"/>
    <w:rsid w:val="1AEFDF3B"/>
    <w:rsid w:val="1AEFED00"/>
    <w:rsid w:val="1AF0608B"/>
    <w:rsid w:val="1AF08CB2"/>
    <w:rsid w:val="1AF1D9BE"/>
    <w:rsid w:val="1AF215B3"/>
    <w:rsid w:val="1AF234B2"/>
    <w:rsid w:val="1AF38C31"/>
    <w:rsid w:val="1AF3AAE3"/>
    <w:rsid w:val="1AF4389C"/>
    <w:rsid w:val="1AF65A51"/>
    <w:rsid w:val="1AF6C7E0"/>
    <w:rsid w:val="1AF7669C"/>
    <w:rsid w:val="1AF784D0"/>
    <w:rsid w:val="1AF86655"/>
    <w:rsid w:val="1AF869A7"/>
    <w:rsid w:val="1AF93627"/>
    <w:rsid w:val="1AF96E65"/>
    <w:rsid w:val="1AFA475E"/>
    <w:rsid w:val="1AFA8245"/>
    <w:rsid w:val="1AFBE1F4"/>
    <w:rsid w:val="1AFC28CA"/>
    <w:rsid w:val="1AFC2ABD"/>
    <w:rsid w:val="1AFC4F76"/>
    <w:rsid w:val="1AFCC97C"/>
    <w:rsid w:val="1AFCCF8A"/>
    <w:rsid w:val="1AFE9AC0"/>
    <w:rsid w:val="1B0079D0"/>
    <w:rsid w:val="1B01A8F7"/>
    <w:rsid w:val="1B01CB2F"/>
    <w:rsid w:val="1B0313A8"/>
    <w:rsid w:val="1B03BABA"/>
    <w:rsid w:val="1B040E6B"/>
    <w:rsid w:val="1B041EEB"/>
    <w:rsid w:val="1B047383"/>
    <w:rsid w:val="1B04D2B0"/>
    <w:rsid w:val="1B04F50B"/>
    <w:rsid w:val="1B0543EC"/>
    <w:rsid w:val="1B068D19"/>
    <w:rsid w:val="1B06A7E3"/>
    <w:rsid w:val="1B06A848"/>
    <w:rsid w:val="1B07632A"/>
    <w:rsid w:val="1B07FEFD"/>
    <w:rsid w:val="1B088460"/>
    <w:rsid w:val="1B090C5E"/>
    <w:rsid w:val="1B09C797"/>
    <w:rsid w:val="1B09E524"/>
    <w:rsid w:val="1B0C150B"/>
    <w:rsid w:val="1B0CAEBD"/>
    <w:rsid w:val="1B10BA74"/>
    <w:rsid w:val="1B1285D1"/>
    <w:rsid w:val="1B132649"/>
    <w:rsid w:val="1B143C03"/>
    <w:rsid w:val="1B15A9C4"/>
    <w:rsid w:val="1B16A55B"/>
    <w:rsid w:val="1B16D69A"/>
    <w:rsid w:val="1B177B48"/>
    <w:rsid w:val="1B18A831"/>
    <w:rsid w:val="1B1907A0"/>
    <w:rsid w:val="1B191E1D"/>
    <w:rsid w:val="1B1A6DB3"/>
    <w:rsid w:val="1B1AFFE1"/>
    <w:rsid w:val="1B1B0091"/>
    <w:rsid w:val="1B1C17E3"/>
    <w:rsid w:val="1B1C44FC"/>
    <w:rsid w:val="1B1DEE20"/>
    <w:rsid w:val="1B1DFB07"/>
    <w:rsid w:val="1B1E1BCD"/>
    <w:rsid w:val="1B1F1239"/>
    <w:rsid w:val="1B1FB7CD"/>
    <w:rsid w:val="1B1FDEA3"/>
    <w:rsid w:val="1B1FF915"/>
    <w:rsid w:val="1B20623B"/>
    <w:rsid w:val="1B212779"/>
    <w:rsid w:val="1B219C7C"/>
    <w:rsid w:val="1B22E2E6"/>
    <w:rsid w:val="1B23C61F"/>
    <w:rsid w:val="1B249666"/>
    <w:rsid w:val="1B251D1C"/>
    <w:rsid w:val="1B2578FF"/>
    <w:rsid w:val="1B274548"/>
    <w:rsid w:val="1B27FEDA"/>
    <w:rsid w:val="1B284029"/>
    <w:rsid w:val="1B29B957"/>
    <w:rsid w:val="1B2A35CB"/>
    <w:rsid w:val="1B2B2FDD"/>
    <w:rsid w:val="1B2BB84A"/>
    <w:rsid w:val="1B2C8150"/>
    <w:rsid w:val="1B2E098C"/>
    <w:rsid w:val="1B2E9D5A"/>
    <w:rsid w:val="1B2FBCF7"/>
    <w:rsid w:val="1B2FFD8B"/>
    <w:rsid w:val="1B300B32"/>
    <w:rsid w:val="1B3083A3"/>
    <w:rsid w:val="1B3170B9"/>
    <w:rsid w:val="1B318B8F"/>
    <w:rsid w:val="1B31C4AF"/>
    <w:rsid w:val="1B31D79B"/>
    <w:rsid w:val="1B33116A"/>
    <w:rsid w:val="1B3344E6"/>
    <w:rsid w:val="1B341645"/>
    <w:rsid w:val="1B34A428"/>
    <w:rsid w:val="1B3585FC"/>
    <w:rsid w:val="1B35ACC5"/>
    <w:rsid w:val="1B369578"/>
    <w:rsid w:val="1B37139E"/>
    <w:rsid w:val="1B375077"/>
    <w:rsid w:val="1B37513E"/>
    <w:rsid w:val="1B37707B"/>
    <w:rsid w:val="1B37C01C"/>
    <w:rsid w:val="1B3ADB56"/>
    <w:rsid w:val="1B3B7CB4"/>
    <w:rsid w:val="1B3BBCDC"/>
    <w:rsid w:val="1B3BF100"/>
    <w:rsid w:val="1B3BFEFF"/>
    <w:rsid w:val="1B3DEC14"/>
    <w:rsid w:val="1B3DFFFA"/>
    <w:rsid w:val="1B3EBF6B"/>
    <w:rsid w:val="1B3ED098"/>
    <w:rsid w:val="1B409C0D"/>
    <w:rsid w:val="1B40D51C"/>
    <w:rsid w:val="1B411E85"/>
    <w:rsid w:val="1B41F8C6"/>
    <w:rsid w:val="1B425AAE"/>
    <w:rsid w:val="1B436B5B"/>
    <w:rsid w:val="1B437DC9"/>
    <w:rsid w:val="1B454E39"/>
    <w:rsid w:val="1B457793"/>
    <w:rsid w:val="1B48AA75"/>
    <w:rsid w:val="1B49988C"/>
    <w:rsid w:val="1B49E57F"/>
    <w:rsid w:val="1B4A10B9"/>
    <w:rsid w:val="1B4B4C97"/>
    <w:rsid w:val="1B4B5D4A"/>
    <w:rsid w:val="1B4B6F43"/>
    <w:rsid w:val="1B4B8659"/>
    <w:rsid w:val="1B4BF9E6"/>
    <w:rsid w:val="1B4C3EA6"/>
    <w:rsid w:val="1B4D7D0E"/>
    <w:rsid w:val="1B4F7198"/>
    <w:rsid w:val="1B4FA642"/>
    <w:rsid w:val="1B4FFD36"/>
    <w:rsid w:val="1B52BC1D"/>
    <w:rsid w:val="1B53E411"/>
    <w:rsid w:val="1B541735"/>
    <w:rsid w:val="1B542512"/>
    <w:rsid w:val="1B544A47"/>
    <w:rsid w:val="1B54BDA9"/>
    <w:rsid w:val="1B55C405"/>
    <w:rsid w:val="1B5618CE"/>
    <w:rsid w:val="1B567C54"/>
    <w:rsid w:val="1B56BA3D"/>
    <w:rsid w:val="1B573007"/>
    <w:rsid w:val="1B57E8BB"/>
    <w:rsid w:val="1B5906D5"/>
    <w:rsid w:val="1B5A4623"/>
    <w:rsid w:val="1B5A6444"/>
    <w:rsid w:val="1B5AB5D9"/>
    <w:rsid w:val="1B5B8FF8"/>
    <w:rsid w:val="1B5BBDD2"/>
    <w:rsid w:val="1B5C4913"/>
    <w:rsid w:val="1B5D404C"/>
    <w:rsid w:val="1B5DD44A"/>
    <w:rsid w:val="1B5FBF3B"/>
    <w:rsid w:val="1B6037C2"/>
    <w:rsid w:val="1B607D52"/>
    <w:rsid w:val="1B61443F"/>
    <w:rsid w:val="1B62840E"/>
    <w:rsid w:val="1B62A473"/>
    <w:rsid w:val="1B62EB25"/>
    <w:rsid w:val="1B6326FE"/>
    <w:rsid w:val="1B635604"/>
    <w:rsid w:val="1B640A64"/>
    <w:rsid w:val="1B647FDE"/>
    <w:rsid w:val="1B650F1A"/>
    <w:rsid w:val="1B656807"/>
    <w:rsid w:val="1B656FD8"/>
    <w:rsid w:val="1B66A27E"/>
    <w:rsid w:val="1B6A731E"/>
    <w:rsid w:val="1B6BBA77"/>
    <w:rsid w:val="1B6C2141"/>
    <w:rsid w:val="1B6CE497"/>
    <w:rsid w:val="1B6D2326"/>
    <w:rsid w:val="1B6D47C1"/>
    <w:rsid w:val="1B6F78FA"/>
    <w:rsid w:val="1B707DC1"/>
    <w:rsid w:val="1B71D77C"/>
    <w:rsid w:val="1B7255A1"/>
    <w:rsid w:val="1B7332D5"/>
    <w:rsid w:val="1B73912F"/>
    <w:rsid w:val="1B747BC5"/>
    <w:rsid w:val="1B76D7CD"/>
    <w:rsid w:val="1B7A3D66"/>
    <w:rsid w:val="1B7AC8D6"/>
    <w:rsid w:val="1B7B7DFA"/>
    <w:rsid w:val="1B7BBD65"/>
    <w:rsid w:val="1B7C1B56"/>
    <w:rsid w:val="1B7C7ACB"/>
    <w:rsid w:val="1B7CD834"/>
    <w:rsid w:val="1B7D059C"/>
    <w:rsid w:val="1B7DED03"/>
    <w:rsid w:val="1B7E3F66"/>
    <w:rsid w:val="1B7F4079"/>
    <w:rsid w:val="1B805F5C"/>
    <w:rsid w:val="1B837645"/>
    <w:rsid w:val="1B861293"/>
    <w:rsid w:val="1B86C5D4"/>
    <w:rsid w:val="1B872E04"/>
    <w:rsid w:val="1B897DE8"/>
    <w:rsid w:val="1B89856F"/>
    <w:rsid w:val="1B8A766D"/>
    <w:rsid w:val="1B8B85EF"/>
    <w:rsid w:val="1B8D4425"/>
    <w:rsid w:val="1B8D83D6"/>
    <w:rsid w:val="1B900ACD"/>
    <w:rsid w:val="1B901687"/>
    <w:rsid w:val="1B90441F"/>
    <w:rsid w:val="1B908141"/>
    <w:rsid w:val="1B931D8A"/>
    <w:rsid w:val="1B932985"/>
    <w:rsid w:val="1B93CF64"/>
    <w:rsid w:val="1B93D1EA"/>
    <w:rsid w:val="1B946A74"/>
    <w:rsid w:val="1B94959D"/>
    <w:rsid w:val="1B94CF48"/>
    <w:rsid w:val="1B94DDFC"/>
    <w:rsid w:val="1B961E28"/>
    <w:rsid w:val="1B963F99"/>
    <w:rsid w:val="1B967194"/>
    <w:rsid w:val="1B9699AA"/>
    <w:rsid w:val="1B96E11A"/>
    <w:rsid w:val="1B978EBC"/>
    <w:rsid w:val="1B980039"/>
    <w:rsid w:val="1B9887FB"/>
    <w:rsid w:val="1B99B976"/>
    <w:rsid w:val="1B99DA77"/>
    <w:rsid w:val="1B9A0EE6"/>
    <w:rsid w:val="1B9B0853"/>
    <w:rsid w:val="1B9BA436"/>
    <w:rsid w:val="1B9BB49B"/>
    <w:rsid w:val="1B9C3426"/>
    <w:rsid w:val="1B9D3234"/>
    <w:rsid w:val="1B9D8E44"/>
    <w:rsid w:val="1B9E06DA"/>
    <w:rsid w:val="1B9E0A83"/>
    <w:rsid w:val="1B9E0B0C"/>
    <w:rsid w:val="1B9E147C"/>
    <w:rsid w:val="1B9F3093"/>
    <w:rsid w:val="1BA06954"/>
    <w:rsid w:val="1BA126A6"/>
    <w:rsid w:val="1BA2508C"/>
    <w:rsid w:val="1BA4D6EA"/>
    <w:rsid w:val="1BA4EB4C"/>
    <w:rsid w:val="1BA59F12"/>
    <w:rsid w:val="1BA5C8E1"/>
    <w:rsid w:val="1BA60546"/>
    <w:rsid w:val="1BA65A1A"/>
    <w:rsid w:val="1BA91A85"/>
    <w:rsid w:val="1BA98C90"/>
    <w:rsid w:val="1BAA5BF9"/>
    <w:rsid w:val="1BAA7C2F"/>
    <w:rsid w:val="1BAAD5EA"/>
    <w:rsid w:val="1BAB5764"/>
    <w:rsid w:val="1BABCBCF"/>
    <w:rsid w:val="1BABECA8"/>
    <w:rsid w:val="1BAECC49"/>
    <w:rsid w:val="1BAFE660"/>
    <w:rsid w:val="1BB0169F"/>
    <w:rsid w:val="1BB06C15"/>
    <w:rsid w:val="1BB0B871"/>
    <w:rsid w:val="1BB1762F"/>
    <w:rsid w:val="1BB19202"/>
    <w:rsid w:val="1BB2349D"/>
    <w:rsid w:val="1BB237B3"/>
    <w:rsid w:val="1BB2AD4D"/>
    <w:rsid w:val="1BB44F40"/>
    <w:rsid w:val="1BB48994"/>
    <w:rsid w:val="1BB61746"/>
    <w:rsid w:val="1BB63CD0"/>
    <w:rsid w:val="1BB6AB2A"/>
    <w:rsid w:val="1BB6EE08"/>
    <w:rsid w:val="1BB768E6"/>
    <w:rsid w:val="1BB780A4"/>
    <w:rsid w:val="1BB7D7D3"/>
    <w:rsid w:val="1BB8D6D3"/>
    <w:rsid w:val="1BB93C0C"/>
    <w:rsid w:val="1BBED4E0"/>
    <w:rsid w:val="1BC004E6"/>
    <w:rsid w:val="1BC033DF"/>
    <w:rsid w:val="1BC16CDF"/>
    <w:rsid w:val="1BC1D0C0"/>
    <w:rsid w:val="1BC25DBE"/>
    <w:rsid w:val="1BC2F7E1"/>
    <w:rsid w:val="1BC31EB6"/>
    <w:rsid w:val="1BC40764"/>
    <w:rsid w:val="1BC40E8C"/>
    <w:rsid w:val="1BCD1DD1"/>
    <w:rsid w:val="1BCDB948"/>
    <w:rsid w:val="1BCE16C1"/>
    <w:rsid w:val="1BCE790D"/>
    <w:rsid w:val="1BD13EB2"/>
    <w:rsid w:val="1BD1CFF6"/>
    <w:rsid w:val="1BD38D2F"/>
    <w:rsid w:val="1BD3F22C"/>
    <w:rsid w:val="1BD419E7"/>
    <w:rsid w:val="1BD49447"/>
    <w:rsid w:val="1BD51CB8"/>
    <w:rsid w:val="1BD58E88"/>
    <w:rsid w:val="1BD5F016"/>
    <w:rsid w:val="1BD60403"/>
    <w:rsid w:val="1BD72301"/>
    <w:rsid w:val="1BD78402"/>
    <w:rsid w:val="1BDA462C"/>
    <w:rsid w:val="1BDBFD22"/>
    <w:rsid w:val="1BDCCEE0"/>
    <w:rsid w:val="1BDCD33D"/>
    <w:rsid w:val="1BDEB31F"/>
    <w:rsid w:val="1BE05FC1"/>
    <w:rsid w:val="1BE09EF0"/>
    <w:rsid w:val="1BE0D4FA"/>
    <w:rsid w:val="1BE13C24"/>
    <w:rsid w:val="1BE1BA8E"/>
    <w:rsid w:val="1BE27CCB"/>
    <w:rsid w:val="1BE30125"/>
    <w:rsid w:val="1BE3B523"/>
    <w:rsid w:val="1BE3FD9B"/>
    <w:rsid w:val="1BE47098"/>
    <w:rsid w:val="1BE4A427"/>
    <w:rsid w:val="1BE4BAB1"/>
    <w:rsid w:val="1BE4FD0F"/>
    <w:rsid w:val="1BE50449"/>
    <w:rsid w:val="1BE7EAD3"/>
    <w:rsid w:val="1BE84C7E"/>
    <w:rsid w:val="1BE864D0"/>
    <w:rsid w:val="1BEA82E9"/>
    <w:rsid w:val="1BEBD0AA"/>
    <w:rsid w:val="1BEC376D"/>
    <w:rsid w:val="1BECAA09"/>
    <w:rsid w:val="1BEE3873"/>
    <w:rsid w:val="1BEE820D"/>
    <w:rsid w:val="1BF25760"/>
    <w:rsid w:val="1BF4D8EB"/>
    <w:rsid w:val="1BF5D5D6"/>
    <w:rsid w:val="1BF69CD1"/>
    <w:rsid w:val="1BF713C6"/>
    <w:rsid w:val="1BF9398D"/>
    <w:rsid w:val="1BFA3FD6"/>
    <w:rsid w:val="1BFA8DEA"/>
    <w:rsid w:val="1BFB26EF"/>
    <w:rsid w:val="1BFB3EF9"/>
    <w:rsid w:val="1BFB584A"/>
    <w:rsid w:val="1BFB6E9A"/>
    <w:rsid w:val="1BFC8A3D"/>
    <w:rsid w:val="1BFC94DA"/>
    <w:rsid w:val="1BFD26DF"/>
    <w:rsid w:val="1C006481"/>
    <w:rsid w:val="1C00955F"/>
    <w:rsid w:val="1C00D1C6"/>
    <w:rsid w:val="1C019DAD"/>
    <w:rsid w:val="1C0399DB"/>
    <w:rsid w:val="1C041AA6"/>
    <w:rsid w:val="1C04DB9A"/>
    <w:rsid w:val="1C05746A"/>
    <w:rsid w:val="1C057A0D"/>
    <w:rsid w:val="1C0812E7"/>
    <w:rsid w:val="1C082E86"/>
    <w:rsid w:val="1C0883A1"/>
    <w:rsid w:val="1C09DA5C"/>
    <w:rsid w:val="1C0B98B8"/>
    <w:rsid w:val="1C0BAAAA"/>
    <w:rsid w:val="1C0C23C1"/>
    <w:rsid w:val="1C0E7B1F"/>
    <w:rsid w:val="1C12859C"/>
    <w:rsid w:val="1C13028D"/>
    <w:rsid w:val="1C14BF96"/>
    <w:rsid w:val="1C14E1A1"/>
    <w:rsid w:val="1C152FF7"/>
    <w:rsid w:val="1C15F869"/>
    <w:rsid w:val="1C169178"/>
    <w:rsid w:val="1C16D2D1"/>
    <w:rsid w:val="1C179393"/>
    <w:rsid w:val="1C1828CF"/>
    <w:rsid w:val="1C18EB13"/>
    <w:rsid w:val="1C194785"/>
    <w:rsid w:val="1C1AA597"/>
    <w:rsid w:val="1C1BF29B"/>
    <w:rsid w:val="1C1C37C0"/>
    <w:rsid w:val="1C1C4EBD"/>
    <w:rsid w:val="1C1D1011"/>
    <w:rsid w:val="1C1E2341"/>
    <w:rsid w:val="1C1E6AFC"/>
    <w:rsid w:val="1C1FE10D"/>
    <w:rsid w:val="1C2011E6"/>
    <w:rsid w:val="1C21593D"/>
    <w:rsid w:val="1C21C0F2"/>
    <w:rsid w:val="1C2214A2"/>
    <w:rsid w:val="1C2275D9"/>
    <w:rsid w:val="1C228E76"/>
    <w:rsid w:val="1C22F322"/>
    <w:rsid w:val="1C252558"/>
    <w:rsid w:val="1C2637EF"/>
    <w:rsid w:val="1C27527C"/>
    <w:rsid w:val="1C27AE5C"/>
    <w:rsid w:val="1C2A37A6"/>
    <w:rsid w:val="1C2C44B0"/>
    <w:rsid w:val="1C2C5304"/>
    <w:rsid w:val="1C2C5C6F"/>
    <w:rsid w:val="1C2C60C9"/>
    <w:rsid w:val="1C2F24E5"/>
    <w:rsid w:val="1C2FBF2B"/>
    <w:rsid w:val="1C302323"/>
    <w:rsid w:val="1C30AAB5"/>
    <w:rsid w:val="1C319805"/>
    <w:rsid w:val="1C321A0E"/>
    <w:rsid w:val="1C3247A5"/>
    <w:rsid w:val="1C32F932"/>
    <w:rsid w:val="1C35899E"/>
    <w:rsid w:val="1C365068"/>
    <w:rsid w:val="1C3710D5"/>
    <w:rsid w:val="1C37F093"/>
    <w:rsid w:val="1C38EA18"/>
    <w:rsid w:val="1C38F79A"/>
    <w:rsid w:val="1C391B39"/>
    <w:rsid w:val="1C3964A8"/>
    <w:rsid w:val="1C39B374"/>
    <w:rsid w:val="1C39D21F"/>
    <w:rsid w:val="1C39D9C9"/>
    <w:rsid w:val="1C3A15ED"/>
    <w:rsid w:val="1C3A4CDB"/>
    <w:rsid w:val="1C3BECA7"/>
    <w:rsid w:val="1C3C8F64"/>
    <w:rsid w:val="1C3C93EA"/>
    <w:rsid w:val="1C3CE85C"/>
    <w:rsid w:val="1C3D0901"/>
    <w:rsid w:val="1C3DC7E7"/>
    <w:rsid w:val="1C3E3F3B"/>
    <w:rsid w:val="1C3E8678"/>
    <w:rsid w:val="1C3F3ABA"/>
    <w:rsid w:val="1C3F4E38"/>
    <w:rsid w:val="1C3FCB37"/>
    <w:rsid w:val="1C40BDE2"/>
    <w:rsid w:val="1C41CA3D"/>
    <w:rsid w:val="1C449E8A"/>
    <w:rsid w:val="1C45E877"/>
    <w:rsid w:val="1C460FC7"/>
    <w:rsid w:val="1C47C7A9"/>
    <w:rsid w:val="1C47F947"/>
    <w:rsid w:val="1C4963C0"/>
    <w:rsid w:val="1C4B376F"/>
    <w:rsid w:val="1C4BBA71"/>
    <w:rsid w:val="1C4C73E6"/>
    <w:rsid w:val="1C4D7188"/>
    <w:rsid w:val="1C4DD002"/>
    <w:rsid w:val="1C4F6AE1"/>
    <w:rsid w:val="1C50E23F"/>
    <w:rsid w:val="1C5175C9"/>
    <w:rsid w:val="1C519C45"/>
    <w:rsid w:val="1C52CF13"/>
    <w:rsid w:val="1C530E98"/>
    <w:rsid w:val="1C53FA3F"/>
    <w:rsid w:val="1C556878"/>
    <w:rsid w:val="1C5757E3"/>
    <w:rsid w:val="1C589365"/>
    <w:rsid w:val="1C58CD29"/>
    <w:rsid w:val="1C597BC6"/>
    <w:rsid w:val="1C5AD182"/>
    <w:rsid w:val="1C5BF157"/>
    <w:rsid w:val="1C5CA8E7"/>
    <w:rsid w:val="1C5D3EAE"/>
    <w:rsid w:val="1C5EBEDE"/>
    <w:rsid w:val="1C60DDEC"/>
    <w:rsid w:val="1C613C79"/>
    <w:rsid w:val="1C62E0CE"/>
    <w:rsid w:val="1C62EDA6"/>
    <w:rsid w:val="1C630716"/>
    <w:rsid w:val="1C636CF0"/>
    <w:rsid w:val="1C63801E"/>
    <w:rsid w:val="1C63CFB8"/>
    <w:rsid w:val="1C64E8D2"/>
    <w:rsid w:val="1C6509C8"/>
    <w:rsid w:val="1C673015"/>
    <w:rsid w:val="1C67811C"/>
    <w:rsid w:val="1C67E274"/>
    <w:rsid w:val="1C6922A1"/>
    <w:rsid w:val="1C694350"/>
    <w:rsid w:val="1C6A01F9"/>
    <w:rsid w:val="1C6A8D6B"/>
    <w:rsid w:val="1C6B9D2D"/>
    <w:rsid w:val="1C6C32FF"/>
    <w:rsid w:val="1C6CA649"/>
    <w:rsid w:val="1C6D3C7F"/>
    <w:rsid w:val="1C6D8BC3"/>
    <w:rsid w:val="1C6E406B"/>
    <w:rsid w:val="1C6E61DF"/>
    <w:rsid w:val="1C6FB288"/>
    <w:rsid w:val="1C6FC9E3"/>
    <w:rsid w:val="1C703F6E"/>
    <w:rsid w:val="1C70E384"/>
    <w:rsid w:val="1C735FAB"/>
    <w:rsid w:val="1C757107"/>
    <w:rsid w:val="1C7652DC"/>
    <w:rsid w:val="1C76B9FD"/>
    <w:rsid w:val="1C77447B"/>
    <w:rsid w:val="1C777F0B"/>
    <w:rsid w:val="1C7841BF"/>
    <w:rsid w:val="1C78C714"/>
    <w:rsid w:val="1C79EB2F"/>
    <w:rsid w:val="1C7BBEE9"/>
    <w:rsid w:val="1C7BD6D8"/>
    <w:rsid w:val="1C7EFD4D"/>
    <w:rsid w:val="1C804ADA"/>
    <w:rsid w:val="1C816AA2"/>
    <w:rsid w:val="1C819065"/>
    <w:rsid w:val="1C821CFA"/>
    <w:rsid w:val="1C822028"/>
    <w:rsid w:val="1C8243B8"/>
    <w:rsid w:val="1C827579"/>
    <w:rsid w:val="1C833CE7"/>
    <w:rsid w:val="1C83522D"/>
    <w:rsid w:val="1C837A18"/>
    <w:rsid w:val="1C83F838"/>
    <w:rsid w:val="1C8414CD"/>
    <w:rsid w:val="1C849E41"/>
    <w:rsid w:val="1C84AE23"/>
    <w:rsid w:val="1C859E0B"/>
    <w:rsid w:val="1C861A22"/>
    <w:rsid w:val="1C869EEB"/>
    <w:rsid w:val="1C86E27E"/>
    <w:rsid w:val="1C885DC0"/>
    <w:rsid w:val="1C8A7174"/>
    <w:rsid w:val="1C8AA040"/>
    <w:rsid w:val="1C8BE0ED"/>
    <w:rsid w:val="1C8D3B6C"/>
    <w:rsid w:val="1C8F4119"/>
    <w:rsid w:val="1C9080C0"/>
    <w:rsid w:val="1C909B30"/>
    <w:rsid w:val="1C90B34D"/>
    <w:rsid w:val="1C90E2A7"/>
    <w:rsid w:val="1C91A9C5"/>
    <w:rsid w:val="1C920476"/>
    <w:rsid w:val="1C9217A0"/>
    <w:rsid w:val="1C9397E9"/>
    <w:rsid w:val="1C93E9AE"/>
    <w:rsid w:val="1C94E054"/>
    <w:rsid w:val="1C951D2D"/>
    <w:rsid w:val="1C95DB8C"/>
    <w:rsid w:val="1C9645B9"/>
    <w:rsid w:val="1C96AA2B"/>
    <w:rsid w:val="1C96D7C8"/>
    <w:rsid w:val="1C974C5D"/>
    <w:rsid w:val="1C977032"/>
    <w:rsid w:val="1C9933F8"/>
    <w:rsid w:val="1C9966EB"/>
    <w:rsid w:val="1C9A4454"/>
    <w:rsid w:val="1C9D4CF7"/>
    <w:rsid w:val="1C9D99D8"/>
    <w:rsid w:val="1C9E4AA2"/>
    <w:rsid w:val="1C9E78EB"/>
    <w:rsid w:val="1C9F6DB9"/>
    <w:rsid w:val="1C9F7B7E"/>
    <w:rsid w:val="1C9FEF4C"/>
    <w:rsid w:val="1CA00225"/>
    <w:rsid w:val="1CA040B5"/>
    <w:rsid w:val="1CA051FE"/>
    <w:rsid w:val="1CA06BB3"/>
    <w:rsid w:val="1CA09094"/>
    <w:rsid w:val="1CA091FE"/>
    <w:rsid w:val="1CA1AEE0"/>
    <w:rsid w:val="1CA1EFF6"/>
    <w:rsid w:val="1CA23C00"/>
    <w:rsid w:val="1CA2F15F"/>
    <w:rsid w:val="1CA3769A"/>
    <w:rsid w:val="1CA39B63"/>
    <w:rsid w:val="1CA52A0D"/>
    <w:rsid w:val="1CA5917D"/>
    <w:rsid w:val="1CA7936B"/>
    <w:rsid w:val="1CA8F080"/>
    <w:rsid w:val="1CAA834D"/>
    <w:rsid w:val="1CAAD4B4"/>
    <w:rsid w:val="1CAB479D"/>
    <w:rsid w:val="1CAB7215"/>
    <w:rsid w:val="1CAC1243"/>
    <w:rsid w:val="1CAC42B8"/>
    <w:rsid w:val="1CADFEA9"/>
    <w:rsid w:val="1CAF59C9"/>
    <w:rsid w:val="1CB08721"/>
    <w:rsid w:val="1CB12974"/>
    <w:rsid w:val="1CB1897B"/>
    <w:rsid w:val="1CB1B9EF"/>
    <w:rsid w:val="1CB205C5"/>
    <w:rsid w:val="1CB236CD"/>
    <w:rsid w:val="1CB45477"/>
    <w:rsid w:val="1CB592DF"/>
    <w:rsid w:val="1CB68218"/>
    <w:rsid w:val="1CB6ACD9"/>
    <w:rsid w:val="1CB7B6AE"/>
    <w:rsid w:val="1CB7C8FB"/>
    <w:rsid w:val="1CB86728"/>
    <w:rsid w:val="1CB89616"/>
    <w:rsid w:val="1CB90F40"/>
    <w:rsid w:val="1CB9B40A"/>
    <w:rsid w:val="1CB9D351"/>
    <w:rsid w:val="1CBA52AD"/>
    <w:rsid w:val="1CBAB073"/>
    <w:rsid w:val="1CBEBC3D"/>
    <w:rsid w:val="1CBF066A"/>
    <w:rsid w:val="1CC027D0"/>
    <w:rsid w:val="1CC10592"/>
    <w:rsid w:val="1CC3A400"/>
    <w:rsid w:val="1CC536A1"/>
    <w:rsid w:val="1CC592A6"/>
    <w:rsid w:val="1CC6568F"/>
    <w:rsid w:val="1CC73E10"/>
    <w:rsid w:val="1CC87CD4"/>
    <w:rsid w:val="1CC8F538"/>
    <w:rsid w:val="1CCA99EF"/>
    <w:rsid w:val="1CCB74ED"/>
    <w:rsid w:val="1CCBF876"/>
    <w:rsid w:val="1CCC63F1"/>
    <w:rsid w:val="1CCCCFDF"/>
    <w:rsid w:val="1CCFDEE3"/>
    <w:rsid w:val="1CD0FF29"/>
    <w:rsid w:val="1CD26A4A"/>
    <w:rsid w:val="1CD3269E"/>
    <w:rsid w:val="1CD3696C"/>
    <w:rsid w:val="1CD3C4A6"/>
    <w:rsid w:val="1CD3F31F"/>
    <w:rsid w:val="1CD50CA8"/>
    <w:rsid w:val="1CD592FC"/>
    <w:rsid w:val="1CD5BBA4"/>
    <w:rsid w:val="1CD64E0C"/>
    <w:rsid w:val="1CD68455"/>
    <w:rsid w:val="1CD7E589"/>
    <w:rsid w:val="1CDA646B"/>
    <w:rsid w:val="1CDCEA73"/>
    <w:rsid w:val="1CDD3045"/>
    <w:rsid w:val="1CDD7FA4"/>
    <w:rsid w:val="1CDDF948"/>
    <w:rsid w:val="1CDEA78F"/>
    <w:rsid w:val="1CDEEB30"/>
    <w:rsid w:val="1CDEEB6A"/>
    <w:rsid w:val="1CE1D34A"/>
    <w:rsid w:val="1CE257D7"/>
    <w:rsid w:val="1CE35051"/>
    <w:rsid w:val="1CE6B7B0"/>
    <w:rsid w:val="1CE859CD"/>
    <w:rsid w:val="1CE9ADFB"/>
    <w:rsid w:val="1CEA4CB3"/>
    <w:rsid w:val="1CEC00E7"/>
    <w:rsid w:val="1CEC91C9"/>
    <w:rsid w:val="1CED5688"/>
    <w:rsid w:val="1CEE2CB0"/>
    <w:rsid w:val="1CF02015"/>
    <w:rsid w:val="1CF07319"/>
    <w:rsid w:val="1CF08D9A"/>
    <w:rsid w:val="1CF0DB7F"/>
    <w:rsid w:val="1CF14C48"/>
    <w:rsid w:val="1CF151F8"/>
    <w:rsid w:val="1CF2E210"/>
    <w:rsid w:val="1CF32AC4"/>
    <w:rsid w:val="1CF45395"/>
    <w:rsid w:val="1CF4B7E3"/>
    <w:rsid w:val="1CF56AF8"/>
    <w:rsid w:val="1CF58868"/>
    <w:rsid w:val="1CF5AA50"/>
    <w:rsid w:val="1CF8733E"/>
    <w:rsid w:val="1CF8AA67"/>
    <w:rsid w:val="1CF95836"/>
    <w:rsid w:val="1CF96C65"/>
    <w:rsid w:val="1CF9C30B"/>
    <w:rsid w:val="1CFAEB45"/>
    <w:rsid w:val="1CFCFB3F"/>
    <w:rsid w:val="1CFD64B9"/>
    <w:rsid w:val="1CFDC980"/>
    <w:rsid w:val="1D000F56"/>
    <w:rsid w:val="1D021D4A"/>
    <w:rsid w:val="1D02AC09"/>
    <w:rsid w:val="1D034C17"/>
    <w:rsid w:val="1D03532A"/>
    <w:rsid w:val="1D0427D4"/>
    <w:rsid w:val="1D049668"/>
    <w:rsid w:val="1D04ED59"/>
    <w:rsid w:val="1D069A22"/>
    <w:rsid w:val="1D06C791"/>
    <w:rsid w:val="1D074D6E"/>
    <w:rsid w:val="1D07ED6C"/>
    <w:rsid w:val="1D08891A"/>
    <w:rsid w:val="1D091269"/>
    <w:rsid w:val="1D0A609D"/>
    <w:rsid w:val="1D0AAA22"/>
    <w:rsid w:val="1D0B1AB1"/>
    <w:rsid w:val="1D0C2D8D"/>
    <w:rsid w:val="1D0DCF0A"/>
    <w:rsid w:val="1D0DF6BF"/>
    <w:rsid w:val="1D0E7BB3"/>
    <w:rsid w:val="1D0F9F1D"/>
    <w:rsid w:val="1D101FB8"/>
    <w:rsid w:val="1D127F5A"/>
    <w:rsid w:val="1D12A164"/>
    <w:rsid w:val="1D14F497"/>
    <w:rsid w:val="1D15C1B9"/>
    <w:rsid w:val="1D18CDA9"/>
    <w:rsid w:val="1D19A693"/>
    <w:rsid w:val="1D19CA3F"/>
    <w:rsid w:val="1D1C00C1"/>
    <w:rsid w:val="1D1C40E1"/>
    <w:rsid w:val="1D1CDBC6"/>
    <w:rsid w:val="1D1D3164"/>
    <w:rsid w:val="1D1E1800"/>
    <w:rsid w:val="1D1EE025"/>
    <w:rsid w:val="1D1F7A77"/>
    <w:rsid w:val="1D1FB9F0"/>
    <w:rsid w:val="1D203ED6"/>
    <w:rsid w:val="1D210EB7"/>
    <w:rsid w:val="1D216999"/>
    <w:rsid w:val="1D220614"/>
    <w:rsid w:val="1D24314B"/>
    <w:rsid w:val="1D2460D3"/>
    <w:rsid w:val="1D2561F9"/>
    <w:rsid w:val="1D2714CA"/>
    <w:rsid w:val="1D2836CC"/>
    <w:rsid w:val="1D28D07C"/>
    <w:rsid w:val="1D29DC15"/>
    <w:rsid w:val="1D29FA31"/>
    <w:rsid w:val="1D2D9C38"/>
    <w:rsid w:val="1D2F4B88"/>
    <w:rsid w:val="1D2F6F3E"/>
    <w:rsid w:val="1D2F9BD7"/>
    <w:rsid w:val="1D30720D"/>
    <w:rsid w:val="1D311567"/>
    <w:rsid w:val="1D31432E"/>
    <w:rsid w:val="1D31AABF"/>
    <w:rsid w:val="1D3294F2"/>
    <w:rsid w:val="1D334E14"/>
    <w:rsid w:val="1D3355D7"/>
    <w:rsid w:val="1D33A2D6"/>
    <w:rsid w:val="1D33ABFA"/>
    <w:rsid w:val="1D33ADF2"/>
    <w:rsid w:val="1D33EBF2"/>
    <w:rsid w:val="1D33F470"/>
    <w:rsid w:val="1D340DD6"/>
    <w:rsid w:val="1D355234"/>
    <w:rsid w:val="1D365C1F"/>
    <w:rsid w:val="1D36CC25"/>
    <w:rsid w:val="1D3A391E"/>
    <w:rsid w:val="1D3A8CB6"/>
    <w:rsid w:val="1D3B6672"/>
    <w:rsid w:val="1D3E0250"/>
    <w:rsid w:val="1D40007C"/>
    <w:rsid w:val="1D421E3F"/>
    <w:rsid w:val="1D425581"/>
    <w:rsid w:val="1D44C84B"/>
    <w:rsid w:val="1D45323F"/>
    <w:rsid w:val="1D47072F"/>
    <w:rsid w:val="1D479C30"/>
    <w:rsid w:val="1D47B807"/>
    <w:rsid w:val="1D48009D"/>
    <w:rsid w:val="1D49A4B9"/>
    <w:rsid w:val="1D4B2EAB"/>
    <w:rsid w:val="1D4BCD64"/>
    <w:rsid w:val="1D4BE594"/>
    <w:rsid w:val="1D4D2523"/>
    <w:rsid w:val="1D4D7444"/>
    <w:rsid w:val="1D4DE2F6"/>
    <w:rsid w:val="1D4E1522"/>
    <w:rsid w:val="1D4E8FDA"/>
    <w:rsid w:val="1D4EE046"/>
    <w:rsid w:val="1D4F9503"/>
    <w:rsid w:val="1D50BA0C"/>
    <w:rsid w:val="1D51BAB3"/>
    <w:rsid w:val="1D51FA3E"/>
    <w:rsid w:val="1D527BB2"/>
    <w:rsid w:val="1D533FE3"/>
    <w:rsid w:val="1D5429C8"/>
    <w:rsid w:val="1D54AC68"/>
    <w:rsid w:val="1D56F19C"/>
    <w:rsid w:val="1D5735C7"/>
    <w:rsid w:val="1D58CA14"/>
    <w:rsid w:val="1D5972F9"/>
    <w:rsid w:val="1D59812A"/>
    <w:rsid w:val="1D59FBB5"/>
    <w:rsid w:val="1D5AA565"/>
    <w:rsid w:val="1D5BFB1A"/>
    <w:rsid w:val="1D5C3F5C"/>
    <w:rsid w:val="1D5DA63B"/>
    <w:rsid w:val="1D5EE6EA"/>
    <w:rsid w:val="1D60C48D"/>
    <w:rsid w:val="1D612FEB"/>
    <w:rsid w:val="1D6346F4"/>
    <w:rsid w:val="1D636615"/>
    <w:rsid w:val="1D637E65"/>
    <w:rsid w:val="1D63ACD5"/>
    <w:rsid w:val="1D63C515"/>
    <w:rsid w:val="1D644DC1"/>
    <w:rsid w:val="1D6476B4"/>
    <w:rsid w:val="1D64B819"/>
    <w:rsid w:val="1D650D70"/>
    <w:rsid w:val="1D65EB13"/>
    <w:rsid w:val="1D663C7E"/>
    <w:rsid w:val="1D675069"/>
    <w:rsid w:val="1D67A7AA"/>
    <w:rsid w:val="1D695E9A"/>
    <w:rsid w:val="1D6A26AF"/>
    <w:rsid w:val="1D6A5674"/>
    <w:rsid w:val="1D6A9DEA"/>
    <w:rsid w:val="1D6B2B4A"/>
    <w:rsid w:val="1D6BF4C2"/>
    <w:rsid w:val="1D6DAD1C"/>
    <w:rsid w:val="1D6F6C79"/>
    <w:rsid w:val="1D6F761C"/>
    <w:rsid w:val="1D6FF37A"/>
    <w:rsid w:val="1D710DA1"/>
    <w:rsid w:val="1D720A8B"/>
    <w:rsid w:val="1D727057"/>
    <w:rsid w:val="1D728838"/>
    <w:rsid w:val="1D733473"/>
    <w:rsid w:val="1D7377E7"/>
    <w:rsid w:val="1D74DA18"/>
    <w:rsid w:val="1D764D62"/>
    <w:rsid w:val="1D76C70C"/>
    <w:rsid w:val="1D776A3B"/>
    <w:rsid w:val="1D78542B"/>
    <w:rsid w:val="1D7AC2CC"/>
    <w:rsid w:val="1D7AE2A1"/>
    <w:rsid w:val="1D7D5F24"/>
    <w:rsid w:val="1D7D9A56"/>
    <w:rsid w:val="1D7DA9F2"/>
    <w:rsid w:val="1D7DBA8B"/>
    <w:rsid w:val="1D7DC3E5"/>
    <w:rsid w:val="1D7FCBEA"/>
    <w:rsid w:val="1D7FEABF"/>
    <w:rsid w:val="1D80A659"/>
    <w:rsid w:val="1D81988D"/>
    <w:rsid w:val="1D830A91"/>
    <w:rsid w:val="1D83CB7E"/>
    <w:rsid w:val="1D847643"/>
    <w:rsid w:val="1D873060"/>
    <w:rsid w:val="1D89E298"/>
    <w:rsid w:val="1D8A9F7D"/>
    <w:rsid w:val="1D8B8353"/>
    <w:rsid w:val="1D8BB42C"/>
    <w:rsid w:val="1D8BC7F7"/>
    <w:rsid w:val="1D8C6B63"/>
    <w:rsid w:val="1D8DE8DB"/>
    <w:rsid w:val="1D8E31DF"/>
    <w:rsid w:val="1D8FBE11"/>
    <w:rsid w:val="1D91ED6C"/>
    <w:rsid w:val="1D92764B"/>
    <w:rsid w:val="1D96B14D"/>
    <w:rsid w:val="1D9784E5"/>
    <w:rsid w:val="1D9797CA"/>
    <w:rsid w:val="1D97CBED"/>
    <w:rsid w:val="1D97EABC"/>
    <w:rsid w:val="1D987C5B"/>
    <w:rsid w:val="1D9929CC"/>
    <w:rsid w:val="1D99E776"/>
    <w:rsid w:val="1D9A1ED6"/>
    <w:rsid w:val="1D9A6DC2"/>
    <w:rsid w:val="1D9C2C6C"/>
    <w:rsid w:val="1D9DB0AD"/>
    <w:rsid w:val="1D9DBD9B"/>
    <w:rsid w:val="1D9E48C7"/>
    <w:rsid w:val="1D9E8774"/>
    <w:rsid w:val="1D9EF29D"/>
    <w:rsid w:val="1D9FE7AC"/>
    <w:rsid w:val="1DA00AD6"/>
    <w:rsid w:val="1DA0874B"/>
    <w:rsid w:val="1DA26869"/>
    <w:rsid w:val="1DA2736F"/>
    <w:rsid w:val="1DA27D81"/>
    <w:rsid w:val="1DA39F74"/>
    <w:rsid w:val="1DA4C3F9"/>
    <w:rsid w:val="1DA50A91"/>
    <w:rsid w:val="1DA59D1C"/>
    <w:rsid w:val="1DA6F175"/>
    <w:rsid w:val="1DA7A66B"/>
    <w:rsid w:val="1DA822AE"/>
    <w:rsid w:val="1DA8DABF"/>
    <w:rsid w:val="1DA9B67C"/>
    <w:rsid w:val="1DAA4557"/>
    <w:rsid w:val="1DAB9E01"/>
    <w:rsid w:val="1DABEBBB"/>
    <w:rsid w:val="1DAC2A4C"/>
    <w:rsid w:val="1DACD285"/>
    <w:rsid w:val="1DADD837"/>
    <w:rsid w:val="1DB108A2"/>
    <w:rsid w:val="1DB13183"/>
    <w:rsid w:val="1DB1946E"/>
    <w:rsid w:val="1DB3FF8C"/>
    <w:rsid w:val="1DB40CD4"/>
    <w:rsid w:val="1DB46AA3"/>
    <w:rsid w:val="1DB4CD80"/>
    <w:rsid w:val="1DB6EC55"/>
    <w:rsid w:val="1DB72FBD"/>
    <w:rsid w:val="1DBA1E4C"/>
    <w:rsid w:val="1DBB0B72"/>
    <w:rsid w:val="1DBB2D2A"/>
    <w:rsid w:val="1DBB4D79"/>
    <w:rsid w:val="1DBBE1AB"/>
    <w:rsid w:val="1DBCE6D0"/>
    <w:rsid w:val="1DBD4848"/>
    <w:rsid w:val="1DBD8860"/>
    <w:rsid w:val="1DBDF58D"/>
    <w:rsid w:val="1DC03327"/>
    <w:rsid w:val="1DC0D976"/>
    <w:rsid w:val="1DC165EB"/>
    <w:rsid w:val="1DC16C2F"/>
    <w:rsid w:val="1DC21A02"/>
    <w:rsid w:val="1DC22808"/>
    <w:rsid w:val="1DC25B69"/>
    <w:rsid w:val="1DC3F01B"/>
    <w:rsid w:val="1DC568A9"/>
    <w:rsid w:val="1DC5E483"/>
    <w:rsid w:val="1DC6E65B"/>
    <w:rsid w:val="1DC778D4"/>
    <w:rsid w:val="1DC86DAC"/>
    <w:rsid w:val="1DCA756F"/>
    <w:rsid w:val="1DCA814A"/>
    <w:rsid w:val="1DCAB8B1"/>
    <w:rsid w:val="1DCB1168"/>
    <w:rsid w:val="1DCB7034"/>
    <w:rsid w:val="1DCD39A1"/>
    <w:rsid w:val="1DCFCD78"/>
    <w:rsid w:val="1DCFCEE0"/>
    <w:rsid w:val="1DD07681"/>
    <w:rsid w:val="1DD59C05"/>
    <w:rsid w:val="1DD6B9FD"/>
    <w:rsid w:val="1DD6CE7C"/>
    <w:rsid w:val="1DD705D4"/>
    <w:rsid w:val="1DD7781C"/>
    <w:rsid w:val="1DD794CC"/>
    <w:rsid w:val="1DD79EC8"/>
    <w:rsid w:val="1DD9ACD7"/>
    <w:rsid w:val="1DDBAB27"/>
    <w:rsid w:val="1DDBAEA1"/>
    <w:rsid w:val="1DDBE515"/>
    <w:rsid w:val="1DDC2EF1"/>
    <w:rsid w:val="1DDD0162"/>
    <w:rsid w:val="1DDD0474"/>
    <w:rsid w:val="1DDD4EFC"/>
    <w:rsid w:val="1DDE41C1"/>
    <w:rsid w:val="1DDFD840"/>
    <w:rsid w:val="1DDFDAAC"/>
    <w:rsid w:val="1DE06677"/>
    <w:rsid w:val="1DE06B68"/>
    <w:rsid w:val="1DE17992"/>
    <w:rsid w:val="1DE1C9A4"/>
    <w:rsid w:val="1DE1CD52"/>
    <w:rsid w:val="1DE294B0"/>
    <w:rsid w:val="1DE343E9"/>
    <w:rsid w:val="1DE3FAC0"/>
    <w:rsid w:val="1DE505C0"/>
    <w:rsid w:val="1DE50665"/>
    <w:rsid w:val="1DE5AA4A"/>
    <w:rsid w:val="1DE633A3"/>
    <w:rsid w:val="1DE6C9A0"/>
    <w:rsid w:val="1DE76DFE"/>
    <w:rsid w:val="1DE9CA7A"/>
    <w:rsid w:val="1DEA44BC"/>
    <w:rsid w:val="1DEBF2BB"/>
    <w:rsid w:val="1DEC0C70"/>
    <w:rsid w:val="1DEC0F5F"/>
    <w:rsid w:val="1DEC169E"/>
    <w:rsid w:val="1DECAB75"/>
    <w:rsid w:val="1DEDD956"/>
    <w:rsid w:val="1DEE3B56"/>
    <w:rsid w:val="1DEEAE91"/>
    <w:rsid w:val="1DEEB958"/>
    <w:rsid w:val="1DEFADA7"/>
    <w:rsid w:val="1DEFBF83"/>
    <w:rsid w:val="1DF0EFE2"/>
    <w:rsid w:val="1DF0F10D"/>
    <w:rsid w:val="1DF0FEB2"/>
    <w:rsid w:val="1DF16655"/>
    <w:rsid w:val="1DF1F976"/>
    <w:rsid w:val="1DF2B14F"/>
    <w:rsid w:val="1DF2D70C"/>
    <w:rsid w:val="1DF30B7E"/>
    <w:rsid w:val="1DF3A28E"/>
    <w:rsid w:val="1DF4D763"/>
    <w:rsid w:val="1DF53A9A"/>
    <w:rsid w:val="1DF76C63"/>
    <w:rsid w:val="1DF7A850"/>
    <w:rsid w:val="1DF7F689"/>
    <w:rsid w:val="1DF829E0"/>
    <w:rsid w:val="1DFA4140"/>
    <w:rsid w:val="1DFADEFA"/>
    <w:rsid w:val="1DFB928F"/>
    <w:rsid w:val="1DFBD4FF"/>
    <w:rsid w:val="1DFC5CBB"/>
    <w:rsid w:val="1DFD3621"/>
    <w:rsid w:val="1DFD426C"/>
    <w:rsid w:val="1DFEB9C2"/>
    <w:rsid w:val="1DFF7120"/>
    <w:rsid w:val="1DFF893F"/>
    <w:rsid w:val="1DFFDBC9"/>
    <w:rsid w:val="1DFFEA6A"/>
    <w:rsid w:val="1E00055B"/>
    <w:rsid w:val="1E032139"/>
    <w:rsid w:val="1E033963"/>
    <w:rsid w:val="1E049CE6"/>
    <w:rsid w:val="1E057481"/>
    <w:rsid w:val="1E05FC33"/>
    <w:rsid w:val="1E061F37"/>
    <w:rsid w:val="1E06F458"/>
    <w:rsid w:val="1E07A828"/>
    <w:rsid w:val="1E099C0F"/>
    <w:rsid w:val="1E0A5074"/>
    <w:rsid w:val="1E0B166F"/>
    <w:rsid w:val="1E0D2291"/>
    <w:rsid w:val="1E0E77CC"/>
    <w:rsid w:val="1E0EBB6D"/>
    <w:rsid w:val="1E0F1922"/>
    <w:rsid w:val="1E104FB7"/>
    <w:rsid w:val="1E11FFC0"/>
    <w:rsid w:val="1E13EBC7"/>
    <w:rsid w:val="1E146BD3"/>
    <w:rsid w:val="1E14DBE2"/>
    <w:rsid w:val="1E166D33"/>
    <w:rsid w:val="1E16D1DA"/>
    <w:rsid w:val="1E186FE6"/>
    <w:rsid w:val="1E194F1D"/>
    <w:rsid w:val="1E1A4A3B"/>
    <w:rsid w:val="1E1ADD2E"/>
    <w:rsid w:val="1E1B9A83"/>
    <w:rsid w:val="1E1C8664"/>
    <w:rsid w:val="1E1D1AED"/>
    <w:rsid w:val="1E1FB12E"/>
    <w:rsid w:val="1E21AE79"/>
    <w:rsid w:val="1E225CD7"/>
    <w:rsid w:val="1E2316C8"/>
    <w:rsid w:val="1E233F12"/>
    <w:rsid w:val="1E24CB63"/>
    <w:rsid w:val="1E25737E"/>
    <w:rsid w:val="1E260EB9"/>
    <w:rsid w:val="1E263EDB"/>
    <w:rsid w:val="1E272E44"/>
    <w:rsid w:val="1E2769A0"/>
    <w:rsid w:val="1E27A129"/>
    <w:rsid w:val="1E28F9E9"/>
    <w:rsid w:val="1E2A21C4"/>
    <w:rsid w:val="1E2A58AF"/>
    <w:rsid w:val="1E2AA997"/>
    <w:rsid w:val="1E2D64DF"/>
    <w:rsid w:val="1E2E9B9D"/>
    <w:rsid w:val="1E2F0F2B"/>
    <w:rsid w:val="1E30724F"/>
    <w:rsid w:val="1E331254"/>
    <w:rsid w:val="1E33A97B"/>
    <w:rsid w:val="1E33CCBE"/>
    <w:rsid w:val="1E37230C"/>
    <w:rsid w:val="1E37FEEF"/>
    <w:rsid w:val="1E38755E"/>
    <w:rsid w:val="1E387661"/>
    <w:rsid w:val="1E3978DE"/>
    <w:rsid w:val="1E39B447"/>
    <w:rsid w:val="1E39E34C"/>
    <w:rsid w:val="1E3A006E"/>
    <w:rsid w:val="1E3A343C"/>
    <w:rsid w:val="1E3A840D"/>
    <w:rsid w:val="1E3B435A"/>
    <w:rsid w:val="1E3E275A"/>
    <w:rsid w:val="1E3F7472"/>
    <w:rsid w:val="1E400ED4"/>
    <w:rsid w:val="1E40FA00"/>
    <w:rsid w:val="1E424240"/>
    <w:rsid w:val="1E43162F"/>
    <w:rsid w:val="1E4431A9"/>
    <w:rsid w:val="1E445943"/>
    <w:rsid w:val="1E453C4F"/>
    <w:rsid w:val="1E45BD8C"/>
    <w:rsid w:val="1E4747A2"/>
    <w:rsid w:val="1E4800E3"/>
    <w:rsid w:val="1E484447"/>
    <w:rsid w:val="1E4862C5"/>
    <w:rsid w:val="1E488DD4"/>
    <w:rsid w:val="1E492150"/>
    <w:rsid w:val="1E49ECDB"/>
    <w:rsid w:val="1E4A11EE"/>
    <w:rsid w:val="1E4B125A"/>
    <w:rsid w:val="1E4B18E1"/>
    <w:rsid w:val="1E4C3F9E"/>
    <w:rsid w:val="1E4FBF5B"/>
    <w:rsid w:val="1E4FEAB8"/>
    <w:rsid w:val="1E4FF4B1"/>
    <w:rsid w:val="1E51A007"/>
    <w:rsid w:val="1E52176C"/>
    <w:rsid w:val="1E52B104"/>
    <w:rsid w:val="1E532151"/>
    <w:rsid w:val="1E54D6B4"/>
    <w:rsid w:val="1E552863"/>
    <w:rsid w:val="1E554684"/>
    <w:rsid w:val="1E55DBE7"/>
    <w:rsid w:val="1E5670C3"/>
    <w:rsid w:val="1E56BA86"/>
    <w:rsid w:val="1E5715E4"/>
    <w:rsid w:val="1E57B036"/>
    <w:rsid w:val="1E589AE5"/>
    <w:rsid w:val="1E591EF8"/>
    <w:rsid w:val="1E5A4AEB"/>
    <w:rsid w:val="1E5A924C"/>
    <w:rsid w:val="1E5E04B6"/>
    <w:rsid w:val="1E5E5A4D"/>
    <w:rsid w:val="1E5E8252"/>
    <w:rsid w:val="1E5F12FD"/>
    <w:rsid w:val="1E5F137C"/>
    <w:rsid w:val="1E5FE49E"/>
    <w:rsid w:val="1E603A69"/>
    <w:rsid w:val="1E60D51D"/>
    <w:rsid w:val="1E60D7EB"/>
    <w:rsid w:val="1E618F01"/>
    <w:rsid w:val="1E623B9E"/>
    <w:rsid w:val="1E639666"/>
    <w:rsid w:val="1E63C5DB"/>
    <w:rsid w:val="1E6424C2"/>
    <w:rsid w:val="1E6484E0"/>
    <w:rsid w:val="1E64B1B4"/>
    <w:rsid w:val="1E650302"/>
    <w:rsid w:val="1E66ABAD"/>
    <w:rsid w:val="1E67823A"/>
    <w:rsid w:val="1E67C28F"/>
    <w:rsid w:val="1E6884C0"/>
    <w:rsid w:val="1E69706B"/>
    <w:rsid w:val="1E69E0C5"/>
    <w:rsid w:val="1E6AB842"/>
    <w:rsid w:val="1E6B2089"/>
    <w:rsid w:val="1E6C1FC3"/>
    <w:rsid w:val="1E6C39D8"/>
    <w:rsid w:val="1E6CEA98"/>
    <w:rsid w:val="1E6D0AE4"/>
    <w:rsid w:val="1E6D2EDE"/>
    <w:rsid w:val="1E6E050F"/>
    <w:rsid w:val="1E6E9A77"/>
    <w:rsid w:val="1E6F9207"/>
    <w:rsid w:val="1E7204C0"/>
    <w:rsid w:val="1E728698"/>
    <w:rsid w:val="1E73C2E3"/>
    <w:rsid w:val="1E740D26"/>
    <w:rsid w:val="1E7465BF"/>
    <w:rsid w:val="1E74EC51"/>
    <w:rsid w:val="1E75478D"/>
    <w:rsid w:val="1E763087"/>
    <w:rsid w:val="1E768445"/>
    <w:rsid w:val="1E774F80"/>
    <w:rsid w:val="1E7801CC"/>
    <w:rsid w:val="1E79FBF1"/>
    <w:rsid w:val="1E7AFBAF"/>
    <w:rsid w:val="1E7BAF7C"/>
    <w:rsid w:val="1E7BB0F1"/>
    <w:rsid w:val="1E7BC5DF"/>
    <w:rsid w:val="1E7D615C"/>
    <w:rsid w:val="1E7E8735"/>
    <w:rsid w:val="1E7E913F"/>
    <w:rsid w:val="1E7F676F"/>
    <w:rsid w:val="1E809BA6"/>
    <w:rsid w:val="1E80E033"/>
    <w:rsid w:val="1E8131FD"/>
    <w:rsid w:val="1E818B82"/>
    <w:rsid w:val="1E81D08F"/>
    <w:rsid w:val="1E81D424"/>
    <w:rsid w:val="1E824B02"/>
    <w:rsid w:val="1E82ABAD"/>
    <w:rsid w:val="1E82C9C7"/>
    <w:rsid w:val="1E831B19"/>
    <w:rsid w:val="1E83651C"/>
    <w:rsid w:val="1E844481"/>
    <w:rsid w:val="1E85383B"/>
    <w:rsid w:val="1E853A49"/>
    <w:rsid w:val="1E85FCB2"/>
    <w:rsid w:val="1E8647BE"/>
    <w:rsid w:val="1E870A2B"/>
    <w:rsid w:val="1E8731E8"/>
    <w:rsid w:val="1E895FC5"/>
    <w:rsid w:val="1E8A35B1"/>
    <w:rsid w:val="1E8A9932"/>
    <w:rsid w:val="1E8A9C07"/>
    <w:rsid w:val="1E8B4786"/>
    <w:rsid w:val="1E8C19D7"/>
    <w:rsid w:val="1E8D11D6"/>
    <w:rsid w:val="1E8D9959"/>
    <w:rsid w:val="1E8E2E22"/>
    <w:rsid w:val="1E8F3F8F"/>
    <w:rsid w:val="1E8F4031"/>
    <w:rsid w:val="1E90348A"/>
    <w:rsid w:val="1E904649"/>
    <w:rsid w:val="1E90A0CF"/>
    <w:rsid w:val="1E90A449"/>
    <w:rsid w:val="1E919DD0"/>
    <w:rsid w:val="1E91A347"/>
    <w:rsid w:val="1E91D730"/>
    <w:rsid w:val="1E93A653"/>
    <w:rsid w:val="1E952813"/>
    <w:rsid w:val="1E95DA5B"/>
    <w:rsid w:val="1E961121"/>
    <w:rsid w:val="1E962A77"/>
    <w:rsid w:val="1E96A5ED"/>
    <w:rsid w:val="1E96CED9"/>
    <w:rsid w:val="1E974962"/>
    <w:rsid w:val="1E986EE0"/>
    <w:rsid w:val="1E994182"/>
    <w:rsid w:val="1E9AF560"/>
    <w:rsid w:val="1E9BFE78"/>
    <w:rsid w:val="1EA10A0E"/>
    <w:rsid w:val="1EA16CEC"/>
    <w:rsid w:val="1EA24680"/>
    <w:rsid w:val="1EA25876"/>
    <w:rsid w:val="1EA40F86"/>
    <w:rsid w:val="1EA43D7A"/>
    <w:rsid w:val="1EA49D46"/>
    <w:rsid w:val="1EA4B4DC"/>
    <w:rsid w:val="1EA4CB9E"/>
    <w:rsid w:val="1EA57FA3"/>
    <w:rsid w:val="1EA6BEB7"/>
    <w:rsid w:val="1EA6E9BF"/>
    <w:rsid w:val="1EA78AD8"/>
    <w:rsid w:val="1EA79780"/>
    <w:rsid w:val="1EA85420"/>
    <w:rsid w:val="1EA88945"/>
    <w:rsid w:val="1EA93C01"/>
    <w:rsid w:val="1EA9AF97"/>
    <w:rsid w:val="1EAA187B"/>
    <w:rsid w:val="1EAAD2D8"/>
    <w:rsid w:val="1EAD1EEA"/>
    <w:rsid w:val="1EAD4BF5"/>
    <w:rsid w:val="1EAE80F6"/>
    <w:rsid w:val="1EAEEECA"/>
    <w:rsid w:val="1EAF54A5"/>
    <w:rsid w:val="1EAFA4D3"/>
    <w:rsid w:val="1EAFA63D"/>
    <w:rsid w:val="1EAFEF96"/>
    <w:rsid w:val="1EB0DC58"/>
    <w:rsid w:val="1EB15EFA"/>
    <w:rsid w:val="1EB33FFF"/>
    <w:rsid w:val="1EB4E4A4"/>
    <w:rsid w:val="1EB54C1A"/>
    <w:rsid w:val="1EB58F92"/>
    <w:rsid w:val="1EB5F266"/>
    <w:rsid w:val="1EB60275"/>
    <w:rsid w:val="1EB76FF5"/>
    <w:rsid w:val="1EB7E476"/>
    <w:rsid w:val="1EB80B82"/>
    <w:rsid w:val="1EB835CF"/>
    <w:rsid w:val="1EB84810"/>
    <w:rsid w:val="1EB9D8A8"/>
    <w:rsid w:val="1EBA9EFB"/>
    <w:rsid w:val="1EBAF53E"/>
    <w:rsid w:val="1EBC13B6"/>
    <w:rsid w:val="1EBCC764"/>
    <w:rsid w:val="1EBCCAC4"/>
    <w:rsid w:val="1EBDA3CC"/>
    <w:rsid w:val="1EBDB405"/>
    <w:rsid w:val="1EC0C929"/>
    <w:rsid w:val="1EC0DC42"/>
    <w:rsid w:val="1EC0DFA9"/>
    <w:rsid w:val="1EC0F8F4"/>
    <w:rsid w:val="1EC14D2F"/>
    <w:rsid w:val="1EC1902A"/>
    <w:rsid w:val="1EC2D02C"/>
    <w:rsid w:val="1EC2D649"/>
    <w:rsid w:val="1EC40F4A"/>
    <w:rsid w:val="1EC677DE"/>
    <w:rsid w:val="1EC68111"/>
    <w:rsid w:val="1EC714CF"/>
    <w:rsid w:val="1EC9C654"/>
    <w:rsid w:val="1ECA9122"/>
    <w:rsid w:val="1ECBDD6C"/>
    <w:rsid w:val="1ECC1BB8"/>
    <w:rsid w:val="1ECD5372"/>
    <w:rsid w:val="1ECDB7AA"/>
    <w:rsid w:val="1ECDC223"/>
    <w:rsid w:val="1ECDD31D"/>
    <w:rsid w:val="1ECDE80F"/>
    <w:rsid w:val="1ECEC422"/>
    <w:rsid w:val="1ED07FB5"/>
    <w:rsid w:val="1ED0FCD0"/>
    <w:rsid w:val="1ED2A7B1"/>
    <w:rsid w:val="1ED2C5D4"/>
    <w:rsid w:val="1ED31F1F"/>
    <w:rsid w:val="1ED39F60"/>
    <w:rsid w:val="1ED467C8"/>
    <w:rsid w:val="1ED49C20"/>
    <w:rsid w:val="1ED4AB46"/>
    <w:rsid w:val="1ED51871"/>
    <w:rsid w:val="1ED52C2A"/>
    <w:rsid w:val="1ED59DD2"/>
    <w:rsid w:val="1ED604B6"/>
    <w:rsid w:val="1ED6A181"/>
    <w:rsid w:val="1ED6A526"/>
    <w:rsid w:val="1ED6D69E"/>
    <w:rsid w:val="1ED7A166"/>
    <w:rsid w:val="1EDA08B9"/>
    <w:rsid w:val="1EDABE39"/>
    <w:rsid w:val="1EDAC7A1"/>
    <w:rsid w:val="1EDB090B"/>
    <w:rsid w:val="1EDB6D56"/>
    <w:rsid w:val="1EDC57CB"/>
    <w:rsid w:val="1EDD5B58"/>
    <w:rsid w:val="1EDD8E16"/>
    <w:rsid w:val="1EDE30C5"/>
    <w:rsid w:val="1EDF13F1"/>
    <w:rsid w:val="1EDFA7B6"/>
    <w:rsid w:val="1EE027A7"/>
    <w:rsid w:val="1EE02F83"/>
    <w:rsid w:val="1EE12D0A"/>
    <w:rsid w:val="1EE1C620"/>
    <w:rsid w:val="1EE36483"/>
    <w:rsid w:val="1EE36C91"/>
    <w:rsid w:val="1EE38914"/>
    <w:rsid w:val="1EE47255"/>
    <w:rsid w:val="1EE47365"/>
    <w:rsid w:val="1EE6200A"/>
    <w:rsid w:val="1EE72915"/>
    <w:rsid w:val="1EE76E90"/>
    <w:rsid w:val="1EE8ADDD"/>
    <w:rsid w:val="1EEA0226"/>
    <w:rsid w:val="1EEA23FB"/>
    <w:rsid w:val="1EEA48B3"/>
    <w:rsid w:val="1EEB1B54"/>
    <w:rsid w:val="1EEB5A17"/>
    <w:rsid w:val="1EECCCD8"/>
    <w:rsid w:val="1EECE175"/>
    <w:rsid w:val="1EED3919"/>
    <w:rsid w:val="1EED7A35"/>
    <w:rsid w:val="1EEE466A"/>
    <w:rsid w:val="1EEE60C1"/>
    <w:rsid w:val="1EEFE05D"/>
    <w:rsid w:val="1EF087DE"/>
    <w:rsid w:val="1EF0BDB7"/>
    <w:rsid w:val="1EF12248"/>
    <w:rsid w:val="1EF1C6E0"/>
    <w:rsid w:val="1EF36716"/>
    <w:rsid w:val="1EF55895"/>
    <w:rsid w:val="1EF57D1D"/>
    <w:rsid w:val="1EF5CBFA"/>
    <w:rsid w:val="1EF9E494"/>
    <w:rsid w:val="1EFC0ABB"/>
    <w:rsid w:val="1EFD75D1"/>
    <w:rsid w:val="1EFDC67D"/>
    <w:rsid w:val="1EFDC9FD"/>
    <w:rsid w:val="1EFDD47C"/>
    <w:rsid w:val="1EFE044A"/>
    <w:rsid w:val="1EFEEC5C"/>
    <w:rsid w:val="1EFF8C5B"/>
    <w:rsid w:val="1F001B13"/>
    <w:rsid w:val="1F013EF4"/>
    <w:rsid w:val="1F016C33"/>
    <w:rsid w:val="1F030B0E"/>
    <w:rsid w:val="1F035246"/>
    <w:rsid w:val="1F036078"/>
    <w:rsid w:val="1F036AB9"/>
    <w:rsid w:val="1F041670"/>
    <w:rsid w:val="1F043942"/>
    <w:rsid w:val="1F045AA7"/>
    <w:rsid w:val="1F0481DE"/>
    <w:rsid w:val="1F04EF96"/>
    <w:rsid w:val="1F04F729"/>
    <w:rsid w:val="1F05C277"/>
    <w:rsid w:val="1F05F275"/>
    <w:rsid w:val="1F062DF7"/>
    <w:rsid w:val="1F077258"/>
    <w:rsid w:val="1F084412"/>
    <w:rsid w:val="1F08FF5B"/>
    <w:rsid w:val="1F0941AA"/>
    <w:rsid w:val="1F095AE1"/>
    <w:rsid w:val="1F09B8A5"/>
    <w:rsid w:val="1F0A2C79"/>
    <w:rsid w:val="1F0C3F93"/>
    <w:rsid w:val="1F0C561D"/>
    <w:rsid w:val="1F0CCE62"/>
    <w:rsid w:val="1F0D7D77"/>
    <w:rsid w:val="1F0F3968"/>
    <w:rsid w:val="1F102D06"/>
    <w:rsid w:val="1F109CA8"/>
    <w:rsid w:val="1F118BAA"/>
    <w:rsid w:val="1F11A78E"/>
    <w:rsid w:val="1F12B524"/>
    <w:rsid w:val="1F12DE64"/>
    <w:rsid w:val="1F1396D2"/>
    <w:rsid w:val="1F13C256"/>
    <w:rsid w:val="1F13E4E5"/>
    <w:rsid w:val="1F1475D1"/>
    <w:rsid w:val="1F16BADD"/>
    <w:rsid w:val="1F16BBFA"/>
    <w:rsid w:val="1F176A3D"/>
    <w:rsid w:val="1F17889E"/>
    <w:rsid w:val="1F17A007"/>
    <w:rsid w:val="1F180548"/>
    <w:rsid w:val="1F185A08"/>
    <w:rsid w:val="1F19337C"/>
    <w:rsid w:val="1F1A6FA5"/>
    <w:rsid w:val="1F1BD3E7"/>
    <w:rsid w:val="1F1C22B7"/>
    <w:rsid w:val="1F1C50F1"/>
    <w:rsid w:val="1F1C6A3F"/>
    <w:rsid w:val="1F1C8873"/>
    <w:rsid w:val="1F1D97FD"/>
    <w:rsid w:val="1F1E3256"/>
    <w:rsid w:val="1F1E5DC4"/>
    <w:rsid w:val="1F1E927B"/>
    <w:rsid w:val="1F20675E"/>
    <w:rsid w:val="1F20D7AE"/>
    <w:rsid w:val="1F2104AF"/>
    <w:rsid w:val="1F210CB6"/>
    <w:rsid w:val="1F212B99"/>
    <w:rsid w:val="1F217236"/>
    <w:rsid w:val="1F22403C"/>
    <w:rsid w:val="1F229F45"/>
    <w:rsid w:val="1F245A22"/>
    <w:rsid w:val="1F24C870"/>
    <w:rsid w:val="1F255F09"/>
    <w:rsid w:val="1F25E877"/>
    <w:rsid w:val="1F2682B6"/>
    <w:rsid w:val="1F27B869"/>
    <w:rsid w:val="1F29D432"/>
    <w:rsid w:val="1F2B26F1"/>
    <w:rsid w:val="1F2B5F28"/>
    <w:rsid w:val="1F2BA8D6"/>
    <w:rsid w:val="1F2C06AC"/>
    <w:rsid w:val="1F2DDD02"/>
    <w:rsid w:val="1F2E2F16"/>
    <w:rsid w:val="1F2E415E"/>
    <w:rsid w:val="1F2EA8D9"/>
    <w:rsid w:val="1F2F1CA8"/>
    <w:rsid w:val="1F2FBE58"/>
    <w:rsid w:val="1F316EB4"/>
    <w:rsid w:val="1F3175F8"/>
    <w:rsid w:val="1F3213B4"/>
    <w:rsid w:val="1F325EB3"/>
    <w:rsid w:val="1F32E7AF"/>
    <w:rsid w:val="1F32FFD6"/>
    <w:rsid w:val="1F33E85D"/>
    <w:rsid w:val="1F347CC9"/>
    <w:rsid w:val="1F360257"/>
    <w:rsid w:val="1F36529C"/>
    <w:rsid w:val="1F3660E1"/>
    <w:rsid w:val="1F36F1FC"/>
    <w:rsid w:val="1F387928"/>
    <w:rsid w:val="1F389A01"/>
    <w:rsid w:val="1F38EF5F"/>
    <w:rsid w:val="1F3AA725"/>
    <w:rsid w:val="1F3B0B1D"/>
    <w:rsid w:val="1F3B50AF"/>
    <w:rsid w:val="1F3C4FAF"/>
    <w:rsid w:val="1F3C7290"/>
    <w:rsid w:val="1F3D7A81"/>
    <w:rsid w:val="1F3DD46A"/>
    <w:rsid w:val="1F3F2E4E"/>
    <w:rsid w:val="1F3F8AD5"/>
    <w:rsid w:val="1F3FE0C5"/>
    <w:rsid w:val="1F40BD77"/>
    <w:rsid w:val="1F40C1E8"/>
    <w:rsid w:val="1F40DE5B"/>
    <w:rsid w:val="1F431576"/>
    <w:rsid w:val="1F43DA44"/>
    <w:rsid w:val="1F4438A9"/>
    <w:rsid w:val="1F454ADC"/>
    <w:rsid w:val="1F46ACC7"/>
    <w:rsid w:val="1F47ED10"/>
    <w:rsid w:val="1F48E562"/>
    <w:rsid w:val="1F4967FF"/>
    <w:rsid w:val="1F4BC013"/>
    <w:rsid w:val="1F4C9F53"/>
    <w:rsid w:val="1F4DD3C0"/>
    <w:rsid w:val="1F4EA874"/>
    <w:rsid w:val="1F4ECF17"/>
    <w:rsid w:val="1F4EDD8D"/>
    <w:rsid w:val="1F5037E1"/>
    <w:rsid w:val="1F51232A"/>
    <w:rsid w:val="1F51AEBD"/>
    <w:rsid w:val="1F531CC2"/>
    <w:rsid w:val="1F53DD01"/>
    <w:rsid w:val="1F55AC8D"/>
    <w:rsid w:val="1F55B0F1"/>
    <w:rsid w:val="1F5624CF"/>
    <w:rsid w:val="1F563250"/>
    <w:rsid w:val="1F56B7D7"/>
    <w:rsid w:val="1F56BCD8"/>
    <w:rsid w:val="1F56BE45"/>
    <w:rsid w:val="1F582B76"/>
    <w:rsid w:val="1F591466"/>
    <w:rsid w:val="1F592ADA"/>
    <w:rsid w:val="1F5A1D5C"/>
    <w:rsid w:val="1F5D6692"/>
    <w:rsid w:val="1F5D81B4"/>
    <w:rsid w:val="1F5DAA2B"/>
    <w:rsid w:val="1F5DBC0B"/>
    <w:rsid w:val="1F5EE2C4"/>
    <w:rsid w:val="1F60234F"/>
    <w:rsid w:val="1F603570"/>
    <w:rsid w:val="1F605338"/>
    <w:rsid w:val="1F613585"/>
    <w:rsid w:val="1F61D04C"/>
    <w:rsid w:val="1F62ECE3"/>
    <w:rsid w:val="1F632835"/>
    <w:rsid w:val="1F634866"/>
    <w:rsid w:val="1F634FCE"/>
    <w:rsid w:val="1F6446EB"/>
    <w:rsid w:val="1F64AFC4"/>
    <w:rsid w:val="1F66F360"/>
    <w:rsid w:val="1F6A282D"/>
    <w:rsid w:val="1F6C3E82"/>
    <w:rsid w:val="1F6C860C"/>
    <w:rsid w:val="1F6E8F2A"/>
    <w:rsid w:val="1F6F3F96"/>
    <w:rsid w:val="1F6F850A"/>
    <w:rsid w:val="1F702C47"/>
    <w:rsid w:val="1F70BAE9"/>
    <w:rsid w:val="1F71A9CA"/>
    <w:rsid w:val="1F75CC84"/>
    <w:rsid w:val="1F7613A4"/>
    <w:rsid w:val="1F762C14"/>
    <w:rsid w:val="1F77EC60"/>
    <w:rsid w:val="1F786C8B"/>
    <w:rsid w:val="1F791007"/>
    <w:rsid w:val="1F79FA35"/>
    <w:rsid w:val="1F7A5758"/>
    <w:rsid w:val="1F7AD931"/>
    <w:rsid w:val="1F7AE045"/>
    <w:rsid w:val="1F7E0B0A"/>
    <w:rsid w:val="1F7FFA36"/>
    <w:rsid w:val="1F803A70"/>
    <w:rsid w:val="1F80437D"/>
    <w:rsid w:val="1F814DCB"/>
    <w:rsid w:val="1F81EE5B"/>
    <w:rsid w:val="1F82F148"/>
    <w:rsid w:val="1F834618"/>
    <w:rsid w:val="1F83EE84"/>
    <w:rsid w:val="1F84877E"/>
    <w:rsid w:val="1F84B093"/>
    <w:rsid w:val="1F85728C"/>
    <w:rsid w:val="1F857906"/>
    <w:rsid w:val="1F86E133"/>
    <w:rsid w:val="1F881B96"/>
    <w:rsid w:val="1F8A032F"/>
    <w:rsid w:val="1F8B7F33"/>
    <w:rsid w:val="1F8C20BC"/>
    <w:rsid w:val="1F8F1DE4"/>
    <w:rsid w:val="1F8F343C"/>
    <w:rsid w:val="1F8F7915"/>
    <w:rsid w:val="1F905E92"/>
    <w:rsid w:val="1F913329"/>
    <w:rsid w:val="1F915E19"/>
    <w:rsid w:val="1F91A635"/>
    <w:rsid w:val="1F92B4B6"/>
    <w:rsid w:val="1F93A266"/>
    <w:rsid w:val="1F942616"/>
    <w:rsid w:val="1F955ABA"/>
    <w:rsid w:val="1F959F30"/>
    <w:rsid w:val="1F95A53C"/>
    <w:rsid w:val="1F96013E"/>
    <w:rsid w:val="1F968B40"/>
    <w:rsid w:val="1F971261"/>
    <w:rsid w:val="1F98A461"/>
    <w:rsid w:val="1F99615E"/>
    <w:rsid w:val="1F99A174"/>
    <w:rsid w:val="1F9A5A7A"/>
    <w:rsid w:val="1F9AB270"/>
    <w:rsid w:val="1F9ABFF4"/>
    <w:rsid w:val="1F9C645C"/>
    <w:rsid w:val="1F9C79F9"/>
    <w:rsid w:val="1F9CC9AD"/>
    <w:rsid w:val="1F9CCC90"/>
    <w:rsid w:val="1F9D1CD9"/>
    <w:rsid w:val="1F9DC03B"/>
    <w:rsid w:val="1F9E5F58"/>
    <w:rsid w:val="1F9F45C4"/>
    <w:rsid w:val="1F9F6D21"/>
    <w:rsid w:val="1F9F6D42"/>
    <w:rsid w:val="1FA171A7"/>
    <w:rsid w:val="1FA286E7"/>
    <w:rsid w:val="1FA404D3"/>
    <w:rsid w:val="1FA46D03"/>
    <w:rsid w:val="1FA57C48"/>
    <w:rsid w:val="1FA6C328"/>
    <w:rsid w:val="1FA7B8BE"/>
    <w:rsid w:val="1FA89B8E"/>
    <w:rsid w:val="1FA93C06"/>
    <w:rsid w:val="1FAA75B8"/>
    <w:rsid w:val="1FAB6403"/>
    <w:rsid w:val="1FAB7FE5"/>
    <w:rsid w:val="1FAC60DE"/>
    <w:rsid w:val="1FACED73"/>
    <w:rsid w:val="1FADF0F8"/>
    <w:rsid w:val="1FAFE031"/>
    <w:rsid w:val="1FB11FE6"/>
    <w:rsid w:val="1FB34104"/>
    <w:rsid w:val="1FB36496"/>
    <w:rsid w:val="1FB3A487"/>
    <w:rsid w:val="1FB41E6B"/>
    <w:rsid w:val="1FB4C927"/>
    <w:rsid w:val="1FB4F415"/>
    <w:rsid w:val="1FB53F4E"/>
    <w:rsid w:val="1FB5644E"/>
    <w:rsid w:val="1FB57512"/>
    <w:rsid w:val="1FB5A3FC"/>
    <w:rsid w:val="1FB665C5"/>
    <w:rsid w:val="1FB6D335"/>
    <w:rsid w:val="1FB7469F"/>
    <w:rsid w:val="1FB7D32D"/>
    <w:rsid w:val="1FB8EA8D"/>
    <w:rsid w:val="1FB9BC09"/>
    <w:rsid w:val="1FBA7504"/>
    <w:rsid w:val="1FBB4F93"/>
    <w:rsid w:val="1FBC0FF6"/>
    <w:rsid w:val="1FBCACA4"/>
    <w:rsid w:val="1FBDA689"/>
    <w:rsid w:val="1FBE8CCD"/>
    <w:rsid w:val="1FC10EF9"/>
    <w:rsid w:val="1FC112A9"/>
    <w:rsid w:val="1FC1B155"/>
    <w:rsid w:val="1FC1EEC7"/>
    <w:rsid w:val="1FC280C2"/>
    <w:rsid w:val="1FC28B32"/>
    <w:rsid w:val="1FC353C1"/>
    <w:rsid w:val="1FC4B279"/>
    <w:rsid w:val="1FC4BC4E"/>
    <w:rsid w:val="1FC4CE98"/>
    <w:rsid w:val="1FC4D562"/>
    <w:rsid w:val="1FC51695"/>
    <w:rsid w:val="1FC5B983"/>
    <w:rsid w:val="1FC614F7"/>
    <w:rsid w:val="1FC750E6"/>
    <w:rsid w:val="1FC85EDC"/>
    <w:rsid w:val="1FC8ECE2"/>
    <w:rsid w:val="1FC9C172"/>
    <w:rsid w:val="1FCAC7DE"/>
    <w:rsid w:val="1FCC61FF"/>
    <w:rsid w:val="1FCCC610"/>
    <w:rsid w:val="1FCCD7CA"/>
    <w:rsid w:val="1FCD0700"/>
    <w:rsid w:val="1FCE183B"/>
    <w:rsid w:val="1FCEC745"/>
    <w:rsid w:val="1FCF25C5"/>
    <w:rsid w:val="1FCF394E"/>
    <w:rsid w:val="1FCFD780"/>
    <w:rsid w:val="1FD17EAB"/>
    <w:rsid w:val="1FD185B4"/>
    <w:rsid w:val="1FD22886"/>
    <w:rsid w:val="1FD23953"/>
    <w:rsid w:val="1FD3C700"/>
    <w:rsid w:val="1FD3D02D"/>
    <w:rsid w:val="1FD3D6BC"/>
    <w:rsid w:val="1FD6AEA6"/>
    <w:rsid w:val="1FD6D819"/>
    <w:rsid w:val="1FD72F38"/>
    <w:rsid w:val="1FD801DD"/>
    <w:rsid w:val="1FD9EE02"/>
    <w:rsid w:val="1FD9FF2F"/>
    <w:rsid w:val="1FDA664C"/>
    <w:rsid w:val="1FDAD508"/>
    <w:rsid w:val="1FDAD6C4"/>
    <w:rsid w:val="1FDB8CCE"/>
    <w:rsid w:val="1FDBC096"/>
    <w:rsid w:val="1FDD6DD6"/>
    <w:rsid w:val="1FE01DFD"/>
    <w:rsid w:val="1FE232B8"/>
    <w:rsid w:val="1FE24194"/>
    <w:rsid w:val="1FE248E6"/>
    <w:rsid w:val="1FE3741B"/>
    <w:rsid w:val="1FE41C88"/>
    <w:rsid w:val="1FE456F4"/>
    <w:rsid w:val="1FE62330"/>
    <w:rsid w:val="1FE860C2"/>
    <w:rsid w:val="1FE950A7"/>
    <w:rsid w:val="1FEA9F0A"/>
    <w:rsid w:val="1FEBFFB0"/>
    <w:rsid w:val="1FEC2226"/>
    <w:rsid w:val="1FEEBA4C"/>
    <w:rsid w:val="1FEEC1EC"/>
    <w:rsid w:val="1FEF971A"/>
    <w:rsid w:val="1FF24D85"/>
    <w:rsid w:val="1FF25AFD"/>
    <w:rsid w:val="1FF26601"/>
    <w:rsid w:val="1FF3D4C7"/>
    <w:rsid w:val="1FF4CB7F"/>
    <w:rsid w:val="1FF693E9"/>
    <w:rsid w:val="1FF6C0F5"/>
    <w:rsid w:val="1FF82E3E"/>
    <w:rsid w:val="1FF86E3F"/>
    <w:rsid w:val="1FF8F84D"/>
    <w:rsid w:val="1FF9D270"/>
    <w:rsid w:val="1FFBC776"/>
    <w:rsid w:val="1FFBDB98"/>
    <w:rsid w:val="1FFE80B7"/>
    <w:rsid w:val="1FFE967F"/>
    <w:rsid w:val="1FFF66C7"/>
    <w:rsid w:val="1FFFE1C8"/>
    <w:rsid w:val="2000525C"/>
    <w:rsid w:val="200176E1"/>
    <w:rsid w:val="2001E52D"/>
    <w:rsid w:val="20021CE1"/>
    <w:rsid w:val="2002F15B"/>
    <w:rsid w:val="200399F7"/>
    <w:rsid w:val="2003E2A5"/>
    <w:rsid w:val="20049738"/>
    <w:rsid w:val="20077C57"/>
    <w:rsid w:val="2007893B"/>
    <w:rsid w:val="2007C0EB"/>
    <w:rsid w:val="2007F7D9"/>
    <w:rsid w:val="20089AC4"/>
    <w:rsid w:val="2008E83F"/>
    <w:rsid w:val="200A7142"/>
    <w:rsid w:val="200B0CA5"/>
    <w:rsid w:val="200B378E"/>
    <w:rsid w:val="200B42F4"/>
    <w:rsid w:val="200D3DC1"/>
    <w:rsid w:val="200DC4BE"/>
    <w:rsid w:val="200E7BD4"/>
    <w:rsid w:val="20111177"/>
    <w:rsid w:val="20115E25"/>
    <w:rsid w:val="201187B1"/>
    <w:rsid w:val="2011AB32"/>
    <w:rsid w:val="2012D59F"/>
    <w:rsid w:val="20148CC7"/>
    <w:rsid w:val="20160289"/>
    <w:rsid w:val="20169C13"/>
    <w:rsid w:val="20174A53"/>
    <w:rsid w:val="20181C1B"/>
    <w:rsid w:val="201940F9"/>
    <w:rsid w:val="201A6E7B"/>
    <w:rsid w:val="201B3B10"/>
    <w:rsid w:val="201BBDF4"/>
    <w:rsid w:val="201BCEEE"/>
    <w:rsid w:val="201C9475"/>
    <w:rsid w:val="201DA24A"/>
    <w:rsid w:val="201DA28C"/>
    <w:rsid w:val="201F6212"/>
    <w:rsid w:val="201FA526"/>
    <w:rsid w:val="2020DE9F"/>
    <w:rsid w:val="202285E7"/>
    <w:rsid w:val="20240B08"/>
    <w:rsid w:val="2024280D"/>
    <w:rsid w:val="2024D8AF"/>
    <w:rsid w:val="202630A5"/>
    <w:rsid w:val="20264604"/>
    <w:rsid w:val="20266C68"/>
    <w:rsid w:val="2026AA9A"/>
    <w:rsid w:val="2028EA82"/>
    <w:rsid w:val="20298E4E"/>
    <w:rsid w:val="2029D610"/>
    <w:rsid w:val="202BD6F0"/>
    <w:rsid w:val="202CEFAD"/>
    <w:rsid w:val="202F01C6"/>
    <w:rsid w:val="202FA2D4"/>
    <w:rsid w:val="202FC0FA"/>
    <w:rsid w:val="202FD4FC"/>
    <w:rsid w:val="203020CC"/>
    <w:rsid w:val="2030E10B"/>
    <w:rsid w:val="2032A22E"/>
    <w:rsid w:val="2032AF28"/>
    <w:rsid w:val="2032D7B7"/>
    <w:rsid w:val="2034552E"/>
    <w:rsid w:val="203595C3"/>
    <w:rsid w:val="20364C37"/>
    <w:rsid w:val="20368F59"/>
    <w:rsid w:val="2037D200"/>
    <w:rsid w:val="2039F4F5"/>
    <w:rsid w:val="203A3351"/>
    <w:rsid w:val="203B8CFA"/>
    <w:rsid w:val="203BA37E"/>
    <w:rsid w:val="203C721E"/>
    <w:rsid w:val="203CA797"/>
    <w:rsid w:val="203D0B81"/>
    <w:rsid w:val="203EDE1F"/>
    <w:rsid w:val="203EF191"/>
    <w:rsid w:val="2040ABE8"/>
    <w:rsid w:val="20415004"/>
    <w:rsid w:val="20428AB0"/>
    <w:rsid w:val="20435D0E"/>
    <w:rsid w:val="204413F2"/>
    <w:rsid w:val="2045D8AF"/>
    <w:rsid w:val="20461E44"/>
    <w:rsid w:val="204703C4"/>
    <w:rsid w:val="20475A12"/>
    <w:rsid w:val="20479240"/>
    <w:rsid w:val="2047B5E0"/>
    <w:rsid w:val="20482E1E"/>
    <w:rsid w:val="204B3205"/>
    <w:rsid w:val="204C9954"/>
    <w:rsid w:val="204D37CD"/>
    <w:rsid w:val="204F6DC1"/>
    <w:rsid w:val="2053F289"/>
    <w:rsid w:val="2054CEE3"/>
    <w:rsid w:val="20571C6F"/>
    <w:rsid w:val="2057A719"/>
    <w:rsid w:val="2058361E"/>
    <w:rsid w:val="205A42FC"/>
    <w:rsid w:val="205A4C9C"/>
    <w:rsid w:val="205A58C1"/>
    <w:rsid w:val="205AC26A"/>
    <w:rsid w:val="205B0B9F"/>
    <w:rsid w:val="205B9A88"/>
    <w:rsid w:val="205BBD2F"/>
    <w:rsid w:val="205CACA3"/>
    <w:rsid w:val="205E9999"/>
    <w:rsid w:val="2060DD0E"/>
    <w:rsid w:val="20615500"/>
    <w:rsid w:val="20619B5C"/>
    <w:rsid w:val="2063D9DE"/>
    <w:rsid w:val="2065CE38"/>
    <w:rsid w:val="2066A681"/>
    <w:rsid w:val="206779B8"/>
    <w:rsid w:val="2067E690"/>
    <w:rsid w:val="2068C78E"/>
    <w:rsid w:val="2069852F"/>
    <w:rsid w:val="206A13E1"/>
    <w:rsid w:val="206A983B"/>
    <w:rsid w:val="206AF18A"/>
    <w:rsid w:val="206C3756"/>
    <w:rsid w:val="206D6E64"/>
    <w:rsid w:val="206E319C"/>
    <w:rsid w:val="206EA7C8"/>
    <w:rsid w:val="206F4B4E"/>
    <w:rsid w:val="20717654"/>
    <w:rsid w:val="20734ADA"/>
    <w:rsid w:val="20772C6D"/>
    <w:rsid w:val="20793AE1"/>
    <w:rsid w:val="20794ADC"/>
    <w:rsid w:val="20794C5D"/>
    <w:rsid w:val="2079C272"/>
    <w:rsid w:val="207AF99A"/>
    <w:rsid w:val="207BA3D3"/>
    <w:rsid w:val="207BA50A"/>
    <w:rsid w:val="207C085E"/>
    <w:rsid w:val="207C3E95"/>
    <w:rsid w:val="207CBA3D"/>
    <w:rsid w:val="207CE5A6"/>
    <w:rsid w:val="207CFC6F"/>
    <w:rsid w:val="207D8775"/>
    <w:rsid w:val="207DFBE0"/>
    <w:rsid w:val="207F786F"/>
    <w:rsid w:val="207FF299"/>
    <w:rsid w:val="20802A4D"/>
    <w:rsid w:val="20806D31"/>
    <w:rsid w:val="20808A7A"/>
    <w:rsid w:val="208107F7"/>
    <w:rsid w:val="208192BD"/>
    <w:rsid w:val="2081C9C0"/>
    <w:rsid w:val="20822082"/>
    <w:rsid w:val="208229B1"/>
    <w:rsid w:val="20822AAA"/>
    <w:rsid w:val="208266B0"/>
    <w:rsid w:val="2082DEAC"/>
    <w:rsid w:val="208315CE"/>
    <w:rsid w:val="20839154"/>
    <w:rsid w:val="20839626"/>
    <w:rsid w:val="208479A6"/>
    <w:rsid w:val="2085CAE1"/>
    <w:rsid w:val="2086432B"/>
    <w:rsid w:val="20868B60"/>
    <w:rsid w:val="20875C22"/>
    <w:rsid w:val="20876614"/>
    <w:rsid w:val="2087F627"/>
    <w:rsid w:val="2088AE86"/>
    <w:rsid w:val="2089A473"/>
    <w:rsid w:val="208BF7BB"/>
    <w:rsid w:val="208BFDD6"/>
    <w:rsid w:val="208BFE28"/>
    <w:rsid w:val="208C9AF5"/>
    <w:rsid w:val="208E0D95"/>
    <w:rsid w:val="208E2314"/>
    <w:rsid w:val="208F5226"/>
    <w:rsid w:val="208F79D2"/>
    <w:rsid w:val="2090A28D"/>
    <w:rsid w:val="2091AE44"/>
    <w:rsid w:val="2091DA0C"/>
    <w:rsid w:val="20927508"/>
    <w:rsid w:val="20931142"/>
    <w:rsid w:val="20940418"/>
    <w:rsid w:val="20963F03"/>
    <w:rsid w:val="2096EBA5"/>
    <w:rsid w:val="20979A45"/>
    <w:rsid w:val="2098654F"/>
    <w:rsid w:val="209879E5"/>
    <w:rsid w:val="20993B96"/>
    <w:rsid w:val="209B250B"/>
    <w:rsid w:val="209C213C"/>
    <w:rsid w:val="209C895B"/>
    <w:rsid w:val="209CBAB8"/>
    <w:rsid w:val="209D40A7"/>
    <w:rsid w:val="209D6683"/>
    <w:rsid w:val="209DE654"/>
    <w:rsid w:val="209DF463"/>
    <w:rsid w:val="209ECCE4"/>
    <w:rsid w:val="209F486C"/>
    <w:rsid w:val="20A0A656"/>
    <w:rsid w:val="20A0E5A2"/>
    <w:rsid w:val="20A0EDE5"/>
    <w:rsid w:val="20A0FC19"/>
    <w:rsid w:val="20A187E4"/>
    <w:rsid w:val="20A1B5F4"/>
    <w:rsid w:val="20A3A01A"/>
    <w:rsid w:val="20A45EA5"/>
    <w:rsid w:val="20A51036"/>
    <w:rsid w:val="20A5C209"/>
    <w:rsid w:val="20A717E8"/>
    <w:rsid w:val="20A72283"/>
    <w:rsid w:val="20A8BE60"/>
    <w:rsid w:val="20A8C86D"/>
    <w:rsid w:val="20AB5494"/>
    <w:rsid w:val="20AD3BF1"/>
    <w:rsid w:val="20AE32F1"/>
    <w:rsid w:val="20AF3748"/>
    <w:rsid w:val="20B034B4"/>
    <w:rsid w:val="20B05808"/>
    <w:rsid w:val="20B15814"/>
    <w:rsid w:val="20B1DE0D"/>
    <w:rsid w:val="20B30140"/>
    <w:rsid w:val="20B478E6"/>
    <w:rsid w:val="20B595A7"/>
    <w:rsid w:val="20B68E14"/>
    <w:rsid w:val="20B6AD18"/>
    <w:rsid w:val="20B6B33A"/>
    <w:rsid w:val="20B81B85"/>
    <w:rsid w:val="20B82036"/>
    <w:rsid w:val="20B95D8B"/>
    <w:rsid w:val="20B96FFF"/>
    <w:rsid w:val="20BB1948"/>
    <w:rsid w:val="20BB58AE"/>
    <w:rsid w:val="20BBFAA5"/>
    <w:rsid w:val="20BCEABD"/>
    <w:rsid w:val="20BDA1E7"/>
    <w:rsid w:val="20BEF7D7"/>
    <w:rsid w:val="20BF4AD3"/>
    <w:rsid w:val="20BF8146"/>
    <w:rsid w:val="20C00315"/>
    <w:rsid w:val="20C3442B"/>
    <w:rsid w:val="20C3B3E3"/>
    <w:rsid w:val="20C6825E"/>
    <w:rsid w:val="20C738D3"/>
    <w:rsid w:val="20C7BFE9"/>
    <w:rsid w:val="20C80B31"/>
    <w:rsid w:val="20C8B757"/>
    <w:rsid w:val="20C8F5AF"/>
    <w:rsid w:val="20C970D5"/>
    <w:rsid w:val="20C9C4EB"/>
    <w:rsid w:val="20C9DCCC"/>
    <w:rsid w:val="20CA3A9C"/>
    <w:rsid w:val="20CA9D92"/>
    <w:rsid w:val="20CB9F7C"/>
    <w:rsid w:val="20CC2852"/>
    <w:rsid w:val="20CDE935"/>
    <w:rsid w:val="20CFD6DB"/>
    <w:rsid w:val="20D00803"/>
    <w:rsid w:val="20D5ADB7"/>
    <w:rsid w:val="20D7C11E"/>
    <w:rsid w:val="20D80A96"/>
    <w:rsid w:val="20D90D0B"/>
    <w:rsid w:val="20DA3FFB"/>
    <w:rsid w:val="20DAAA04"/>
    <w:rsid w:val="20DBFAEF"/>
    <w:rsid w:val="20DC54A5"/>
    <w:rsid w:val="20DC9D6B"/>
    <w:rsid w:val="20DDD741"/>
    <w:rsid w:val="20DEAA1A"/>
    <w:rsid w:val="20DEAD40"/>
    <w:rsid w:val="20DF7901"/>
    <w:rsid w:val="20E004CB"/>
    <w:rsid w:val="20E0907A"/>
    <w:rsid w:val="20E09B13"/>
    <w:rsid w:val="20E1D28B"/>
    <w:rsid w:val="20E367DF"/>
    <w:rsid w:val="20E3E578"/>
    <w:rsid w:val="20E42D1D"/>
    <w:rsid w:val="20E47092"/>
    <w:rsid w:val="20E497C0"/>
    <w:rsid w:val="20E4DDB2"/>
    <w:rsid w:val="20E55041"/>
    <w:rsid w:val="20E5B764"/>
    <w:rsid w:val="20E619D9"/>
    <w:rsid w:val="20E638F7"/>
    <w:rsid w:val="20E705DA"/>
    <w:rsid w:val="20E87B58"/>
    <w:rsid w:val="20E8B100"/>
    <w:rsid w:val="20E8E44A"/>
    <w:rsid w:val="20E8EBEE"/>
    <w:rsid w:val="20EB141A"/>
    <w:rsid w:val="20EBC7D7"/>
    <w:rsid w:val="20ED0F03"/>
    <w:rsid w:val="20EEA24F"/>
    <w:rsid w:val="20EFDD23"/>
    <w:rsid w:val="20F09C6C"/>
    <w:rsid w:val="20F15375"/>
    <w:rsid w:val="20F28E92"/>
    <w:rsid w:val="20F3B11D"/>
    <w:rsid w:val="20F3FCC6"/>
    <w:rsid w:val="20F4A569"/>
    <w:rsid w:val="20F56E65"/>
    <w:rsid w:val="20F5D203"/>
    <w:rsid w:val="20F5EB46"/>
    <w:rsid w:val="20F86698"/>
    <w:rsid w:val="20F93191"/>
    <w:rsid w:val="20F9A172"/>
    <w:rsid w:val="20F9A65A"/>
    <w:rsid w:val="20F9C677"/>
    <w:rsid w:val="20FA3A99"/>
    <w:rsid w:val="20FBA9D6"/>
    <w:rsid w:val="20FC4F4A"/>
    <w:rsid w:val="20FCA6DE"/>
    <w:rsid w:val="20FD3392"/>
    <w:rsid w:val="20FD3EA4"/>
    <w:rsid w:val="21015EC2"/>
    <w:rsid w:val="21016D42"/>
    <w:rsid w:val="21016FDE"/>
    <w:rsid w:val="21023AAA"/>
    <w:rsid w:val="21038232"/>
    <w:rsid w:val="2103C785"/>
    <w:rsid w:val="21049D4C"/>
    <w:rsid w:val="21054205"/>
    <w:rsid w:val="21058FB0"/>
    <w:rsid w:val="21088963"/>
    <w:rsid w:val="2109E940"/>
    <w:rsid w:val="210B04EF"/>
    <w:rsid w:val="210C1A01"/>
    <w:rsid w:val="210CB7B1"/>
    <w:rsid w:val="210E6612"/>
    <w:rsid w:val="210EE624"/>
    <w:rsid w:val="210F1B00"/>
    <w:rsid w:val="210F7CCE"/>
    <w:rsid w:val="21102DC8"/>
    <w:rsid w:val="211037DB"/>
    <w:rsid w:val="21121FE3"/>
    <w:rsid w:val="211295D3"/>
    <w:rsid w:val="2112EB5B"/>
    <w:rsid w:val="21137D4B"/>
    <w:rsid w:val="21148AA8"/>
    <w:rsid w:val="2115F398"/>
    <w:rsid w:val="2116800C"/>
    <w:rsid w:val="2117160F"/>
    <w:rsid w:val="2118ABAD"/>
    <w:rsid w:val="21192B93"/>
    <w:rsid w:val="211C7F3F"/>
    <w:rsid w:val="211E12F4"/>
    <w:rsid w:val="2120D7D5"/>
    <w:rsid w:val="2121B2DB"/>
    <w:rsid w:val="21223414"/>
    <w:rsid w:val="21226D3C"/>
    <w:rsid w:val="2122FDC9"/>
    <w:rsid w:val="2122FF96"/>
    <w:rsid w:val="212439F3"/>
    <w:rsid w:val="2125B1AD"/>
    <w:rsid w:val="2125D3F5"/>
    <w:rsid w:val="21269EED"/>
    <w:rsid w:val="2127D123"/>
    <w:rsid w:val="21287707"/>
    <w:rsid w:val="2128B5A1"/>
    <w:rsid w:val="21298F5E"/>
    <w:rsid w:val="212B2653"/>
    <w:rsid w:val="212B64F4"/>
    <w:rsid w:val="212B7EAB"/>
    <w:rsid w:val="212D2820"/>
    <w:rsid w:val="212D3ED0"/>
    <w:rsid w:val="212DBC95"/>
    <w:rsid w:val="212DD4CF"/>
    <w:rsid w:val="21305242"/>
    <w:rsid w:val="21307874"/>
    <w:rsid w:val="2130CA01"/>
    <w:rsid w:val="21348C34"/>
    <w:rsid w:val="21372D65"/>
    <w:rsid w:val="21378FC2"/>
    <w:rsid w:val="2137D2BE"/>
    <w:rsid w:val="2137E628"/>
    <w:rsid w:val="2138D100"/>
    <w:rsid w:val="213A54F2"/>
    <w:rsid w:val="213B7C7D"/>
    <w:rsid w:val="213BCDD7"/>
    <w:rsid w:val="213BD5D8"/>
    <w:rsid w:val="213C06E3"/>
    <w:rsid w:val="213DC6A7"/>
    <w:rsid w:val="213DE063"/>
    <w:rsid w:val="213E477C"/>
    <w:rsid w:val="213E5748"/>
    <w:rsid w:val="2140227F"/>
    <w:rsid w:val="2140B214"/>
    <w:rsid w:val="2140BA7C"/>
    <w:rsid w:val="2142B0C8"/>
    <w:rsid w:val="214339F3"/>
    <w:rsid w:val="2143BDEB"/>
    <w:rsid w:val="2143EF66"/>
    <w:rsid w:val="2143F4EC"/>
    <w:rsid w:val="2145EF8B"/>
    <w:rsid w:val="214614CF"/>
    <w:rsid w:val="21485B7A"/>
    <w:rsid w:val="214B25C2"/>
    <w:rsid w:val="214B31A5"/>
    <w:rsid w:val="214B61F5"/>
    <w:rsid w:val="214C08E9"/>
    <w:rsid w:val="214C62CE"/>
    <w:rsid w:val="214C6F03"/>
    <w:rsid w:val="214D437F"/>
    <w:rsid w:val="214E70C1"/>
    <w:rsid w:val="214FE567"/>
    <w:rsid w:val="215207A3"/>
    <w:rsid w:val="2152107F"/>
    <w:rsid w:val="2153C16B"/>
    <w:rsid w:val="2153DF8B"/>
    <w:rsid w:val="2154071B"/>
    <w:rsid w:val="21545683"/>
    <w:rsid w:val="21546456"/>
    <w:rsid w:val="2154A5BC"/>
    <w:rsid w:val="2154C0EA"/>
    <w:rsid w:val="2154D11B"/>
    <w:rsid w:val="215561E4"/>
    <w:rsid w:val="21574F37"/>
    <w:rsid w:val="2159C5B5"/>
    <w:rsid w:val="215A419F"/>
    <w:rsid w:val="215C589B"/>
    <w:rsid w:val="215D51D3"/>
    <w:rsid w:val="215E947F"/>
    <w:rsid w:val="21610DF2"/>
    <w:rsid w:val="21621940"/>
    <w:rsid w:val="2162C213"/>
    <w:rsid w:val="2162E9F3"/>
    <w:rsid w:val="216387FE"/>
    <w:rsid w:val="2165B7EB"/>
    <w:rsid w:val="21683A49"/>
    <w:rsid w:val="216868B4"/>
    <w:rsid w:val="21693185"/>
    <w:rsid w:val="216AA1D1"/>
    <w:rsid w:val="216BA220"/>
    <w:rsid w:val="216C1607"/>
    <w:rsid w:val="216C77CE"/>
    <w:rsid w:val="216DD234"/>
    <w:rsid w:val="216E3D8D"/>
    <w:rsid w:val="216E6089"/>
    <w:rsid w:val="21700097"/>
    <w:rsid w:val="2170C94F"/>
    <w:rsid w:val="21712C7F"/>
    <w:rsid w:val="2172342F"/>
    <w:rsid w:val="21725DDC"/>
    <w:rsid w:val="2172EC15"/>
    <w:rsid w:val="2173F849"/>
    <w:rsid w:val="2173FFF9"/>
    <w:rsid w:val="2174B9CE"/>
    <w:rsid w:val="2174F1FD"/>
    <w:rsid w:val="217564B0"/>
    <w:rsid w:val="217569A3"/>
    <w:rsid w:val="21770097"/>
    <w:rsid w:val="2177A6BD"/>
    <w:rsid w:val="2177FF2A"/>
    <w:rsid w:val="217A3283"/>
    <w:rsid w:val="217A4128"/>
    <w:rsid w:val="217A8C42"/>
    <w:rsid w:val="217A9EDA"/>
    <w:rsid w:val="217E9A49"/>
    <w:rsid w:val="217FEE2D"/>
    <w:rsid w:val="21807986"/>
    <w:rsid w:val="2181B446"/>
    <w:rsid w:val="218224F6"/>
    <w:rsid w:val="21829AF2"/>
    <w:rsid w:val="21832385"/>
    <w:rsid w:val="21836F53"/>
    <w:rsid w:val="21838D01"/>
    <w:rsid w:val="2183A116"/>
    <w:rsid w:val="21853008"/>
    <w:rsid w:val="21857262"/>
    <w:rsid w:val="2185CF9D"/>
    <w:rsid w:val="2186A7EB"/>
    <w:rsid w:val="2186ACB5"/>
    <w:rsid w:val="2186CF79"/>
    <w:rsid w:val="21892FCC"/>
    <w:rsid w:val="218990B1"/>
    <w:rsid w:val="218A9CBB"/>
    <w:rsid w:val="218AE4BC"/>
    <w:rsid w:val="218B0277"/>
    <w:rsid w:val="218BA137"/>
    <w:rsid w:val="218C9F91"/>
    <w:rsid w:val="218D814F"/>
    <w:rsid w:val="218D8910"/>
    <w:rsid w:val="218E9F77"/>
    <w:rsid w:val="218F4500"/>
    <w:rsid w:val="218F5048"/>
    <w:rsid w:val="218FD81D"/>
    <w:rsid w:val="21903963"/>
    <w:rsid w:val="21906105"/>
    <w:rsid w:val="2190B2FF"/>
    <w:rsid w:val="21920904"/>
    <w:rsid w:val="21922E19"/>
    <w:rsid w:val="21928C3B"/>
    <w:rsid w:val="219348DE"/>
    <w:rsid w:val="2193FC2F"/>
    <w:rsid w:val="21941900"/>
    <w:rsid w:val="21962E51"/>
    <w:rsid w:val="2196BF54"/>
    <w:rsid w:val="2197659A"/>
    <w:rsid w:val="2197D5AC"/>
    <w:rsid w:val="21988DFB"/>
    <w:rsid w:val="2199F62F"/>
    <w:rsid w:val="219BBD8A"/>
    <w:rsid w:val="219C31A1"/>
    <w:rsid w:val="219C77B4"/>
    <w:rsid w:val="219C7C70"/>
    <w:rsid w:val="219D5BE9"/>
    <w:rsid w:val="219D9C72"/>
    <w:rsid w:val="21A0BF1D"/>
    <w:rsid w:val="21A1F815"/>
    <w:rsid w:val="21A2971E"/>
    <w:rsid w:val="21A3038E"/>
    <w:rsid w:val="21A473B6"/>
    <w:rsid w:val="21A48A86"/>
    <w:rsid w:val="21A505DB"/>
    <w:rsid w:val="21A508C3"/>
    <w:rsid w:val="21A51E68"/>
    <w:rsid w:val="21A6A8F7"/>
    <w:rsid w:val="21A75FEC"/>
    <w:rsid w:val="21A81464"/>
    <w:rsid w:val="21A98890"/>
    <w:rsid w:val="21AAFBFC"/>
    <w:rsid w:val="21AC083F"/>
    <w:rsid w:val="21AC7845"/>
    <w:rsid w:val="21ACD0C7"/>
    <w:rsid w:val="21AD9E3E"/>
    <w:rsid w:val="21ADCB6E"/>
    <w:rsid w:val="21ADEF6A"/>
    <w:rsid w:val="21AE382B"/>
    <w:rsid w:val="21AE9BCC"/>
    <w:rsid w:val="21AEEC85"/>
    <w:rsid w:val="21AEFF53"/>
    <w:rsid w:val="21AFC6A4"/>
    <w:rsid w:val="21B0A168"/>
    <w:rsid w:val="21B2B3EB"/>
    <w:rsid w:val="21B2C504"/>
    <w:rsid w:val="21B2FB69"/>
    <w:rsid w:val="21B335DF"/>
    <w:rsid w:val="21B36B72"/>
    <w:rsid w:val="21B5F062"/>
    <w:rsid w:val="21B70831"/>
    <w:rsid w:val="21B85278"/>
    <w:rsid w:val="21B8A0D4"/>
    <w:rsid w:val="21BAABB6"/>
    <w:rsid w:val="21BB2452"/>
    <w:rsid w:val="21BB2F61"/>
    <w:rsid w:val="21BBDD70"/>
    <w:rsid w:val="21BDD959"/>
    <w:rsid w:val="21BE695D"/>
    <w:rsid w:val="21BEDE62"/>
    <w:rsid w:val="21BEF01E"/>
    <w:rsid w:val="21BFA55F"/>
    <w:rsid w:val="21C03621"/>
    <w:rsid w:val="21C212DD"/>
    <w:rsid w:val="21C27E47"/>
    <w:rsid w:val="21C51A00"/>
    <w:rsid w:val="21C55115"/>
    <w:rsid w:val="21C744F9"/>
    <w:rsid w:val="21C7E252"/>
    <w:rsid w:val="21C8052B"/>
    <w:rsid w:val="21C89286"/>
    <w:rsid w:val="21C8C4D9"/>
    <w:rsid w:val="21C93AF9"/>
    <w:rsid w:val="21C95945"/>
    <w:rsid w:val="21CA4AB9"/>
    <w:rsid w:val="21CA4F5B"/>
    <w:rsid w:val="21CB596C"/>
    <w:rsid w:val="21CBA884"/>
    <w:rsid w:val="21CBE325"/>
    <w:rsid w:val="21CD47A9"/>
    <w:rsid w:val="21CE22B9"/>
    <w:rsid w:val="21CEA128"/>
    <w:rsid w:val="21D23F3A"/>
    <w:rsid w:val="21D2556F"/>
    <w:rsid w:val="21D30AFC"/>
    <w:rsid w:val="21D36E6C"/>
    <w:rsid w:val="21D3CEB3"/>
    <w:rsid w:val="21D478A0"/>
    <w:rsid w:val="21D586C1"/>
    <w:rsid w:val="21D5DA07"/>
    <w:rsid w:val="21D68AF1"/>
    <w:rsid w:val="21D71325"/>
    <w:rsid w:val="21D83424"/>
    <w:rsid w:val="21D8F014"/>
    <w:rsid w:val="21D91E3A"/>
    <w:rsid w:val="21D987CF"/>
    <w:rsid w:val="21DA373B"/>
    <w:rsid w:val="21DACD37"/>
    <w:rsid w:val="21DBD0C7"/>
    <w:rsid w:val="21DC0A14"/>
    <w:rsid w:val="21DDD8DA"/>
    <w:rsid w:val="21DDE809"/>
    <w:rsid w:val="21DFED87"/>
    <w:rsid w:val="21DFF9CB"/>
    <w:rsid w:val="21E01E3A"/>
    <w:rsid w:val="21E044A0"/>
    <w:rsid w:val="21E0FE5C"/>
    <w:rsid w:val="21E1C1A6"/>
    <w:rsid w:val="21E1CA73"/>
    <w:rsid w:val="21E1CCAA"/>
    <w:rsid w:val="21E24CB9"/>
    <w:rsid w:val="21E26385"/>
    <w:rsid w:val="21E26A29"/>
    <w:rsid w:val="21E2A2DA"/>
    <w:rsid w:val="21E2D3D7"/>
    <w:rsid w:val="21E43FD7"/>
    <w:rsid w:val="21E5CDD2"/>
    <w:rsid w:val="21E70266"/>
    <w:rsid w:val="21E810D5"/>
    <w:rsid w:val="21E91305"/>
    <w:rsid w:val="21E96E40"/>
    <w:rsid w:val="21E9A5E9"/>
    <w:rsid w:val="21E9A807"/>
    <w:rsid w:val="21EA90BA"/>
    <w:rsid w:val="21EDA4F5"/>
    <w:rsid w:val="21EE5B66"/>
    <w:rsid w:val="21EEE52B"/>
    <w:rsid w:val="21EF1046"/>
    <w:rsid w:val="21EFBF92"/>
    <w:rsid w:val="21F0AE8F"/>
    <w:rsid w:val="21F0D313"/>
    <w:rsid w:val="21F11FA5"/>
    <w:rsid w:val="21F210CD"/>
    <w:rsid w:val="21F225E6"/>
    <w:rsid w:val="21F23A44"/>
    <w:rsid w:val="21F357CC"/>
    <w:rsid w:val="21F37A8F"/>
    <w:rsid w:val="21F39AFE"/>
    <w:rsid w:val="21F39CD6"/>
    <w:rsid w:val="21F3D40B"/>
    <w:rsid w:val="21F4047A"/>
    <w:rsid w:val="21F4576C"/>
    <w:rsid w:val="21F4742B"/>
    <w:rsid w:val="21F6AD0B"/>
    <w:rsid w:val="21F752EA"/>
    <w:rsid w:val="21F87D04"/>
    <w:rsid w:val="21F888F1"/>
    <w:rsid w:val="21F8F180"/>
    <w:rsid w:val="21FA0018"/>
    <w:rsid w:val="21FA5FA0"/>
    <w:rsid w:val="21FA6A67"/>
    <w:rsid w:val="21FB001D"/>
    <w:rsid w:val="21FB4183"/>
    <w:rsid w:val="21FC57A6"/>
    <w:rsid w:val="21FD3B7F"/>
    <w:rsid w:val="21FD6C01"/>
    <w:rsid w:val="21FD8215"/>
    <w:rsid w:val="21FDF2CF"/>
    <w:rsid w:val="21FDFC91"/>
    <w:rsid w:val="21FE4769"/>
    <w:rsid w:val="21FEC0C8"/>
    <w:rsid w:val="21FED05C"/>
    <w:rsid w:val="21FF1800"/>
    <w:rsid w:val="21FF3C2F"/>
    <w:rsid w:val="220048D5"/>
    <w:rsid w:val="220138AA"/>
    <w:rsid w:val="2201EF0A"/>
    <w:rsid w:val="2202D329"/>
    <w:rsid w:val="2203CF7F"/>
    <w:rsid w:val="22040FAA"/>
    <w:rsid w:val="220419DC"/>
    <w:rsid w:val="2205BDBA"/>
    <w:rsid w:val="22071D1D"/>
    <w:rsid w:val="2208EFC7"/>
    <w:rsid w:val="22091AD7"/>
    <w:rsid w:val="2209AD96"/>
    <w:rsid w:val="220ADA87"/>
    <w:rsid w:val="220B0635"/>
    <w:rsid w:val="220BC3EE"/>
    <w:rsid w:val="220C8BB2"/>
    <w:rsid w:val="220D2D51"/>
    <w:rsid w:val="220DDAB8"/>
    <w:rsid w:val="220E5FB0"/>
    <w:rsid w:val="220F6AFE"/>
    <w:rsid w:val="2211A27A"/>
    <w:rsid w:val="22124288"/>
    <w:rsid w:val="2212906C"/>
    <w:rsid w:val="2214BC8C"/>
    <w:rsid w:val="22150974"/>
    <w:rsid w:val="22158622"/>
    <w:rsid w:val="22158F62"/>
    <w:rsid w:val="22172131"/>
    <w:rsid w:val="221807D7"/>
    <w:rsid w:val="22182A52"/>
    <w:rsid w:val="221862AA"/>
    <w:rsid w:val="2219F7E3"/>
    <w:rsid w:val="221A7852"/>
    <w:rsid w:val="221AC41E"/>
    <w:rsid w:val="221B48D0"/>
    <w:rsid w:val="221C9506"/>
    <w:rsid w:val="221D4BE9"/>
    <w:rsid w:val="221FADC2"/>
    <w:rsid w:val="221FE74E"/>
    <w:rsid w:val="222002F9"/>
    <w:rsid w:val="22208782"/>
    <w:rsid w:val="2220A187"/>
    <w:rsid w:val="22219754"/>
    <w:rsid w:val="2222705A"/>
    <w:rsid w:val="222326AB"/>
    <w:rsid w:val="22234D82"/>
    <w:rsid w:val="2223D8BB"/>
    <w:rsid w:val="2223E5E1"/>
    <w:rsid w:val="222606C4"/>
    <w:rsid w:val="22298645"/>
    <w:rsid w:val="2229E033"/>
    <w:rsid w:val="222A9DE3"/>
    <w:rsid w:val="222AA910"/>
    <w:rsid w:val="222B05A2"/>
    <w:rsid w:val="222B427A"/>
    <w:rsid w:val="222BE7C7"/>
    <w:rsid w:val="222C8728"/>
    <w:rsid w:val="222D3F1D"/>
    <w:rsid w:val="222FAB05"/>
    <w:rsid w:val="2230E299"/>
    <w:rsid w:val="2231ED75"/>
    <w:rsid w:val="22332EE9"/>
    <w:rsid w:val="22337747"/>
    <w:rsid w:val="2234DEB3"/>
    <w:rsid w:val="22355BBF"/>
    <w:rsid w:val="2236F7DE"/>
    <w:rsid w:val="2238ED76"/>
    <w:rsid w:val="22393598"/>
    <w:rsid w:val="223A87FD"/>
    <w:rsid w:val="223B5E1A"/>
    <w:rsid w:val="223BA340"/>
    <w:rsid w:val="223BA449"/>
    <w:rsid w:val="223C26EA"/>
    <w:rsid w:val="223C3543"/>
    <w:rsid w:val="223CE25C"/>
    <w:rsid w:val="223D5783"/>
    <w:rsid w:val="223D6C70"/>
    <w:rsid w:val="223E983B"/>
    <w:rsid w:val="223F63ED"/>
    <w:rsid w:val="22411434"/>
    <w:rsid w:val="22417A79"/>
    <w:rsid w:val="22417F66"/>
    <w:rsid w:val="22429427"/>
    <w:rsid w:val="2244F961"/>
    <w:rsid w:val="22460FEF"/>
    <w:rsid w:val="22466EBB"/>
    <w:rsid w:val="2246C189"/>
    <w:rsid w:val="2248A2CA"/>
    <w:rsid w:val="2248E9D2"/>
    <w:rsid w:val="2249CF22"/>
    <w:rsid w:val="224A4BC9"/>
    <w:rsid w:val="224AA842"/>
    <w:rsid w:val="224BD9B1"/>
    <w:rsid w:val="224C45EC"/>
    <w:rsid w:val="224D902C"/>
    <w:rsid w:val="224DE461"/>
    <w:rsid w:val="224EA711"/>
    <w:rsid w:val="2250D541"/>
    <w:rsid w:val="2251046D"/>
    <w:rsid w:val="225153C3"/>
    <w:rsid w:val="2251B757"/>
    <w:rsid w:val="2251DE71"/>
    <w:rsid w:val="2251F10A"/>
    <w:rsid w:val="2253CDEF"/>
    <w:rsid w:val="2254D65C"/>
    <w:rsid w:val="22557B6F"/>
    <w:rsid w:val="2256B07D"/>
    <w:rsid w:val="225738C0"/>
    <w:rsid w:val="2257D77B"/>
    <w:rsid w:val="2257FE8B"/>
    <w:rsid w:val="2258320E"/>
    <w:rsid w:val="225B6B08"/>
    <w:rsid w:val="225B9095"/>
    <w:rsid w:val="225BCEE5"/>
    <w:rsid w:val="225C1043"/>
    <w:rsid w:val="225C376D"/>
    <w:rsid w:val="225C933E"/>
    <w:rsid w:val="225D9925"/>
    <w:rsid w:val="225DB4C6"/>
    <w:rsid w:val="225EB343"/>
    <w:rsid w:val="225EBEA1"/>
    <w:rsid w:val="225EE7E6"/>
    <w:rsid w:val="225F43FD"/>
    <w:rsid w:val="225FBA14"/>
    <w:rsid w:val="22609DA8"/>
    <w:rsid w:val="2260B334"/>
    <w:rsid w:val="22614286"/>
    <w:rsid w:val="22614399"/>
    <w:rsid w:val="2261CA61"/>
    <w:rsid w:val="2264F331"/>
    <w:rsid w:val="22650DE8"/>
    <w:rsid w:val="2267A80C"/>
    <w:rsid w:val="2267CC25"/>
    <w:rsid w:val="2268D651"/>
    <w:rsid w:val="2269B4E8"/>
    <w:rsid w:val="2269D745"/>
    <w:rsid w:val="2269FC35"/>
    <w:rsid w:val="226AB09F"/>
    <w:rsid w:val="226BEF5E"/>
    <w:rsid w:val="226C40B6"/>
    <w:rsid w:val="226F226F"/>
    <w:rsid w:val="226F4850"/>
    <w:rsid w:val="22712F47"/>
    <w:rsid w:val="22714636"/>
    <w:rsid w:val="22742FCE"/>
    <w:rsid w:val="2274DFA5"/>
    <w:rsid w:val="2275816F"/>
    <w:rsid w:val="22762DFD"/>
    <w:rsid w:val="2276FD1A"/>
    <w:rsid w:val="22774E22"/>
    <w:rsid w:val="2277B534"/>
    <w:rsid w:val="227817BB"/>
    <w:rsid w:val="22782506"/>
    <w:rsid w:val="2279E223"/>
    <w:rsid w:val="227A30B5"/>
    <w:rsid w:val="227B4A45"/>
    <w:rsid w:val="227C584F"/>
    <w:rsid w:val="227C6599"/>
    <w:rsid w:val="227C68F4"/>
    <w:rsid w:val="227D9C93"/>
    <w:rsid w:val="227E1AD1"/>
    <w:rsid w:val="227E74DF"/>
    <w:rsid w:val="227EB7B0"/>
    <w:rsid w:val="227ED672"/>
    <w:rsid w:val="22801805"/>
    <w:rsid w:val="22804F96"/>
    <w:rsid w:val="22808385"/>
    <w:rsid w:val="2280DA1F"/>
    <w:rsid w:val="22812800"/>
    <w:rsid w:val="2282A795"/>
    <w:rsid w:val="2283FDD0"/>
    <w:rsid w:val="2284BC4F"/>
    <w:rsid w:val="22850D2E"/>
    <w:rsid w:val="22855B50"/>
    <w:rsid w:val="228680FF"/>
    <w:rsid w:val="2289306E"/>
    <w:rsid w:val="2289F69D"/>
    <w:rsid w:val="228B53E8"/>
    <w:rsid w:val="228B80A5"/>
    <w:rsid w:val="228BE5F3"/>
    <w:rsid w:val="228BEE14"/>
    <w:rsid w:val="228CF8BF"/>
    <w:rsid w:val="228D3937"/>
    <w:rsid w:val="228ED03C"/>
    <w:rsid w:val="22911C89"/>
    <w:rsid w:val="22912373"/>
    <w:rsid w:val="229137A5"/>
    <w:rsid w:val="2291848F"/>
    <w:rsid w:val="2295D089"/>
    <w:rsid w:val="2295E79F"/>
    <w:rsid w:val="22965389"/>
    <w:rsid w:val="22972B14"/>
    <w:rsid w:val="229767C4"/>
    <w:rsid w:val="22981F62"/>
    <w:rsid w:val="22989EBA"/>
    <w:rsid w:val="229AAF0A"/>
    <w:rsid w:val="229AD290"/>
    <w:rsid w:val="229CD12D"/>
    <w:rsid w:val="229D6C89"/>
    <w:rsid w:val="229ED81C"/>
    <w:rsid w:val="229EEEB1"/>
    <w:rsid w:val="22A0A6D6"/>
    <w:rsid w:val="22A2644E"/>
    <w:rsid w:val="22A2B24F"/>
    <w:rsid w:val="22A48D40"/>
    <w:rsid w:val="22A64E77"/>
    <w:rsid w:val="22A654E7"/>
    <w:rsid w:val="22A65A66"/>
    <w:rsid w:val="22A6A4AD"/>
    <w:rsid w:val="22A7F9EF"/>
    <w:rsid w:val="22AABF0E"/>
    <w:rsid w:val="22AB0B36"/>
    <w:rsid w:val="22AB47CC"/>
    <w:rsid w:val="22AC020E"/>
    <w:rsid w:val="22AC4BC5"/>
    <w:rsid w:val="22ACE1D2"/>
    <w:rsid w:val="22AD1DFA"/>
    <w:rsid w:val="22AD6C68"/>
    <w:rsid w:val="22AE895B"/>
    <w:rsid w:val="22B06161"/>
    <w:rsid w:val="22B1CDD3"/>
    <w:rsid w:val="22B2C42D"/>
    <w:rsid w:val="22B3C75B"/>
    <w:rsid w:val="22B43D2B"/>
    <w:rsid w:val="22B4FE38"/>
    <w:rsid w:val="22B50945"/>
    <w:rsid w:val="22B5710A"/>
    <w:rsid w:val="22B70863"/>
    <w:rsid w:val="22B76911"/>
    <w:rsid w:val="22B88663"/>
    <w:rsid w:val="22B8E0CB"/>
    <w:rsid w:val="22B8F12F"/>
    <w:rsid w:val="22BA75F4"/>
    <w:rsid w:val="22BB6439"/>
    <w:rsid w:val="22BB7FF0"/>
    <w:rsid w:val="22BE8D6F"/>
    <w:rsid w:val="22BF3F70"/>
    <w:rsid w:val="22BF9508"/>
    <w:rsid w:val="22C01FF3"/>
    <w:rsid w:val="22C13AFF"/>
    <w:rsid w:val="22C14C06"/>
    <w:rsid w:val="22C3F7B2"/>
    <w:rsid w:val="22C46DE1"/>
    <w:rsid w:val="22C66B1B"/>
    <w:rsid w:val="22C714C5"/>
    <w:rsid w:val="22C7B2FA"/>
    <w:rsid w:val="22C88927"/>
    <w:rsid w:val="22C9385B"/>
    <w:rsid w:val="22CA50A3"/>
    <w:rsid w:val="22CBD4E6"/>
    <w:rsid w:val="22CC3DB7"/>
    <w:rsid w:val="22CC43C9"/>
    <w:rsid w:val="22CC47E3"/>
    <w:rsid w:val="22CE5DEA"/>
    <w:rsid w:val="22CF4C0D"/>
    <w:rsid w:val="22D00494"/>
    <w:rsid w:val="22D0B1A1"/>
    <w:rsid w:val="22D10EFA"/>
    <w:rsid w:val="22D182EE"/>
    <w:rsid w:val="22D1BB90"/>
    <w:rsid w:val="22D2C681"/>
    <w:rsid w:val="22D2EDB6"/>
    <w:rsid w:val="22D498DA"/>
    <w:rsid w:val="22D5B581"/>
    <w:rsid w:val="22D5BF67"/>
    <w:rsid w:val="22D61B76"/>
    <w:rsid w:val="22D8D56F"/>
    <w:rsid w:val="22D9A9DC"/>
    <w:rsid w:val="22D9BB78"/>
    <w:rsid w:val="22DC0F0B"/>
    <w:rsid w:val="22DC6D05"/>
    <w:rsid w:val="22DDF7BE"/>
    <w:rsid w:val="22DE747A"/>
    <w:rsid w:val="22DE951C"/>
    <w:rsid w:val="22DF3431"/>
    <w:rsid w:val="22E0451F"/>
    <w:rsid w:val="22E19F38"/>
    <w:rsid w:val="22E1C32D"/>
    <w:rsid w:val="22E27191"/>
    <w:rsid w:val="22E2F73C"/>
    <w:rsid w:val="22E3E9C5"/>
    <w:rsid w:val="22E4579F"/>
    <w:rsid w:val="22E6E92D"/>
    <w:rsid w:val="22E71B03"/>
    <w:rsid w:val="22E79E97"/>
    <w:rsid w:val="22E89BAF"/>
    <w:rsid w:val="22E8EE77"/>
    <w:rsid w:val="22E9E765"/>
    <w:rsid w:val="22EA8557"/>
    <w:rsid w:val="22EBC075"/>
    <w:rsid w:val="22EC42B9"/>
    <w:rsid w:val="22ECDD1E"/>
    <w:rsid w:val="22EE3700"/>
    <w:rsid w:val="22EF1791"/>
    <w:rsid w:val="22EFD58C"/>
    <w:rsid w:val="22EFEE22"/>
    <w:rsid w:val="22F0D1E9"/>
    <w:rsid w:val="22F137C4"/>
    <w:rsid w:val="22F20E45"/>
    <w:rsid w:val="22F23D49"/>
    <w:rsid w:val="22F3886B"/>
    <w:rsid w:val="22F39EBA"/>
    <w:rsid w:val="22F45FAC"/>
    <w:rsid w:val="22F4F65A"/>
    <w:rsid w:val="22F560E2"/>
    <w:rsid w:val="22F76C95"/>
    <w:rsid w:val="22FB3BCE"/>
    <w:rsid w:val="22FBE290"/>
    <w:rsid w:val="22FDDA8B"/>
    <w:rsid w:val="22FE7199"/>
    <w:rsid w:val="22FE7E09"/>
    <w:rsid w:val="22FEA231"/>
    <w:rsid w:val="22FED3E2"/>
    <w:rsid w:val="22FF6978"/>
    <w:rsid w:val="22FFE60D"/>
    <w:rsid w:val="2300C003"/>
    <w:rsid w:val="2300F00C"/>
    <w:rsid w:val="23010B7B"/>
    <w:rsid w:val="23011F0A"/>
    <w:rsid w:val="2302CA07"/>
    <w:rsid w:val="2303EBDB"/>
    <w:rsid w:val="23053B31"/>
    <w:rsid w:val="2305845B"/>
    <w:rsid w:val="2305B80F"/>
    <w:rsid w:val="23069CBB"/>
    <w:rsid w:val="2306FF3B"/>
    <w:rsid w:val="23079AE7"/>
    <w:rsid w:val="2308B7AB"/>
    <w:rsid w:val="23098522"/>
    <w:rsid w:val="230A0226"/>
    <w:rsid w:val="230A6D9B"/>
    <w:rsid w:val="230ADA2C"/>
    <w:rsid w:val="230D1C37"/>
    <w:rsid w:val="230DC224"/>
    <w:rsid w:val="230E3E50"/>
    <w:rsid w:val="230E441B"/>
    <w:rsid w:val="2311450A"/>
    <w:rsid w:val="2312C74B"/>
    <w:rsid w:val="2313FB8B"/>
    <w:rsid w:val="23143BBC"/>
    <w:rsid w:val="2315DD57"/>
    <w:rsid w:val="2318246F"/>
    <w:rsid w:val="2318421D"/>
    <w:rsid w:val="23196860"/>
    <w:rsid w:val="2319DFBF"/>
    <w:rsid w:val="231AAA01"/>
    <w:rsid w:val="231BD077"/>
    <w:rsid w:val="231BEEED"/>
    <w:rsid w:val="231C1F68"/>
    <w:rsid w:val="231C2413"/>
    <w:rsid w:val="231C69AB"/>
    <w:rsid w:val="231CC6C3"/>
    <w:rsid w:val="231DA700"/>
    <w:rsid w:val="231E4160"/>
    <w:rsid w:val="231E8D40"/>
    <w:rsid w:val="231E9927"/>
    <w:rsid w:val="232277F8"/>
    <w:rsid w:val="2323EBD5"/>
    <w:rsid w:val="2323F8F4"/>
    <w:rsid w:val="23240E46"/>
    <w:rsid w:val="2326422E"/>
    <w:rsid w:val="2327E796"/>
    <w:rsid w:val="232855CB"/>
    <w:rsid w:val="23289DC1"/>
    <w:rsid w:val="2328B06F"/>
    <w:rsid w:val="2329465B"/>
    <w:rsid w:val="23295066"/>
    <w:rsid w:val="2329AE4C"/>
    <w:rsid w:val="232A07D5"/>
    <w:rsid w:val="232B8B8F"/>
    <w:rsid w:val="232BE564"/>
    <w:rsid w:val="232CE927"/>
    <w:rsid w:val="232D3100"/>
    <w:rsid w:val="232D5215"/>
    <w:rsid w:val="232D6B69"/>
    <w:rsid w:val="232E4CC9"/>
    <w:rsid w:val="232E91A1"/>
    <w:rsid w:val="232E9B90"/>
    <w:rsid w:val="232EC4C4"/>
    <w:rsid w:val="232EC755"/>
    <w:rsid w:val="232F3C23"/>
    <w:rsid w:val="232FD360"/>
    <w:rsid w:val="23323BAE"/>
    <w:rsid w:val="2332D8AB"/>
    <w:rsid w:val="23330372"/>
    <w:rsid w:val="23338C30"/>
    <w:rsid w:val="23347CD6"/>
    <w:rsid w:val="23352FA2"/>
    <w:rsid w:val="2336058D"/>
    <w:rsid w:val="23361337"/>
    <w:rsid w:val="23367354"/>
    <w:rsid w:val="2337F31E"/>
    <w:rsid w:val="23384928"/>
    <w:rsid w:val="2338A591"/>
    <w:rsid w:val="2338AF20"/>
    <w:rsid w:val="23393C51"/>
    <w:rsid w:val="233A8B0E"/>
    <w:rsid w:val="233A97D4"/>
    <w:rsid w:val="233C1B96"/>
    <w:rsid w:val="233D5873"/>
    <w:rsid w:val="233DEDB8"/>
    <w:rsid w:val="233F1536"/>
    <w:rsid w:val="23415778"/>
    <w:rsid w:val="2341DCA2"/>
    <w:rsid w:val="234234B0"/>
    <w:rsid w:val="23425047"/>
    <w:rsid w:val="2342BE90"/>
    <w:rsid w:val="2344F7F8"/>
    <w:rsid w:val="2347F6CB"/>
    <w:rsid w:val="2349E213"/>
    <w:rsid w:val="234A5FEE"/>
    <w:rsid w:val="234ADD0D"/>
    <w:rsid w:val="234B453D"/>
    <w:rsid w:val="234B6791"/>
    <w:rsid w:val="234B9671"/>
    <w:rsid w:val="234ED1DE"/>
    <w:rsid w:val="235121AB"/>
    <w:rsid w:val="23518029"/>
    <w:rsid w:val="23529656"/>
    <w:rsid w:val="2352B370"/>
    <w:rsid w:val="23533E36"/>
    <w:rsid w:val="2353C8B1"/>
    <w:rsid w:val="23542919"/>
    <w:rsid w:val="23547167"/>
    <w:rsid w:val="2354DDEE"/>
    <w:rsid w:val="23550A45"/>
    <w:rsid w:val="2355DA1F"/>
    <w:rsid w:val="2358AB6C"/>
    <w:rsid w:val="2358B79A"/>
    <w:rsid w:val="235ACB5C"/>
    <w:rsid w:val="235ADDA1"/>
    <w:rsid w:val="235BD499"/>
    <w:rsid w:val="235D1FC0"/>
    <w:rsid w:val="235D70D1"/>
    <w:rsid w:val="235D8C22"/>
    <w:rsid w:val="235DF2FF"/>
    <w:rsid w:val="235E7C38"/>
    <w:rsid w:val="235E8948"/>
    <w:rsid w:val="235FCEBF"/>
    <w:rsid w:val="23608B44"/>
    <w:rsid w:val="236146BE"/>
    <w:rsid w:val="2363064B"/>
    <w:rsid w:val="23641DDC"/>
    <w:rsid w:val="23642A77"/>
    <w:rsid w:val="23643318"/>
    <w:rsid w:val="2364BFE5"/>
    <w:rsid w:val="2364F248"/>
    <w:rsid w:val="236564F7"/>
    <w:rsid w:val="236589E0"/>
    <w:rsid w:val="23680401"/>
    <w:rsid w:val="236996E6"/>
    <w:rsid w:val="236A005B"/>
    <w:rsid w:val="236A2046"/>
    <w:rsid w:val="236B2EF3"/>
    <w:rsid w:val="236D00F2"/>
    <w:rsid w:val="236D94D4"/>
    <w:rsid w:val="236D9645"/>
    <w:rsid w:val="236E6683"/>
    <w:rsid w:val="236E67D3"/>
    <w:rsid w:val="236F6717"/>
    <w:rsid w:val="236F87F1"/>
    <w:rsid w:val="2371CBB4"/>
    <w:rsid w:val="2374C4CD"/>
    <w:rsid w:val="23756997"/>
    <w:rsid w:val="237593EB"/>
    <w:rsid w:val="23762A2A"/>
    <w:rsid w:val="2377795B"/>
    <w:rsid w:val="2377D6F3"/>
    <w:rsid w:val="2377F548"/>
    <w:rsid w:val="23795733"/>
    <w:rsid w:val="2379BFB5"/>
    <w:rsid w:val="237A7689"/>
    <w:rsid w:val="237CA5CA"/>
    <w:rsid w:val="237CD0C9"/>
    <w:rsid w:val="2380ABCD"/>
    <w:rsid w:val="23814BC9"/>
    <w:rsid w:val="2381D4F5"/>
    <w:rsid w:val="2382DE6D"/>
    <w:rsid w:val="23840104"/>
    <w:rsid w:val="23843612"/>
    <w:rsid w:val="2385AC74"/>
    <w:rsid w:val="23879BBB"/>
    <w:rsid w:val="2388517D"/>
    <w:rsid w:val="2388817C"/>
    <w:rsid w:val="2388FDFA"/>
    <w:rsid w:val="23890C26"/>
    <w:rsid w:val="238A19EE"/>
    <w:rsid w:val="238BBA38"/>
    <w:rsid w:val="238CDCF0"/>
    <w:rsid w:val="238D59E5"/>
    <w:rsid w:val="238F9CFA"/>
    <w:rsid w:val="239010E7"/>
    <w:rsid w:val="23903DE2"/>
    <w:rsid w:val="2391C9FD"/>
    <w:rsid w:val="23928BB0"/>
    <w:rsid w:val="2392B4C6"/>
    <w:rsid w:val="23938D1A"/>
    <w:rsid w:val="2394F11E"/>
    <w:rsid w:val="23961CA6"/>
    <w:rsid w:val="23978618"/>
    <w:rsid w:val="239809A4"/>
    <w:rsid w:val="2398FD92"/>
    <w:rsid w:val="2399B9A4"/>
    <w:rsid w:val="239A21EA"/>
    <w:rsid w:val="239A7447"/>
    <w:rsid w:val="239BD310"/>
    <w:rsid w:val="239D88FC"/>
    <w:rsid w:val="239DF77F"/>
    <w:rsid w:val="239EF91E"/>
    <w:rsid w:val="239EFBC1"/>
    <w:rsid w:val="239F1A46"/>
    <w:rsid w:val="239F91A4"/>
    <w:rsid w:val="239FEA3D"/>
    <w:rsid w:val="23A07B33"/>
    <w:rsid w:val="23A17883"/>
    <w:rsid w:val="23A1BEB6"/>
    <w:rsid w:val="23A2279A"/>
    <w:rsid w:val="23A236FC"/>
    <w:rsid w:val="23A25858"/>
    <w:rsid w:val="23A2AAFD"/>
    <w:rsid w:val="23A3AEF1"/>
    <w:rsid w:val="23A3B4DC"/>
    <w:rsid w:val="23A3D9B8"/>
    <w:rsid w:val="23A42FD3"/>
    <w:rsid w:val="23A4CE1A"/>
    <w:rsid w:val="23A4F6D5"/>
    <w:rsid w:val="23A5A036"/>
    <w:rsid w:val="23A5A6D4"/>
    <w:rsid w:val="23A5D1FC"/>
    <w:rsid w:val="23A63BE4"/>
    <w:rsid w:val="23A80D43"/>
    <w:rsid w:val="23A8D877"/>
    <w:rsid w:val="23A9BD6B"/>
    <w:rsid w:val="23AA7C42"/>
    <w:rsid w:val="23AAC5FD"/>
    <w:rsid w:val="23ABA149"/>
    <w:rsid w:val="23ABF0E7"/>
    <w:rsid w:val="23AC07A0"/>
    <w:rsid w:val="23AE94C0"/>
    <w:rsid w:val="23AEECB3"/>
    <w:rsid w:val="23AFD84F"/>
    <w:rsid w:val="23B21AB8"/>
    <w:rsid w:val="23B23237"/>
    <w:rsid w:val="23B2AC22"/>
    <w:rsid w:val="23B32E33"/>
    <w:rsid w:val="23B33C01"/>
    <w:rsid w:val="23B66C6F"/>
    <w:rsid w:val="23B6FAAC"/>
    <w:rsid w:val="23B71931"/>
    <w:rsid w:val="23B763D3"/>
    <w:rsid w:val="23B82F06"/>
    <w:rsid w:val="23BCF2DA"/>
    <w:rsid w:val="23BD4998"/>
    <w:rsid w:val="23BEB99E"/>
    <w:rsid w:val="23BFCB1E"/>
    <w:rsid w:val="23C018BC"/>
    <w:rsid w:val="23C067DD"/>
    <w:rsid w:val="23C0C3D1"/>
    <w:rsid w:val="23C24762"/>
    <w:rsid w:val="23C2647E"/>
    <w:rsid w:val="23C2AAE6"/>
    <w:rsid w:val="23C377AB"/>
    <w:rsid w:val="23C4F331"/>
    <w:rsid w:val="23C54FBD"/>
    <w:rsid w:val="23C6174A"/>
    <w:rsid w:val="23C64B6F"/>
    <w:rsid w:val="23C71284"/>
    <w:rsid w:val="23C7DED6"/>
    <w:rsid w:val="23C8A943"/>
    <w:rsid w:val="23C9362B"/>
    <w:rsid w:val="23C96F15"/>
    <w:rsid w:val="23CA452F"/>
    <w:rsid w:val="23CAA2A8"/>
    <w:rsid w:val="23CAE75C"/>
    <w:rsid w:val="23CBD861"/>
    <w:rsid w:val="23CBD8C6"/>
    <w:rsid w:val="23CCC777"/>
    <w:rsid w:val="23CD802E"/>
    <w:rsid w:val="23CE1728"/>
    <w:rsid w:val="23CEC3AC"/>
    <w:rsid w:val="23CF43AE"/>
    <w:rsid w:val="23CF697B"/>
    <w:rsid w:val="23CFCB33"/>
    <w:rsid w:val="23D0AF30"/>
    <w:rsid w:val="23D12F62"/>
    <w:rsid w:val="23D18754"/>
    <w:rsid w:val="23D1A214"/>
    <w:rsid w:val="23D1DDB1"/>
    <w:rsid w:val="23D606D0"/>
    <w:rsid w:val="23D6FF59"/>
    <w:rsid w:val="23D74B1B"/>
    <w:rsid w:val="23D9AB65"/>
    <w:rsid w:val="23D9AC49"/>
    <w:rsid w:val="23DB1F42"/>
    <w:rsid w:val="23DB5CC6"/>
    <w:rsid w:val="23DD67A1"/>
    <w:rsid w:val="23DD9519"/>
    <w:rsid w:val="23DDB976"/>
    <w:rsid w:val="23DDF4AA"/>
    <w:rsid w:val="23DF30AD"/>
    <w:rsid w:val="23DF39E2"/>
    <w:rsid w:val="23DFE234"/>
    <w:rsid w:val="23DFFB9D"/>
    <w:rsid w:val="23E00261"/>
    <w:rsid w:val="23E00658"/>
    <w:rsid w:val="23E065F5"/>
    <w:rsid w:val="23E0A918"/>
    <w:rsid w:val="23E11B34"/>
    <w:rsid w:val="23E33759"/>
    <w:rsid w:val="23E42D48"/>
    <w:rsid w:val="23E4CB28"/>
    <w:rsid w:val="23E59B69"/>
    <w:rsid w:val="23E61BDF"/>
    <w:rsid w:val="23E6FC79"/>
    <w:rsid w:val="23E73379"/>
    <w:rsid w:val="23E99A7C"/>
    <w:rsid w:val="23EA3694"/>
    <w:rsid w:val="23EB5E74"/>
    <w:rsid w:val="23EBFCA1"/>
    <w:rsid w:val="23EC0695"/>
    <w:rsid w:val="23ECAA53"/>
    <w:rsid w:val="23EDC8C4"/>
    <w:rsid w:val="23EE53FC"/>
    <w:rsid w:val="23EF2004"/>
    <w:rsid w:val="23EF21C5"/>
    <w:rsid w:val="23EFCCDB"/>
    <w:rsid w:val="23F072C2"/>
    <w:rsid w:val="23F0A7E9"/>
    <w:rsid w:val="23F16313"/>
    <w:rsid w:val="23F3F6F2"/>
    <w:rsid w:val="23F41ABA"/>
    <w:rsid w:val="23F4AB1C"/>
    <w:rsid w:val="23F51276"/>
    <w:rsid w:val="23F54BCD"/>
    <w:rsid w:val="23F55414"/>
    <w:rsid w:val="23F5B029"/>
    <w:rsid w:val="23F622F9"/>
    <w:rsid w:val="23F63983"/>
    <w:rsid w:val="23F6B703"/>
    <w:rsid w:val="23F6F578"/>
    <w:rsid w:val="23F7EA73"/>
    <w:rsid w:val="23F99FB1"/>
    <w:rsid w:val="23FADBE4"/>
    <w:rsid w:val="23FAF6CF"/>
    <w:rsid w:val="23FB9295"/>
    <w:rsid w:val="23FBF1F2"/>
    <w:rsid w:val="23FC0FC4"/>
    <w:rsid w:val="23FD4313"/>
    <w:rsid w:val="23FD4335"/>
    <w:rsid w:val="23FE21F1"/>
    <w:rsid w:val="23FED5CF"/>
    <w:rsid w:val="2400D9BD"/>
    <w:rsid w:val="2401BBB7"/>
    <w:rsid w:val="2401BF45"/>
    <w:rsid w:val="240300E0"/>
    <w:rsid w:val="24045BF2"/>
    <w:rsid w:val="24049485"/>
    <w:rsid w:val="24056934"/>
    <w:rsid w:val="2405B53B"/>
    <w:rsid w:val="240652EB"/>
    <w:rsid w:val="2408EBC6"/>
    <w:rsid w:val="2409DB77"/>
    <w:rsid w:val="240B4AD6"/>
    <w:rsid w:val="240E03D1"/>
    <w:rsid w:val="240E47B4"/>
    <w:rsid w:val="240F0C11"/>
    <w:rsid w:val="240F7C6B"/>
    <w:rsid w:val="240F82E2"/>
    <w:rsid w:val="241108CB"/>
    <w:rsid w:val="2412CD7B"/>
    <w:rsid w:val="2412DDBB"/>
    <w:rsid w:val="24132319"/>
    <w:rsid w:val="2413A272"/>
    <w:rsid w:val="2413A2F3"/>
    <w:rsid w:val="241493F1"/>
    <w:rsid w:val="241569B2"/>
    <w:rsid w:val="2415D9C4"/>
    <w:rsid w:val="2417F399"/>
    <w:rsid w:val="24184473"/>
    <w:rsid w:val="2419AAEB"/>
    <w:rsid w:val="241CA693"/>
    <w:rsid w:val="241D607F"/>
    <w:rsid w:val="241D719A"/>
    <w:rsid w:val="241E6D5E"/>
    <w:rsid w:val="241F3EC7"/>
    <w:rsid w:val="241FCBD6"/>
    <w:rsid w:val="2420B133"/>
    <w:rsid w:val="2420B4F4"/>
    <w:rsid w:val="2421266F"/>
    <w:rsid w:val="2421B2FD"/>
    <w:rsid w:val="242225CE"/>
    <w:rsid w:val="24229A3A"/>
    <w:rsid w:val="2422C393"/>
    <w:rsid w:val="24236941"/>
    <w:rsid w:val="2423DAFD"/>
    <w:rsid w:val="24243313"/>
    <w:rsid w:val="2425BD3D"/>
    <w:rsid w:val="242605D5"/>
    <w:rsid w:val="24271FBF"/>
    <w:rsid w:val="2427A2FD"/>
    <w:rsid w:val="2427EC9E"/>
    <w:rsid w:val="2428BF8D"/>
    <w:rsid w:val="2429B6AC"/>
    <w:rsid w:val="242A288A"/>
    <w:rsid w:val="242B2164"/>
    <w:rsid w:val="242CECDA"/>
    <w:rsid w:val="242D2D02"/>
    <w:rsid w:val="242E57F3"/>
    <w:rsid w:val="242E9B78"/>
    <w:rsid w:val="242F061B"/>
    <w:rsid w:val="2431A707"/>
    <w:rsid w:val="24330CFF"/>
    <w:rsid w:val="24340932"/>
    <w:rsid w:val="24357D97"/>
    <w:rsid w:val="2435FC43"/>
    <w:rsid w:val="2438249E"/>
    <w:rsid w:val="2439ADAA"/>
    <w:rsid w:val="2439ED14"/>
    <w:rsid w:val="243A0A54"/>
    <w:rsid w:val="243A590C"/>
    <w:rsid w:val="243B97D0"/>
    <w:rsid w:val="243BE329"/>
    <w:rsid w:val="243C7E29"/>
    <w:rsid w:val="243D5416"/>
    <w:rsid w:val="243ED9B2"/>
    <w:rsid w:val="24406368"/>
    <w:rsid w:val="24411393"/>
    <w:rsid w:val="24445EE0"/>
    <w:rsid w:val="244471D8"/>
    <w:rsid w:val="24448513"/>
    <w:rsid w:val="2444F75D"/>
    <w:rsid w:val="24455391"/>
    <w:rsid w:val="24457351"/>
    <w:rsid w:val="2445DCE0"/>
    <w:rsid w:val="2448844F"/>
    <w:rsid w:val="2448E3D2"/>
    <w:rsid w:val="24496338"/>
    <w:rsid w:val="244A8C1D"/>
    <w:rsid w:val="244AA4FB"/>
    <w:rsid w:val="244AA77A"/>
    <w:rsid w:val="244CFC3E"/>
    <w:rsid w:val="244D547D"/>
    <w:rsid w:val="244D593C"/>
    <w:rsid w:val="244D673F"/>
    <w:rsid w:val="244D71BC"/>
    <w:rsid w:val="244E891C"/>
    <w:rsid w:val="244EC27A"/>
    <w:rsid w:val="244F9F86"/>
    <w:rsid w:val="244FFAFA"/>
    <w:rsid w:val="245063CD"/>
    <w:rsid w:val="2451C03E"/>
    <w:rsid w:val="2451DEA3"/>
    <w:rsid w:val="24521C18"/>
    <w:rsid w:val="245284DD"/>
    <w:rsid w:val="2452D758"/>
    <w:rsid w:val="2453D2B0"/>
    <w:rsid w:val="2453ED4E"/>
    <w:rsid w:val="2453F8A6"/>
    <w:rsid w:val="2454C3C4"/>
    <w:rsid w:val="24555847"/>
    <w:rsid w:val="245596EF"/>
    <w:rsid w:val="2455E833"/>
    <w:rsid w:val="2456B86B"/>
    <w:rsid w:val="245842C7"/>
    <w:rsid w:val="245B3F42"/>
    <w:rsid w:val="245B4D63"/>
    <w:rsid w:val="245B8DA8"/>
    <w:rsid w:val="245BC0E3"/>
    <w:rsid w:val="245C2613"/>
    <w:rsid w:val="245C7C80"/>
    <w:rsid w:val="245D1EED"/>
    <w:rsid w:val="245EE248"/>
    <w:rsid w:val="245F1E30"/>
    <w:rsid w:val="24604BAA"/>
    <w:rsid w:val="2461BBFF"/>
    <w:rsid w:val="24631973"/>
    <w:rsid w:val="24650D6A"/>
    <w:rsid w:val="246551E5"/>
    <w:rsid w:val="24657FC3"/>
    <w:rsid w:val="24669548"/>
    <w:rsid w:val="2466ADB4"/>
    <w:rsid w:val="24675B20"/>
    <w:rsid w:val="24679BC9"/>
    <w:rsid w:val="2468151E"/>
    <w:rsid w:val="24681D7D"/>
    <w:rsid w:val="246861BD"/>
    <w:rsid w:val="24693A4C"/>
    <w:rsid w:val="2469841E"/>
    <w:rsid w:val="246B0B94"/>
    <w:rsid w:val="246B633C"/>
    <w:rsid w:val="246C7029"/>
    <w:rsid w:val="246E3380"/>
    <w:rsid w:val="246FC571"/>
    <w:rsid w:val="247022E8"/>
    <w:rsid w:val="24708103"/>
    <w:rsid w:val="24709717"/>
    <w:rsid w:val="2471E97E"/>
    <w:rsid w:val="2472CE51"/>
    <w:rsid w:val="24733118"/>
    <w:rsid w:val="2473A5A6"/>
    <w:rsid w:val="24741731"/>
    <w:rsid w:val="247635D2"/>
    <w:rsid w:val="247805B0"/>
    <w:rsid w:val="247810A4"/>
    <w:rsid w:val="247817AE"/>
    <w:rsid w:val="247A6C02"/>
    <w:rsid w:val="247C9F7E"/>
    <w:rsid w:val="247D3C17"/>
    <w:rsid w:val="247DA193"/>
    <w:rsid w:val="247E7BE3"/>
    <w:rsid w:val="247F2683"/>
    <w:rsid w:val="247F43FB"/>
    <w:rsid w:val="24801F9B"/>
    <w:rsid w:val="24804BCE"/>
    <w:rsid w:val="2480B420"/>
    <w:rsid w:val="2480B4C0"/>
    <w:rsid w:val="248224C1"/>
    <w:rsid w:val="2482387C"/>
    <w:rsid w:val="2482704A"/>
    <w:rsid w:val="2482F5A9"/>
    <w:rsid w:val="248354DD"/>
    <w:rsid w:val="24840811"/>
    <w:rsid w:val="2484BCB8"/>
    <w:rsid w:val="24859C01"/>
    <w:rsid w:val="2487500D"/>
    <w:rsid w:val="2487B37E"/>
    <w:rsid w:val="2488311C"/>
    <w:rsid w:val="248848D8"/>
    <w:rsid w:val="2488658B"/>
    <w:rsid w:val="2488FE17"/>
    <w:rsid w:val="24898232"/>
    <w:rsid w:val="248ADF8F"/>
    <w:rsid w:val="248B052D"/>
    <w:rsid w:val="248B6538"/>
    <w:rsid w:val="248C90F6"/>
    <w:rsid w:val="248ECF43"/>
    <w:rsid w:val="248F8B52"/>
    <w:rsid w:val="2490AF4C"/>
    <w:rsid w:val="24918423"/>
    <w:rsid w:val="2492D774"/>
    <w:rsid w:val="2493483A"/>
    <w:rsid w:val="2493BAD3"/>
    <w:rsid w:val="24943C2D"/>
    <w:rsid w:val="2494AF0F"/>
    <w:rsid w:val="2495B0A3"/>
    <w:rsid w:val="2496F183"/>
    <w:rsid w:val="2497A46C"/>
    <w:rsid w:val="249802FD"/>
    <w:rsid w:val="249A9884"/>
    <w:rsid w:val="249ADE10"/>
    <w:rsid w:val="249AFB80"/>
    <w:rsid w:val="249B17FA"/>
    <w:rsid w:val="249C83B6"/>
    <w:rsid w:val="249C86F3"/>
    <w:rsid w:val="249C984E"/>
    <w:rsid w:val="249D283A"/>
    <w:rsid w:val="249D8A39"/>
    <w:rsid w:val="249D8B74"/>
    <w:rsid w:val="249ED686"/>
    <w:rsid w:val="249F4213"/>
    <w:rsid w:val="249F8593"/>
    <w:rsid w:val="249FB3D3"/>
    <w:rsid w:val="24A039DC"/>
    <w:rsid w:val="24A0FA49"/>
    <w:rsid w:val="24A114C1"/>
    <w:rsid w:val="24A1B98C"/>
    <w:rsid w:val="24A26518"/>
    <w:rsid w:val="24A2DA78"/>
    <w:rsid w:val="24A315CD"/>
    <w:rsid w:val="24A34CB8"/>
    <w:rsid w:val="24A3626B"/>
    <w:rsid w:val="24A4030A"/>
    <w:rsid w:val="24A4202D"/>
    <w:rsid w:val="24A4E722"/>
    <w:rsid w:val="24A503C6"/>
    <w:rsid w:val="24A5A8D5"/>
    <w:rsid w:val="24A6BE38"/>
    <w:rsid w:val="24A73B69"/>
    <w:rsid w:val="24A75F9A"/>
    <w:rsid w:val="24A78336"/>
    <w:rsid w:val="24A7D2CC"/>
    <w:rsid w:val="24A8393E"/>
    <w:rsid w:val="24A95BC7"/>
    <w:rsid w:val="24A9A644"/>
    <w:rsid w:val="24A9D700"/>
    <w:rsid w:val="24AA2DB8"/>
    <w:rsid w:val="24AABAA9"/>
    <w:rsid w:val="24AAD686"/>
    <w:rsid w:val="24AADC0B"/>
    <w:rsid w:val="24AAE494"/>
    <w:rsid w:val="24AB0131"/>
    <w:rsid w:val="24ABD0DE"/>
    <w:rsid w:val="24ABFFC7"/>
    <w:rsid w:val="24AF9CF2"/>
    <w:rsid w:val="24B0DD3B"/>
    <w:rsid w:val="24B19D99"/>
    <w:rsid w:val="24B28B28"/>
    <w:rsid w:val="24B29580"/>
    <w:rsid w:val="24B2A988"/>
    <w:rsid w:val="24B36F5E"/>
    <w:rsid w:val="24B4160F"/>
    <w:rsid w:val="24B4BA34"/>
    <w:rsid w:val="24B57E07"/>
    <w:rsid w:val="24B5D595"/>
    <w:rsid w:val="24B5F509"/>
    <w:rsid w:val="24B638A3"/>
    <w:rsid w:val="24B6C6C5"/>
    <w:rsid w:val="24B833B4"/>
    <w:rsid w:val="24B9E0E8"/>
    <w:rsid w:val="24BA2F09"/>
    <w:rsid w:val="24BB0ED5"/>
    <w:rsid w:val="24BC0106"/>
    <w:rsid w:val="24BC3797"/>
    <w:rsid w:val="24BCAA2A"/>
    <w:rsid w:val="24BCD7E3"/>
    <w:rsid w:val="24BCEEBF"/>
    <w:rsid w:val="24BD1848"/>
    <w:rsid w:val="24BD8C6A"/>
    <w:rsid w:val="24BDC536"/>
    <w:rsid w:val="24BE0799"/>
    <w:rsid w:val="24BF68CE"/>
    <w:rsid w:val="24BF749C"/>
    <w:rsid w:val="24BF9544"/>
    <w:rsid w:val="24BFDFB1"/>
    <w:rsid w:val="24C001F6"/>
    <w:rsid w:val="24C0EFD1"/>
    <w:rsid w:val="24C10982"/>
    <w:rsid w:val="24C1B6CA"/>
    <w:rsid w:val="24C243F8"/>
    <w:rsid w:val="24C291D5"/>
    <w:rsid w:val="24C2C4BD"/>
    <w:rsid w:val="24C2D4C6"/>
    <w:rsid w:val="24C3C319"/>
    <w:rsid w:val="24C45BFE"/>
    <w:rsid w:val="24C74FAD"/>
    <w:rsid w:val="24C79CA5"/>
    <w:rsid w:val="24C890C2"/>
    <w:rsid w:val="24C8B581"/>
    <w:rsid w:val="24CD828A"/>
    <w:rsid w:val="24CDAA20"/>
    <w:rsid w:val="24CE24A3"/>
    <w:rsid w:val="24CECC78"/>
    <w:rsid w:val="24CF556C"/>
    <w:rsid w:val="24D0FB32"/>
    <w:rsid w:val="24D29F57"/>
    <w:rsid w:val="24D37B17"/>
    <w:rsid w:val="24D3D6CD"/>
    <w:rsid w:val="24D3EFB9"/>
    <w:rsid w:val="24D4415F"/>
    <w:rsid w:val="24D49B73"/>
    <w:rsid w:val="24D4BA62"/>
    <w:rsid w:val="24D6005D"/>
    <w:rsid w:val="24D63DC3"/>
    <w:rsid w:val="24D67BE5"/>
    <w:rsid w:val="24D6D6B0"/>
    <w:rsid w:val="24D7CB29"/>
    <w:rsid w:val="24D872FB"/>
    <w:rsid w:val="24DB2848"/>
    <w:rsid w:val="24DB9D0A"/>
    <w:rsid w:val="24DBF603"/>
    <w:rsid w:val="24DC79AC"/>
    <w:rsid w:val="24DC8B54"/>
    <w:rsid w:val="24DD381D"/>
    <w:rsid w:val="24DE36F0"/>
    <w:rsid w:val="24DF3D78"/>
    <w:rsid w:val="24DFA2DE"/>
    <w:rsid w:val="24DFC5A2"/>
    <w:rsid w:val="24E2BAED"/>
    <w:rsid w:val="24E38418"/>
    <w:rsid w:val="24E3D48C"/>
    <w:rsid w:val="24E425C2"/>
    <w:rsid w:val="24E4F276"/>
    <w:rsid w:val="24E5B274"/>
    <w:rsid w:val="24E5B959"/>
    <w:rsid w:val="24E6267E"/>
    <w:rsid w:val="24E63ADC"/>
    <w:rsid w:val="24E709AC"/>
    <w:rsid w:val="24E7AC21"/>
    <w:rsid w:val="24E7BAD3"/>
    <w:rsid w:val="24E7E65E"/>
    <w:rsid w:val="24E7F795"/>
    <w:rsid w:val="24E89FB0"/>
    <w:rsid w:val="24E8ACAE"/>
    <w:rsid w:val="24E974DB"/>
    <w:rsid w:val="24EA3C08"/>
    <w:rsid w:val="24EA75F6"/>
    <w:rsid w:val="24EBB385"/>
    <w:rsid w:val="24EC9763"/>
    <w:rsid w:val="24ECDED5"/>
    <w:rsid w:val="24F06575"/>
    <w:rsid w:val="24F1D813"/>
    <w:rsid w:val="24F2EDF7"/>
    <w:rsid w:val="24F3EA54"/>
    <w:rsid w:val="24F400A5"/>
    <w:rsid w:val="24F4F5F6"/>
    <w:rsid w:val="24F661F4"/>
    <w:rsid w:val="24F6A048"/>
    <w:rsid w:val="24F7564C"/>
    <w:rsid w:val="24F763FD"/>
    <w:rsid w:val="24F91B2A"/>
    <w:rsid w:val="24F9EA23"/>
    <w:rsid w:val="24FAD5E0"/>
    <w:rsid w:val="24FB1562"/>
    <w:rsid w:val="24FB5565"/>
    <w:rsid w:val="24FBA4FC"/>
    <w:rsid w:val="24FD286C"/>
    <w:rsid w:val="24FE06D2"/>
    <w:rsid w:val="24FE5A98"/>
    <w:rsid w:val="24FF4512"/>
    <w:rsid w:val="25017B24"/>
    <w:rsid w:val="2501E041"/>
    <w:rsid w:val="250266CD"/>
    <w:rsid w:val="2503B1E5"/>
    <w:rsid w:val="2503D3DF"/>
    <w:rsid w:val="25056353"/>
    <w:rsid w:val="2505DAE5"/>
    <w:rsid w:val="2506BCCC"/>
    <w:rsid w:val="250785A6"/>
    <w:rsid w:val="2507E388"/>
    <w:rsid w:val="250955BD"/>
    <w:rsid w:val="25099257"/>
    <w:rsid w:val="2509A9DA"/>
    <w:rsid w:val="250A2B97"/>
    <w:rsid w:val="250A4F81"/>
    <w:rsid w:val="250B20F6"/>
    <w:rsid w:val="250B291B"/>
    <w:rsid w:val="250B8C97"/>
    <w:rsid w:val="250C3799"/>
    <w:rsid w:val="250C639C"/>
    <w:rsid w:val="250E36AE"/>
    <w:rsid w:val="250EB3E7"/>
    <w:rsid w:val="250F7DCE"/>
    <w:rsid w:val="250FE496"/>
    <w:rsid w:val="2510124F"/>
    <w:rsid w:val="25103DD9"/>
    <w:rsid w:val="25112424"/>
    <w:rsid w:val="2511F6BD"/>
    <w:rsid w:val="25126E5C"/>
    <w:rsid w:val="2512C3B3"/>
    <w:rsid w:val="2512E8F3"/>
    <w:rsid w:val="2514244C"/>
    <w:rsid w:val="25144982"/>
    <w:rsid w:val="25146F87"/>
    <w:rsid w:val="25181B90"/>
    <w:rsid w:val="251827ED"/>
    <w:rsid w:val="251950BE"/>
    <w:rsid w:val="251977E1"/>
    <w:rsid w:val="25199A20"/>
    <w:rsid w:val="251A7554"/>
    <w:rsid w:val="251CA7E4"/>
    <w:rsid w:val="251ECA13"/>
    <w:rsid w:val="251F7582"/>
    <w:rsid w:val="251FCFF1"/>
    <w:rsid w:val="251FD406"/>
    <w:rsid w:val="252060B5"/>
    <w:rsid w:val="25210D93"/>
    <w:rsid w:val="2521D7E9"/>
    <w:rsid w:val="2523519E"/>
    <w:rsid w:val="2523E86F"/>
    <w:rsid w:val="25247DE1"/>
    <w:rsid w:val="2527ED2C"/>
    <w:rsid w:val="25290649"/>
    <w:rsid w:val="252A78E6"/>
    <w:rsid w:val="252A9310"/>
    <w:rsid w:val="252AAD01"/>
    <w:rsid w:val="252ADBC2"/>
    <w:rsid w:val="252BB278"/>
    <w:rsid w:val="252BD728"/>
    <w:rsid w:val="252D6BE7"/>
    <w:rsid w:val="252DA9E8"/>
    <w:rsid w:val="252EE226"/>
    <w:rsid w:val="252F723F"/>
    <w:rsid w:val="2530A2C9"/>
    <w:rsid w:val="253125BB"/>
    <w:rsid w:val="253134EB"/>
    <w:rsid w:val="25320AA6"/>
    <w:rsid w:val="25324CD3"/>
    <w:rsid w:val="2532808F"/>
    <w:rsid w:val="25344D1D"/>
    <w:rsid w:val="25347ABB"/>
    <w:rsid w:val="2534C43E"/>
    <w:rsid w:val="25355790"/>
    <w:rsid w:val="2536F55C"/>
    <w:rsid w:val="2536F82B"/>
    <w:rsid w:val="25378738"/>
    <w:rsid w:val="2537A36E"/>
    <w:rsid w:val="2537CB98"/>
    <w:rsid w:val="25380B4C"/>
    <w:rsid w:val="2538C42C"/>
    <w:rsid w:val="2539435E"/>
    <w:rsid w:val="253BA2DB"/>
    <w:rsid w:val="253C33C9"/>
    <w:rsid w:val="253C73E5"/>
    <w:rsid w:val="253CD4CC"/>
    <w:rsid w:val="253DD747"/>
    <w:rsid w:val="253DDD64"/>
    <w:rsid w:val="253EFB4C"/>
    <w:rsid w:val="253F9A0E"/>
    <w:rsid w:val="253FD969"/>
    <w:rsid w:val="2540D39C"/>
    <w:rsid w:val="25422FED"/>
    <w:rsid w:val="254390B8"/>
    <w:rsid w:val="2543B0FD"/>
    <w:rsid w:val="254436E4"/>
    <w:rsid w:val="25448596"/>
    <w:rsid w:val="25458B54"/>
    <w:rsid w:val="2545EA81"/>
    <w:rsid w:val="2546C093"/>
    <w:rsid w:val="254783CC"/>
    <w:rsid w:val="2547BEF5"/>
    <w:rsid w:val="2548CB95"/>
    <w:rsid w:val="2548F6EC"/>
    <w:rsid w:val="25494608"/>
    <w:rsid w:val="254C3B99"/>
    <w:rsid w:val="254DB7D5"/>
    <w:rsid w:val="254F6217"/>
    <w:rsid w:val="254FA811"/>
    <w:rsid w:val="254FB9A9"/>
    <w:rsid w:val="2550C044"/>
    <w:rsid w:val="2550EB14"/>
    <w:rsid w:val="2551344B"/>
    <w:rsid w:val="2553462F"/>
    <w:rsid w:val="2553FBBC"/>
    <w:rsid w:val="2554D71E"/>
    <w:rsid w:val="25557C26"/>
    <w:rsid w:val="2556427A"/>
    <w:rsid w:val="2556D634"/>
    <w:rsid w:val="25583B17"/>
    <w:rsid w:val="255919F9"/>
    <w:rsid w:val="25592EAA"/>
    <w:rsid w:val="255B460E"/>
    <w:rsid w:val="255B6E5A"/>
    <w:rsid w:val="255C8148"/>
    <w:rsid w:val="255C9F01"/>
    <w:rsid w:val="255CF155"/>
    <w:rsid w:val="255D179D"/>
    <w:rsid w:val="255DC0A1"/>
    <w:rsid w:val="255EFBA7"/>
    <w:rsid w:val="255F5D4B"/>
    <w:rsid w:val="255F6174"/>
    <w:rsid w:val="2560F1FE"/>
    <w:rsid w:val="256147E3"/>
    <w:rsid w:val="25633BF7"/>
    <w:rsid w:val="2563E6A5"/>
    <w:rsid w:val="256604ED"/>
    <w:rsid w:val="2566AEAD"/>
    <w:rsid w:val="25675B74"/>
    <w:rsid w:val="2568478B"/>
    <w:rsid w:val="25691C70"/>
    <w:rsid w:val="256A323C"/>
    <w:rsid w:val="256A3869"/>
    <w:rsid w:val="256C7517"/>
    <w:rsid w:val="256CCD3D"/>
    <w:rsid w:val="256D5B9A"/>
    <w:rsid w:val="256D8C39"/>
    <w:rsid w:val="256E44D7"/>
    <w:rsid w:val="256E7F61"/>
    <w:rsid w:val="256EC46A"/>
    <w:rsid w:val="256ED83E"/>
    <w:rsid w:val="25700520"/>
    <w:rsid w:val="2570DA71"/>
    <w:rsid w:val="257117F0"/>
    <w:rsid w:val="25723733"/>
    <w:rsid w:val="2572B98F"/>
    <w:rsid w:val="2572BDD8"/>
    <w:rsid w:val="2572CD16"/>
    <w:rsid w:val="2572EDBB"/>
    <w:rsid w:val="25731B62"/>
    <w:rsid w:val="25741582"/>
    <w:rsid w:val="25742606"/>
    <w:rsid w:val="25760821"/>
    <w:rsid w:val="25771E0F"/>
    <w:rsid w:val="2577CC05"/>
    <w:rsid w:val="2577E436"/>
    <w:rsid w:val="2577EFC5"/>
    <w:rsid w:val="2578BB7C"/>
    <w:rsid w:val="2578DA56"/>
    <w:rsid w:val="25796A00"/>
    <w:rsid w:val="25797235"/>
    <w:rsid w:val="257A0A5A"/>
    <w:rsid w:val="257A5945"/>
    <w:rsid w:val="257AA20E"/>
    <w:rsid w:val="257B7782"/>
    <w:rsid w:val="257C3A78"/>
    <w:rsid w:val="257D8A1C"/>
    <w:rsid w:val="257E1948"/>
    <w:rsid w:val="257E38D9"/>
    <w:rsid w:val="257E5673"/>
    <w:rsid w:val="257E6AC8"/>
    <w:rsid w:val="257E89B7"/>
    <w:rsid w:val="257F1241"/>
    <w:rsid w:val="258043B1"/>
    <w:rsid w:val="2581481A"/>
    <w:rsid w:val="2581CDA3"/>
    <w:rsid w:val="2585260D"/>
    <w:rsid w:val="258560C7"/>
    <w:rsid w:val="2586FC95"/>
    <w:rsid w:val="25874AF5"/>
    <w:rsid w:val="2587EF76"/>
    <w:rsid w:val="258961DA"/>
    <w:rsid w:val="258A025E"/>
    <w:rsid w:val="258AD3BF"/>
    <w:rsid w:val="258AFB13"/>
    <w:rsid w:val="258B5E1D"/>
    <w:rsid w:val="258B9433"/>
    <w:rsid w:val="258BD70B"/>
    <w:rsid w:val="258BF098"/>
    <w:rsid w:val="258C5BD9"/>
    <w:rsid w:val="258D007E"/>
    <w:rsid w:val="258E3D12"/>
    <w:rsid w:val="258E515A"/>
    <w:rsid w:val="258F1567"/>
    <w:rsid w:val="258F85EE"/>
    <w:rsid w:val="258FDA1E"/>
    <w:rsid w:val="2590774B"/>
    <w:rsid w:val="25919F61"/>
    <w:rsid w:val="259209E4"/>
    <w:rsid w:val="25926A52"/>
    <w:rsid w:val="2592B729"/>
    <w:rsid w:val="259373A3"/>
    <w:rsid w:val="25944171"/>
    <w:rsid w:val="25953E13"/>
    <w:rsid w:val="2595B44D"/>
    <w:rsid w:val="259703C4"/>
    <w:rsid w:val="25973A28"/>
    <w:rsid w:val="25977225"/>
    <w:rsid w:val="2597E0A9"/>
    <w:rsid w:val="2598E3C7"/>
    <w:rsid w:val="25996BAD"/>
    <w:rsid w:val="259B01AE"/>
    <w:rsid w:val="259B6A41"/>
    <w:rsid w:val="259CE8FC"/>
    <w:rsid w:val="259D62E6"/>
    <w:rsid w:val="259E2A67"/>
    <w:rsid w:val="259F9406"/>
    <w:rsid w:val="25A05240"/>
    <w:rsid w:val="25A0FB87"/>
    <w:rsid w:val="25A259D0"/>
    <w:rsid w:val="25A2A9AF"/>
    <w:rsid w:val="25A30DEE"/>
    <w:rsid w:val="25A3D8FB"/>
    <w:rsid w:val="25A506D9"/>
    <w:rsid w:val="25A58B6B"/>
    <w:rsid w:val="25A5C139"/>
    <w:rsid w:val="25A7B78C"/>
    <w:rsid w:val="25A83955"/>
    <w:rsid w:val="25A84AF6"/>
    <w:rsid w:val="25A87F97"/>
    <w:rsid w:val="25A8D543"/>
    <w:rsid w:val="25A8E037"/>
    <w:rsid w:val="25A9102D"/>
    <w:rsid w:val="25AA15B2"/>
    <w:rsid w:val="25AA701F"/>
    <w:rsid w:val="25AAAEE6"/>
    <w:rsid w:val="25AC5759"/>
    <w:rsid w:val="25ACB352"/>
    <w:rsid w:val="25AD4904"/>
    <w:rsid w:val="25AF25B1"/>
    <w:rsid w:val="25B0541F"/>
    <w:rsid w:val="25B08696"/>
    <w:rsid w:val="25B0C11F"/>
    <w:rsid w:val="25B2B3D7"/>
    <w:rsid w:val="25B2E363"/>
    <w:rsid w:val="25B3CE11"/>
    <w:rsid w:val="25B48D09"/>
    <w:rsid w:val="25B6738F"/>
    <w:rsid w:val="25B8A962"/>
    <w:rsid w:val="25B8F243"/>
    <w:rsid w:val="25B91A99"/>
    <w:rsid w:val="25B95AB9"/>
    <w:rsid w:val="25BA9A43"/>
    <w:rsid w:val="25BBF006"/>
    <w:rsid w:val="25BCAFDB"/>
    <w:rsid w:val="25BCC449"/>
    <w:rsid w:val="25BF0500"/>
    <w:rsid w:val="25BF6CCF"/>
    <w:rsid w:val="25C02AFB"/>
    <w:rsid w:val="25C196C1"/>
    <w:rsid w:val="25C20BDE"/>
    <w:rsid w:val="25C2E8B4"/>
    <w:rsid w:val="25C3EB25"/>
    <w:rsid w:val="25C42350"/>
    <w:rsid w:val="25C6272F"/>
    <w:rsid w:val="25C72FB4"/>
    <w:rsid w:val="25C76160"/>
    <w:rsid w:val="25C77C87"/>
    <w:rsid w:val="25C7DE66"/>
    <w:rsid w:val="25C95288"/>
    <w:rsid w:val="25C9564E"/>
    <w:rsid w:val="25C988E9"/>
    <w:rsid w:val="25C9905B"/>
    <w:rsid w:val="25C9C841"/>
    <w:rsid w:val="25C9CCA4"/>
    <w:rsid w:val="25CDEDE4"/>
    <w:rsid w:val="25CE48F3"/>
    <w:rsid w:val="25D05188"/>
    <w:rsid w:val="25D078E2"/>
    <w:rsid w:val="25D0DC2C"/>
    <w:rsid w:val="25D2CC17"/>
    <w:rsid w:val="25D444DE"/>
    <w:rsid w:val="25D47318"/>
    <w:rsid w:val="25D61DC6"/>
    <w:rsid w:val="25D63B20"/>
    <w:rsid w:val="25D9A5CA"/>
    <w:rsid w:val="25D9D3FA"/>
    <w:rsid w:val="25D9F7A7"/>
    <w:rsid w:val="25DABEF3"/>
    <w:rsid w:val="25DB9178"/>
    <w:rsid w:val="25DBBCE6"/>
    <w:rsid w:val="25DBEBD4"/>
    <w:rsid w:val="25DC959F"/>
    <w:rsid w:val="25DCB2D0"/>
    <w:rsid w:val="25DD4F23"/>
    <w:rsid w:val="25DD9861"/>
    <w:rsid w:val="25DEDEA9"/>
    <w:rsid w:val="25E07BDF"/>
    <w:rsid w:val="25E35224"/>
    <w:rsid w:val="25E39BE7"/>
    <w:rsid w:val="25E3AC30"/>
    <w:rsid w:val="25E3B662"/>
    <w:rsid w:val="25E59B3A"/>
    <w:rsid w:val="25E7FE0C"/>
    <w:rsid w:val="25EA3550"/>
    <w:rsid w:val="25EB1CC1"/>
    <w:rsid w:val="25ECB314"/>
    <w:rsid w:val="25ECCC18"/>
    <w:rsid w:val="25ED1658"/>
    <w:rsid w:val="25EDFC6D"/>
    <w:rsid w:val="25EE0149"/>
    <w:rsid w:val="25EEC5C8"/>
    <w:rsid w:val="25EF6308"/>
    <w:rsid w:val="25F206DB"/>
    <w:rsid w:val="25F28B3E"/>
    <w:rsid w:val="25F3B7E6"/>
    <w:rsid w:val="25F43C0D"/>
    <w:rsid w:val="25F50164"/>
    <w:rsid w:val="25F52813"/>
    <w:rsid w:val="25F5E1BA"/>
    <w:rsid w:val="25F82409"/>
    <w:rsid w:val="25F87DA5"/>
    <w:rsid w:val="25F8B437"/>
    <w:rsid w:val="25F8E1EA"/>
    <w:rsid w:val="25F9E757"/>
    <w:rsid w:val="25F9E8A9"/>
    <w:rsid w:val="25FAD409"/>
    <w:rsid w:val="25FAF4F6"/>
    <w:rsid w:val="25FB0FE8"/>
    <w:rsid w:val="25FB4352"/>
    <w:rsid w:val="25FB669E"/>
    <w:rsid w:val="25FC480C"/>
    <w:rsid w:val="25FD0AE5"/>
    <w:rsid w:val="25FDB29C"/>
    <w:rsid w:val="25FE1E5E"/>
    <w:rsid w:val="25FEE7C2"/>
    <w:rsid w:val="25FFFEE6"/>
    <w:rsid w:val="26002A4F"/>
    <w:rsid w:val="2601645E"/>
    <w:rsid w:val="26023FA8"/>
    <w:rsid w:val="260262DD"/>
    <w:rsid w:val="2602D8CA"/>
    <w:rsid w:val="2603560E"/>
    <w:rsid w:val="26039596"/>
    <w:rsid w:val="26049F8B"/>
    <w:rsid w:val="2605962D"/>
    <w:rsid w:val="2605BE55"/>
    <w:rsid w:val="26065D8F"/>
    <w:rsid w:val="26075323"/>
    <w:rsid w:val="26078FA3"/>
    <w:rsid w:val="260809F7"/>
    <w:rsid w:val="2608408A"/>
    <w:rsid w:val="26096496"/>
    <w:rsid w:val="2609CD5A"/>
    <w:rsid w:val="2609D149"/>
    <w:rsid w:val="2609ECC3"/>
    <w:rsid w:val="260B036B"/>
    <w:rsid w:val="260B0A2C"/>
    <w:rsid w:val="260B2286"/>
    <w:rsid w:val="260C2507"/>
    <w:rsid w:val="260D191F"/>
    <w:rsid w:val="260E65A6"/>
    <w:rsid w:val="260F57F4"/>
    <w:rsid w:val="26100D51"/>
    <w:rsid w:val="2610C576"/>
    <w:rsid w:val="2611CCCB"/>
    <w:rsid w:val="2611DC56"/>
    <w:rsid w:val="261241A8"/>
    <w:rsid w:val="2613BFB0"/>
    <w:rsid w:val="2614F8E0"/>
    <w:rsid w:val="2618879D"/>
    <w:rsid w:val="26188A0F"/>
    <w:rsid w:val="26192B8B"/>
    <w:rsid w:val="26197A1A"/>
    <w:rsid w:val="261AF56D"/>
    <w:rsid w:val="261B240E"/>
    <w:rsid w:val="261C3F86"/>
    <w:rsid w:val="261DF1FE"/>
    <w:rsid w:val="261E1297"/>
    <w:rsid w:val="261E80B3"/>
    <w:rsid w:val="261F058D"/>
    <w:rsid w:val="262048C0"/>
    <w:rsid w:val="262108DC"/>
    <w:rsid w:val="2621B5AA"/>
    <w:rsid w:val="2621E7C5"/>
    <w:rsid w:val="2626100E"/>
    <w:rsid w:val="262872AB"/>
    <w:rsid w:val="26287C4F"/>
    <w:rsid w:val="262943EE"/>
    <w:rsid w:val="2629A498"/>
    <w:rsid w:val="262A53C5"/>
    <w:rsid w:val="262C5F98"/>
    <w:rsid w:val="262CCE91"/>
    <w:rsid w:val="262CE09F"/>
    <w:rsid w:val="262EAD36"/>
    <w:rsid w:val="262F1752"/>
    <w:rsid w:val="262FB840"/>
    <w:rsid w:val="262FFD46"/>
    <w:rsid w:val="2630874F"/>
    <w:rsid w:val="2630E7CB"/>
    <w:rsid w:val="2631ABC5"/>
    <w:rsid w:val="26321C12"/>
    <w:rsid w:val="2632A8D3"/>
    <w:rsid w:val="2632E7A8"/>
    <w:rsid w:val="2634B3B8"/>
    <w:rsid w:val="2635765C"/>
    <w:rsid w:val="263607C8"/>
    <w:rsid w:val="26360E37"/>
    <w:rsid w:val="26369456"/>
    <w:rsid w:val="2636A74F"/>
    <w:rsid w:val="2636FC7F"/>
    <w:rsid w:val="26370646"/>
    <w:rsid w:val="2639789D"/>
    <w:rsid w:val="2639C6F6"/>
    <w:rsid w:val="263A1DA0"/>
    <w:rsid w:val="263A70AE"/>
    <w:rsid w:val="263BE183"/>
    <w:rsid w:val="263C194E"/>
    <w:rsid w:val="263CE2B7"/>
    <w:rsid w:val="263D2AFC"/>
    <w:rsid w:val="263D5991"/>
    <w:rsid w:val="263DC34F"/>
    <w:rsid w:val="263E27E0"/>
    <w:rsid w:val="263E2E59"/>
    <w:rsid w:val="263FA436"/>
    <w:rsid w:val="263FFEA5"/>
    <w:rsid w:val="263FFFC9"/>
    <w:rsid w:val="2640F517"/>
    <w:rsid w:val="2641A721"/>
    <w:rsid w:val="264262B1"/>
    <w:rsid w:val="264312EC"/>
    <w:rsid w:val="2645C081"/>
    <w:rsid w:val="26468882"/>
    <w:rsid w:val="2646A342"/>
    <w:rsid w:val="26473779"/>
    <w:rsid w:val="26475F3B"/>
    <w:rsid w:val="26478557"/>
    <w:rsid w:val="26481F53"/>
    <w:rsid w:val="26491440"/>
    <w:rsid w:val="264A0787"/>
    <w:rsid w:val="264A0D13"/>
    <w:rsid w:val="264AB3E3"/>
    <w:rsid w:val="264C65C7"/>
    <w:rsid w:val="264C9BF7"/>
    <w:rsid w:val="264D0C64"/>
    <w:rsid w:val="264F273D"/>
    <w:rsid w:val="264FC6F9"/>
    <w:rsid w:val="26512A92"/>
    <w:rsid w:val="26515DC9"/>
    <w:rsid w:val="26519A3F"/>
    <w:rsid w:val="2651B741"/>
    <w:rsid w:val="265257DC"/>
    <w:rsid w:val="26528F81"/>
    <w:rsid w:val="2652DE32"/>
    <w:rsid w:val="265364BE"/>
    <w:rsid w:val="2654A52E"/>
    <w:rsid w:val="2654BCB5"/>
    <w:rsid w:val="2655829D"/>
    <w:rsid w:val="26563ECE"/>
    <w:rsid w:val="26575923"/>
    <w:rsid w:val="26594BEC"/>
    <w:rsid w:val="265B0696"/>
    <w:rsid w:val="265B4641"/>
    <w:rsid w:val="265CDC04"/>
    <w:rsid w:val="265CE083"/>
    <w:rsid w:val="265E5325"/>
    <w:rsid w:val="265E69FA"/>
    <w:rsid w:val="26604F13"/>
    <w:rsid w:val="26606B3D"/>
    <w:rsid w:val="26612ABB"/>
    <w:rsid w:val="2661B967"/>
    <w:rsid w:val="2664E58A"/>
    <w:rsid w:val="266540D5"/>
    <w:rsid w:val="26667C82"/>
    <w:rsid w:val="2667C2B4"/>
    <w:rsid w:val="2668C437"/>
    <w:rsid w:val="2669DB45"/>
    <w:rsid w:val="266B5A47"/>
    <w:rsid w:val="266BA4FD"/>
    <w:rsid w:val="266BC9A3"/>
    <w:rsid w:val="266BFCF5"/>
    <w:rsid w:val="266D283E"/>
    <w:rsid w:val="266D5706"/>
    <w:rsid w:val="266DA1C1"/>
    <w:rsid w:val="266DF89D"/>
    <w:rsid w:val="266E5A03"/>
    <w:rsid w:val="2670A140"/>
    <w:rsid w:val="2671376C"/>
    <w:rsid w:val="26716566"/>
    <w:rsid w:val="267167A8"/>
    <w:rsid w:val="2671A8D0"/>
    <w:rsid w:val="26729BE5"/>
    <w:rsid w:val="26743834"/>
    <w:rsid w:val="2674796A"/>
    <w:rsid w:val="2674AE17"/>
    <w:rsid w:val="26761B36"/>
    <w:rsid w:val="26761C53"/>
    <w:rsid w:val="2677BACD"/>
    <w:rsid w:val="267BBC4E"/>
    <w:rsid w:val="267C070D"/>
    <w:rsid w:val="267E1D1A"/>
    <w:rsid w:val="267E2000"/>
    <w:rsid w:val="267E225B"/>
    <w:rsid w:val="267E3727"/>
    <w:rsid w:val="267F2074"/>
    <w:rsid w:val="267F5310"/>
    <w:rsid w:val="267FF2A0"/>
    <w:rsid w:val="26808C41"/>
    <w:rsid w:val="26811993"/>
    <w:rsid w:val="2681861F"/>
    <w:rsid w:val="26825425"/>
    <w:rsid w:val="26834A13"/>
    <w:rsid w:val="2686AF08"/>
    <w:rsid w:val="2688AA81"/>
    <w:rsid w:val="2688F728"/>
    <w:rsid w:val="268920D8"/>
    <w:rsid w:val="2689A8EE"/>
    <w:rsid w:val="2689D5E7"/>
    <w:rsid w:val="2689D8C3"/>
    <w:rsid w:val="2689FE6D"/>
    <w:rsid w:val="268A41E5"/>
    <w:rsid w:val="268A59FC"/>
    <w:rsid w:val="268BF4BE"/>
    <w:rsid w:val="268C8650"/>
    <w:rsid w:val="268CCF76"/>
    <w:rsid w:val="268D2289"/>
    <w:rsid w:val="268F184F"/>
    <w:rsid w:val="268F9D04"/>
    <w:rsid w:val="268FB82B"/>
    <w:rsid w:val="268FD884"/>
    <w:rsid w:val="268FF19B"/>
    <w:rsid w:val="268FF3DD"/>
    <w:rsid w:val="26902E6A"/>
    <w:rsid w:val="269087BB"/>
    <w:rsid w:val="2691209A"/>
    <w:rsid w:val="2691F329"/>
    <w:rsid w:val="2692595E"/>
    <w:rsid w:val="2692B234"/>
    <w:rsid w:val="269383FF"/>
    <w:rsid w:val="2693C2C0"/>
    <w:rsid w:val="2694E3BE"/>
    <w:rsid w:val="2695374A"/>
    <w:rsid w:val="2695C2FD"/>
    <w:rsid w:val="26962212"/>
    <w:rsid w:val="26967684"/>
    <w:rsid w:val="2696819D"/>
    <w:rsid w:val="2697C7D2"/>
    <w:rsid w:val="26982C06"/>
    <w:rsid w:val="2699507C"/>
    <w:rsid w:val="269A5CA9"/>
    <w:rsid w:val="269AA04E"/>
    <w:rsid w:val="269BDA72"/>
    <w:rsid w:val="269BE23B"/>
    <w:rsid w:val="269BE926"/>
    <w:rsid w:val="269C1402"/>
    <w:rsid w:val="269E26A1"/>
    <w:rsid w:val="269F0323"/>
    <w:rsid w:val="26A01CB0"/>
    <w:rsid w:val="26A2171D"/>
    <w:rsid w:val="26A2B403"/>
    <w:rsid w:val="26A3BB49"/>
    <w:rsid w:val="26A3BCA2"/>
    <w:rsid w:val="26A46098"/>
    <w:rsid w:val="26A48696"/>
    <w:rsid w:val="26A5D1EC"/>
    <w:rsid w:val="26A5E5C0"/>
    <w:rsid w:val="26A6978D"/>
    <w:rsid w:val="26A7620A"/>
    <w:rsid w:val="26A77CAE"/>
    <w:rsid w:val="26A84737"/>
    <w:rsid w:val="26A9DA98"/>
    <w:rsid w:val="26AA08AB"/>
    <w:rsid w:val="26AA7183"/>
    <w:rsid w:val="26AD71B6"/>
    <w:rsid w:val="26AD92B2"/>
    <w:rsid w:val="26AE8EF8"/>
    <w:rsid w:val="26AF3E20"/>
    <w:rsid w:val="26B008FB"/>
    <w:rsid w:val="26B0227F"/>
    <w:rsid w:val="26B03885"/>
    <w:rsid w:val="26B11C7F"/>
    <w:rsid w:val="26B12B2E"/>
    <w:rsid w:val="26B38E54"/>
    <w:rsid w:val="26B3A280"/>
    <w:rsid w:val="26B3A3B0"/>
    <w:rsid w:val="26B4147D"/>
    <w:rsid w:val="26B455AA"/>
    <w:rsid w:val="26B455D0"/>
    <w:rsid w:val="26B68B47"/>
    <w:rsid w:val="26B70174"/>
    <w:rsid w:val="26B7A81E"/>
    <w:rsid w:val="26B7E4C8"/>
    <w:rsid w:val="26B7F8AD"/>
    <w:rsid w:val="26B9D933"/>
    <w:rsid w:val="26BA1A4E"/>
    <w:rsid w:val="26BB79AA"/>
    <w:rsid w:val="26BBEAD4"/>
    <w:rsid w:val="26BF9B34"/>
    <w:rsid w:val="26BFB4D2"/>
    <w:rsid w:val="26C06A02"/>
    <w:rsid w:val="26C0A310"/>
    <w:rsid w:val="26C0F371"/>
    <w:rsid w:val="26C14C7A"/>
    <w:rsid w:val="26C183BB"/>
    <w:rsid w:val="26C29D28"/>
    <w:rsid w:val="26C2D770"/>
    <w:rsid w:val="26C30E5A"/>
    <w:rsid w:val="26C447DE"/>
    <w:rsid w:val="26C53F00"/>
    <w:rsid w:val="26C68FEA"/>
    <w:rsid w:val="26C6A870"/>
    <w:rsid w:val="26C9AC5E"/>
    <w:rsid w:val="26CAB3C8"/>
    <w:rsid w:val="26CAE587"/>
    <w:rsid w:val="26CAEAD2"/>
    <w:rsid w:val="26CB011F"/>
    <w:rsid w:val="26CB2DDC"/>
    <w:rsid w:val="26CC4832"/>
    <w:rsid w:val="26CC9085"/>
    <w:rsid w:val="26CD55C1"/>
    <w:rsid w:val="26CE41E4"/>
    <w:rsid w:val="26CEDAAC"/>
    <w:rsid w:val="26CF5A2D"/>
    <w:rsid w:val="26CFEDCB"/>
    <w:rsid w:val="26D2DB88"/>
    <w:rsid w:val="26D2F9AC"/>
    <w:rsid w:val="26D31EFE"/>
    <w:rsid w:val="26D45D13"/>
    <w:rsid w:val="26D4974C"/>
    <w:rsid w:val="26D4C118"/>
    <w:rsid w:val="26D5147F"/>
    <w:rsid w:val="26D5396F"/>
    <w:rsid w:val="26D55B77"/>
    <w:rsid w:val="26D64F16"/>
    <w:rsid w:val="26D663C5"/>
    <w:rsid w:val="26D72D86"/>
    <w:rsid w:val="26D7EF34"/>
    <w:rsid w:val="26D82717"/>
    <w:rsid w:val="26D87AD6"/>
    <w:rsid w:val="26D89427"/>
    <w:rsid w:val="26D8EBCE"/>
    <w:rsid w:val="26D94FA0"/>
    <w:rsid w:val="26DA03C7"/>
    <w:rsid w:val="26DB996A"/>
    <w:rsid w:val="26DC2DE2"/>
    <w:rsid w:val="26DC84BA"/>
    <w:rsid w:val="26DC92EB"/>
    <w:rsid w:val="26DCB137"/>
    <w:rsid w:val="26DE4228"/>
    <w:rsid w:val="26E0AA5C"/>
    <w:rsid w:val="26E0D1D5"/>
    <w:rsid w:val="26E1E9F5"/>
    <w:rsid w:val="26E2BC81"/>
    <w:rsid w:val="26E2D53E"/>
    <w:rsid w:val="26E30800"/>
    <w:rsid w:val="26E3451A"/>
    <w:rsid w:val="26E347AE"/>
    <w:rsid w:val="26E36EDA"/>
    <w:rsid w:val="26E4689F"/>
    <w:rsid w:val="26E4BAB6"/>
    <w:rsid w:val="26E53935"/>
    <w:rsid w:val="26E5B3AB"/>
    <w:rsid w:val="26E5E097"/>
    <w:rsid w:val="26E6746A"/>
    <w:rsid w:val="26E69A72"/>
    <w:rsid w:val="26E76006"/>
    <w:rsid w:val="26E77C5C"/>
    <w:rsid w:val="26E8A7AB"/>
    <w:rsid w:val="26EA1E44"/>
    <w:rsid w:val="26EB22E7"/>
    <w:rsid w:val="26EBF44B"/>
    <w:rsid w:val="26ED8373"/>
    <w:rsid w:val="26EE173A"/>
    <w:rsid w:val="26EE70DA"/>
    <w:rsid w:val="26EE7E76"/>
    <w:rsid w:val="26EF6730"/>
    <w:rsid w:val="26EF7717"/>
    <w:rsid w:val="26EF8701"/>
    <w:rsid w:val="26F016CC"/>
    <w:rsid w:val="26F0995E"/>
    <w:rsid w:val="26F38B5B"/>
    <w:rsid w:val="26F3E5FF"/>
    <w:rsid w:val="26F5462B"/>
    <w:rsid w:val="26F5722C"/>
    <w:rsid w:val="26F64BD3"/>
    <w:rsid w:val="26F6842C"/>
    <w:rsid w:val="26F73AFD"/>
    <w:rsid w:val="26F8326C"/>
    <w:rsid w:val="26F88FB1"/>
    <w:rsid w:val="26F8C1B6"/>
    <w:rsid w:val="26F8D3D5"/>
    <w:rsid w:val="26F9B4F5"/>
    <w:rsid w:val="26FA108E"/>
    <w:rsid w:val="26FA27FE"/>
    <w:rsid w:val="26FD3DAA"/>
    <w:rsid w:val="26FE30AD"/>
    <w:rsid w:val="270103F5"/>
    <w:rsid w:val="27015CA3"/>
    <w:rsid w:val="27015D69"/>
    <w:rsid w:val="27021769"/>
    <w:rsid w:val="2702713C"/>
    <w:rsid w:val="27029B40"/>
    <w:rsid w:val="2702DEDB"/>
    <w:rsid w:val="270309B7"/>
    <w:rsid w:val="2705661F"/>
    <w:rsid w:val="270646B9"/>
    <w:rsid w:val="2707AC6C"/>
    <w:rsid w:val="2708599F"/>
    <w:rsid w:val="2709121D"/>
    <w:rsid w:val="2709D0F1"/>
    <w:rsid w:val="270A0307"/>
    <w:rsid w:val="270A6790"/>
    <w:rsid w:val="270B0AC7"/>
    <w:rsid w:val="270B2E9F"/>
    <w:rsid w:val="270CC601"/>
    <w:rsid w:val="270CD194"/>
    <w:rsid w:val="270E0794"/>
    <w:rsid w:val="2710C2BE"/>
    <w:rsid w:val="27110198"/>
    <w:rsid w:val="27110DB9"/>
    <w:rsid w:val="2713C3C1"/>
    <w:rsid w:val="27143570"/>
    <w:rsid w:val="27144818"/>
    <w:rsid w:val="2714D808"/>
    <w:rsid w:val="27161108"/>
    <w:rsid w:val="27162733"/>
    <w:rsid w:val="2717BA6E"/>
    <w:rsid w:val="27181D50"/>
    <w:rsid w:val="271831DB"/>
    <w:rsid w:val="271BB816"/>
    <w:rsid w:val="271BF5E7"/>
    <w:rsid w:val="271C8E77"/>
    <w:rsid w:val="271CB0B2"/>
    <w:rsid w:val="271D0782"/>
    <w:rsid w:val="271DD3F6"/>
    <w:rsid w:val="271FA27B"/>
    <w:rsid w:val="27215DC3"/>
    <w:rsid w:val="27243905"/>
    <w:rsid w:val="27268138"/>
    <w:rsid w:val="27277EDD"/>
    <w:rsid w:val="2727B058"/>
    <w:rsid w:val="272828A6"/>
    <w:rsid w:val="27283AA1"/>
    <w:rsid w:val="2728E401"/>
    <w:rsid w:val="2728EFEF"/>
    <w:rsid w:val="27298AE7"/>
    <w:rsid w:val="2729C731"/>
    <w:rsid w:val="272A368C"/>
    <w:rsid w:val="272B1E44"/>
    <w:rsid w:val="272CAB35"/>
    <w:rsid w:val="272D688D"/>
    <w:rsid w:val="272E3ACA"/>
    <w:rsid w:val="272E555A"/>
    <w:rsid w:val="27310791"/>
    <w:rsid w:val="2731A1AC"/>
    <w:rsid w:val="2731A2BA"/>
    <w:rsid w:val="2731B454"/>
    <w:rsid w:val="2731DB99"/>
    <w:rsid w:val="2732277B"/>
    <w:rsid w:val="27327A0F"/>
    <w:rsid w:val="273495B4"/>
    <w:rsid w:val="273506A1"/>
    <w:rsid w:val="2736E629"/>
    <w:rsid w:val="273A7654"/>
    <w:rsid w:val="273AB444"/>
    <w:rsid w:val="273AEE61"/>
    <w:rsid w:val="273CD727"/>
    <w:rsid w:val="273DB6EB"/>
    <w:rsid w:val="273E3170"/>
    <w:rsid w:val="273EB82A"/>
    <w:rsid w:val="273EDB21"/>
    <w:rsid w:val="273F3F47"/>
    <w:rsid w:val="27400445"/>
    <w:rsid w:val="27407382"/>
    <w:rsid w:val="274097A0"/>
    <w:rsid w:val="2741F715"/>
    <w:rsid w:val="2744A92F"/>
    <w:rsid w:val="274516EA"/>
    <w:rsid w:val="27455959"/>
    <w:rsid w:val="27464985"/>
    <w:rsid w:val="2746A860"/>
    <w:rsid w:val="274853F1"/>
    <w:rsid w:val="2748C491"/>
    <w:rsid w:val="2749049E"/>
    <w:rsid w:val="274A6D3A"/>
    <w:rsid w:val="274B2C3D"/>
    <w:rsid w:val="274BE877"/>
    <w:rsid w:val="274C352A"/>
    <w:rsid w:val="274CDA81"/>
    <w:rsid w:val="274DF83D"/>
    <w:rsid w:val="274EA703"/>
    <w:rsid w:val="274EE945"/>
    <w:rsid w:val="274F1930"/>
    <w:rsid w:val="274F7557"/>
    <w:rsid w:val="2752858F"/>
    <w:rsid w:val="2752D98B"/>
    <w:rsid w:val="2753197E"/>
    <w:rsid w:val="275330F1"/>
    <w:rsid w:val="2753B234"/>
    <w:rsid w:val="2754E09B"/>
    <w:rsid w:val="2754FC01"/>
    <w:rsid w:val="275605E4"/>
    <w:rsid w:val="27570F61"/>
    <w:rsid w:val="27571C44"/>
    <w:rsid w:val="2757D96D"/>
    <w:rsid w:val="2757DB6F"/>
    <w:rsid w:val="2757E00F"/>
    <w:rsid w:val="2757EB63"/>
    <w:rsid w:val="275977D4"/>
    <w:rsid w:val="27597FC3"/>
    <w:rsid w:val="2759905B"/>
    <w:rsid w:val="2759F825"/>
    <w:rsid w:val="275B1510"/>
    <w:rsid w:val="275B5EDC"/>
    <w:rsid w:val="275C25DE"/>
    <w:rsid w:val="275C4EC1"/>
    <w:rsid w:val="275CD592"/>
    <w:rsid w:val="275DB790"/>
    <w:rsid w:val="275E1F48"/>
    <w:rsid w:val="275F7644"/>
    <w:rsid w:val="275F8E42"/>
    <w:rsid w:val="2760BDE5"/>
    <w:rsid w:val="2761ACDC"/>
    <w:rsid w:val="2762B2C9"/>
    <w:rsid w:val="27633047"/>
    <w:rsid w:val="276356D3"/>
    <w:rsid w:val="27641979"/>
    <w:rsid w:val="2764DEEA"/>
    <w:rsid w:val="2764F110"/>
    <w:rsid w:val="276564A6"/>
    <w:rsid w:val="276566CC"/>
    <w:rsid w:val="27657A92"/>
    <w:rsid w:val="2765B113"/>
    <w:rsid w:val="27662B6A"/>
    <w:rsid w:val="276734DA"/>
    <w:rsid w:val="2767BD3E"/>
    <w:rsid w:val="2767D8F8"/>
    <w:rsid w:val="2767FAE4"/>
    <w:rsid w:val="27681AFD"/>
    <w:rsid w:val="27693558"/>
    <w:rsid w:val="27698740"/>
    <w:rsid w:val="2769DB39"/>
    <w:rsid w:val="276A1BAB"/>
    <w:rsid w:val="276A5063"/>
    <w:rsid w:val="276A817E"/>
    <w:rsid w:val="276C1E6B"/>
    <w:rsid w:val="276C5F8A"/>
    <w:rsid w:val="276CB0C3"/>
    <w:rsid w:val="276DDF81"/>
    <w:rsid w:val="276E07DB"/>
    <w:rsid w:val="276E25F6"/>
    <w:rsid w:val="276EF338"/>
    <w:rsid w:val="276FD3BB"/>
    <w:rsid w:val="277066B8"/>
    <w:rsid w:val="2770E11F"/>
    <w:rsid w:val="2770E1C6"/>
    <w:rsid w:val="2770EBD4"/>
    <w:rsid w:val="27711BFD"/>
    <w:rsid w:val="27712358"/>
    <w:rsid w:val="27719594"/>
    <w:rsid w:val="2772DA35"/>
    <w:rsid w:val="2773E40F"/>
    <w:rsid w:val="2773F58C"/>
    <w:rsid w:val="27745101"/>
    <w:rsid w:val="277453C8"/>
    <w:rsid w:val="277603E4"/>
    <w:rsid w:val="27773247"/>
    <w:rsid w:val="27785764"/>
    <w:rsid w:val="2778585D"/>
    <w:rsid w:val="277869B0"/>
    <w:rsid w:val="2778C3D5"/>
    <w:rsid w:val="27790BDC"/>
    <w:rsid w:val="277BBF94"/>
    <w:rsid w:val="277C6EF3"/>
    <w:rsid w:val="277CFCC3"/>
    <w:rsid w:val="277D0C78"/>
    <w:rsid w:val="277E164F"/>
    <w:rsid w:val="277E2CA3"/>
    <w:rsid w:val="277E8B40"/>
    <w:rsid w:val="277F7AFB"/>
    <w:rsid w:val="277FDDED"/>
    <w:rsid w:val="2781DD68"/>
    <w:rsid w:val="2781E1DE"/>
    <w:rsid w:val="2784278C"/>
    <w:rsid w:val="27846B9E"/>
    <w:rsid w:val="2784D2F8"/>
    <w:rsid w:val="2784F9FE"/>
    <w:rsid w:val="27852B7B"/>
    <w:rsid w:val="2785ABA5"/>
    <w:rsid w:val="27881351"/>
    <w:rsid w:val="278AF00A"/>
    <w:rsid w:val="278B973F"/>
    <w:rsid w:val="278BC156"/>
    <w:rsid w:val="278C8C7B"/>
    <w:rsid w:val="278CFE89"/>
    <w:rsid w:val="278D7CBC"/>
    <w:rsid w:val="278EDB23"/>
    <w:rsid w:val="278EE5DE"/>
    <w:rsid w:val="278FC113"/>
    <w:rsid w:val="27928E45"/>
    <w:rsid w:val="27934A93"/>
    <w:rsid w:val="27935923"/>
    <w:rsid w:val="27942552"/>
    <w:rsid w:val="2795B6B5"/>
    <w:rsid w:val="27963C86"/>
    <w:rsid w:val="2798543A"/>
    <w:rsid w:val="27994D55"/>
    <w:rsid w:val="2799BC4B"/>
    <w:rsid w:val="279B034B"/>
    <w:rsid w:val="279B2710"/>
    <w:rsid w:val="279C506A"/>
    <w:rsid w:val="279D5E4C"/>
    <w:rsid w:val="279E3108"/>
    <w:rsid w:val="279E6307"/>
    <w:rsid w:val="279F1818"/>
    <w:rsid w:val="279F199D"/>
    <w:rsid w:val="279F58D5"/>
    <w:rsid w:val="279F82E3"/>
    <w:rsid w:val="279F9ED2"/>
    <w:rsid w:val="27A014E4"/>
    <w:rsid w:val="27A08666"/>
    <w:rsid w:val="27A090AD"/>
    <w:rsid w:val="27A1D5FC"/>
    <w:rsid w:val="27A1EFB6"/>
    <w:rsid w:val="27A2B3AE"/>
    <w:rsid w:val="27A36EF7"/>
    <w:rsid w:val="27A38CC0"/>
    <w:rsid w:val="27A5E244"/>
    <w:rsid w:val="27A7AF9B"/>
    <w:rsid w:val="27AADE02"/>
    <w:rsid w:val="27AAF156"/>
    <w:rsid w:val="27AB1893"/>
    <w:rsid w:val="27ABED08"/>
    <w:rsid w:val="27ABF812"/>
    <w:rsid w:val="27AC763B"/>
    <w:rsid w:val="27AD86CC"/>
    <w:rsid w:val="27AE0223"/>
    <w:rsid w:val="27AE6040"/>
    <w:rsid w:val="27AE8E6A"/>
    <w:rsid w:val="27B04092"/>
    <w:rsid w:val="27B317D0"/>
    <w:rsid w:val="27B34F48"/>
    <w:rsid w:val="27B3773D"/>
    <w:rsid w:val="27B38464"/>
    <w:rsid w:val="27B44560"/>
    <w:rsid w:val="27B4468B"/>
    <w:rsid w:val="27B627BF"/>
    <w:rsid w:val="27B67BCB"/>
    <w:rsid w:val="27B6F5D9"/>
    <w:rsid w:val="27B7399D"/>
    <w:rsid w:val="27B824D9"/>
    <w:rsid w:val="27B9102D"/>
    <w:rsid w:val="27B93178"/>
    <w:rsid w:val="27BC6897"/>
    <w:rsid w:val="27BD0662"/>
    <w:rsid w:val="27BD1D53"/>
    <w:rsid w:val="27BD8820"/>
    <w:rsid w:val="27BE9E01"/>
    <w:rsid w:val="27BECD62"/>
    <w:rsid w:val="27BFABB5"/>
    <w:rsid w:val="27C02313"/>
    <w:rsid w:val="27C0D543"/>
    <w:rsid w:val="27C1A8CF"/>
    <w:rsid w:val="27C1AF63"/>
    <w:rsid w:val="27C21650"/>
    <w:rsid w:val="27C3A9B3"/>
    <w:rsid w:val="27C41C55"/>
    <w:rsid w:val="27C6C4D3"/>
    <w:rsid w:val="27C735E3"/>
    <w:rsid w:val="27C865A3"/>
    <w:rsid w:val="27C8B02D"/>
    <w:rsid w:val="27C91C4F"/>
    <w:rsid w:val="27CD2F1D"/>
    <w:rsid w:val="27CF752C"/>
    <w:rsid w:val="27CF8BDB"/>
    <w:rsid w:val="27D1E371"/>
    <w:rsid w:val="27D2622E"/>
    <w:rsid w:val="27D2B1EC"/>
    <w:rsid w:val="27D2E0E1"/>
    <w:rsid w:val="27D383C7"/>
    <w:rsid w:val="27D3F534"/>
    <w:rsid w:val="27D55DDD"/>
    <w:rsid w:val="27D5B01C"/>
    <w:rsid w:val="27D6F889"/>
    <w:rsid w:val="27D73F5B"/>
    <w:rsid w:val="27D75495"/>
    <w:rsid w:val="27D80D32"/>
    <w:rsid w:val="27D840FE"/>
    <w:rsid w:val="27D8E250"/>
    <w:rsid w:val="27D8ED36"/>
    <w:rsid w:val="27D91FB9"/>
    <w:rsid w:val="27D921A4"/>
    <w:rsid w:val="27DA85D0"/>
    <w:rsid w:val="27DAB963"/>
    <w:rsid w:val="27DABBD0"/>
    <w:rsid w:val="27DAC74D"/>
    <w:rsid w:val="27DC90EE"/>
    <w:rsid w:val="27DE664B"/>
    <w:rsid w:val="27DEE34D"/>
    <w:rsid w:val="27E0280D"/>
    <w:rsid w:val="27E2A5B8"/>
    <w:rsid w:val="27E315B1"/>
    <w:rsid w:val="27E31E1B"/>
    <w:rsid w:val="27E33A9A"/>
    <w:rsid w:val="27E34DA8"/>
    <w:rsid w:val="27E4EED6"/>
    <w:rsid w:val="27E53872"/>
    <w:rsid w:val="27E6C6B2"/>
    <w:rsid w:val="27E75283"/>
    <w:rsid w:val="27E76644"/>
    <w:rsid w:val="27E7FA46"/>
    <w:rsid w:val="27E81231"/>
    <w:rsid w:val="27E8EEC7"/>
    <w:rsid w:val="27EA0DB7"/>
    <w:rsid w:val="27EC12FA"/>
    <w:rsid w:val="27EC4447"/>
    <w:rsid w:val="27ECA119"/>
    <w:rsid w:val="27ED9941"/>
    <w:rsid w:val="27EF37B7"/>
    <w:rsid w:val="27EF9976"/>
    <w:rsid w:val="27F0A8D2"/>
    <w:rsid w:val="27F10C1F"/>
    <w:rsid w:val="27F12080"/>
    <w:rsid w:val="27F1BDAC"/>
    <w:rsid w:val="27F237F6"/>
    <w:rsid w:val="27F242FE"/>
    <w:rsid w:val="27F5AED6"/>
    <w:rsid w:val="27F68FD7"/>
    <w:rsid w:val="27F8ACAF"/>
    <w:rsid w:val="27F90ABE"/>
    <w:rsid w:val="27F99A26"/>
    <w:rsid w:val="27FB102C"/>
    <w:rsid w:val="27FBCE2A"/>
    <w:rsid w:val="27FD74AC"/>
    <w:rsid w:val="27FE642A"/>
    <w:rsid w:val="2803420F"/>
    <w:rsid w:val="2803835A"/>
    <w:rsid w:val="2803CF62"/>
    <w:rsid w:val="280422F5"/>
    <w:rsid w:val="280439D3"/>
    <w:rsid w:val="28049B06"/>
    <w:rsid w:val="280527CA"/>
    <w:rsid w:val="28052A74"/>
    <w:rsid w:val="2806D82B"/>
    <w:rsid w:val="28091A2E"/>
    <w:rsid w:val="280B84DB"/>
    <w:rsid w:val="280CFA55"/>
    <w:rsid w:val="280D7E29"/>
    <w:rsid w:val="280DE5ED"/>
    <w:rsid w:val="280E76DB"/>
    <w:rsid w:val="280FF4C6"/>
    <w:rsid w:val="2810DFDC"/>
    <w:rsid w:val="2812F0D9"/>
    <w:rsid w:val="28152761"/>
    <w:rsid w:val="2815AA8D"/>
    <w:rsid w:val="2816BDBB"/>
    <w:rsid w:val="28185717"/>
    <w:rsid w:val="2819C6BA"/>
    <w:rsid w:val="281A2661"/>
    <w:rsid w:val="281AA995"/>
    <w:rsid w:val="281B0237"/>
    <w:rsid w:val="281B1D05"/>
    <w:rsid w:val="281B3AC0"/>
    <w:rsid w:val="281CA50A"/>
    <w:rsid w:val="281CAB87"/>
    <w:rsid w:val="281CC6F5"/>
    <w:rsid w:val="281E8AB1"/>
    <w:rsid w:val="281EB74D"/>
    <w:rsid w:val="281EC073"/>
    <w:rsid w:val="281FA71D"/>
    <w:rsid w:val="281FA84E"/>
    <w:rsid w:val="281FED4E"/>
    <w:rsid w:val="282053C1"/>
    <w:rsid w:val="282124F9"/>
    <w:rsid w:val="2821BE84"/>
    <w:rsid w:val="28221F0B"/>
    <w:rsid w:val="2822725C"/>
    <w:rsid w:val="2824BE3F"/>
    <w:rsid w:val="2824EAC4"/>
    <w:rsid w:val="2824F9C4"/>
    <w:rsid w:val="28259064"/>
    <w:rsid w:val="28276F8C"/>
    <w:rsid w:val="282A8850"/>
    <w:rsid w:val="282ADC5D"/>
    <w:rsid w:val="282B60F7"/>
    <w:rsid w:val="282C6817"/>
    <w:rsid w:val="282DC323"/>
    <w:rsid w:val="282DD732"/>
    <w:rsid w:val="282E055C"/>
    <w:rsid w:val="282E2BD3"/>
    <w:rsid w:val="282E93DC"/>
    <w:rsid w:val="282F9F9D"/>
    <w:rsid w:val="2830834E"/>
    <w:rsid w:val="2830B081"/>
    <w:rsid w:val="2831373F"/>
    <w:rsid w:val="28315E8E"/>
    <w:rsid w:val="2831B0D3"/>
    <w:rsid w:val="283294CF"/>
    <w:rsid w:val="2832E421"/>
    <w:rsid w:val="2833975B"/>
    <w:rsid w:val="283440FB"/>
    <w:rsid w:val="2834A48D"/>
    <w:rsid w:val="28355CBD"/>
    <w:rsid w:val="283686A9"/>
    <w:rsid w:val="2837CD9C"/>
    <w:rsid w:val="2837E790"/>
    <w:rsid w:val="2838E780"/>
    <w:rsid w:val="283994D0"/>
    <w:rsid w:val="2839EE83"/>
    <w:rsid w:val="2839F4FE"/>
    <w:rsid w:val="283ABC4B"/>
    <w:rsid w:val="283AC17D"/>
    <w:rsid w:val="283B5E95"/>
    <w:rsid w:val="283BD286"/>
    <w:rsid w:val="283C8B15"/>
    <w:rsid w:val="283D8C62"/>
    <w:rsid w:val="283D8F47"/>
    <w:rsid w:val="283F987A"/>
    <w:rsid w:val="28402023"/>
    <w:rsid w:val="28407377"/>
    <w:rsid w:val="2841E491"/>
    <w:rsid w:val="2841E49C"/>
    <w:rsid w:val="28421925"/>
    <w:rsid w:val="28425739"/>
    <w:rsid w:val="2842C5AD"/>
    <w:rsid w:val="2843242F"/>
    <w:rsid w:val="2844C98F"/>
    <w:rsid w:val="2845060C"/>
    <w:rsid w:val="2845B0DF"/>
    <w:rsid w:val="28472A59"/>
    <w:rsid w:val="28475C26"/>
    <w:rsid w:val="284942C6"/>
    <w:rsid w:val="2849B6E2"/>
    <w:rsid w:val="284A5281"/>
    <w:rsid w:val="284A55B6"/>
    <w:rsid w:val="284ADC6A"/>
    <w:rsid w:val="284CA399"/>
    <w:rsid w:val="284E06AF"/>
    <w:rsid w:val="284EDD56"/>
    <w:rsid w:val="284F64C1"/>
    <w:rsid w:val="284F7D85"/>
    <w:rsid w:val="284FC18F"/>
    <w:rsid w:val="284FCFD2"/>
    <w:rsid w:val="2850F22E"/>
    <w:rsid w:val="28511ED6"/>
    <w:rsid w:val="2851B6CC"/>
    <w:rsid w:val="2854EE0A"/>
    <w:rsid w:val="28566764"/>
    <w:rsid w:val="2856B6BA"/>
    <w:rsid w:val="28573313"/>
    <w:rsid w:val="28578736"/>
    <w:rsid w:val="285875B1"/>
    <w:rsid w:val="2858F7BC"/>
    <w:rsid w:val="2859C2F8"/>
    <w:rsid w:val="285A799E"/>
    <w:rsid w:val="285A9C63"/>
    <w:rsid w:val="285AE3F7"/>
    <w:rsid w:val="285B13AD"/>
    <w:rsid w:val="285D97C7"/>
    <w:rsid w:val="285DDBB0"/>
    <w:rsid w:val="285E7579"/>
    <w:rsid w:val="285E7CFC"/>
    <w:rsid w:val="286005D9"/>
    <w:rsid w:val="2860F0D5"/>
    <w:rsid w:val="2861DE94"/>
    <w:rsid w:val="286205C6"/>
    <w:rsid w:val="2862BD27"/>
    <w:rsid w:val="28636A7C"/>
    <w:rsid w:val="2863863C"/>
    <w:rsid w:val="2863A212"/>
    <w:rsid w:val="2863BA47"/>
    <w:rsid w:val="2863BFFC"/>
    <w:rsid w:val="28646D3D"/>
    <w:rsid w:val="28662B66"/>
    <w:rsid w:val="28685A2F"/>
    <w:rsid w:val="28696B12"/>
    <w:rsid w:val="28699AC8"/>
    <w:rsid w:val="286DFC76"/>
    <w:rsid w:val="28702D5B"/>
    <w:rsid w:val="28716664"/>
    <w:rsid w:val="2871C861"/>
    <w:rsid w:val="2871F324"/>
    <w:rsid w:val="287277C5"/>
    <w:rsid w:val="2872E87A"/>
    <w:rsid w:val="2873542C"/>
    <w:rsid w:val="2873F178"/>
    <w:rsid w:val="2875DBD3"/>
    <w:rsid w:val="2877925E"/>
    <w:rsid w:val="2877AD46"/>
    <w:rsid w:val="2877DEBD"/>
    <w:rsid w:val="28796671"/>
    <w:rsid w:val="287A78CF"/>
    <w:rsid w:val="287DEC04"/>
    <w:rsid w:val="28803860"/>
    <w:rsid w:val="28818EE6"/>
    <w:rsid w:val="2881B19B"/>
    <w:rsid w:val="28846CE3"/>
    <w:rsid w:val="2884AAE9"/>
    <w:rsid w:val="2884D0E6"/>
    <w:rsid w:val="28850DC7"/>
    <w:rsid w:val="2885A97B"/>
    <w:rsid w:val="2885E8F5"/>
    <w:rsid w:val="28878EDC"/>
    <w:rsid w:val="288B17B1"/>
    <w:rsid w:val="288CF076"/>
    <w:rsid w:val="288D412A"/>
    <w:rsid w:val="288D56AD"/>
    <w:rsid w:val="288E03D9"/>
    <w:rsid w:val="288EEA2B"/>
    <w:rsid w:val="288F81B9"/>
    <w:rsid w:val="289143B5"/>
    <w:rsid w:val="2891B3E0"/>
    <w:rsid w:val="2891E1C0"/>
    <w:rsid w:val="2891FB71"/>
    <w:rsid w:val="28920C5D"/>
    <w:rsid w:val="28927B89"/>
    <w:rsid w:val="289287C4"/>
    <w:rsid w:val="2892C67F"/>
    <w:rsid w:val="2896682A"/>
    <w:rsid w:val="289C164A"/>
    <w:rsid w:val="28A0EF54"/>
    <w:rsid w:val="28A2882B"/>
    <w:rsid w:val="28A2B785"/>
    <w:rsid w:val="28A48E40"/>
    <w:rsid w:val="28A7402C"/>
    <w:rsid w:val="28A74FC9"/>
    <w:rsid w:val="28A7CCB3"/>
    <w:rsid w:val="28A7E99A"/>
    <w:rsid w:val="28AD13D5"/>
    <w:rsid w:val="28AD47E1"/>
    <w:rsid w:val="28AE7C21"/>
    <w:rsid w:val="28B06692"/>
    <w:rsid w:val="28B1AD6D"/>
    <w:rsid w:val="28B456A8"/>
    <w:rsid w:val="28B59013"/>
    <w:rsid w:val="28B5D03C"/>
    <w:rsid w:val="28B603BB"/>
    <w:rsid w:val="28B7C98C"/>
    <w:rsid w:val="28BA7992"/>
    <w:rsid w:val="28BA97FC"/>
    <w:rsid w:val="28BAA00F"/>
    <w:rsid w:val="28BAD5FA"/>
    <w:rsid w:val="28BB3955"/>
    <w:rsid w:val="28BB7728"/>
    <w:rsid w:val="28BC65FF"/>
    <w:rsid w:val="28BD32FD"/>
    <w:rsid w:val="28BD497C"/>
    <w:rsid w:val="28BDC12F"/>
    <w:rsid w:val="28BDC55E"/>
    <w:rsid w:val="28BDC86B"/>
    <w:rsid w:val="28BF7797"/>
    <w:rsid w:val="28C2AFBD"/>
    <w:rsid w:val="28C2EF26"/>
    <w:rsid w:val="28C32D90"/>
    <w:rsid w:val="28C34B41"/>
    <w:rsid w:val="28C3F1B0"/>
    <w:rsid w:val="28C5118F"/>
    <w:rsid w:val="28C5B10E"/>
    <w:rsid w:val="28C62556"/>
    <w:rsid w:val="28C88D75"/>
    <w:rsid w:val="28C8C211"/>
    <w:rsid w:val="28C9B464"/>
    <w:rsid w:val="28CA0330"/>
    <w:rsid w:val="28CA30AC"/>
    <w:rsid w:val="28CA51FB"/>
    <w:rsid w:val="28CBB07D"/>
    <w:rsid w:val="28CC115F"/>
    <w:rsid w:val="28CD2396"/>
    <w:rsid w:val="28CE1D3A"/>
    <w:rsid w:val="28CE3E2D"/>
    <w:rsid w:val="28CE4290"/>
    <w:rsid w:val="28CE5877"/>
    <w:rsid w:val="28CECEFD"/>
    <w:rsid w:val="28CF00D3"/>
    <w:rsid w:val="28D0FA32"/>
    <w:rsid w:val="28D196DE"/>
    <w:rsid w:val="28D21D08"/>
    <w:rsid w:val="28D307BA"/>
    <w:rsid w:val="28D3AF8F"/>
    <w:rsid w:val="28D55E34"/>
    <w:rsid w:val="28D68861"/>
    <w:rsid w:val="28D8BCBB"/>
    <w:rsid w:val="28D8CB46"/>
    <w:rsid w:val="28D8E74A"/>
    <w:rsid w:val="28DA652F"/>
    <w:rsid w:val="28DAAF8A"/>
    <w:rsid w:val="28DB1D0A"/>
    <w:rsid w:val="28DC487A"/>
    <w:rsid w:val="28DC83CF"/>
    <w:rsid w:val="28DD5C5E"/>
    <w:rsid w:val="28DE7E78"/>
    <w:rsid w:val="28DF53D8"/>
    <w:rsid w:val="28E04F25"/>
    <w:rsid w:val="28E2158F"/>
    <w:rsid w:val="28E2AC64"/>
    <w:rsid w:val="28E30049"/>
    <w:rsid w:val="28E33123"/>
    <w:rsid w:val="28E61A2F"/>
    <w:rsid w:val="28E71184"/>
    <w:rsid w:val="28E7F4E1"/>
    <w:rsid w:val="28E81722"/>
    <w:rsid w:val="28E83BF3"/>
    <w:rsid w:val="28E847DB"/>
    <w:rsid w:val="28E8FBEA"/>
    <w:rsid w:val="28EA142D"/>
    <w:rsid w:val="28EB4FA6"/>
    <w:rsid w:val="28EBBAAB"/>
    <w:rsid w:val="28ECF7BE"/>
    <w:rsid w:val="28ED2FF3"/>
    <w:rsid w:val="28EDB661"/>
    <w:rsid w:val="28EFD2C7"/>
    <w:rsid w:val="28F0EC7A"/>
    <w:rsid w:val="28F15554"/>
    <w:rsid w:val="28F267AC"/>
    <w:rsid w:val="28F28628"/>
    <w:rsid w:val="28F6B0F0"/>
    <w:rsid w:val="28F71ED2"/>
    <w:rsid w:val="28F7B3CC"/>
    <w:rsid w:val="28F935AD"/>
    <w:rsid w:val="28F95A03"/>
    <w:rsid w:val="28F9A484"/>
    <w:rsid w:val="28FB12B2"/>
    <w:rsid w:val="28FB7BFC"/>
    <w:rsid w:val="28FB82C4"/>
    <w:rsid w:val="28FC5AC2"/>
    <w:rsid w:val="28FD2E2D"/>
    <w:rsid w:val="28FDFC65"/>
    <w:rsid w:val="28FE2B29"/>
    <w:rsid w:val="28FE38FC"/>
    <w:rsid w:val="28FFE5EF"/>
    <w:rsid w:val="28FFFA12"/>
    <w:rsid w:val="29000322"/>
    <w:rsid w:val="29000B5B"/>
    <w:rsid w:val="290062C8"/>
    <w:rsid w:val="2902C174"/>
    <w:rsid w:val="29032190"/>
    <w:rsid w:val="29041216"/>
    <w:rsid w:val="29042812"/>
    <w:rsid w:val="29049370"/>
    <w:rsid w:val="2904F678"/>
    <w:rsid w:val="29057F2A"/>
    <w:rsid w:val="2905B448"/>
    <w:rsid w:val="2908C476"/>
    <w:rsid w:val="2909D890"/>
    <w:rsid w:val="290A12C7"/>
    <w:rsid w:val="290A47E3"/>
    <w:rsid w:val="290A5952"/>
    <w:rsid w:val="290A6CD9"/>
    <w:rsid w:val="290AEBCA"/>
    <w:rsid w:val="290B5178"/>
    <w:rsid w:val="290B6500"/>
    <w:rsid w:val="290D2F5D"/>
    <w:rsid w:val="290E7419"/>
    <w:rsid w:val="290E94CC"/>
    <w:rsid w:val="290F0C8A"/>
    <w:rsid w:val="29104DB1"/>
    <w:rsid w:val="291121AC"/>
    <w:rsid w:val="291140C7"/>
    <w:rsid w:val="2911F22D"/>
    <w:rsid w:val="29131E4A"/>
    <w:rsid w:val="29148C8F"/>
    <w:rsid w:val="2914AA99"/>
    <w:rsid w:val="2914B38F"/>
    <w:rsid w:val="29153F2B"/>
    <w:rsid w:val="2915538D"/>
    <w:rsid w:val="29161DCE"/>
    <w:rsid w:val="291782EA"/>
    <w:rsid w:val="2919F9DD"/>
    <w:rsid w:val="291A3363"/>
    <w:rsid w:val="291AB536"/>
    <w:rsid w:val="291ACE9A"/>
    <w:rsid w:val="291B449B"/>
    <w:rsid w:val="291B6CED"/>
    <w:rsid w:val="291C7E96"/>
    <w:rsid w:val="291CD45B"/>
    <w:rsid w:val="291CD7D5"/>
    <w:rsid w:val="291D69E0"/>
    <w:rsid w:val="291DD2BC"/>
    <w:rsid w:val="291DF6F2"/>
    <w:rsid w:val="291FA06B"/>
    <w:rsid w:val="29206DB3"/>
    <w:rsid w:val="2921399E"/>
    <w:rsid w:val="2921C27C"/>
    <w:rsid w:val="29228C75"/>
    <w:rsid w:val="29238805"/>
    <w:rsid w:val="2923B2F5"/>
    <w:rsid w:val="29241F2A"/>
    <w:rsid w:val="2924CA38"/>
    <w:rsid w:val="29251BDC"/>
    <w:rsid w:val="2925C957"/>
    <w:rsid w:val="2928D0F7"/>
    <w:rsid w:val="29292F9F"/>
    <w:rsid w:val="2929443E"/>
    <w:rsid w:val="29296E67"/>
    <w:rsid w:val="292AFB19"/>
    <w:rsid w:val="292B760E"/>
    <w:rsid w:val="292CCC12"/>
    <w:rsid w:val="292CE0C1"/>
    <w:rsid w:val="292F901C"/>
    <w:rsid w:val="29305D62"/>
    <w:rsid w:val="29317244"/>
    <w:rsid w:val="2931A5CF"/>
    <w:rsid w:val="29331F07"/>
    <w:rsid w:val="2933B455"/>
    <w:rsid w:val="29348E71"/>
    <w:rsid w:val="29349909"/>
    <w:rsid w:val="29369641"/>
    <w:rsid w:val="2936A66F"/>
    <w:rsid w:val="2936CE59"/>
    <w:rsid w:val="29396668"/>
    <w:rsid w:val="293BB222"/>
    <w:rsid w:val="293BD4B5"/>
    <w:rsid w:val="293C557F"/>
    <w:rsid w:val="293D3745"/>
    <w:rsid w:val="29400DC3"/>
    <w:rsid w:val="294035F1"/>
    <w:rsid w:val="29403ECF"/>
    <w:rsid w:val="2942349A"/>
    <w:rsid w:val="29428695"/>
    <w:rsid w:val="2943C74C"/>
    <w:rsid w:val="2943D1FD"/>
    <w:rsid w:val="29446A41"/>
    <w:rsid w:val="2944F864"/>
    <w:rsid w:val="29455174"/>
    <w:rsid w:val="2945E620"/>
    <w:rsid w:val="29461DF3"/>
    <w:rsid w:val="29464D76"/>
    <w:rsid w:val="294777C6"/>
    <w:rsid w:val="2947BD69"/>
    <w:rsid w:val="294886D4"/>
    <w:rsid w:val="29490E7C"/>
    <w:rsid w:val="294A0DCF"/>
    <w:rsid w:val="294A46A4"/>
    <w:rsid w:val="294A8B78"/>
    <w:rsid w:val="294B48CE"/>
    <w:rsid w:val="294B781C"/>
    <w:rsid w:val="294BD2C7"/>
    <w:rsid w:val="294C2CFE"/>
    <w:rsid w:val="294EB179"/>
    <w:rsid w:val="29501066"/>
    <w:rsid w:val="29503790"/>
    <w:rsid w:val="29504A18"/>
    <w:rsid w:val="29509778"/>
    <w:rsid w:val="29515386"/>
    <w:rsid w:val="2951A21B"/>
    <w:rsid w:val="29530FC3"/>
    <w:rsid w:val="2953D520"/>
    <w:rsid w:val="2954F752"/>
    <w:rsid w:val="2955FAAE"/>
    <w:rsid w:val="2956C90F"/>
    <w:rsid w:val="2957CC3B"/>
    <w:rsid w:val="2957E641"/>
    <w:rsid w:val="2958A305"/>
    <w:rsid w:val="295ADB34"/>
    <w:rsid w:val="295BDD18"/>
    <w:rsid w:val="295BEBF4"/>
    <w:rsid w:val="295C48B0"/>
    <w:rsid w:val="295CFB2F"/>
    <w:rsid w:val="295DDEDC"/>
    <w:rsid w:val="295E1057"/>
    <w:rsid w:val="295EC061"/>
    <w:rsid w:val="295F6735"/>
    <w:rsid w:val="2960080B"/>
    <w:rsid w:val="2960136D"/>
    <w:rsid w:val="29603A5E"/>
    <w:rsid w:val="2961D226"/>
    <w:rsid w:val="2961D526"/>
    <w:rsid w:val="29640C55"/>
    <w:rsid w:val="296553F4"/>
    <w:rsid w:val="2965ECA9"/>
    <w:rsid w:val="296685D1"/>
    <w:rsid w:val="29674415"/>
    <w:rsid w:val="29679CE6"/>
    <w:rsid w:val="2967BCA8"/>
    <w:rsid w:val="296A7132"/>
    <w:rsid w:val="296BA34E"/>
    <w:rsid w:val="296BDE6B"/>
    <w:rsid w:val="296C2DB3"/>
    <w:rsid w:val="296E2D67"/>
    <w:rsid w:val="296E619E"/>
    <w:rsid w:val="296EBC31"/>
    <w:rsid w:val="296EBD7B"/>
    <w:rsid w:val="2971947D"/>
    <w:rsid w:val="2971B14F"/>
    <w:rsid w:val="29722735"/>
    <w:rsid w:val="297313F6"/>
    <w:rsid w:val="29737929"/>
    <w:rsid w:val="297463B1"/>
    <w:rsid w:val="297474BC"/>
    <w:rsid w:val="2974DAE7"/>
    <w:rsid w:val="2975E18F"/>
    <w:rsid w:val="29761982"/>
    <w:rsid w:val="2976DC79"/>
    <w:rsid w:val="29783362"/>
    <w:rsid w:val="2979515F"/>
    <w:rsid w:val="297B15B0"/>
    <w:rsid w:val="297E3921"/>
    <w:rsid w:val="297E59E4"/>
    <w:rsid w:val="297EC353"/>
    <w:rsid w:val="297FC15A"/>
    <w:rsid w:val="2980E34C"/>
    <w:rsid w:val="298128D3"/>
    <w:rsid w:val="29826746"/>
    <w:rsid w:val="2982D016"/>
    <w:rsid w:val="2983EBD2"/>
    <w:rsid w:val="2983FE3D"/>
    <w:rsid w:val="2984901B"/>
    <w:rsid w:val="2985DB8B"/>
    <w:rsid w:val="29869AFB"/>
    <w:rsid w:val="2989681D"/>
    <w:rsid w:val="298A2616"/>
    <w:rsid w:val="298A6E83"/>
    <w:rsid w:val="298BB5F6"/>
    <w:rsid w:val="298D08DF"/>
    <w:rsid w:val="298D5460"/>
    <w:rsid w:val="298F9043"/>
    <w:rsid w:val="298FC66E"/>
    <w:rsid w:val="29910863"/>
    <w:rsid w:val="2993477B"/>
    <w:rsid w:val="2993E02E"/>
    <w:rsid w:val="2995DFCA"/>
    <w:rsid w:val="2995FD45"/>
    <w:rsid w:val="2996A44D"/>
    <w:rsid w:val="29979AB1"/>
    <w:rsid w:val="2997D0EC"/>
    <w:rsid w:val="2997EFD5"/>
    <w:rsid w:val="2998DCB9"/>
    <w:rsid w:val="2999D581"/>
    <w:rsid w:val="299A8A28"/>
    <w:rsid w:val="299AB156"/>
    <w:rsid w:val="299B6CD7"/>
    <w:rsid w:val="299B9826"/>
    <w:rsid w:val="299C6834"/>
    <w:rsid w:val="299C8582"/>
    <w:rsid w:val="299C9E1E"/>
    <w:rsid w:val="299F91AA"/>
    <w:rsid w:val="29A07E75"/>
    <w:rsid w:val="29A1233D"/>
    <w:rsid w:val="29A1A4C7"/>
    <w:rsid w:val="29A1D139"/>
    <w:rsid w:val="29A26451"/>
    <w:rsid w:val="29A3621F"/>
    <w:rsid w:val="29A3680D"/>
    <w:rsid w:val="29A4C26A"/>
    <w:rsid w:val="29A51164"/>
    <w:rsid w:val="29A51B05"/>
    <w:rsid w:val="29A53C8E"/>
    <w:rsid w:val="29A5A59A"/>
    <w:rsid w:val="29A5B80E"/>
    <w:rsid w:val="29A64C50"/>
    <w:rsid w:val="29A654D5"/>
    <w:rsid w:val="29A681D0"/>
    <w:rsid w:val="29A80171"/>
    <w:rsid w:val="29A85681"/>
    <w:rsid w:val="29A85B52"/>
    <w:rsid w:val="29A9A851"/>
    <w:rsid w:val="29AA518E"/>
    <w:rsid w:val="29ABD1EF"/>
    <w:rsid w:val="29ABE8D7"/>
    <w:rsid w:val="29AC7156"/>
    <w:rsid w:val="29AC9216"/>
    <w:rsid w:val="29ACB84E"/>
    <w:rsid w:val="29ACC3FD"/>
    <w:rsid w:val="29ACEF89"/>
    <w:rsid w:val="29ADC634"/>
    <w:rsid w:val="29AE7F30"/>
    <w:rsid w:val="29AFD505"/>
    <w:rsid w:val="29B39E89"/>
    <w:rsid w:val="29B58B8A"/>
    <w:rsid w:val="29B5AD91"/>
    <w:rsid w:val="29B5C952"/>
    <w:rsid w:val="29B78985"/>
    <w:rsid w:val="29B8022C"/>
    <w:rsid w:val="29B8756B"/>
    <w:rsid w:val="29B8C24E"/>
    <w:rsid w:val="29BB03E4"/>
    <w:rsid w:val="29BB569B"/>
    <w:rsid w:val="29BB5C80"/>
    <w:rsid w:val="29BC5B87"/>
    <w:rsid w:val="29BCAA1C"/>
    <w:rsid w:val="29BD8EE5"/>
    <w:rsid w:val="29BDBA4B"/>
    <w:rsid w:val="29BDDEB9"/>
    <w:rsid w:val="29BED54B"/>
    <w:rsid w:val="29BFBEE6"/>
    <w:rsid w:val="29C1757A"/>
    <w:rsid w:val="29C1E7F3"/>
    <w:rsid w:val="29C2C044"/>
    <w:rsid w:val="29C34E53"/>
    <w:rsid w:val="29C38A67"/>
    <w:rsid w:val="29C48A55"/>
    <w:rsid w:val="29C4F36F"/>
    <w:rsid w:val="29C54780"/>
    <w:rsid w:val="29C5C6E7"/>
    <w:rsid w:val="29C88A7E"/>
    <w:rsid w:val="29C88B26"/>
    <w:rsid w:val="29C88BD9"/>
    <w:rsid w:val="29C8AC0E"/>
    <w:rsid w:val="29C8FCAD"/>
    <w:rsid w:val="29C90C9B"/>
    <w:rsid w:val="29C9533E"/>
    <w:rsid w:val="29CA0F90"/>
    <w:rsid w:val="29CA7AF8"/>
    <w:rsid w:val="29CB49E3"/>
    <w:rsid w:val="29CB5056"/>
    <w:rsid w:val="29CC6C3A"/>
    <w:rsid w:val="29CF18ED"/>
    <w:rsid w:val="29CF5504"/>
    <w:rsid w:val="29D00A29"/>
    <w:rsid w:val="29D05FB1"/>
    <w:rsid w:val="29D13B75"/>
    <w:rsid w:val="29D1B62B"/>
    <w:rsid w:val="29D2413A"/>
    <w:rsid w:val="29D26165"/>
    <w:rsid w:val="29D30FE5"/>
    <w:rsid w:val="29D399E6"/>
    <w:rsid w:val="29D4D25B"/>
    <w:rsid w:val="29D5951F"/>
    <w:rsid w:val="29D6CE32"/>
    <w:rsid w:val="29D8D75D"/>
    <w:rsid w:val="29D8DD2C"/>
    <w:rsid w:val="29DA036D"/>
    <w:rsid w:val="29DBD452"/>
    <w:rsid w:val="29DC04B2"/>
    <w:rsid w:val="29DD219E"/>
    <w:rsid w:val="29DE0164"/>
    <w:rsid w:val="29E0BD4E"/>
    <w:rsid w:val="29E19AE4"/>
    <w:rsid w:val="29E2E45F"/>
    <w:rsid w:val="29E37367"/>
    <w:rsid w:val="29E3A1D3"/>
    <w:rsid w:val="29E3FF2D"/>
    <w:rsid w:val="29E71880"/>
    <w:rsid w:val="29E74C9C"/>
    <w:rsid w:val="29E75813"/>
    <w:rsid w:val="29E821C0"/>
    <w:rsid w:val="29E859B0"/>
    <w:rsid w:val="29E8B032"/>
    <w:rsid w:val="29E9E72D"/>
    <w:rsid w:val="29ECB4A9"/>
    <w:rsid w:val="29EEA47F"/>
    <w:rsid w:val="29EEC08B"/>
    <w:rsid w:val="29EFC0FC"/>
    <w:rsid w:val="29EFC50F"/>
    <w:rsid w:val="29F181CB"/>
    <w:rsid w:val="29F1B1BD"/>
    <w:rsid w:val="29F1E019"/>
    <w:rsid w:val="29F29397"/>
    <w:rsid w:val="29F2A0C4"/>
    <w:rsid w:val="29F4BF89"/>
    <w:rsid w:val="29F545E4"/>
    <w:rsid w:val="29F7CF16"/>
    <w:rsid w:val="29FA815A"/>
    <w:rsid w:val="29FAFE3E"/>
    <w:rsid w:val="29FC8491"/>
    <w:rsid w:val="29FD14F4"/>
    <w:rsid w:val="29FD541A"/>
    <w:rsid w:val="29FEE5A7"/>
    <w:rsid w:val="29FF1D8E"/>
    <w:rsid w:val="29FFACCB"/>
    <w:rsid w:val="29FFED74"/>
    <w:rsid w:val="29FFFAD6"/>
    <w:rsid w:val="2A009B0A"/>
    <w:rsid w:val="2A012B89"/>
    <w:rsid w:val="2A03B43B"/>
    <w:rsid w:val="2A046547"/>
    <w:rsid w:val="2A0472F8"/>
    <w:rsid w:val="2A051260"/>
    <w:rsid w:val="2A06A1F0"/>
    <w:rsid w:val="2A0728CF"/>
    <w:rsid w:val="2A07C71B"/>
    <w:rsid w:val="2A080CA1"/>
    <w:rsid w:val="2A0ABC24"/>
    <w:rsid w:val="2A0AD496"/>
    <w:rsid w:val="2A0ADF8E"/>
    <w:rsid w:val="2A0B9F96"/>
    <w:rsid w:val="2A0C61DA"/>
    <w:rsid w:val="2A0D90B4"/>
    <w:rsid w:val="2A0EA34E"/>
    <w:rsid w:val="2A12D2AB"/>
    <w:rsid w:val="2A134AE5"/>
    <w:rsid w:val="2A1362BF"/>
    <w:rsid w:val="2A13ACB6"/>
    <w:rsid w:val="2A1549D7"/>
    <w:rsid w:val="2A155274"/>
    <w:rsid w:val="2A15867D"/>
    <w:rsid w:val="2A16C172"/>
    <w:rsid w:val="2A176979"/>
    <w:rsid w:val="2A1797DA"/>
    <w:rsid w:val="2A17CDE2"/>
    <w:rsid w:val="2A17E739"/>
    <w:rsid w:val="2A180BA8"/>
    <w:rsid w:val="2A185F69"/>
    <w:rsid w:val="2A18A063"/>
    <w:rsid w:val="2A1AA20E"/>
    <w:rsid w:val="2A1ABC4E"/>
    <w:rsid w:val="2A1B8D3C"/>
    <w:rsid w:val="2A1BACF8"/>
    <w:rsid w:val="2A1D1D14"/>
    <w:rsid w:val="2A1D3C89"/>
    <w:rsid w:val="2A1E553A"/>
    <w:rsid w:val="2A1EFBB8"/>
    <w:rsid w:val="2A1F7503"/>
    <w:rsid w:val="2A208A82"/>
    <w:rsid w:val="2A20A6C7"/>
    <w:rsid w:val="2A20FBA9"/>
    <w:rsid w:val="2A235FDD"/>
    <w:rsid w:val="2A237750"/>
    <w:rsid w:val="2A238700"/>
    <w:rsid w:val="2A243CE5"/>
    <w:rsid w:val="2A2502AE"/>
    <w:rsid w:val="2A257300"/>
    <w:rsid w:val="2A259A34"/>
    <w:rsid w:val="2A26E4D4"/>
    <w:rsid w:val="2A2709B8"/>
    <w:rsid w:val="2A280E31"/>
    <w:rsid w:val="2A281199"/>
    <w:rsid w:val="2A282377"/>
    <w:rsid w:val="2A286F59"/>
    <w:rsid w:val="2A288C6F"/>
    <w:rsid w:val="2A29E6D0"/>
    <w:rsid w:val="2A2A2EBB"/>
    <w:rsid w:val="2A2AC363"/>
    <w:rsid w:val="2A2BBC2B"/>
    <w:rsid w:val="2A2CA875"/>
    <w:rsid w:val="2A2DBD42"/>
    <w:rsid w:val="2A2E0CBE"/>
    <w:rsid w:val="2A2E513A"/>
    <w:rsid w:val="2A2F41CD"/>
    <w:rsid w:val="2A2FBC46"/>
    <w:rsid w:val="2A2FE91F"/>
    <w:rsid w:val="2A310429"/>
    <w:rsid w:val="2A338AF5"/>
    <w:rsid w:val="2A33B0C5"/>
    <w:rsid w:val="2A344FCC"/>
    <w:rsid w:val="2A35BF66"/>
    <w:rsid w:val="2A35F764"/>
    <w:rsid w:val="2A369664"/>
    <w:rsid w:val="2A36B70C"/>
    <w:rsid w:val="2A3852B0"/>
    <w:rsid w:val="2A393072"/>
    <w:rsid w:val="2A39D0F7"/>
    <w:rsid w:val="2A3A35F2"/>
    <w:rsid w:val="2A3A7A23"/>
    <w:rsid w:val="2A3A7C1C"/>
    <w:rsid w:val="2A3A8D06"/>
    <w:rsid w:val="2A3AAE03"/>
    <w:rsid w:val="2A3ABA39"/>
    <w:rsid w:val="2A3AD80F"/>
    <w:rsid w:val="2A3BA77A"/>
    <w:rsid w:val="2A3C33EC"/>
    <w:rsid w:val="2A3CBE62"/>
    <w:rsid w:val="2A4001AC"/>
    <w:rsid w:val="2A407CA4"/>
    <w:rsid w:val="2A40CC7E"/>
    <w:rsid w:val="2A410031"/>
    <w:rsid w:val="2A418C7E"/>
    <w:rsid w:val="2A41F8C1"/>
    <w:rsid w:val="2A42066F"/>
    <w:rsid w:val="2A42D3B0"/>
    <w:rsid w:val="2A42F61A"/>
    <w:rsid w:val="2A431B66"/>
    <w:rsid w:val="2A435C3B"/>
    <w:rsid w:val="2A4362C1"/>
    <w:rsid w:val="2A436E4F"/>
    <w:rsid w:val="2A4503B6"/>
    <w:rsid w:val="2A45F674"/>
    <w:rsid w:val="2A464C1F"/>
    <w:rsid w:val="2A46E367"/>
    <w:rsid w:val="2A470A2B"/>
    <w:rsid w:val="2A4791BC"/>
    <w:rsid w:val="2A488BE0"/>
    <w:rsid w:val="2A490FC8"/>
    <w:rsid w:val="2A4A9282"/>
    <w:rsid w:val="2A4AD41E"/>
    <w:rsid w:val="2A4C8042"/>
    <w:rsid w:val="2A4CBB60"/>
    <w:rsid w:val="2A4E1838"/>
    <w:rsid w:val="2A4E7711"/>
    <w:rsid w:val="2A4FBDC0"/>
    <w:rsid w:val="2A5091C3"/>
    <w:rsid w:val="2A526F99"/>
    <w:rsid w:val="2A52A7F3"/>
    <w:rsid w:val="2A52B927"/>
    <w:rsid w:val="2A55982C"/>
    <w:rsid w:val="2A55A8D1"/>
    <w:rsid w:val="2A55F70A"/>
    <w:rsid w:val="2A56C7FA"/>
    <w:rsid w:val="2A57381D"/>
    <w:rsid w:val="2A57CA51"/>
    <w:rsid w:val="2A582763"/>
    <w:rsid w:val="2A588CB7"/>
    <w:rsid w:val="2A59C0AF"/>
    <w:rsid w:val="2A59F686"/>
    <w:rsid w:val="2A5A7E02"/>
    <w:rsid w:val="2A5B4819"/>
    <w:rsid w:val="2A5BAF73"/>
    <w:rsid w:val="2A5C4ABF"/>
    <w:rsid w:val="2A5C73E2"/>
    <w:rsid w:val="2A5D3660"/>
    <w:rsid w:val="2A5DDF82"/>
    <w:rsid w:val="2A5DE88B"/>
    <w:rsid w:val="2A5E4C2A"/>
    <w:rsid w:val="2A60AB7B"/>
    <w:rsid w:val="2A612509"/>
    <w:rsid w:val="2A61953F"/>
    <w:rsid w:val="2A622DC3"/>
    <w:rsid w:val="2A637BB0"/>
    <w:rsid w:val="2A64915D"/>
    <w:rsid w:val="2A64C736"/>
    <w:rsid w:val="2A6584E2"/>
    <w:rsid w:val="2A662C95"/>
    <w:rsid w:val="2A66577C"/>
    <w:rsid w:val="2A6714E4"/>
    <w:rsid w:val="2A693EEC"/>
    <w:rsid w:val="2A69C7DF"/>
    <w:rsid w:val="2A6A898D"/>
    <w:rsid w:val="2A6ACE67"/>
    <w:rsid w:val="2A6B566D"/>
    <w:rsid w:val="2A6D3CF8"/>
    <w:rsid w:val="2A6E0AB7"/>
    <w:rsid w:val="2A6E6D9B"/>
    <w:rsid w:val="2A6ECF7E"/>
    <w:rsid w:val="2A70F513"/>
    <w:rsid w:val="2A71254B"/>
    <w:rsid w:val="2A7133E3"/>
    <w:rsid w:val="2A716794"/>
    <w:rsid w:val="2A718B62"/>
    <w:rsid w:val="2A71FB83"/>
    <w:rsid w:val="2A72BF4A"/>
    <w:rsid w:val="2A738ACE"/>
    <w:rsid w:val="2A746A9F"/>
    <w:rsid w:val="2A748D0F"/>
    <w:rsid w:val="2A7514E8"/>
    <w:rsid w:val="2A752DC1"/>
    <w:rsid w:val="2A75AEC6"/>
    <w:rsid w:val="2A75EC56"/>
    <w:rsid w:val="2A76E67C"/>
    <w:rsid w:val="2A77A6BB"/>
    <w:rsid w:val="2A790694"/>
    <w:rsid w:val="2A79ED66"/>
    <w:rsid w:val="2A7A37F2"/>
    <w:rsid w:val="2A7ADB73"/>
    <w:rsid w:val="2A7ADC7D"/>
    <w:rsid w:val="2A7C1AAF"/>
    <w:rsid w:val="2A7C4666"/>
    <w:rsid w:val="2A7C554C"/>
    <w:rsid w:val="2A7CF717"/>
    <w:rsid w:val="2A7EEF55"/>
    <w:rsid w:val="2A7F1EBF"/>
    <w:rsid w:val="2A7F207E"/>
    <w:rsid w:val="2A7F9A5A"/>
    <w:rsid w:val="2A7FDB47"/>
    <w:rsid w:val="2A80EDC5"/>
    <w:rsid w:val="2A812620"/>
    <w:rsid w:val="2A81385F"/>
    <w:rsid w:val="2A830C3D"/>
    <w:rsid w:val="2A83B021"/>
    <w:rsid w:val="2A873293"/>
    <w:rsid w:val="2A87BE7B"/>
    <w:rsid w:val="2A87F5CA"/>
    <w:rsid w:val="2A8818AE"/>
    <w:rsid w:val="2A88B4D0"/>
    <w:rsid w:val="2A89D33F"/>
    <w:rsid w:val="2A8AA037"/>
    <w:rsid w:val="2A8B8377"/>
    <w:rsid w:val="2A8BDB9E"/>
    <w:rsid w:val="2A8D2A07"/>
    <w:rsid w:val="2A8D5A4F"/>
    <w:rsid w:val="2A8D78AE"/>
    <w:rsid w:val="2A8DE820"/>
    <w:rsid w:val="2A8E53DF"/>
    <w:rsid w:val="2A8F3EC2"/>
    <w:rsid w:val="2A904B4E"/>
    <w:rsid w:val="2A908AF2"/>
    <w:rsid w:val="2A91A17C"/>
    <w:rsid w:val="2A91B832"/>
    <w:rsid w:val="2A9245A7"/>
    <w:rsid w:val="2A9279A7"/>
    <w:rsid w:val="2A92E63D"/>
    <w:rsid w:val="2A9388BE"/>
    <w:rsid w:val="2A9408A2"/>
    <w:rsid w:val="2A95D9FA"/>
    <w:rsid w:val="2A960EE5"/>
    <w:rsid w:val="2A969E4D"/>
    <w:rsid w:val="2A975CE0"/>
    <w:rsid w:val="2A979DCA"/>
    <w:rsid w:val="2A981830"/>
    <w:rsid w:val="2A98A800"/>
    <w:rsid w:val="2A993FBE"/>
    <w:rsid w:val="2A9A4B87"/>
    <w:rsid w:val="2A9AD800"/>
    <w:rsid w:val="2A9B1133"/>
    <w:rsid w:val="2A9B2A0A"/>
    <w:rsid w:val="2A9CD436"/>
    <w:rsid w:val="2A9F7109"/>
    <w:rsid w:val="2A9FB524"/>
    <w:rsid w:val="2AA1489E"/>
    <w:rsid w:val="2AA2CEF1"/>
    <w:rsid w:val="2AA37263"/>
    <w:rsid w:val="2AA4622B"/>
    <w:rsid w:val="2AA5E0CE"/>
    <w:rsid w:val="2AA5F602"/>
    <w:rsid w:val="2AA74420"/>
    <w:rsid w:val="2AA76463"/>
    <w:rsid w:val="2AA77134"/>
    <w:rsid w:val="2AA7A230"/>
    <w:rsid w:val="2AA7CBEF"/>
    <w:rsid w:val="2AA9CFBF"/>
    <w:rsid w:val="2AA9E44F"/>
    <w:rsid w:val="2AAADC8A"/>
    <w:rsid w:val="2AAB9BD0"/>
    <w:rsid w:val="2AACA4CF"/>
    <w:rsid w:val="2AAD660F"/>
    <w:rsid w:val="2AAE392A"/>
    <w:rsid w:val="2AAF9A88"/>
    <w:rsid w:val="2AB01B59"/>
    <w:rsid w:val="2AB130F3"/>
    <w:rsid w:val="2AB1E01B"/>
    <w:rsid w:val="2AB2CBDB"/>
    <w:rsid w:val="2AB2F948"/>
    <w:rsid w:val="2AB3E257"/>
    <w:rsid w:val="2AB4CB5F"/>
    <w:rsid w:val="2AB7427F"/>
    <w:rsid w:val="2AB84169"/>
    <w:rsid w:val="2AB85938"/>
    <w:rsid w:val="2AB8B307"/>
    <w:rsid w:val="2AB977AC"/>
    <w:rsid w:val="2ABA1790"/>
    <w:rsid w:val="2ABAAA95"/>
    <w:rsid w:val="2ABB920F"/>
    <w:rsid w:val="2ABB9477"/>
    <w:rsid w:val="2ABBB35C"/>
    <w:rsid w:val="2ABCB1B4"/>
    <w:rsid w:val="2ABD43A7"/>
    <w:rsid w:val="2ABE8E58"/>
    <w:rsid w:val="2AC16A49"/>
    <w:rsid w:val="2AC1B5C8"/>
    <w:rsid w:val="2AC37535"/>
    <w:rsid w:val="2AC3EC7E"/>
    <w:rsid w:val="2AC4A2B6"/>
    <w:rsid w:val="2AC61B3B"/>
    <w:rsid w:val="2AC851AF"/>
    <w:rsid w:val="2ACB4AD2"/>
    <w:rsid w:val="2ACB9B52"/>
    <w:rsid w:val="2ACDFA09"/>
    <w:rsid w:val="2ACEAFCF"/>
    <w:rsid w:val="2ACED43E"/>
    <w:rsid w:val="2ACEEC5F"/>
    <w:rsid w:val="2AD0D9BC"/>
    <w:rsid w:val="2AD190BA"/>
    <w:rsid w:val="2AD252F3"/>
    <w:rsid w:val="2AD2C4F4"/>
    <w:rsid w:val="2AD38699"/>
    <w:rsid w:val="2AD89A1E"/>
    <w:rsid w:val="2AD9C126"/>
    <w:rsid w:val="2AD9F70D"/>
    <w:rsid w:val="2ADA8AA6"/>
    <w:rsid w:val="2ADAF8D8"/>
    <w:rsid w:val="2ADD06CA"/>
    <w:rsid w:val="2ADD7C04"/>
    <w:rsid w:val="2ADD90E0"/>
    <w:rsid w:val="2ADF7A9F"/>
    <w:rsid w:val="2AE0B776"/>
    <w:rsid w:val="2AE19B97"/>
    <w:rsid w:val="2AE41555"/>
    <w:rsid w:val="2AE5A38C"/>
    <w:rsid w:val="2AE5B351"/>
    <w:rsid w:val="2AE5FE96"/>
    <w:rsid w:val="2AE6C7F1"/>
    <w:rsid w:val="2AE73A62"/>
    <w:rsid w:val="2AE7B967"/>
    <w:rsid w:val="2AE8F146"/>
    <w:rsid w:val="2AE9A79B"/>
    <w:rsid w:val="2AE9BAD4"/>
    <w:rsid w:val="2AEA5FC5"/>
    <w:rsid w:val="2AEF1ABD"/>
    <w:rsid w:val="2AEFC599"/>
    <w:rsid w:val="2AF0090D"/>
    <w:rsid w:val="2AF0715A"/>
    <w:rsid w:val="2AF07938"/>
    <w:rsid w:val="2AF0DA83"/>
    <w:rsid w:val="2AF24383"/>
    <w:rsid w:val="2AF3AB26"/>
    <w:rsid w:val="2AF4BF83"/>
    <w:rsid w:val="2AF4DDDB"/>
    <w:rsid w:val="2AF4E4F1"/>
    <w:rsid w:val="2AF5D15F"/>
    <w:rsid w:val="2AF77C02"/>
    <w:rsid w:val="2AF82F16"/>
    <w:rsid w:val="2AFA44A1"/>
    <w:rsid w:val="2AFAFACA"/>
    <w:rsid w:val="2AFB1A47"/>
    <w:rsid w:val="2AFC29A3"/>
    <w:rsid w:val="2AFC5273"/>
    <w:rsid w:val="2AFD2C86"/>
    <w:rsid w:val="2AFD34F1"/>
    <w:rsid w:val="2B000B98"/>
    <w:rsid w:val="2B009565"/>
    <w:rsid w:val="2B041A8A"/>
    <w:rsid w:val="2B042770"/>
    <w:rsid w:val="2B043B0C"/>
    <w:rsid w:val="2B044726"/>
    <w:rsid w:val="2B04A63D"/>
    <w:rsid w:val="2B0572BE"/>
    <w:rsid w:val="2B0736F1"/>
    <w:rsid w:val="2B078C3B"/>
    <w:rsid w:val="2B0AB0BE"/>
    <w:rsid w:val="2B0B4AB2"/>
    <w:rsid w:val="2B0BCA5A"/>
    <w:rsid w:val="2B0BDDA1"/>
    <w:rsid w:val="2B0C8C45"/>
    <w:rsid w:val="2B0C96CD"/>
    <w:rsid w:val="2B0D7EE5"/>
    <w:rsid w:val="2B0DC1E1"/>
    <w:rsid w:val="2B0E001E"/>
    <w:rsid w:val="2B0E7244"/>
    <w:rsid w:val="2B100C55"/>
    <w:rsid w:val="2B10D521"/>
    <w:rsid w:val="2B10F349"/>
    <w:rsid w:val="2B11102D"/>
    <w:rsid w:val="2B11BC1A"/>
    <w:rsid w:val="2B1270BC"/>
    <w:rsid w:val="2B145CD8"/>
    <w:rsid w:val="2B145CFF"/>
    <w:rsid w:val="2B14AA24"/>
    <w:rsid w:val="2B14DA50"/>
    <w:rsid w:val="2B152532"/>
    <w:rsid w:val="2B15D7D1"/>
    <w:rsid w:val="2B164A51"/>
    <w:rsid w:val="2B1859B0"/>
    <w:rsid w:val="2B186873"/>
    <w:rsid w:val="2B1944B8"/>
    <w:rsid w:val="2B1CC9BB"/>
    <w:rsid w:val="2B1CDB9B"/>
    <w:rsid w:val="2B1CE0A4"/>
    <w:rsid w:val="2B1D801C"/>
    <w:rsid w:val="2B1DDB99"/>
    <w:rsid w:val="2B1EA102"/>
    <w:rsid w:val="2B20CD2E"/>
    <w:rsid w:val="2B2379AB"/>
    <w:rsid w:val="2B23DDEF"/>
    <w:rsid w:val="2B242A0E"/>
    <w:rsid w:val="2B257976"/>
    <w:rsid w:val="2B263CB5"/>
    <w:rsid w:val="2B264702"/>
    <w:rsid w:val="2B270335"/>
    <w:rsid w:val="2B2C9AD3"/>
    <w:rsid w:val="2B2DE98E"/>
    <w:rsid w:val="2B2E3519"/>
    <w:rsid w:val="2B2F0951"/>
    <w:rsid w:val="2B2FDEC3"/>
    <w:rsid w:val="2B30112D"/>
    <w:rsid w:val="2B307725"/>
    <w:rsid w:val="2B3124E3"/>
    <w:rsid w:val="2B352F9C"/>
    <w:rsid w:val="2B3578EB"/>
    <w:rsid w:val="2B35DA6A"/>
    <w:rsid w:val="2B35ED8C"/>
    <w:rsid w:val="2B36B636"/>
    <w:rsid w:val="2B383279"/>
    <w:rsid w:val="2B389D6F"/>
    <w:rsid w:val="2B3A5BEE"/>
    <w:rsid w:val="2B3B782B"/>
    <w:rsid w:val="2B3BB9F6"/>
    <w:rsid w:val="2B3C5CC1"/>
    <w:rsid w:val="2B42B47F"/>
    <w:rsid w:val="2B447B11"/>
    <w:rsid w:val="2B45072B"/>
    <w:rsid w:val="2B4522E3"/>
    <w:rsid w:val="2B45CC2E"/>
    <w:rsid w:val="2B47042B"/>
    <w:rsid w:val="2B48456E"/>
    <w:rsid w:val="2B485EAF"/>
    <w:rsid w:val="2B4882DF"/>
    <w:rsid w:val="2B488A7C"/>
    <w:rsid w:val="2B4C06E4"/>
    <w:rsid w:val="2B4C098C"/>
    <w:rsid w:val="2B4E048B"/>
    <w:rsid w:val="2B4E5F70"/>
    <w:rsid w:val="2B4F2914"/>
    <w:rsid w:val="2B50139A"/>
    <w:rsid w:val="2B501D3A"/>
    <w:rsid w:val="2B5020F0"/>
    <w:rsid w:val="2B509E05"/>
    <w:rsid w:val="2B524363"/>
    <w:rsid w:val="2B5265F8"/>
    <w:rsid w:val="2B527355"/>
    <w:rsid w:val="2B529EE9"/>
    <w:rsid w:val="2B52C28D"/>
    <w:rsid w:val="2B53B324"/>
    <w:rsid w:val="2B550AD0"/>
    <w:rsid w:val="2B550C99"/>
    <w:rsid w:val="2B5518EE"/>
    <w:rsid w:val="2B554E0B"/>
    <w:rsid w:val="2B56DC53"/>
    <w:rsid w:val="2B57BC21"/>
    <w:rsid w:val="2B588FB2"/>
    <w:rsid w:val="2B599475"/>
    <w:rsid w:val="2B5A242E"/>
    <w:rsid w:val="2B5B09DD"/>
    <w:rsid w:val="2B5B2CDB"/>
    <w:rsid w:val="2B5CCFD8"/>
    <w:rsid w:val="2B5D8E7A"/>
    <w:rsid w:val="2B5DEB17"/>
    <w:rsid w:val="2B5E10F2"/>
    <w:rsid w:val="2B5F18F6"/>
    <w:rsid w:val="2B5F636C"/>
    <w:rsid w:val="2B5FA6EE"/>
    <w:rsid w:val="2B60A3E5"/>
    <w:rsid w:val="2B60C9FC"/>
    <w:rsid w:val="2B614FA2"/>
    <w:rsid w:val="2B61839E"/>
    <w:rsid w:val="2B61F315"/>
    <w:rsid w:val="2B62F7CE"/>
    <w:rsid w:val="2B631D08"/>
    <w:rsid w:val="2B634DF0"/>
    <w:rsid w:val="2B63C925"/>
    <w:rsid w:val="2B64D80A"/>
    <w:rsid w:val="2B65ED84"/>
    <w:rsid w:val="2B660D8A"/>
    <w:rsid w:val="2B662999"/>
    <w:rsid w:val="2B666C93"/>
    <w:rsid w:val="2B675F0B"/>
    <w:rsid w:val="2B67643A"/>
    <w:rsid w:val="2B6830CE"/>
    <w:rsid w:val="2B6833B2"/>
    <w:rsid w:val="2B6879BC"/>
    <w:rsid w:val="2B690BD8"/>
    <w:rsid w:val="2B695DAB"/>
    <w:rsid w:val="2B69F4A0"/>
    <w:rsid w:val="2B6A14D6"/>
    <w:rsid w:val="2B6A8AC9"/>
    <w:rsid w:val="2B6AF1D0"/>
    <w:rsid w:val="2B6CE31E"/>
    <w:rsid w:val="2B6D24D6"/>
    <w:rsid w:val="2B6E7B7D"/>
    <w:rsid w:val="2B6FD8A5"/>
    <w:rsid w:val="2B71DEBC"/>
    <w:rsid w:val="2B728588"/>
    <w:rsid w:val="2B72D470"/>
    <w:rsid w:val="2B74D4B0"/>
    <w:rsid w:val="2B7516A4"/>
    <w:rsid w:val="2B7591B1"/>
    <w:rsid w:val="2B761348"/>
    <w:rsid w:val="2B76DFE9"/>
    <w:rsid w:val="2B76FCF4"/>
    <w:rsid w:val="2B776C41"/>
    <w:rsid w:val="2B77BD3B"/>
    <w:rsid w:val="2B7857AB"/>
    <w:rsid w:val="2B789924"/>
    <w:rsid w:val="2B790169"/>
    <w:rsid w:val="2B795DD0"/>
    <w:rsid w:val="2B798777"/>
    <w:rsid w:val="2B7A1BC7"/>
    <w:rsid w:val="2B7A9E1E"/>
    <w:rsid w:val="2B7B6309"/>
    <w:rsid w:val="2B7CD7C0"/>
    <w:rsid w:val="2B7EAB72"/>
    <w:rsid w:val="2B7EEA31"/>
    <w:rsid w:val="2B7F40E5"/>
    <w:rsid w:val="2B7F4210"/>
    <w:rsid w:val="2B7FA8B4"/>
    <w:rsid w:val="2B80C5AD"/>
    <w:rsid w:val="2B81628E"/>
    <w:rsid w:val="2B81DB9A"/>
    <w:rsid w:val="2B81F69A"/>
    <w:rsid w:val="2B850DE3"/>
    <w:rsid w:val="2B8610AA"/>
    <w:rsid w:val="2B879ED1"/>
    <w:rsid w:val="2B87D1F9"/>
    <w:rsid w:val="2B88FBD8"/>
    <w:rsid w:val="2B89C578"/>
    <w:rsid w:val="2B8B27AA"/>
    <w:rsid w:val="2B8BC350"/>
    <w:rsid w:val="2B8C7BF7"/>
    <w:rsid w:val="2B8CD71E"/>
    <w:rsid w:val="2B9006E2"/>
    <w:rsid w:val="2B921A60"/>
    <w:rsid w:val="2B921AB1"/>
    <w:rsid w:val="2B9293B0"/>
    <w:rsid w:val="2B94C518"/>
    <w:rsid w:val="2B9509D4"/>
    <w:rsid w:val="2B9516CD"/>
    <w:rsid w:val="2B953ABA"/>
    <w:rsid w:val="2B95E6BE"/>
    <w:rsid w:val="2B96EFCA"/>
    <w:rsid w:val="2B970E31"/>
    <w:rsid w:val="2B972336"/>
    <w:rsid w:val="2B97F810"/>
    <w:rsid w:val="2B987F81"/>
    <w:rsid w:val="2B99A220"/>
    <w:rsid w:val="2B9AC733"/>
    <w:rsid w:val="2B9B1EA5"/>
    <w:rsid w:val="2B9B31AF"/>
    <w:rsid w:val="2B9B59D4"/>
    <w:rsid w:val="2B9C193D"/>
    <w:rsid w:val="2B9CA0D6"/>
    <w:rsid w:val="2B9D3CB5"/>
    <w:rsid w:val="2B9D44DB"/>
    <w:rsid w:val="2B9F19A2"/>
    <w:rsid w:val="2B9FD374"/>
    <w:rsid w:val="2BA2B2EB"/>
    <w:rsid w:val="2BA2BB94"/>
    <w:rsid w:val="2BA306CF"/>
    <w:rsid w:val="2BA328F9"/>
    <w:rsid w:val="2BA36088"/>
    <w:rsid w:val="2BA3D198"/>
    <w:rsid w:val="2BA40F77"/>
    <w:rsid w:val="2BA45DCC"/>
    <w:rsid w:val="2BA6CC06"/>
    <w:rsid w:val="2BA6F161"/>
    <w:rsid w:val="2BA7A5AB"/>
    <w:rsid w:val="2BA7E453"/>
    <w:rsid w:val="2BA887BD"/>
    <w:rsid w:val="2BA91914"/>
    <w:rsid w:val="2BA9E758"/>
    <w:rsid w:val="2BAAB439"/>
    <w:rsid w:val="2BAD9EC0"/>
    <w:rsid w:val="2BADC8DD"/>
    <w:rsid w:val="2BAF40DF"/>
    <w:rsid w:val="2BAF6528"/>
    <w:rsid w:val="2BB0EBAA"/>
    <w:rsid w:val="2BB1372D"/>
    <w:rsid w:val="2BB205AE"/>
    <w:rsid w:val="2BB280D9"/>
    <w:rsid w:val="2BB327F3"/>
    <w:rsid w:val="2BB357F5"/>
    <w:rsid w:val="2BB3DC09"/>
    <w:rsid w:val="2BB40B14"/>
    <w:rsid w:val="2BB433CB"/>
    <w:rsid w:val="2BB45D56"/>
    <w:rsid w:val="2BB524C2"/>
    <w:rsid w:val="2BB6ADD7"/>
    <w:rsid w:val="2BB725B4"/>
    <w:rsid w:val="2BB74CF3"/>
    <w:rsid w:val="2BB8487F"/>
    <w:rsid w:val="2BB99EC2"/>
    <w:rsid w:val="2BBA18B3"/>
    <w:rsid w:val="2BBA9EE1"/>
    <w:rsid w:val="2BBAFAB4"/>
    <w:rsid w:val="2BBB32ED"/>
    <w:rsid w:val="2BBD3E31"/>
    <w:rsid w:val="2BBE5295"/>
    <w:rsid w:val="2BBEDB66"/>
    <w:rsid w:val="2BBF5AD6"/>
    <w:rsid w:val="2BBFC2D0"/>
    <w:rsid w:val="2BC0C28D"/>
    <w:rsid w:val="2BC0E369"/>
    <w:rsid w:val="2BC18F70"/>
    <w:rsid w:val="2BC256A1"/>
    <w:rsid w:val="2BC27AC9"/>
    <w:rsid w:val="2BC2838A"/>
    <w:rsid w:val="2BC32FA5"/>
    <w:rsid w:val="2BC413E7"/>
    <w:rsid w:val="2BC470F6"/>
    <w:rsid w:val="2BC4778B"/>
    <w:rsid w:val="2BC492C5"/>
    <w:rsid w:val="2BC6EBA8"/>
    <w:rsid w:val="2BC7565B"/>
    <w:rsid w:val="2BC7DB46"/>
    <w:rsid w:val="2BC89B60"/>
    <w:rsid w:val="2BC8F22C"/>
    <w:rsid w:val="2BCA5681"/>
    <w:rsid w:val="2BCADED7"/>
    <w:rsid w:val="2BCAE366"/>
    <w:rsid w:val="2BCB1DB6"/>
    <w:rsid w:val="2BCB3AF2"/>
    <w:rsid w:val="2BCBEF0F"/>
    <w:rsid w:val="2BCC0F19"/>
    <w:rsid w:val="2BCD1302"/>
    <w:rsid w:val="2BCD8F67"/>
    <w:rsid w:val="2BCE01E6"/>
    <w:rsid w:val="2BCE08EC"/>
    <w:rsid w:val="2BCE3F18"/>
    <w:rsid w:val="2BCEF611"/>
    <w:rsid w:val="2BCEFF40"/>
    <w:rsid w:val="2BCF1E9D"/>
    <w:rsid w:val="2BD02E75"/>
    <w:rsid w:val="2BD59B25"/>
    <w:rsid w:val="2BD77874"/>
    <w:rsid w:val="2BD782F3"/>
    <w:rsid w:val="2BD7A17F"/>
    <w:rsid w:val="2BD8A4BC"/>
    <w:rsid w:val="2BD97AA8"/>
    <w:rsid w:val="2BD9B0A3"/>
    <w:rsid w:val="2BDA10A1"/>
    <w:rsid w:val="2BDA2D57"/>
    <w:rsid w:val="2BDB095A"/>
    <w:rsid w:val="2BDB3ED4"/>
    <w:rsid w:val="2BDB47B0"/>
    <w:rsid w:val="2BDCD42C"/>
    <w:rsid w:val="2BDDD709"/>
    <w:rsid w:val="2BDE041C"/>
    <w:rsid w:val="2BDF3EB0"/>
    <w:rsid w:val="2BE10DD8"/>
    <w:rsid w:val="2BE13416"/>
    <w:rsid w:val="2BE138D4"/>
    <w:rsid w:val="2BE1CABE"/>
    <w:rsid w:val="2BE1E682"/>
    <w:rsid w:val="2BE27F90"/>
    <w:rsid w:val="2BE3E724"/>
    <w:rsid w:val="2BE4A64B"/>
    <w:rsid w:val="2BE50767"/>
    <w:rsid w:val="2BE5AABE"/>
    <w:rsid w:val="2BE5BBDB"/>
    <w:rsid w:val="2BE5F656"/>
    <w:rsid w:val="2BE76A80"/>
    <w:rsid w:val="2BE8080A"/>
    <w:rsid w:val="2BE8798A"/>
    <w:rsid w:val="2BE971FC"/>
    <w:rsid w:val="2BEB218D"/>
    <w:rsid w:val="2BEC6631"/>
    <w:rsid w:val="2BEC99EE"/>
    <w:rsid w:val="2BEDB85E"/>
    <w:rsid w:val="2BEEC421"/>
    <w:rsid w:val="2BEFCD49"/>
    <w:rsid w:val="2BEFE9F2"/>
    <w:rsid w:val="2BF006D7"/>
    <w:rsid w:val="2BF07277"/>
    <w:rsid w:val="2BF0B0B0"/>
    <w:rsid w:val="2BF0C3DD"/>
    <w:rsid w:val="2BF21B69"/>
    <w:rsid w:val="2BF2524F"/>
    <w:rsid w:val="2BF3338C"/>
    <w:rsid w:val="2BF3D385"/>
    <w:rsid w:val="2BF418E2"/>
    <w:rsid w:val="2BF49282"/>
    <w:rsid w:val="2BF5D6D6"/>
    <w:rsid w:val="2BF60678"/>
    <w:rsid w:val="2BF6FA34"/>
    <w:rsid w:val="2BFB37ED"/>
    <w:rsid w:val="2BFBA4C9"/>
    <w:rsid w:val="2BFCDB7A"/>
    <w:rsid w:val="2BFD2876"/>
    <w:rsid w:val="2BFF9FDE"/>
    <w:rsid w:val="2BFFAEA1"/>
    <w:rsid w:val="2C00C28D"/>
    <w:rsid w:val="2C016987"/>
    <w:rsid w:val="2C022403"/>
    <w:rsid w:val="2C027DD1"/>
    <w:rsid w:val="2C0386C5"/>
    <w:rsid w:val="2C04B703"/>
    <w:rsid w:val="2C053813"/>
    <w:rsid w:val="2C056A60"/>
    <w:rsid w:val="2C071940"/>
    <w:rsid w:val="2C0833F5"/>
    <w:rsid w:val="2C08E7B8"/>
    <w:rsid w:val="2C09E685"/>
    <w:rsid w:val="2C0A15C0"/>
    <w:rsid w:val="2C0D8DF2"/>
    <w:rsid w:val="2C0F4E90"/>
    <w:rsid w:val="2C1118BC"/>
    <w:rsid w:val="2C117260"/>
    <w:rsid w:val="2C11DFDE"/>
    <w:rsid w:val="2C11EB91"/>
    <w:rsid w:val="2C1235F6"/>
    <w:rsid w:val="2C1288F0"/>
    <w:rsid w:val="2C133BC7"/>
    <w:rsid w:val="2C14B962"/>
    <w:rsid w:val="2C1554DF"/>
    <w:rsid w:val="2C15B2B2"/>
    <w:rsid w:val="2C15E148"/>
    <w:rsid w:val="2C181EBE"/>
    <w:rsid w:val="2C18A593"/>
    <w:rsid w:val="2C1B95AE"/>
    <w:rsid w:val="2C1BBA83"/>
    <w:rsid w:val="2C1BE19A"/>
    <w:rsid w:val="2C1C80F2"/>
    <w:rsid w:val="2C1DA0AA"/>
    <w:rsid w:val="2C1E1885"/>
    <w:rsid w:val="2C1E5F6D"/>
    <w:rsid w:val="2C1F9361"/>
    <w:rsid w:val="2C216467"/>
    <w:rsid w:val="2C21DC3E"/>
    <w:rsid w:val="2C2204E6"/>
    <w:rsid w:val="2C221249"/>
    <w:rsid w:val="2C224E4D"/>
    <w:rsid w:val="2C2300DC"/>
    <w:rsid w:val="2C241748"/>
    <w:rsid w:val="2C264591"/>
    <w:rsid w:val="2C26A130"/>
    <w:rsid w:val="2C26BF8E"/>
    <w:rsid w:val="2C26BFFA"/>
    <w:rsid w:val="2C28FBF2"/>
    <w:rsid w:val="2C29415C"/>
    <w:rsid w:val="2C294560"/>
    <w:rsid w:val="2C29CCA0"/>
    <w:rsid w:val="2C2AFFFF"/>
    <w:rsid w:val="2C2BDF24"/>
    <w:rsid w:val="2C2D12C6"/>
    <w:rsid w:val="2C2E27AF"/>
    <w:rsid w:val="2C2FC1B6"/>
    <w:rsid w:val="2C30B544"/>
    <w:rsid w:val="2C315CC9"/>
    <w:rsid w:val="2C317CFD"/>
    <w:rsid w:val="2C3534C2"/>
    <w:rsid w:val="2C35DC65"/>
    <w:rsid w:val="2C36D2EA"/>
    <w:rsid w:val="2C37496F"/>
    <w:rsid w:val="2C37C4C2"/>
    <w:rsid w:val="2C38425F"/>
    <w:rsid w:val="2C39AA2C"/>
    <w:rsid w:val="2C3A66FB"/>
    <w:rsid w:val="2C3A8DAA"/>
    <w:rsid w:val="2C3BDE7F"/>
    <w:rsid w:val="2C3BF5C0"/>
    <w:rsid w:val="2C3BFD5E"/>
    <w:rsid w:val="2C3C34A9"/>
    <w:rsid w:val="2C3D473A"/>
    <w:rsid w:val="2C3D786B"/>
    <w:rsid w:val="2C3DC9DD"/>
    <w:rsid w:val="2C3EF67D"/>
    <w:rsid w:val="2C40367C"/>
    <w:rsid w:val="2C41074B"/>
    <w:rsid w:val="2C42267F"/>
    <w:rsid w:val="2C422964"/>
    <w:rsid w:val="2C454B16"/>
    <w:rsid w:val="2C45E6A2"/>
    <w:rsid w:val="2C4654CF"/>
    <w:rsid w:val="2C46CFED"/>
    <w:rsid w:val="2C47D523"/>
    <w:rsid w:val="2C4944B0"/>
    <w:rsid w:val="2C4A1B18"/>
    <w:rsid w:val="2C4A7FC5"/>
    <w:rsid w:val="2C4B9B2C"/>
    <w:rsid w:val="2C4C78B5"/>
    <w:rsid w:val="2C4D5026"/>
    <w:rsid w:val="2C4D640C"/>
    <w:rsid w:val="2C4E4C16"/>
    <w:rsid w:val="2C4EA0C7"/>
    <w:rsid w:val="2C4EF0B0"/>
    <w:rsid w:val="2C5092A8"/>
    <w:rsid w:val="2C515D8C"/>
    <w:rsid w:val="2C53D4F6"/>
    <w:rsid w:val="2C53EEDF"/>
    <w:rsid w:val="2C54971D"/>
    <w:rsid w:val="2C54D768"/>
    <w:rsid w:val="2C5590DA"/>
    <w:rsid w:val="2C562ED6"/>
    <w:rsid w:val="2C563DC7"/>
    <w:rsid w:val="2C575FAE"/>
    <w:rsid w:val="2C580FA1"/>
    <w:rsid w:val="2C585D87"/>
    <w:rsid w:val="2C586B21"/>
    <w:rsid w:val="2C58D4C4"/>
    <w:rsid w:val="2C5989F1"/>
    <w:rsid w:val="2C5A2D91"/>
    <w:rsid w:val="2C5AE015"/>
    <w:rsid w:val="2C5B49AF"/>
    <w:rsid w:val="2C5BA8F0"/>
    <w:rsid w:val="2C5C2796"/>
    <w:rsid w:val="2C5CC3C9"/>
    <w:rsid w:val="2C5F0296"/>
    <w:rsid w:val="2C606BA4"/>
    <w:rsid w:val="2C60F4FA"/>
    <w:rsid w:val="2C61EB9F"/>
    <w:rsid w:val="2C6222F2"/>
    <w:rsid w:val="2C6293DD"/>
    <w:rsid w:val="2C638E8A"/>
    <w:rsid w:val="2C639D65"/>
    <w:rsid w:val="2C64608F"/>
    <w:rsid w:val="2C646BB8"/>
    <w:rsid w:val="2C65A3CE"/>
    <w:rsid w:val="2C664838"/>
    <w:rsid w:val="2C668717"/>
    <w:rsid w:val="2C6701A0"/>
    <w:rsid w:val="2C6AA472"/>
    <w:rsid w:val="2C6AD3D8"/>
    <w:rsid w:val="2C6B1CB4"/>
    <w:rsid w:val="2C6B5A34"/>
    <w:rsid w:val="2C6C9C54"/>
    <w:rsid w:val="2C6D5EE6"/>
    <w:rsid w:val="2C6D5FE2"/>
    <w:rsid w:val="2C6DE2EA"/>
    <w:rsid w:val="2C6EA085"/>
    <w:rsid w:val="2C6F4D3D"/>
    <w:rsid w:val="2C6F697C"/>
    <w:rsid w:val="2C6FE71D"/>
    <w:rsid w:val="2C70B568"/>
    <w:rsid w:val="2C71B5ED"/>
    <w:rsid w:val="2C71E101"/>
    <w:rsid w:val="2C73197D"/>
    <w:rsid w:val="2C732B50"/>
    <w:rsid w:val="2C75D1C8"/>
    <w:rsid w:val="2C75D1FE"/>
    <w:rsid w:val="2C77508B"/>
    <w:rsid w:val="2C77A503"/>
    <w:rsid w:val="2C77D3FB"/>
    <w:rsid w:val="2C7817EC"/>
    <w:rsid w:val="2C79F4C4"/>
    <w:rsid w:val="2C7A0F45"/>
    <w:rsid w:val="2C7A1AD3"/>
    <w:rsid w:val="2C7AA0C2"/>
    <w:rsid w:val="2C7AE913"/>
    <w:rsid w:val="2C7AF65B"/>
    <w:rsid w:val="2C7B031B"/>
    <w:rsid w:val="2C7B77A8"/>
    <w:rsid w:val="2C7BB031"/>
    <w:rsid w:val="2C7BC844"/>
    <w:rsid w:val="2C7C41D3"/>
    <w:rsid w:val="2C7C982A"/>
    <w:rsid w:val="2C7D087E"/>
    <w:rsid w:val="2C7D8219"/>
    <w:rsid w:val="2C7F21D9"/>
    <w:rsid w:val="2C7FBB8A"/>
    <w:rsid w:val="2C80196C"/>
    <w:rsid w:val="2C807C48"/>
    <w:rsid w:val="2C80F21E"/>
    <w:rsid w:val="2C8145BE"/>
    <w:rsid w:val="2C81E766"/>
    <w:rsid w:val="2C821DC8"/>
    <w:rsid w:val="2C8242EC"/>
    <w:rsid w:val="2C832A8C"/>
    <w:rsid w:val="2C834EB4"/>
    <w:rsid w:val="2C8438C4"/>
    <w:rsid w:val="2C845560"/>
    <w:rsid w:val="2C84FA24"/>
    <w:rsid w:val="2C856228"/>
    <w:rsid w:val="2C85E364"/>
    <w:rsid w:val="2C864245"/>
    <w:rsid w:val="2C864EC3"/>
    <w:rsid w:val="2C86B39A"/>
    <w:rsid w:val="2C873719"/>
    <w:rsid w:val="2C8827CA"/>
    <w:rsid w:val="2C894CB6"/>
    <w:rsid w:val="2C8A24EC"/>
    <w:rsid w:val="2C8AEC46"/>
    <w:rsid w:val="2C8B9E4B"/>
    <w:rsid w:val="2C8CCCB1"/>
    <w:rsid w:val="2C8D9A7F"/>
    <w:rsid w:val="2C8ED8E1"/>
    <w:rsid w:val="2C8F13CA"/>
    <w:rsid w:val="2C8F39FB"/>
    <w:rsid w:val="2C918AFB"/>
    <w:rsid w:val="2C926AC8"/>
    <w:rsid w:val="2C92AF6E"/>
    <w:rsid w:val="2C93CFE0"/>
    <w:rsid w:val="2C952B44"/>
    <w:rsid w:val="2C954A6D"/>
    <w:rsid w:val="2C959D34"/>
    <w:rsid w:val="2C95DEBB"/>
    <w:rsid w:val="2C95F520"/>
    <w:rsid w:val="2C974EC4"/>
    <w:rsid w:val="2C996476"/>
    <w:rsid w:val="2C9A58EB"/>
    <w:rsid w:val="2C9B9F3C"/>
    <w:rsid w:val="2C9D7416"/>
    <w:rsid w:val="2C9E7605"/>
    <w:rsid w:val="2C9FA9C0"/>
    <w:rsid w:val="2CA04012"/>
    <w:rsid w:val="2CA0A890"/>
    <w:rsid w:val="2CA0D4BD"/>
    <w:rsid w:val="2CA12A12"/>
    <w:rsid w:val="2CA1833E"/>
    <w:rsid w:val="2CA1A9B1"/>
    <w:rsid w:val="2CA1DD28"/>
    <w:rsid w:val="2CA1EBF2"/>
    <w:rsid w:val="2CA5A2A0"/>
    <w:rsid w:val="2CA73BA2"/>
    <w:rsid w:val="2CA79551"/>
    <w:rsid w:val="2CA99760"/>
    <w:rsid w:val="2CABE2BC"/>
    <w:rsid w:val="2CAC357C"/>
    <w:rsid w:val="2CAC3B8E"/>
    <w:rsid w:val="2CAC3BC1"/>
    <w:rsid w:val="2CAD1599"/>
    <w:rsid w:val="2CAE20ED"/>
    <w:rsid w:val="2CAE6736"/>
    <w:rsid w:val="2CAF01EA"/>
    <w:rsid w:val="2CAF111B"/>
    <w:rsid w:val="2CB04934"/>
    <w:rsid w:val="2CB1365D"/>
    <w:rsid w:val="2CB1AFF1"/>
    <w:rsid w:val="2CB246F8"/>
    <w:rsid w:val="2CB28DA4"/>
    <w:rsid w:val="2CB30D8A"/>
    <w:rsid w:val="2CB3CFC4"/>
    <w:rsid w:val="2CB416F4"/>
    <w:rsid w:val="2CB419BB"/>
    <w:rsid w:val="2CB4F4EA"/>
    <w:rsid w:val="2CB510C2"/>
    <w:rsid w:val="2CB61316"/>
    <w:rsid w:val="2CB6636E"/>
    <w:rsid w:val="2CB75996"/>
    <w:rsid w:val="2CB89CA4"/>
    <w:rsid w:val="2CB9EBAB"/>
    <w:rsid w:val="2CBB2EE6"/>
    <w:rsid w:val="2CBC757C"/>
    <w:rsid w:val="2CBC832F"/>
    <w:rsid w:val="2CBEB461"/>
    <w:rsid w:val="2CBFCCCD"/>
    <w:rsid w:val="2CBFE488"/>
    <w:rsid w:val="2CBFF4DD"/>
    <w:rsid w:val="2CC08237"/>
    <w:rsid w:val="2CC1FABF"/>
    <w:rsid w:val="2CC25281"/>
    <w:rsid w:val="2CC3255B"/>
    <w:rsid w:val="2CC40BAE"/>
    <w:rsid w:val="2CC46A26"/>
    <w:rsid w:val="2CC56724"/>
    <w:rsid w:val="2CC7084D"/>
    <w:rsid w:val="2CC8C7B6"/>
    <w:rsid w:val="2CC94271"/>
    <w:rsid w:val="2CC9EF21"/>
    <w:rsid w:val="2CCA40A4"/>
    <w:rsid w:val="2CCAC3B6"/>
    <w:rsid w:val="2CCB331A"/>
    <w:rsid w:val="2CCB9B7E"/>
    <w:rsid w:val="2CCC19D4"/>
    <w:rsid w:val="2CCC275D"/>
    <w:rsid w:val="2CCC532A"/>
    <w:rsid w:val="2CCDCFF3"/>
    <w:rsid w:val="2CCEDDD7"/>
    <w:rsid w:val="2CCEFDA5"/>
    <w:rsid w:val="2CCF62DA"/>
    <w:rsid w:val="2CCF7CA4"/>
    <w:rsid w:val="2CCFDE1D"/>
    <w:rsid w:val="2CD066E9"/>
    <w:rsid w:val="2CD0CE7F"/>
    <w:rsid w:val="2CD158D7"/>
    <w:rsid w:val="2CD19CD5"/>
    <w:rsid w:val="2CD1F714"/>
    <w:rsid w:val="2CD469F0"/>
    <w:rsid w:val="2CD49A4A"/>
    <w:rsid w:val="2CD542EF"/>
    <w:rsid w:val="2CD57847"/>
    <w:rsid w:val="2CD73ABC"/>
    <w:rsid w:val="2CD91C22"/>
    <w:rsid w:val="2CD9D7B8"/>
    <w:rsid w:val="2CDA17A1"/>
    <w:rsid w:val="2CDAE98F"/>
    <w:rsid w:val="2CDB3E22"/>
    <w:rsid w:val="2CDB3E23"/>
    <w:rsid w:val="2CDB5A0F"/>
    <w:rsid w:val="2CDC9276"/>
    <w:rsid w:val="2CDCF94F"/>
    <w:rsid w:val="2CDD5257"/>
    <w:rsid w:val="2CDF8352"/>
    <w:rsid w:val="2CDFB252"/>
    <w:rsid w:val="2CDFFE9D"/>
    <w:rsid w:val="2CE0007E"/>
    <w:rsid w:val="2CE166C3"/>
    <w:rsid w:val="2CE23C4C"/>
    <w:rsid w:val="2CE29A02"/>
    <w:rsid w:val="2CE29B64"/>
    <w:rsid w:val="2CE2C4C6"/>
    <w:rsid w:val="2CE37CD3"/>
    <w:rsid w:val="2CE40539"/>
    <w:rsid w:val="2CE42477"/>
    <w:rsid w:val="2CE5B7FC"/>
    <w:rsid w:val="2CE6F08F"/>
    <w:rsid w:val="2CE8143F"/>
    <w:rsid w:val="2CE8D4B8"/>
    <w:rsid w:val="2CEBD1C9"/>
    <w:rsid w:val="2CEC24BD"/>
    <w:rsid w:val="2CEC5234"/>
    <w:rsid w:val="2CEE7D72"/>
    <w:rsid w:val="2CEE9855"/>
    <w:rsid w:val="2CEF5E15"/>
    <w:rsid w:val="2CF041E4"/>
    <w:rsid w:val="2CF04F4C"/>
    <w:rsid w:val="2CF21380"/>
    <w:rsid w:val="2CF280BE"/>
    <w:rsid w:val="2CF39EB5"/>
    <w:rsid w:val="2CF4A2F6"/>
    <w:rsid w:val="2CF5A5A5"/>
    <w:rsid w:val="2CF5F51D"/>
    <w:rsid w:val="2CF778EB"/>
    <w:rsid w:val="2CF7C35B"/>
    <w:rsid w:val="2CF7CC6F"/>
    <w:rsid w:val="2CF8292B"/>
    <w:rsid w:val="2CF9CE65"/>
    <w:rsid w:val="2CF9E665"/>
    <w:rsid w:val="2CFB805F"/>
    <w:rsid w:val="2CFC206C"/>
    <w:rsid w:val="2CFC920C"/>
    <w:rsid w:val="2CFD5308"/>
    <w:rsid w:val="2CFD5CB7"/>
    <w:rsid w:val="2CFF7F67"/>
    <w:rsid w:val="2CFF871B"/>
    <w:rsid w:val="2CFFB163"/>
    <w:rsid w:val="2D00EB01"/>
    <w:rsid w:val="2D018889"/>
    <w:rsid w:val="2D03B930"/>
    <w:rsid w:val="2D0436D9"/>
    <w:rsid w:val="2D043C61"/>
    <w:rsid w:val="2D049FC9"/>
    <w:rsid w:val="2D059F99"/>
    <w:rsid w:val="2D05C501"/>
    <w:rsid w:val="2D0725E0"/>
    <w:rsid w:val="2D072C9C"/>
    <w:rsid w:val="2D0806DE"/>
    <w:rsid w:val="2D092D2E"/>
    <w:rsid w:val="2D095A49"/>
    <w:rsid w:val="2D0969FE"/>
    <w:rsid w:val="2D09ACAF"/>
    <w:rsid w:val="2D0A30AF"/>
    <w:rsid w:val="2D0A4C05"/>
    <w:rsid w:val="2D0AF7C3"/>
    <w:rsid w:val="2D0BA1BD"/>
    <w:rsid w:val="2D0BB528"/>
    <w:rsid w:val="2D0C1CBA"/>
    <w:rsid w:val="2D0D9DC7"/>
    <w:rsid w:val="2D0F2DAE"/>
    <w:rsid w:val="2D0F2EA1"/>
    <w:rsid w:val="2D100BF9"/>
    <w:rsid w:val="2D1114CF"/>
    <w:rsid w:val="2D115253"/>
    <w:rsid w:val="2D124542"/>
    <w:rsid w:val="2D12F4DD"/>
    <w:rsid w:val="2D142E5D"/>
    <w:rsid w:val="2D1439C5"/>
    <w:rsid w:val="2D14415D"/>
    <w:rsid w:val="2D144187"/>
    <w:rsid w:val="2D150074"/>
    <w:rsid w:val="2D1526F3"/>
    <w:rsid w:val="2D153EFD"/>
    <w:rsid w:val="2D165425"/>
    <w:rsid w:val="2D18D410"/>
    <w:rsid w:val="2D18F105"/>
    <w:rsid w:val="2D191627"/>
    <w:rsid w:val="2D1A1511"/>
    <w:rsid w:val="2D1A7BD3"/>
    <w:rsid w:val="2D1AA4F8"/>
    <w:rsid w:val="2D1B591F"/>
    <w:rsid w:val="2D1BC049"/>
    <w:rsid w:val="2D1F09F6"/>
    <w:rsid w:val="2D1FC459"/>
    <w:rsid w:val="2D2128B2"/>
    <w:rsid w:val="2D229130"/>
    <w:rsid w:val="2D22A764"/>
    <w:rsid w:val="2D23DC50"/>
    <w:rsid w:val="2D25B44A"/>
    <w:rsid w:val="2D25CBD4"/>
    <w:rsid w:val="2D284DD0"/>
    <w:rsid w:val="2D293EB0"/>
    <w:rsid w:val="2D29D887"/>
    <w:rsid w:val="2D2A0309"/>
    <w:rsid w:val="2D2B2FC1"/>
    <w:rsid w:val="2D2B6D74"/>
    <w:rsid w:val="2D2B6FEC"/>
    <w:rsid w:val="2D2C8FAA"/>
    <w:rsid w:val="2D2C9936"/>
    <w:rsid w:val="2D2CA2F5"/>
    <w:rsid w:val="2D2CE67E"/>
    <w:rsid w:val="2D2EC4A9"/>
    <w:rsid w:val="2D2F9B4E"/>
    <w:rsid w:val="2D2FB83E"/>
    <w:rsid w:val="2D2FC5B0"/>
    <w:rsid w:val="2D2FC86D"/>
    <w:rsid w:val="2D300449"/>
    <w:rsid w:val="2D300969"/>
    <w:rsid w:val="2D301F12"/>
    <w:rsid w:val="2D30423C"/>
    <w:rsid w:val="2D31C912"/>
    <w:rsid w:val="2D3273D7"/>
    <w:rsid w:val="2D33891E"/>
    <w:rsid w:val="2D33AE33"/>
    <w:rsid w:val="2D34EE59"/>
    <w:rsid w:val="2D35BE67"/>
    <w:rsid w:val="2D36F3D6"/>
    <w:rsid w:val="2D38AE8B"/>
    <w:rsid w:val="2D3AF242"/>
    <w:rsid w:val="2D3CC075"/>
    <w:rsid w:val="2D3CCEFC"/>
    <w:rsid w:val="2D3D9D50"/>
    <w:rsid w:val="2D3FB10D"/>
    <w:rsid w:val="2D41E75F"/>
    <w:rsid w:val="2D431B34"/>
    <w:rsid w:val="2D4339A9"/>
    <w:rsid w:val="2D43449B"/>
    <w:rsid w:val="2D43753C"/>
    <w:rsid w:val="2D43D789"/>
    <w:rsid w:val="2D451998"/>
    <w:rsid w:val="2D469EA8"/>
    <w:rsid w:val="2D46DE18"/>
    <w:rsid w:val="2D485911"/>
    <w:rsid w:val="2D49C0ED"/>
    <w:rsid w:val="2D4A3274"/>
    <w:rsid w:val="2D4B0381"/>
    <w:rsid w:val="2D4B3C9D"/>
    <w:rsid w:val="2D4BB1AD"/>
    <w:rsid w:val="2D4C4A1B"/>
    <w:rsid w:val="2D4D8535"/>
    <w:rsid w:val="2D4DAC7B"/>
    <w:rsid w:val="2D4DE8A7"/>
    <w:rsid w:val="2D4ED905"/>
    <w:rsid w:val="2D4F2B04"/>
    <w:rsid w:val="2D507E86"/>
    <w:rsid w:val="2D509CE6"/>
    <w:rsid w:val="2D5167F9"/>
    <w:rsid w:val="2D51E7D1"/>
    <w:rsid w:val="2D52125D"/>
    <w:rsid w:val="2D526CEA"/>
    <w:rsid w:val="2D53876B"/>
    <w:rsid w:val="2D54304D"/>
    <w:rsid w:val="2D549F45"/>
    <w:rsid w:val="2D54B96D"/>
    <w:rsid w:val="2D55862F"/>
    <w:rsid w:val="2D562012"/>
    <w:rsid w:val="2D58019B"/>
    <w:rsid w:val="2D59899E"/>
    <w:rsid w:val="2D5A5D51"/>
    <w:rsid w:val="2D5A67BC"/>
    <w:rsid w:val="2D5AE762"/>
    <w:rsid w:val="2D5E0573"/>
    <w:rsid w:val="2D5E0B84"/>
    <w:rsid w:val="2D5F62F4"/>
    <w:rsid w:val="2D5FF4E0"/>
    <w:rsid w:val="2D60246B"/>
    <w:rsid w:val="2D64C545"/>
    <w:rsid w:val="2D696982"/>
    <w:rsid w:val="2D69D94D"/>
    <w:rsid w:val="2D69DC57"/>
    <w:rsid w:val="2D6BC177"/>
    <w:rsid w:val="2D6C0E5A"/>
    <w:rsid w:val="2D6C35B8"/>
    <w:rsid w:val="2D6C3DA8"/>
    <w:rsid w:val="2D6D3B31"/>
    <w:rsid w:val="2D6D67C0"/>
    <w:rsid w:val="2D6DD695"/>
    <w:rsid w:val="2D703331"/>
    <w:rsid w:val="2D7127F0"/>
    <w:rsid w:val="2D71AE63"/>
    <w:rsid w:val="2D720779"/>
    <w:rsid w:val="2D724EC5"/>
    <w:rsid w:val="2D733BD5"/>
    <w:rsid w:val="2D733E74"/>
    <w:rsid w:val="2D767B85"/>
    <w:rsid w:val="2D76F335"/>
    <w:rsid w:val="2D77A474"/>
    <w:rsid w:val="2D7885D4"/>
    <w:rsid w:val="2D79226E"/>
    <w:rsid w:val="2D798CB9"/>
    <w:rsid w:val="2D7999FC"/>
    <w:rsid w:val="2D7A419B"/>
    <w:rsid w:val="2D7A8E1A"/>
    <w:rsid w:val="2D7C3140"/>
    <w:rsid w:val="2D7C590F"/>
    <w:rsid w:val="2D7C9D0A"/>
    <w:rsid w:val="2D7E1F76"/>
    <w:rsid w:val="2D7E536B"/>
    <w:rsid w:val="2D7EC04C"/>
    <w:rsid w:val="2D7F5539"/>
    <w:rsid w:val="2D80BF42"/>
    <w:rsid w:val="2D82E3A1"/>
    <w:rsid w:val="2D82FA90"/>
    <w:rsid w:val="2D836B77"/>
    <w:rsid w:val="2D83ADBD"/>
    <w:rsid w:val="2D840CF4"/>
    <w:rsid w:val="2D853BC7"/>
    <w:rsid w:val="2D857493"/>
    <w:rsid w:val="2D859008"/>
    <w:rsid w:val="2D86C469"/>
    <w:rsid w:val="2D873DD4"/>
    <w:rsid w:val="2D87B487"/>
    <w:rsid w:val="2D87FF5E"/>
    <w:rsid w:val="2D88D83A"/>
    <w:rsid w:val="2D89AE6A"/>
    <w:rsid w:val="2D89BEBC"/>
    <w:rsid w:val="2D8AC185"/>
    <w:rsid w:val="2D8B6B22"/>
    <w:rsid w:val="2D8CEE59"/>
    <w:rsid w:val="2D8D3F01"/>
    <w:rsid w:val="2D8E7C48"/>
    <w:rsid w:val="2D8EC02B"/>
    <w:rsid w:val="2D9072FF"/>
    <w:rsid w:val="2D909988"/>
    <w:rsid w:val="2D90DB01"/>
    <w:rsid w:val="2D92C6B6"/>
    <w:rsid w:val="2D92E61A"/>
    <w:rsid w:val="2D939969"/>
    <w:rsid w:val="2D946012"/>
    <w:rsid w:val="2D94F1FB"/>
    <w:rsid w:val="2D962B6B"/>
    <w:rsid w:val="2D988AB9"/>
    <w:rsid w:val="2D9913B1"/>
    <w:rsid w:val="2D992F0B"/>
    <w:rsid w:val="2D99458B"/>
    <w:rsid w:val="2D996268"/>
    <w:rsid w:val="2D9AA50E"/>
    <w:rsid w:val="2D9B8167"/>
    <w:rsid w:val="2D9C5BD0"/>
    <w:rsid w:val="2D9C91B9"/>
    <w:rsid w:val="2D9CC6C0"/>
    <w:rsid w:val="2D9D9E49"/>
    <w:rsid w:val="2D9DD84E"/>
    <w:rsid w:val="2D9F002C"/>
    <w:rsid w:val="2D9F41E6"/>
    <w:rsid w:val="2D9F7B25"/>
    <w:rsid w:val="2D9FB697"/>
    <w:rsid w:val="2DA09648"/>
    <w:rsid w:val="2DA09B6F"/>
    <w:rsid w:val="2DA188B9"/>
    <w:rsid w:val="2DA31334"/>
    <w:rsid w:val="2DA37BDF"/>
    <w:rsid w:val="2DA686ED"/>
    <w:rsid w:val="2DA6B13C"/>
    <w:rsid w:val="2DA7EC6B"/>
    <w:rsid w:val="2DA80B30"/>
    <w:rsid w:val="2DA8E7A0"/>
    <w:rsid w:val="2DA928AC"/>
    <w:rsid w:val="2DA95780"/>
    <w:rsid w:val="2DA9E1C2"/>
    <w:rsid w:val="2DABD133"/>
    <w:rsid w:val="2DAC6085"/>
    <w:rsid w:val="2DAC8D64"/>
    <w:rsid w:val="2DACE424"/>
    <w:rsid w:val="2DAD3184"/>
    <w:rsid w:val="2DAE0F69"/>
    <w:rsid w:val="2DAE3666"/>
    <w:rsid w:val="2DAF105C"/>
    <w:rsid w:val="2DAF7066"/>
    <w:rsid w:val="2DB04E6A"/>
    <w:rsid w:val="2DB0589C"/>
    <w:rsid w:val="2DB0E30D"/>
    <w:rsid w:val="2DB1FC69"/>
    <w:rsid w:val="2DB36FB7"/>
    <w:rsid w:val="2DB50C5B"/>
    <w:rsid w:val="2DB51804"/>
    <w:rsid w:val="2DB5AFC8"/>
    <w:rsid w:val="2DB6343B"/>
    <w:rsid w:val="2DB7C13C"/>
    <w:rsid w:val="2DB89D8D"/>
    <w:rsid w:val="2DB8D559"/>
    <w:rsid w:val="2DBA4186"/>
    <w:rsid w:val="2DBA5067"/>
    <w:rsid w:val="2DBA5369"/>
    <w:rsid w:val="2DBD9EA3"/>
    <w:rsid w:val="2DBDF828"/>
    <w:rsid w:val="2DC04EAA"/>
    <w:rsid w:val="2DC1605B"/>
    <w:rsid w:val="2DC263DB"/>
    <w:rsid w:val="2DC355A9"/>
    <w:rsid w:val="2DC36BB3"/>
    <w:rsid w:val="2DC46DB8"/>
    <w:rsid w:val="2DC49CBF"/>
    <w:rsid w:val="2DC53D6C"/>
    <w:rsid w:val="2DC68823"/>
    <w:rsid w:val="2DC700C4"/>
    <w:rsid w:val="2DC75164"/>
    <w:rsid w:val="2DC76E2F"/>
    <w:rsid w:val="2DC80459"/>
    <w:rsid w:val="2DC825F0"/>
    <w:rsid w:val="2DC87E90"/>
    <w:rsid w:val="2DC93ABD"/>
    <w:rsid w:val="2DC97F58"/>
    <w:rsid w:val="2DCABABC"/>
    <w:rsid w:val="2DCAD1BF"/>
    <w:rsid w:val="2DCC0874"/>
    <w:rsid w:val="2DCC2E51"/>
    <w:rsid w:val="2DCD4C4C"/>
    <w:rsid w:val="2DD03A21"/>
    <w:rsid w:val="2DD043B8"/>
    <w:rsid w:val="2DD094DC"/>
    <w:rsid w:val="2DD317C5"/>
    <w:rsid w:val="2DD36590"/>
    <w:rsid w:val="2DD3F867"/>
    <w:rsid w:val="2DD4935B"/>
    <w:rsid w:val="2DD5DF8D"/>
    <w:rsid w:val="2DD73353"/>
    <w:rsid w:val="2DD7FDE8"/>
    <w:rsid w:val="2DD8BB01"/>
    <w:rsid w:val="2DD93E4C"/>
    <w:rsid w:val="2DD9AB92"/>
    <w:rsid w:val="2DDA5485"/>
    <w:rsid w:val="2DDAC355"/>
    <w:rsid w:val="2DDB12B7"/>
    <w:rsid w:val="2DDB1325"/>
    <w:rsid w:val="2DDC026E"/>
    <w:rsid w:val="2DDC06DD"/>
    <w:rsid w:val="2DDC1A38"/>
    <w:rsid w:val="2DDC4655"/>
    <w:rsid w:val="2DDDA8B3"/>
    <w:rsid w:val="2DDE5C38"/>
    <w:rsid w:val="2DDEB0B5"/>
    <w:rsid w:val="2DDF05C8"/>
    <w:rsid w:val="2DDF2DDB"/>
    <w:rsid w:val="2DDF63BB"/>
    <w:rsid w:val="2DE08067"/>
    <w:rsid w:val="2DE0F864"/>
    <w:rsid w:val="2DE1BDEE"/>
    <w:rsid w:val="2DE1F431"/>
    <w:rsid w:val="2DE249BD"/>
    <w:rsid w:val="2DE35953"/>
    <w:rsid w:val="2DE45850"/>
    <w:rsid w:val="2DE48904"/>
    <w:rsid w:val="2DE5062C"/>
    <w:rsid w:val="2DE58B05"/>
    <w:rsid w:val="2DE5CC1E"/>
    <w:rsid w:val="2DE5D56E"/>
    <w:rsid w:val="2DE6D3EE"/>
    <w:rsid w:val="2DE6E79E"/>
    <w:rsid w:val="2DE7004E"/>
    <w:rsid w:val="2DE70593"/>
    <w:rsid w:val="2DE8483C"/>
    <w:rsid w:val="2DE85D80"/>
    <w:rsid w:val="2DEA0066"/>
    <w:rsid w:val="2DEA23A2"/>
    <w:rsid w:val="2DEB429F"/>
    <w:rsid w:val="2DEB4DB3"/>
    <w:rsid w:val="2DEB7CA3"/>
    <w:rsid w:val="2DECEF13"/>
    <w:rsid w:val="2DED8D58"/>
    <w:rsid w:val="2DEDA756"/>
    <w:rsid w:val="2DEDDF86"/>
    <w:rsid w:val="2DEE9560"/>
    <w:rsid w:val="2DF18E87"/>
    <w:rsid w:val="2DF2AE66"/>
    <w:rsid w:val="2DF2AF9D"/>
    <w:rsid w:val="2DF2D066"/>
    <w:rsid w:val="2DF32F17"/>
    <w:rsid w:val="2DF32F43"/>
    <w:rsid w:val="2DF3B036"/>
    <w:rsid w:val="2DF3DA63"/>
    <w:rsid w:val="2DF52977"/>
    <w:rsid w:val="2DF6294F"/>
    <w:rsid w:val="2DF65CE8"/>
    <w:rsid w:val="2DF682AB"/>
    <w:rsid w:val="2DF70710"/>
    <w:rsid w:val="2DF71339"/>
    <w:rsid w:val="2DF7A9FB"/>
    <w:rsid w:val="2DF8ADEC"/>
    <w:rsid w:val="2DF91599"/>
    <w:rsid w:val="2DF9A40F"/>
    <w:rsid w:val="2DF9A871"/>
    <w:rsid w:val="2DFAC195"/>
    <w:rsid w:val="2DFB7F8F"/>
    <w:rsid w:val="2DFBC736"/>
    <w:rsid w:val="2DFC29B4"/>
    <w:rsid w:val="2DFE1B91"/>
    <w:rsid w:val="2DFEAEA2"/>
    <w:rsid w:val="2DFF8F39"/>
    <w:rsid w:val="2E008A6A"/>
    <w:rsid w:val="2E012A46"/>
    <w:rsid w:val="2E017570"/>
    <w:rsid w:val="2E01A5AA"/>
    <w:rsid w:val="2E02F6BA"/>
    <w:rsid w:val="2E050460"/>
    <w:rsid w:val="2E0669BB"/>
    <w:rsid w:val="2E073739"/>
    <w:rsid w:val="2E07B65D"/>
    <w:rsid w:val="2E07E5C2"/>
    <w:rsid w:val="2E08C769"/>
    <w:rsid w:val="2E09F501"/>
    <w:rsid w:val="2E0B5A48"/>
    <w:rsid w:val="2E0B73E4"/>
    <w:rsid w:val="2E0B7D99"/>
    <w:rsid w:val="2E0B8D18"/>
    <w:rsid w:val="2E0BD626"/>
    <w:rsid w:val="2E0C3118"/>
    <w:rsid w:val="2E0D74DC"/>
    <w:rsid w:val="2E0E4B7D"/>
    <w:rsid w:val="2E0F6E39"/>
    <w:rsid w:val="2E0FF8D7"/>
    <w:rsid w:val="2E10644B"/>
    <w:rsid w:val="2E10F27E"/>
    <w:rsid w:val="2E11ABD4"/>
    <w:rsid w:val="2E121C2A"/>
    <w:rsid w:val="2E137312"/>
    <w:rsid w:val="2E13EAB7"/>
    <w:rsid w:val="2E15A681"/>
    <w:rsid w:val="2E15C98B"/>
    <w:rsid w:val="2E165CBD"/>
    <w:rsid w:val="2E16AE51"/>
    <w:rsid w:val="2E17274C"/>
    <w:rsid w:val="2E19F682"/>
    <w:rsid w:val="2E1A00EB"/>
    <w:rsid w:val="2E1A05C1"/>
    <w:rsid w:val="2E1A9BA3"/>
    <w:rsid w:val="2E1BD136"/>
    <w:rsid w:val="2E1D0603"/>
    <w:rsid w:val="2E1EFF49"/>
    <w:rsid w:val="2E1FDE71"/>
    <w:rsid w:val="2E213AF3"/>
    <w:rsid w:val="2E2199C6"/>
    <w:rsid w:val="2E2288A7"/>
    <w:rsid w:val="2E229E58"/>
    <w:rsid w:val="2E24ADB1"/>
    <w:rsid w:val="2E25F972"/>
    <w:rsid w:val="2E262EE2"/>
    <w:rsid w:val="2E26F56F"/>
    <w:rsid w:val="2E281A1C"/>
    <w:rsid w:val="2E285B9F"/>
    <w:rsid w:val="2E28B334"/>
    <w:rsid w:val="2E2A07D8"/>
    <w:rsid w:val="2E2AB77D"/>
    <w:rsid w:val="2E2B5448"/>
    <w:rsid w:val="2E2D8645"/>
    <w:rsid w:val="2E2FEB1A"/>
    <w:rsid w:val="2E31194C"/>
    <w:rsid w:val="2E314F65"/>
    <w:rsid w:val="2E325187"/>
    <w:rsid w:val="2E33481D"/>
    <w:rsid w:val="2E344ACB"/>
    <w:rsid w:val="2E344B84"/>
    <w:rsid w:val="2E3498A1"/>
    <w:rsid w:val="2E349EF2"/>
    <w:rsid w:val="2E381E7A"/>
    <w:rsid w:val="2E3960FB"/>
    <w:rsid w:val="2E3A844B"/>
    <w:rsid w:val="2E3ABB96"/>
    <w:rsid w:val="2E3ACA25"/>
    <w:rsid w:val="2E3B3855"/>
    <w:rsid w:val="2E3D3F0C"/>
    <w:rsid w:val="2E3D92E4"/>
    <w:rsid w:val="2E3DF269"/>
    <w:rsid w:val="2E3F26E4"/>
    <w:rsid w:val="2E40223E"/>
    <w:rsid w:val="2E41B604"/>
    <w:rsid w:val="2E4214A0"/>
    <w:rsid w:val="2E4305D6"/>
    <w:rsid w:val="2E43A64F"/>
    <w:rsid w:val="2E45B4D2"/>
    <w:rsid w:val="2E45BD31"/>
    <w:rsid w:val="2E45CB4C"/>
    <w:rsid w:val="2E4841E8"/>
    <w:rsid w:val="2E49850A"/>
    <w:rsid w:val="2E4ABD87"/>
    <w:rsid w:val="2E4AC162"/>
    <w:rsid w:val="2E4B0783"/>
    <w:rsid w:val="2E4B7471"/>
    <w:rsid w:val="2E4BD29C"/>
    <w:rsid w:val="2E4C1E50"/>
    <w:rsid w:val="2E4D8611"/>
    <w:rsid w:val="2E4D8BCF"/>
    <w:rsid w:val="2E4D8EEE"/>
    <w:rsid w:val="2E4DA3CF"/>
    <w:rsid w:val="2E4FC83C"/>
    <w:rsid w:val="2E528F2C"/>
    <w:rsid w:val="2E531AB2"/>
    <w:rsid w:val="2E53384F"/>
    <w:rsid w:val="2E536B8F"/>
    <w:rsid w:val="2E54414B"/>
    <w:rsid w:val="2E54CA00"/>
    <w:rsid w:val="2E56A727"/>
    <w:rsid w:val="2E579EFE"/>
    <w:rsid w:val="2E580C0F"/>
    <w:rsid w:val="2E59E22C"/>
    <w:rsid w:val="2E5CFEE5"/>
    <w:rsid w:val="2E5D658E"/>
    <w:rsid w:val="2E5D7EA6"/>
    <w:rsid w:val="2E5D9E3E"/>
    <w:rsid w:val="2E5DA308"/>
    <w:rsid w:val="2E5DB9D7"/>
    <w:rsid w:val="2E5DC003"/>
    <w:rsid w:val="2E5E11CD"/>
    <w:rsid w:val="2E609BA6"/>
    <w:rsid w:val="2E60A926"/>
    <w:rsid w:val="2E615623"/>
    <w:rsid w:val="2E619F82"/>
    <w:rsid w:val="2E61EEC8"/>
    <w:rsid w:val="2E62C31D"/>
    <w:rsid w:val="2E691543"/>
    <w:rsid w:val="2E6A7FAC"/>
    <w:rsid w:val="2E6ADAE8"/>
    <w:rsid w:val="2E6BB5F4"/>
    <w:rsid w:val="2E6DB2ED"/>
    <w:rsid w:val="2E6E3E66"/>
    <w:rsid w:val="2E6EAE44"/>
    <w:rsid w:val="2E6FE3D9"/>
    <w:rsid w:val="2E7073E3"/>
    <w:rsid w:val="2E714F7E"/>
    <w:rsid w:val="2E758DB2"/>
    <w:rsid w:val="2E770C25"/>
    <w:rsid w:val="2E7734E2"/>
    <w:rsid w:val="2E77C43A"/>
    <w:rsid w:val="2E77E68F"/>
    <w:rsid w:val="2E77FC4A"/>
    <w:rsid w:val="2E780B98"/>
    <w:rsid w:val="2E78EB58"/>
    <w:rsid w:val="2E7A6326"/>
    <w:rsid w:val="2E7A8019"/>
    <w:rsid w:val="2E7BAC8F"/>
    <w:rsid w:val="2E7C158B"/>
    <w:rsid w:val="2E7CFB9D"/>
    <w:rsid w:val="2E7E0650"/>
    <w:rsid w:val="2E7E9057"/>
    <w:rsid w:val="2E7F6669"/>
    <w:rsid w:val="2E814055"/>
    <w:rsid w:val="2E819640"/>
    <w:rsid w:val="2E84F69B"/>
    <w:rsid w:val="2E87B695"/>
    <w:rsid w:val="2E87FFFA"/>
    <w:rsid w:val="2E88A769"/>
    <w:rsid w:val="2E8913B4"/>
    <w:rsid w:val="2E898E2F"/>
    <w:rsid w:val="2E8BDAD9"/>
    <w:rsid w:val="2E8BDBBC"/>
    <w:rsid w:val="2E8BF743"/>
    <w:rsid w:val="2E8D8445"/>
    <w:rsid w:val="2E90ECD2"/>
    <w:rsid w:val="2E919BDB"/>
    <w:rsid w:val="2E91FCC4"/>
    <w:rsid w:val="2E922590"/>
    <w:rsid w:val="2E925E40"/>
    <w:rsid w:val="2E927C30"/>
    <w:rsid w:val="2E93888D"/>
    <w:rsid w:val="2E93E47F"/>
    <w:rsid w:val="2E940C35"/>
    <w:rsid w:val="2E9454D8"/>
    <w:rsid w:val="2E949714"/>
    <w:rsid w:val="2E95AC48"/>
    <w:rsid w:val="2E97A148"/>
    <w:rsid w:val="2E981E31"/>
    <w:rsid w:val="2E98EF6C"/>
    <w:rsid w:val="2E998F42"/>
    <w:rsid w:val="2E99BBBA"/>
    <w:rsid w:val="2E9BE32C"/>
    <w:rsid w:val="2E9C307A"/>
    <w:rsid w:val="2E9C6DD0"/>
    <w:rsid w:val="2E9D0B59"/>
    <w:rsid w:val="2E9D92BC"/>
    <w:rsid w:val="2E9DB3EB"/>
    <w:rsid w:val="2E9F656F"/>
    <w:rsid w:val="2EA09E6C"/>
    <w:rsid w:val="2EA0DEBA"/>
    <w:rsid w:val="2EA1BA31"/>
    <w:rsid w:val="2EA1FF79"/>
    <w:rsid w:val="2EA24932"/>
    <w:rsid w:val="2EA31C76"/>
    <w:rsid w:val="2EA353E9"/>
    <w:rsid w:val="2EA37823"/>
    <w:rsid w:val="2EA3E2AF"/>
    <w:rsid w:val="2EA3FCB4"/>
    <w:rsid w:val="2EA437F9"/>
    <w:rsid w:val="2EA446ED"/>
    <w:rsid w:val="2EA4623D"/>
    <w:rsid w:val="2EA63F57"/>
    <w:rsid w:val="2EA68DD3"/>
    <w:rsid w:val="2EA7108B"/>
    <w:rsid w:val="2EA87934"/>
    <w:rsid w:val="2EA9EA8C"/>
    <w:rsid w:val="2EAD76A7"/>
    <w:rsid w:val="2EB10DDC"/>
    <w:rsid w:val="2EB15111"/>
    <w:rsid w:val="2EB1DA08"/>
    <w:rsid w:val="2EB2B125"/>
    <w:rsid w:val="2EB2C51E"/>
    <w:rsid w:val="2EB2D660"/>
    <w:rsid w:val="2EB357B5"/>
    <w:rsid w:val="2EB35F9E"/>
    <w:rsid w:val="2EB368C0"/>
    <w:rsid w:val="2EB55756"/>
    <w:rsid w:val="2EB56CD4"/>
    <w:rsid w:val="2EB57767"/>
    <w:rsid w:val="2EB5F9D7"/>
    <w:rsid w:val="2EB79EEB"/>
    <w:rsid w:val="2EB7A140"/>
    <w:rsid w:val="2EB7FFBE"/>
    <w:rsid w:val="2EBA4891"/>
    <w:rsid w:val="2EBBBAC0"/>
    <w:rsid w:val="2EBC285D"/>
    <w:rsid w:val="2EBC2B0E"/>
    <w:rsid w:val="2EBC360D"/>
    <w:rsid w:val="2EBC38CA"/>
    <w:rsid w:val="2EBC736E"/>
    <w:rsid w:val="2EBDB16C"/>
    <w:rsid w:val="2EBF1D85"/>
    <w:rsid w:val="2EBF987B"/>
    <w:rsid w:val="2EBFEF45"/>
    <w:rsid w:val="2EBFF51F"/>
    <w:rsid w:val="2EC02353"/>
    <w:rsid w:val="2EC0FFA6"/>
    <w:rsid w:val="2EC21575"/>
    <w:rsid w:val="2EC2997A"/>
    <w:rsid w:val="2EC2A43B"/>
    <w:rsid w:val="2EC49E2D"/>
    <w:rsid w:val="2EC504EA"/>
    <w:rsid w:val="2EC58511"/>
    <w:rsid w:val="2EC68CC7"/>
    <w:rsid w:val="2EC6D795"/>
    <w:rsid w:val="2EC7105C"/>
    <w:rsid w:val="2EC79F92"/>
    <w:rsid w:val="2ECADE1E"/>
    <w:rsid w:val="2ECC035A"/>
    <w:rsid w:val="2ECC2AC5"/>
    <w:rsid w:val="2ECE60F5"/>
    <w:rsid w:val="2ECE6435"/>
    <w:rsid w:val="2ECF27C0"/>
    <w:rsid w:val="2ED06CD3"/>
    <w:rsid w:val="2ED1202B"/>
    <w:rsid w:val="2ED265BE"/>
    <w:rsid w:val="2ED2EF98"/>
    <w:rsid w:val="2ED33FA7"/>
    <w:rsid w:val="2ED371FF"/>
    <w:rsid w:val="2ED4701F"/>
    <w:rsid w:val="2ED47FA2"/>
    <w:rsid w:val="2ED48957"/>
    <w:rsid w:val="2ED56238"/>
    <w:rsid w:val="2ED640C2"/>
    <w:rsid w:val="2ED65DF4"/>
    <w:rsid w:val="2ED73630"/>
    <w:rsid w:val="2ED8399F"/>
    <w:rsid w:val="2ED8BCB8"/>
    <w:rsid w:val="2ED93B24"/>
    <w:rsid w:val="2EDA64C7"/>
    <w:rsid w:val="2EDB0371"/>
    <w:rsid w:val="2EDC8956"/>
    <w:rsid w:val="2EDC981A"/>
    <w:rsid w:val="2EDCBE2F"/>
    <w:rsid w:val="2EDCDDBE"/>
    <w:rsid w:val="2EDD608B"/>
    <w:rsid w:val="2EDE6C28"/>
    <w:rsid w:val="2EDEE649"/>
    <w:rsid w:val="2EDFB8F8"/>
    <w:rsid w:val="2EDFD0C8"/>
    <w:rsid w:val="2EE15A4F"/>
    <w:rsid w:val="2EE2AC09"/>
    <w:rsid w:val="2EE2F0EA"/>
    <w:rsid w:val="2EE44E47"/>
    <w:rsid w:val="2EE6B975"/>
    <w:rsid w:val="2EE80923"/>
    <w:rsid w:val="2EE81F89"/>
    <w:rsid w:val="2EE8E886"/>
    <w:rsid w:val="2EE9A428"/>
    <w:rsid w:val="2EE9A4D8"/>
    <w:rsid w:val="2EEB5409"/>
    <w:rsid w:val="2EEC26D2"/>
    <w:rsid w:val="2EEDE9E9"/>
    <w:rsid w:val="2EEF6310"/>
    <w:rsid w:val="2EF15106"/>
    <w:rsid w:val="2EF226EE"/>
    <w:rsid w:val="2EF22EC2"/>
    <w:rsid w:val="2EF280D8"/>
    <w:rsid w:val="2EF5980D"/>
    <w:rsid w:val="2EF5D6C4"/>
    <w:rsid w:val="2EF5F44D"/>
    <w:rsid w:val="2EF91665"/>
    <w:rsid w:val="2EFADE46"/>
    <w:rsid w:val="2EFC8F51"/>
    <w:rsid w:val="2EFCCD39"/>
    <w:rsid w:val="2EFCDD7C"/>
    <w:rsid w:val="2EFDA812"/>
    <w:rsid w:val="2EFEBC66"/>
    <w:rsid w:val="2F01B3C0"/>
    <w:rsid w:val="2F02474D"/>
    <w:rsid w:val="2F0259FE"/>
    <w:rsid w:val="2F026A01"/>
    <w:rsid w:val="2F026FDF"/>
    <w:rsid w:val="2F02D0DF"/>
    <w:rsid w:val="2F0337B0"/>
    <w:rsid w:val="2F037714"/>
    <w:rsid w:val="2F04337F"/>
    <w:rsid w:val="2F067AD5"/>
    <w:rsid w:val="2F07CCB5"/>
    <w:rsid w:val="2F0910E9"/>
    <w:rsid w:val="2F096044"/>
    <w:rsid w:val="2F09EFC2"/>
    <w:rsid w:val="2F0A8624"/>
    <w:rsid w:val="2F0ABF8F"/>
    <w:rsid w:val="2F0B01F6"/>
    <w:rsid w:val="2F0B2B88"/>
    <w:rsid w:val="2F0BCAF2"/>
    <w:rsid w:val="2F0CDA53"/>
    <w:rsid w:val="2F0CDD45"/>
    <w:rsid w:val="2F0E26C6"/>
    <w:rsid w:val="2F0EE818"/>
    <w:rsid w:val="2F0F8D14"/>
    <w:rsid w:val="2F106B90"/>
    <w:rsid w:val="2F10C765"/>
    <w:rsid w:val="2F1153AD"/>
    <w:rsid w:val="2F1346B4"/>
    <w:rsid w:val="2F15E498"/>
    <w:rsid w:val="2F163092"/>
    <w:rsid w:val="2F169867"/>
    <w:rsid w:val="2F1713DB"/>
    <w:rsid w:val="2F17CC93"/>
    <w:rsid w:val="2F185A48"/>
    <w:rsid w:val="2F1877AC"/>
    <w:rsid w:val="2F1AD24C"/>
    <w:rsid w:val="2F1B2319"/>
    <w:rsid w:val="2F1B9598"/>
    <w:rsid w:val="2F1C97BE"/>
    <w:rsid w:val="2F1CAC03"/>
    <w:rsid w:val="2F1CDE63"/>
    <w:rsid w:val="2F1F1234"/>
    <w:rsid w:val="2F1FA01F"/>
    <w:rsid w:val="2F2016CA"/>
    <w:rsid w:val="2F20C5F0"/>
    <w:rsid w:val="2F2129F2"/>
    <w:rsid w:val="2F2177A6"/>
    <w:rsid w:val="2F21B77B"/>
    <w:rsid w:val="2F21DE5D"/>
    <w:rsid w:val="2F21E040"/>
    <w:rsid w:val="2F221AD3"/>
    <w:rsid w:val="2F2505B5"/>
    <w:rsid w:val="2F2506A8"/>
    <w:rsid w:val="2F25452A"/>
    <w:rsid w:val="2F25456E"/>
    <w:rsid w:val="2F2586B4"/>
    <w:rsid w:val="2F25B351"/>
    <w:rsid w:val="2F2819F3"/>
    <w:rsid w:val="2F2B2446"/>
    <w:rsid w:val="2F2C1AFB"/>
    <w:rsid w:val="2F2C4D63"/>
    <w:rsid w:val="2F2CFE28"/>
    <w:rsid w:val="2F2D03C7"/>
    <w:rsid w:val="2F2E70AF"/>
    <w:rsid w:val="2F3007AF"/>
    <w:rsid w:val="2F3023EE"/>
    <w:rsid w:val="2F307593"/>
    <w:rsid w:val="2F307ABB"/>
    <w:rsid w:val="2F3088EA"/>
    <w:rsid w:val="2F339D7A"/>
    <w:rsid w:val="2F341810"/>
    <w:rsid w:val="2F34BAF6"/>
    <w:rsid w:val="2F369554"/>
    <w:rsid w:val="2F38EC2A"/>
    <w:rsid w:val="2F3984C1"/>
    <w:rsid w:val="2F39FBF4"/>
    <w:rsid w:val="2F3B4BFE"/>
    <w:rsid w:val="2F3C52B1"/>
    <w:rsid w:val="2F3D3986"/>
    <w:rsid w:val="2F3D7909"/>
    <w:rsid w:val="2F3DE9B9"/>
    <w:rsid w:val="2F3E618C"/>
    <w:rsid w:val="2F3F13A4"/>
    <w:rsid w:val="2F40017B"/>
    <w:rsid w:val="2F402EA3"/>
    <w:rsid w:val="2F403F31"/>
    <w:rsid w:val="2F423356"/>
    <w:rsid w:val="2F439626"/>
    <w:rsid w:val="2F43C047"/>
    <w:rsid w:val="2F453098"/>
    <w:rsid w:val="2F468735"/>
    <w:rsid w:val="2F47AB23"/>
    <w:rsid w:val="2F4932F3"/>
    <w:rsid w:val="2F499941"/>
    <w:rsid w:val="2F4A8D40"/>
    <w:rsid w:val="2F4AC605"/>
    <w:rsid w:val="2F4BC1BA"/>
    <w:rsid w:val="2F4C4DB0"/>
    <w:rsid w:val="2F4CE759"/>
    <w:rsid w:val="2F4E8C1E"/>
    <w:rsid w:val="2F5178EF"/>
    <w:rsid w:val="2F527AD9"/>
    <w:rsid w:val="2F5465E1"/>
    <w:rsid w:val="2F554F16"/>
    <w:rsid w:val="2F55D1F6"/>
    <w:rsid w:val="2F56B76C"/>
    <w:rsid w:val="2F56EE9A"/>
    <w:rsid w:val="2F5717EC"/>
    <w:rsid w:val="2F589244"/>
    <w:rsid w:val="2F59F6E7"/>
    <w:rsid w:val="2F5A9440"/>
    <w:rsid w:val="2F5AEB18"/>
    <w:rsid w:val="2F5B4AD3"/>
    <w:rsid w:val="2F5C010C"/>
    <w:rsid w:val="2F5C478F"/>
    <w:rsid w:val="2F5D80B3"/>
    <w:rsid w:val="2F5F5A8A"/>
    <w:rsid w:val="2F5F96BA"/>
    <w:rsid w:val="2F606074"/>
    <w:rsid w:val="2F6066D5"/>
    <w:rsid w:val="2F606D20"/>
    <w:rsid w:val="2F617FE1"/>
    <w:rsid w:val="2F61BA71"/>
    <w:rsid w:val="2F6503E7"/>
    <w:rsid w:val="2F680D24"/>
    <w:rsid w:val="2F684516"/>
    <w:rsid w:val="2F68EA0C"/>
    <w:rsid w:val="2F6966B6"/>
    <w:rsid w:val="2F6A12E5"/>
    <w:rsid w:val="2F6A39F9"/>
    <w:rsid w:val="2F6C9884"/>
    <w:rsid w:val="2F6C9C86"/>
    <w:rsid w:val="2F6E2065"/>
    <w:rsid w:val="2F6E8502"/>
    <w:rsid w:val="2F6EC9E9"/>
    <w:rsid w:val="2F6FD8F1"/>
    <w:rsid w:val="2F71DC05"/>
    <w:rsid w:val="2F71F357"/>
    <w:rsid w:val="2F725060"/>
    <w:rsid w:val="2F7444F7"/>
    <w:rsid w:val="2F74A64B"/>
    <w:rsid w:val="2F74BD77"/>
    <w:rsid w:val="2F752EFC"/>
    <w:rsid w:val="2F767A24"/>
    <w:rsid w:val="2F771F08"/>
    <w:rsid w:val="2F774398"/>
    <w:rsid w:val="2F779AF1"/>
    <w:rsid w:val="2F77BE52"/>
    <w:rsid w:val="2F77D73E"/>
    <w:rsid w:val="2F781CF7"/>
    <w:rsid w:val="2F7869F8"/>
    <w:rsid w:val="2F79104C"/>
    <w:rsid w:val="2F79312B"/>
    <w:rsid w:val="2F7B05AF"/>
    <w:rsid w:val="2F7B73F9"/>
    <w:rsid w:val="2F7BDEE4"/>
    <w:rsid w:val="2F7C6917"/>
    <w:rsid w:val="2F7C6AB2"/>
    <w:rsid w:val="2F7D3223"/>
    <w:rsid w:val="2F7D61B7"/>
    <w:rsid w:val="2F7D87AE"/>
    <w:rsid w:val="2F7DA251"/>
    <w:rsid w:val="2F80C014"/>
    <w:rsid w:val="2F837CC4"/>
    <w:rsid w:val="2F84550B"/>
    <w:rsid w:val="2F8500B0"/>
    <w:rsid w:val="2F855EE9"/>
    <w:rsid w:val="2F85F871"/>
    <w:rsid w:val="2F86D9F5"/>
    <w:rsid w:val="2F873E87"/>
    <w:rsid w:val="2F8807F0"/>
    <w:rsid w:val="2F89E186"/>
    <w:rsid w:val="2F8ADF10"/>
    <w:rsid w:val="2F8B355D"/>
    <w:rsid w:val="2F8BEF4C"/>
    <w:rsid w:val="2F8C4CD3"/>
    <w:rsid w:val="2F8D206B"/>
    <w:rsid w:val="2F8D6E3C"/>
    <w:rsid w:val="2F8E6722"/>
    <w:rsid w:val="2F8F84FF"/>
    <w:rsid w:val="2F9007A3"/>
    <w:rsid w:val="2F902BF0"/>
    <w:rsid w:val="2F9065EB"/>
    <w:rsid w:val="2F91D4D9"/>
    <w:rsid w:val="2F91F069"/>
    <w:rsid w:val="2F9201C3"/>
    <w:rsid w:val="2F932179"/>
    <w:rsid w:val="2F933C25"/>
    <w:rsid w:val="2F9348EC"/>
    <w:rsid w:val="2F940E54"/>
    <w:rsid w:val="2F950551"/>
    <w:rsid w:val="2F9568CD"/>
    <w:rsid w:val="2F956EC3"/>
    <w:rsid w:val="2F962D7A"/>
    <w:rsid w:val="2F979DF8"/>
    <w:rsid w:val="2F97F5B8"/>
    <w:rsid w:val="2F981E89"/>
    <w:rsid w:val="2F995D47"/>
    <w:rsid w:val="2F9ACF54"/>
    <w:rsid w:val="2F9B721C"/>
    <w:rsid w:val="2F9BF538"/>
    <w:rsid w:val="2F9D61C9"/>
    <w:rsid w:val="2F9D7F35"/>
    <w:rsid w:val="2F9DBDC1"/>
    <w:rsid w:val="2F9E0B03"/>
    <w:rsid w:val="2F9ED8D2"/>
    <w:rsid w:val="2F9F947C"/>
    <w:rsid w:val="2F9FF622"/>
    <w:rsid w:val="2FA0DA2B"/>
    <w:rsid w:val="2FA292BB"/>
    <w:rsid w:val="2FA2F714"/>
    <w:rsid w:val="2FA33A0C"/>
    <w:rsid w:val="2FA37B39"/>
    <w:rsid w:val="2FA3C2BE"/>
    <w:rsid w:val="2FA3DA8D"/>
    <w:rsid w:val="2FA3FA54"/>
    <w:rsid w:val="2FA4038F"/>
    <w:rsid w:val="2FA47A31"/>
    <w:rsid w:val="2FA4B3DE"/>
    <w:rsid w:val="2FA4F35D"/>
    <w:rsid w:val="2FA500A4"/>
    <w:rsid w:val="2FA52A56"/>
    <w:rsid w:val="2FA6A96D"/>
    <w:rsid w:val="2FA73666"/>
    <w:rsid w:val="2FA83567"/>
    <w:rsid w:val="2FABB19C"/>
    <w:rsid w:val="2FAC2D83"/>
    <w:rsid w:val="2FAC79D5"/>
    <w:rsid w:val="2FAD9BF0"/>
    <w:rsid w:val="2FAD9CD4"/>
    <w:rsid w:val="2FAFD76B"/>
    <w:rsid w:val="2FB00C10"/>
    <w:rsid w:val="2FB03FE7"/>
    <w:rsid w:val="2FB0A66B"/>
    <w:rsid w:val="2FB11A76"/>
    <w:rsid w:val="2FB20253"/>
    <w:rsid w:val="2FB3031B"/>
    <w:rsid w:val="2FB3A89B"/>
    <w:rsid w:val="2FB3AA6A"/>
    <w:rsid w:val="2FB40710"/>
    <w:rsid w:val="2FB40994"/>
    <w:rsid w:val="2FB4849E"/>
    <w:rsid w:val="2FB66ECB"/>
    <w:rsid w:val="2FB6994D"/>
    <w:rsid w:val="2FB69A3B"/>
    <w:rsid w:val="2FB731FD"/>
    <w:rsid w:val="2FB78C48"/>
    <w:rsid w:val="2FB93A02"/>
    <w:rsid w:val="2FBAC835"/>
    <w:rsid w:val="2FBADB1E"/>
    <w:rsid w:val="2FBAF503"/>
    <w:rsid w:val="2FBB38D9"/>
    <w:rsid w:val="2FBB8390"/>
    <w:rsid w:val="2FBCA273"/>
    <w:rsid w:val="2FBD1459"/>
    <w:rsid w:val="2FBE850B"/>
    <w:rsid w:val="2FBE96CE"/>
    <w:rsid w:val="2FC04CEB"/>
    <w:rsid w:val="2FC0E39F"/>
    <w:rsid w:val="2FC11F05"/>
    <w:rsid w:val="2FC1349A"/>
    <w:rsid w:val="2FC1573F"/>
    <w:rsid w:val="2FC53587"/>
    <w:rsid w:val="2FC5B457"/>
    <w:rsid w:val="2FC762F0"/>
    <w:rsid w:val="2FC8A704"/>
    <w:rsid w:val="2FC9C3BD"/>
    <w:rsid w:val="2FCA2D75"/>
    <w:rsid w:val="2FCA5785"/>
    <w:rsid w:val="2FCA87AE"/>
    <w:rsid w:val="2FCAB9AD"/>
    <w:rsid w:val="2FCB6026"/>
    <w:rsid w:val="2FCB70A2"/>
    <w:rsid w:val="2FCC9343"/>
    <w:rsid w:val="2FCC93FF"/>
    <w:rsid w:val="2FCE5AD1"/>
    <w:rsid w:val="2FCE5E9A"/>
    <w:rsid w:val="2FCEC21C"/>
    <w:rsid w:val="2FD0295F"/>
    <w:rsid w:val="2FD37BDD"/>
    <w:rsid w:val="2FD40F00"/>
    <w:rsid w:val="2FD42D52"/>
    <w:rsid w:val="2FD53345"/>
    <w:rsid w:val="2FD54E03"/>
    <w:rsid w:val="2FD5F804"/>
    <w:rsid w:val="2FD71A3E"/>
    <w:rsid w:val="2FD7F0AF"/>
    <w:rsid w:val="2FD7FB40"/>
    <w:rsid w:val="2FD8F53C"/>
    <w:rsid w:val="2FD9306D"/>
    <w:rsid w:val="2FD9420C"/>
    <w:rsid w:val="2FD9A30C"/>
    <w:rsid w:val="2FD9AED4"/>
    <w:rsid w:val="2FD9E576"/>
    <w:rsid w:val="2FDC0DC2"/>
    <w:rsid w:val="2FDE40FD"/>
    <w:rsid w:val="2FDF6C3D"/>
    <w:rsid w:val="2FE023EB"/>
    <w:rsid w:val="2FE0517E"/>
    <w:rsid w:val="2FE05E45"/>
    <w:rsid w:val="2FE0A87B"/>
    <w:rsid w:val="2FE0CB57"/>
    <w:rsid w:val="2FE203C1"/>
    <w:rsid w:val="2FE26868"/>
    <w:rsid w:val="2FE3AED5"/>
    <w:rsid w:val="2FE4A392"/>
    <w:rsid w:val="2FE58535"/>
    <w:rsid w:val="2FE59CFC"/>
    <w:rsid w:val="2FE5AD2C"/>
    <w:rsid w:val="2FE65E69"/>
    <w:rsid w:val="2FE684FA"/>
    <w:rsid w:val="2FE717FD"/>
    <w:rsid w:val="2FE7D8AF"/>
    <w:rsid w:val="2FE816FA"/>
    <w:rsid w:val="2FE90703"/>
    <w:rsid w:val="2FE90FF6"/>
    <w:rsid w:val="2FEA0FEA"/>
    <w:rsid w:val="2FEB6F34"/>
    <w:rsid w:val="2FEB753E"/>
    <w:rsid w:val="2FEBB05E"/>
    <w:rsid w:val="2FEBB2D0"/>
    <w:rsid w:val="2FECE719"/>
    <w:rsid w:val="2FED2959"/>
    <w:rsid w:val="2FEE1A14"/>
    <w:rsid w:val="2FEFA0CC"/>
    <w:rsid w:val="2FF0CE6E"/>
    <w:rsid w:val="2FF167FD"/>
    <w:rsid w:val="2FF6A55A"/>
    <w:rsid w:val="2FF6F297"/>
    <w:rsid w:val="2FF8DDE8"/>
    <w:rsid w:val="2FF9A6B1"/>
    <w:rsid w:val="2FFBD568"/>
    <w:rsid w:val="2FFBF56C"/>
    <w:rsid w:val="2FFC0FD6"/>
    <w:rsid w:val="2FFC1282"/>
    <w:rsid w:val="2FFE02B8"/>
    <w:rsid w:val="2FFE6828"/>
    <w:rsid w:val="2FFF073B"/>
    <w:rsid w:val="2FFFF8F9"/>
    <w:rsid w:val="3002732A"/>
    <w:rsid w:val="300292CB"/>
    <w:rsid w:val="3003217A"/>
    <w:rsid w:val="300432A1"/>
    <w:rsid w:val="3004AB9A"/>
    <w:rsid w:val="3004C131"/>
    <w:rsid w:val="30051E4D"/>
    <w:rsid w:val="3005DF80"/>
    <w:rsid w:val="300600B2"/>
    <w:rsid w:val="300760B5"/>
    <w:rsid w:val="30081D6E"/>
    <w:rsid w:val="30083A3B"/>
    <w:rsid w:val="300954C3"/>
    <w:rsid w:val="300B2E03"/>
    <w:rsid w:val="300CC3E0"/>
    <w:rsid w:val="300CC624"/>
    <w:rsid w:val="300D0A0D"/>
    <w:rsid w:val="300DE0A0"/>
    <w:rsid w:val="300E4299"/>
    <w:rsid w:val="300E52E2"/>
    <w:rsid w:val="300F3318"/>
    <w:rsid w:val="300FC0EA"/>
    <w:rsid w:val="3010A98E"/>
    <w:rsid w:val="3011565E"/>
    <w:rsid w:val="30116B34"/>
    <w:rsid w:val="301187C4"/>
    <w:rsid w:val="3013035B"/>
    <w:rsid w:val="30138E64"/>
    <w:rsid w:val="3014A10A"/>
    <w:rsid w:val="301501C4"/>
    <w:rsid w:val="301765BB"/>
    <w:rsid w:val="30179725"/>
    <w:rsid w:val="301BF838"/>
    <w:rsid w:val="301C21EA"/>
    <w:rsid w:val="301D5940"/>
    <w:rsid w:val="301DADF6"/>
    <w:rsid w:val="301F3BB1"/>
    <w:rsid w:val="301F4377"/>
    <w:rsid w:val="301F9D02"/>
    <w:rsid w:val="30218298"/>
    <w:rsid w:val="30221666"/>
    <w:rsid w:val="302439A2"/>
    <w:rsid w:val="3025A46C"/>
    <w:rsid w:val="30263087"/>
    <w:rsid w:val="302806BD"/>
    <w:rsid w:val="30286D57"/>
    <w:rsid w:val="30286E79"/>
    <w:rsid w:val="30287E15"/>
    <w:rsid w:val="302911CB"/>
    <w:rsid w:val="302AB54F"/>
    <w:rsid w:val="302B224E"/>
    <w:rsid w:val="302C4FEF"/>
    <w:rsid w:val="302C599C"/>
    <w:rsid w:val="302F83D3"/>
    <w:rsid w:val="302F95BD"/>
    <w:rsid w:val="30305EF5"/>
    <w:rsid w:val="30308431"/>
    <w:rsid w:val="3030BE24"/>
    <w:rsid w:val="30319B82"/>
    <w:rsid w:val="3032C0F1"/>
    <w:rsid w:val="3033929E"/>
    <w:rsid w:val="30353A82"/>
    <w:rsid w:val="30366AE9"/>
    <w:rsid w:val="303792B3"/>
    <w:rsid w:val="303847A9"/>
    <w:rsid w:val="3038CCD1"/>
    <w:rsid w:val="3038DA65"/>
    <w:rsid w:val="30397DDF"/>
    <w:rsid w:val="303B0908"/>
    <w:rsid w:val="303BDA61"/>
    <w:rsid w:val="303C6925"/>
    <w:rsid w:val="303E13C8"/>
    <w:rsid w:val="30444C9D"/>
    <w:rsid w:val="30453A80"/>
    <w:rsid w:val="30458ED2"/>
    <w:rsid w:val="3045AFF4"/>
    <w:rsid w:val="3046B45D"/>
    <w:rsid w:val="3046BDDB"/>
    <w:rsid w:val="3047F7A8"/>
    <w:rsid w:val="30482AF1"/>
    <w:rsid w:val="3048432B"/>
    <w:rsid w:val="304934DD"/>
    <w:rsid w:val="3049542C"/>
    <w:rsid w:val="3049DC5F"/>
    <w:rsid w:val="304A92DE"/>
    <w:rsid w:val="304A962F"/>
    <w:rsid w:val="304DA7E7"/>
    <w:rsid w:val="304E10EC"/>
    <w:rsid w:val="304F15AA"/>
    <w:rsid w:val="304F53F4"/>
    <w:rsid w:val="304FCE3C"/>
    <w:rsid w:val="3050DFB9"/>
    <w:rsid w:val="305122BD"/>
    <w:rsid w:val="30524055"/>
    <w:rsid w:val="30531B87"/>
    <w:rsid w:val="3053B204"/>
    <w:rsid w:val="3054735A"/>
    <w:rsid w:val="3055183F"/>
    <w:rsid w:val="30558304"/>
    <w:rsid w:val="3055D3CB"/>
    <w:rsid w:val="305601E1"/>
    <w:rsid w:val="30577A3B"/>
    <w:rsid w:val="3058CB6F"/>
    <w:rsid w:val="3059297D"/>
    <w:rsid w:val="305A9CF4"/>
    <w:rsid w:val="305C0EA7"/>
    <w:rsid w:val="305E939D"/>
    <w:rsid w:val="305F2864"/>
    <w:rsid w:val="305F5AF8"/>
    <w:rsid w:val="306060CF"/>
    <w:rsid w:val="30616BB2"/>
    <w:rsid w:val="306176F1"/>
    <w:rsid w:val="30617B02"/>
    <w:rsid w:val="3062384E"/>
    <w:rsid w:val="3062D083"/>
    <w:rsid w:val="30635A47"/>
    <w:rsid w:val="30663EAD"/>
    <w:rsid w:val="3066F8B9"/>
    <w:rsid w:val="306741DC"/>
    <w:rsid w:val="306793C7"/>
    <w:rsid w:val="3067F3F4"/>
    <w:rsid w:val="3068B2A1"/>
    <w:rsid w:val="306A3D94"/>
    <w:rsid w:val="306A4096"/>
    <w:rsid w:val="306B4E94"/>
    <w:rsid w:val="306B5837"/>
    <w:rsid w:val="306BAD8C"/>
    <w:rsid w:val="306C219D"/>
    <w:rsid w:val="306C8F65"/>
    <w:rsid w:val="306DE962"/>
    <w:rsid w:val="306E5448"/>
    <w:rsid w:val="306F1E98"/>
    <w:rsid w:val="306FD96B"/>
    <w:rsid w:val="3071EA8F"/>
    <w:rsid w:val="30720676"/>
    <w:rsid w:val="30733534"/>
    <w:rsid w:val="30735861"/>
    <w:rsid w:val="30744F1A"/>
    <w:rsid w:val="3075BB06"/>
    <w:rsid w:val="3079173E"/>
    <w:rsid w:val="30792F42"/>
    <w:rsid w:val="3079BB3D"/>
    <w:rsid w:val="307A5804"/>
    <w:rsid w:val="307AD0C9"/>
    <w:rsid w:val="307B52F7"/>
    <w:rsid w:val="307C08F5"/>
    <w:rsid w:val="307C9B79"/>
    <w:rsid w:val="307CACD6"/>
    <w:rsid w:val="307FEB0A"/>
    <w:rsid w:val="307FF403"/>
    <w:rsid w:val="30803FDF"/>
    <w:rsid w:val="30815539"/>
    <w:rsid w:val="30818B40"/>
    <w:rsid w:val="30826AE5"/>
    <w:rsid w:val="30827A67"/>
    <w:rsid w:val="30836582"/>
    <w:rsid w:val="3083D1E8"/>
    <w:rsid w:val="30844896"/>
    <w:rsid w:val="3086D2E3"/>
    <w:rsid w:val="30873FAA"/>
    <w:rsid w:val="30878599"/>
    <w:rsid w:val="308787AD"/>
    <w:rsid w:val="308852FA"/>
    <w:rsid w:val="308897D6"/>
    <w:rsid w:val="3088D636"/>
    <w:rsid w:val="3089A8FC"/>
    <w:rsid w:val="308AD809"/>
    <w:rsid w:val="308B0F67"/>
    <w:rsid w:val="308C9F16"/>
    <w:rsid w:val="308D8E20"/>
    <w:rsid w:val="308E0E0A"/>
    <w:rsid w:val="308F1A18"/>
    <w:rsid w:val="30903906"/>
    <w:rsid w:val="3090C6A9"/>
    <w:rsid w:val="30915E5C"/>
    <w:rsid w:val="30928770"/>
    <w:rsid w:val="3093167F"/>
    <w:rsid w:val="309493CC"/>
    <w:rsid w:val="30957A3C"/>
    <w:rsid w:val="3095FD0C"/>
    <w:rsid w:val="30960C8D"/>
    <w:rsid w:val="30965FEC"/>
    <w:rsid w:val="30978308"/>
    <w:rsid w:val="30994E12"/>
    <w:rsid w:val="309A3D37"/>
    <w:rsid w:val="309B2942"/>
    <w:rsid w:val="309BB083"/>
    <w:rsid w:val="309BF91D"/>
    <w:rsid w:val="309C2411"/>
    <w:rsid w:val="309C2BF8"/>
    <w:rsid w:val="309CC857"/>
    <w:rsid w:val="309DF6F8"/>
    <w:rsid w:val="309E301C"/>
    <w:rsid w:val="309F8390"/>
    <w:rsid w:val="309FD7DA"/>
    <w:rsid w:val="309FED72"/>
    <w:rsid w:val="30A168DF"/>
    <w:rsid w:val="30A287A8"/>
    <w:rsid w:val="30A2A88F"/>
    <w:rsid w:val="30A2B4A8"/>
    <w:rsid w:val="30A34642"/>
    <w:rsid w:val="30A38D0A"/>
    <w:rsid w:val="30A3FCDE"/>
    <w:rsid w:val="30A76DEC"/>
    <w:rsid w:val="30A95017"/>
    <w:rsid w:val="30AA72C1"/>
    <w:rsid w:val="30B0DA95"/>
    <w:rsid w:val="30B2BECB"/>
    <w:rsid w:val="30B396E0"/>
    <w:rsid w:val="30B45529"/>
    <w:rsid w:val="30B55538"/>
    <w:rsid w:val="30B5C30A"/>
    <w:rsid w:val="30B6F005"/>
    <w:rsid w:val="30B80C00"/>
    <w:rsid w:val="30B827B8"/>
    <w:rsid w:val="30B87DD9"/>
    <w:rsid w:val="30B8C9C0"/>
    <w:rsid w:val="30B8E245"/>
    <w:rsid w:val="30B8FBD7"/>
    <w:rsid w:val="30B97C3E"/>
    <w:rsid w:val="30BC5384"/>
    <w:rsid w:val="30BCD3F1"/>
    <w:rsid w:val="30BCD98C"/>
    <w:rsid w:val="30BCE332"/>
    <w:rsid w:val="30BDE4E7"/>
    <w:rsid w:val="30C02026"/>
    <w:rsid w:val="30C0A5FA"/>
    <w:rsid w:val="30C0F6E1"/>
    <w:rsid w:val="30C0F8FF"/>
    <w:rsid w:val="30C14344"/>
    <w:rsid w:val="30C26FF3"/>
    <w:rsid w:val="30C38253"/>
    <w:rsid w:val="30C5583C"/>
    <w:rsid w:val="30C5C74E"/>
    <w:rsid w:val="30C6A8C0"/>
    <w:rsid w:val="30C8EA49"/>
    <w:rsid w:val="30C9953E"/>
    <w:rsid w:val="30CAFDD8"/>
    <w:rsid w:val="30CC53E2"/>
    <w:rsid w:val="30CC7B75"/>
    <w:rsid w:val="30CD249A"/>
    <w:rsid w:val="30CD7147"/>
    <w:rsid w:val="30CD9CFF"/>
    <w:rsid w:val="30CE070F"/>
    <w:rsid w:val="30CE1CE2"/>
    <w:rsid w:val="30CE5E9B"/>
    <w:rsid w:val="30CED836"/>
    <w:rsid w:val="30D0D956"/>
    <w:rsid w:val="30D21B79"/>
    <w:rsid w:val="30D4BCD9"/>
    <w:rsid w:val="30D5FDB0"/>
    <w:rsid w:val="30D6416D"/>
    <w:rsid w:val="30D674D5"/>
    <w:rsid w:val="30D7630B"/>
    <w:rsid w:val="30D7B831"/>
    <w:rsid w:val="30D81A3C"/>
    <w:rsid w:val="30D82881"/>
    <w:rsid w:val="30DA3F54"/>
    <w:rsid w:val="30DAA270"/>
    <w:rsid w:val="30DAF4CB"/>
    <w:rsid w:val="30DB4621"/>
    <w:rsid w:val="30DB5BDA"/>
    <w:rsid w:val="30DBA001"/>
    <w:rsid w:val="30DC17DE"/>
    <w:rsid w:val="30DC4598"/>
    <w:rsid w:val="30DDF4D3"/>
    <w:rsid w:val="30DE43F6"/>
    <w:rsid w:val="30DF798B"/>
    <w:rsid w:val="30E081B7"/>
    <w:rsid w:val="30E0D6EE"/>
    <w:rsid w:val="30E16575"/>
    <w:rsid w:val="30E18868"/>
    <w:rsid w:val="30E2C8B2"/>
    <w:rsid w:val="30E63620"/>
    <w:rsid w:val="30E7936D"/>
    <w:rsid w:val="30E865E6"/>
    <w:rsid w:val="30E88710"/>
    <w:rsid w:val="30E96804"/>
    <w:rsid w:val="30EA497B"/>
    <w:rsid w:val="30EA947D"/>
    <w:rsid w:val="30EBA86D"/>
    <w:rsid w:val="30EBEA09"/>
    <w:rsid w:val="30ECF814"/>
    <w:rsid w:val="30ED19B6"/>
    <w:rsid w:val="30EDD363"/>
    <w:rsid w:val="30EE441B"/>
    <w:rsid w:val="30EEDC13"/>
    <w:rsid w:val="30F17D4A"/>
    <w:rsid w:val="30F34092"/>
    <w:rsid w:val="30F39395"/>
    <w:rsid w:val="30F3C310"/>
    <w:rsid w:val="30F40412"/>
    <w:rsid w:val="30F58AEE"/>
    <w:rsid w:val="30F93008"/>
    <w:rsid w:val="30F9624C"/>
    <w:rsid w:val="30FD01B2"/>
    <w:rsid w:val="30FD336B"/>
    <w:rsid w:val="30FEDA06"/>
    <w:rsid w:val="30FF5680"/>
    <w:rsid w:val="3101C1AB"/>
    <w:rsid w:val="31023E6D"/>
    <w:rsid w:val="31025832"/>
    <w:rsid w:val="3102D5B3"/>
    <w:rsid w:val="3103FEE7"/>
    <w:rsid w:val="31042A52"/>
    <w:rsid w:val="3104C980"/>
    <w:rsid w:val="3105211B"/>
    <w:rsid w:val="31079BC8"/>
    <w:rsid w:val="3107AA03"/>
    <w:rsid w:val="3107FF16"/>
    <w:rsid w:val="31097B21"/>
    <w:rsid w:val="3109C401"/>
    <w:rsid w:val="3109F859"/>
    <w:rsid w:val="310A6C9E"/>
    <w:rsid w:val="310AA975"/>
    <w:rsid w:val="310B86BE"/>
    <w:rsid w:val="310BC094"/>
    <w:rsid w:val="310C1E9E"/>
    <w:rsid w:val="310D6BED"/>
    <w:rsid w:val="310D9F71"/>
    <w:rsid w:val="310F670A"/>
    <w:rsid w:val="31116390"/>
    <w:rsid w:val="31121358"/>
    <w:rsid w:val="31126DF4"/>
    <w:rsid w:val="31132D60"/>
    <w:rsid w:val="3114529B"/>
    <w:rsid w:val="3114C85B"/>
    <w:rsid w:val="3114F0EB"/>
    <w:rsid w:val="31156463"/>
    <w:rsid w:val="31159572"/>
    <w:rsid w:val="311885B7"/>
    <w:rsid w:val="31195255"/>
    <w:rsid w:val="311A5140"/>
    <w:rsid w:val="311B4003"/>
    <w:rsid w:val="311C45E2"/>
    <w:rsid w:val="31204319"/>
    <w:rsid w:val="3120A19C"/>
    <w:rsid w:val="3121219F"/>
    <w:rsid w:val="3121357F"/>
    <w:rsid w:val="31215550"/>
    <w:rsid w:val="3121D47D"/>
    <w:rsid w:val="31228322"/>
    <w:rsid w:val="312388E5"/>
    <w:rsid w:val="3123CBE7"/>
    <w:rsid w:val="31253FC4"/>
    <w:rsid w:val="312557A1"/>
    <w:rsid w:val="3125F387"/>
    <w:rsid w:val="31268A1D"/>
    <w:rsid w:val="3127AE34"/>
    <w:rsid w:val="312894A7"/>
    <w:rsid w:val="3128E9D5"/>
    <w:rsid w:val="31296108"/>
    <w:rsid w:val="312BE4B8"/>
    <w:rsid w:val="312BE95A"/>
    <w:rsid w:val="312CF1A0"/>
    <w:rsid w:val="312D1BD7"/>
    <w:rsid w:val="312D5E96"/>
    <w:rsid w:val="312DB70D"/>
    <w:rsid w:val="312DD828"/>
    <w:rsid w:val="312F656F"/>
    <w:rsid w:val="312FDEB5"/>
    <w:rsid w:val="31310AD7"/>
    <w:rsid w:val="313269C3"/>
    <w:rsid w:val="3132785A"/>
    <w:rsid w:val="3133C21F"/>
    <w:rsid w:val="3134B7CA"/>
    <w:rsid w:val="3135267C"/>
    <w:rsid w:val="313535C7"/>
    <w:rsid w:val="313570E6"/>
    <w:rsid w:val="31359542"/>
    <w:rsid w:val="313A7DC0"/>
    <w:rsid w:val="313AB7BE"/>
    <w:rsid w:val="313CAD91"/>
    <w:rsid w:val="313CDEAE"/>
    <w:rsid w:val="313E8FFA"/>
    <w:rsid w:val="313F066F"/>
    <w:rsid w:val="31401230"/>
    <w:rsid w:val="3140B507"/>
    <w:rsid w:val="3140B6DE"/>
    <w:rsid w:val="3140C3DD"/>
    <w:rsid w:val="31419358"/>
    <w:rsid w:val="3143E432"/>
    <w:rsid w:val="3146CE1B"/>
    <w:rsid w:val="31493DB0"/>
    <w:rsid w:val="314A21D6"/>
    <w:rsid w:val="314B3313"/>
    <w:rsid w:val="314B4039"/>
    <w:rsid w:val="314BFA7D"/>
    <w:rsid w:val="314C7F34"/>
    <w:rsid w:val="314DEADE"/>
    <w:rsid w:val="314E12C3"/>
    <w:rsid w:val="314F6A0F"/>
    <w:rsid w:val="314FAD66"/>
    <w:rsid w:val="31509ADA"/>
    <w:rsid w:val="31520F19"/>
    <w:rsid w:val="3152113D"/>
    <w:rsid w:val="315257E9"/>
    <w:rsid w:val="3154A151"/>
    <w:rsid w:val="3155331A"/>
    <w:rsid w:val="315570B6"/>
    <w:rsid w:val="3155AFB3"/>
    <w:rsid w:val="315620DF"/>
    <w:rsid w:val="31585C75"/>
    <w:rsid w:val="3158873B"/>
    <w:rsid w:val="3159D8D7"/>
    <w:rsid w:val="315B3946"/>
    <w:rsid w:val="315DF5B8"/>
    <w:rsid w:val="315E59C2"/>
    <w:rsid w:val="315EB429"/>
    <w:rsid w:val="315EB73D"/>
    <w:rsid w:val="315ECD4C"/>
    <w:rsid w:val="315EED17"/>
    <w:rsid w:val="315F1BDB"/>
    <w:rsid w:val="315F2D08"/>
    <w:rsid w:val="316029ED"/>
    <w:rsid w:val="31613F92"/>
    <w:rsid w:val="316163CF"/>
    <w:rsid w:val="3161E174"/>
    <w:rsid w:val="31624100"/>
    <w:rsid w:val="31626DCE"/>
    <w:rsid w:val="31635786"/>
    <w:rsid w:val="3163E779"/>
    <w:rsid w:val="31647ACC"/>
    <w:rsid w:val="3165348C"/>
    <w:rsid w:val="316551E8"/>
    <w:rsid w:val="3165D1A5"/>
    <w:rsid w:val="3165DE9C"/>
    <w:rsid w:val="31676466"/>
    <w:rsid w:val="31681003"/>
    <w:rsid w:val="3168E109"/>
    <w:rsid w:val="3168E5FA"/>
    <w:rsid w:val="3168EE0C"/>
    <w:rsid w:val="316A809C"/>
    <w:rsid w:val="316A8EB9"/>
    <w:rsid w:val="316AA0DE"/>
    <w:rsid w:val="316B968E"/>
    <w:rsid w:val="316BA60C"/>
    <w:rsid w:val="316D159F"/>
    <w:rsid w:val="316D1C02"/>
    <w:rsid w:val="316D8428"/>
    <w:rsid w:val="316D9EB3"/>
    <w:rsid w:val="316E6EF3"/>
    <w:rsid w:val="316EC32F"/>
    <w:rsid w:val="316F0F4A"/>
    <w:rsid w:val="316F1644"/>
    <w:rsid w:val="316FB179"/>
    <w:rsid w:val="3170D657"/>
    <w:rsid w:val="3171C61D"/>
    <w:rsid w:val="31737C82"/>
    <w:rsid w:val="31744D59"/>
    <w:rsid w:val="3174A192"/>
    <w:rsid w:val="31759D8C"/>
    <w:rsid w:val="317696EA"/>
    <w:rsid w:val="31783471"/>
    <w:rsid w:val="31792109"/>
    <w:rsid w:val="3179B97F"/>
    <w:rsid w:val="3179C502"/>
    <w:rsid w:val="3179D785"/>
    <w:rsid w:val="3179DDA2"/>
    <w:rsid w:val="317B79D8"/>
    <w:rsid w:val="317C6D2F"/>
    <w:rsid w:val="317D1E53"/>
    <w:rsid w:val="317D6946"/>
    <w:rsid w:val="317D9C1F"/>
    <w:rsid w:val="317ECBF5"/>
    <w:rsid w:val="3180B05E"/>
    <w:rsid w:val="31815735"/>
    <w:rsid w:val="318186E6"/>
    <w:rsid w:val="3182E2EB"/>
    <w:rsid w:val="3183FBF7"/>
    <w:rsid w:val="31845631"/>
    <w:rsid w:val="318567E7"/>
    <w:rsid w:val="3185AF6B"/>
    <w:rsid w:val="31862461"/>
    <w:rsid w:val="31874E39"/>
    <w:rsid w:val="3187909E"/>
    <w:rsid w:val="3189B2C9"/>
    <w:rsid w:val="318AC369"/>
    <w:rsid w:val="318C42B6"/>
    <w:rsid w:val="318C5979"/>
    <w:rsid w:val="318CD879"/>
    <w:rsid w:val="318CDB8B"/>
    <w:rsid w:val="318E463D"/>
    <w:rsid w:val="318F49BE"/>
    <w:rsid w:val="3191879C"/>
    <w:rsid w:val="3191938E"/>
    <w:rsid w:val="3192ABB7"/>
    <w:rsid w:val="319415DA"/>
    <w:rsid w:val="31947DAF"/>
    <w:rsid w:val="31950285"/>
    <w:rsid w:val="319553C6"/>
    <w:rsid w:val="3196267A"/>
    <w:rsid w:val="319674AF"/>
    <w:rsid w:val="31990095"/>
    <w:rsid w:val="319AA57A"/>
    <w:rsid w:val="319C8E7E"/>
    <w:rsid w:val="319CB31B"/>
    <w:rsid w:val="319CC2A2"/>
    <w:rsid w:val="319D111A"/>
    <w:rsid w:val="319D6384"/>
    <w:rsid w:val="319DD3C7"/>
    <w:rsid w:val="319DFD67"/>
    <w:rsid w:val="319EA2C6"/>
    <w:rsid w:val="319F88FE"/>
    <w:rsid w:val="319F9880"/>
    <w:rsid w:val="31A1D117"/>
    <w:rsid w:val="31A3811B"/>
    <w:rsid w:val="31A38597"/>
    <w:rsid w:val="31A3ED60"/>
    <w:rsid w:val="31A5CEC0"/>
    <w:rsid w:val="31A69D3F"/>
    <w:rsid w:val="31A6C517"/>
    <w:rsid w:val="31A7D07A"/>
    <w:rsid w:val="31A82502"/>
    <w:rsid w:val="31A83A3D"/>
    <w:rsid w:val="31AA193C"/>
    <w:rsid w:val="31AA7425"/>
    <w:rsid w:val="31AB2187"/>
    <w:rsid w:val="31ACD271"/>
    <w:rsid w:val="31AD6FBA"/>
    <w:rsid w:val="31ADE35A"/>
    <w:rsid w:val="31AEFAED"/>
    <w:rsid w:val="31AF6824"/>
    <w:rsid w:val="31B03DCC"/>
    <w:rsid w:val="31B04BEB"/>
    <w:rsid w:val="31B06EF0"/>
    <w:rsid w:val="31B08903"/>
    <w:rsid w:val="31B0A9A6"/>
    <w:rsid w:val="31B0F5CB"/>
    <w:rsid w:val="31B1B5A3"/>
    <w:rsid w:val="31B214D1"/>
    <w:rsid w:val="31B48D8E"/>
    <w:rsid w:val="31B59E51"/>
    <w:rsid w:val="31B5AC56"/>
    <w:rsid w:val="31B632E6"/>
    <w:rsid w:val="31B6D87E"/>
    <w:rsid w:val="31B70A69"/>
    <w:rsid w:val="31BA3113"/>
    <w:rsid w:val="31BAFF88"/>
    <w:rsid w:val="31BC3E12"/>
    <w:rsid w:val="31BD011E"/>
    <w:rsid w:val="31BDF339"/>
    <w:rsid w:val="31BDFAEE"/>
    <w:rsid w:val="31BE0899"/>
    <w:rsid w:val="31BF05B8"/>
    <w:rsid w:val="31BFA52F"/>
    <w:rsid w:val="31C12100"/>
    <w:rsid w:val="31C2E352"/>
    <w:rsid w:val="31C365AB"/>
    <w:rsid w:val="31C42F91"/>
    <w:rsid w:val="31C60373"/>
    <w:rsid w:val="31C7B33F"/>
    <w:rsid w:val="31C88D11"/>
    <w:rsid w:val="31C8E1F6"/>
    <w:rsid w:val="31CA007F"/>
    <w:rsid w:val="31CA51A9"/>
    <w:rsid w:val="31CB09D4"/>
    <w:rsid w:val="31CBB6B5"/>
    <w:rsid w:val="31CBC723"/>
    <w:rsid w:val="31CC91C4"/>
    <w:rsid w:val="31CCE11C"/>
    <w:rsid w:val="31CDA22D"/>
    <w:rsid w:val="31CEFEF9"/>
    <w:rsid w:val="31D0145A"/>
    <w:rsid w:val="31D07D38"/>
    <w:rsid w:val="31D0A946"/>
    <w:rsid w:val="31D0AD5A"/>
    <w:rsid w:val="31D0B8CF"/>
    <w:rsid w:val="31D17D6F"/>
    <w:rsid w:val="31D254CA"/>
    <w:rsid w:val="31D25C8B"/>
    <w:rsid w:val="31D28D1D"/>
    <w:rsid w:val="31D2B466"/>
    <w:rsid w:val="31D3B62C"/>
    <w:rsid w:val="31D417C7"/>
    <w:rsid w:val="31D5C20F"/>
    <w:rsid w:val="31D64D67"/>
    <w:rsid w:val="31D676E4"/>
    <w:rsid w:val="31D9AAE0"/>
    <w:rsid w:val="31DBA0FF"/>
    <w:rsid w:val="31DBDEE9"/>
    <w:rsid w:val="31DD3342"/>
    <w:rsid w:val="31DDCABA"/>
    <w:rsid w:val="31DEA8CF"/>
    <w:rsid w:val="31DF10A2"/>
    <w:rsid w:val="31DF4ADD"/>
    <w:rsid w:val="31DF6F65"/>
    <w:rsid w:val="31DF9EF3"/>
    <w:rsid w:val="31E0E875"/>
    <w:rsid w:val="31E4A9BC"/>
    <w:rsid w:val="31E5C1AD"/>
    <w:rsid w:val="31E5D66E"/>
    <w:rsid w:val="31E60CE8"/>
    <w:rsid w:val="31E85FB5"/>
    <w:rsid w:val="31EB103D"/>
    <w:rsid w:val="31EE0096"/>
    <w:rsid w:val="31EE2E5E"/>
    <w:rsid w:val="31EF0B51"/>
    <w:rsid w:val="31F136BE"/>
    <w:rsid w:val="31F2F488"/>
    <w:rsid w:val="31F3D113"/>
    <w:rsid w:val="31F3DD52"/>
    <w:rsid w:val="31F3FFE8"/>
    <w:rsid w:val="31F441BB"/>
    <w:rsid w:val="31F4DAAB"/>
    <w:rsid w:val="31F4DD38"/>
    <w:rsid w:val="31F62862"/>
    <w:rsid w:val="31F6EC0A"/>
    <w:rsid w:val="31F91D39"/>
    <w:rsid w:val="31FA6047"/>
    <w:rsid w:val="31FA7574"/>
    <w:rsid w:val="31FAE601"/>
    <w:rsid w:val="31FB3668"/>
    <w:rsid w:val="31FD43F8"/>
    <w:rsid w:val="31FD49AA"/>
    <w:rsid w:val="31FD5E8E"/>
    <w:rsid w:val="31FE1AE5"/>
    <w:rsid w:val="31FE20EC"/>
    <w:rsid w:val="320022E2"/>
    <w:rsid w:val="32002690"/>
    <w:rsid w:val="32012A9A"/>
    <w:rsid w:val="32015A4F"/>
    <w:rsid w:val="32015BE4"/>
    <w:rsid w:val="32022B7A"/>
    <w:rsid w:val="3202C2BF"/>
    <w:rsid w:val="3202E071"/>
    <w:rsid w:val="3203EAFD"/>
    <w:rsid w:val="320401E7"/>
    <w:rsid w:val="320413DD"/>
    <w:rsid w:val="320479E2"/>
    <w:rsid w:val="320489F8"/>
    <w:rsid w:val="3204D511"/>
    <w:rsid w:val="320513B6"/>
    <w:rsid w:val="3205CAFC"/>
    <w:rsid w:val="3205EC7D"/>
    <w:rsid w:val="32073747"/>
    <w:rsid w:val="320779D0"/>
    <w:rsid w:val="3207AF0F"/>
    <w:rsid w:val="3207AF6B"/>
    <w:rsid w:val="32087EED"/>
    <w:rsid w:val="32088B66"/>
    <w:rsid w:val="3208C7A0"/>
    <w:rsid w:val="32095249"/>
    <w:rsid w:val="32099479"/>
    <w:rsid w:val="3209F530"/>
    <w:rsid w:val="320A767D"/>
    <w:rsid w:val="320A99E7"/>
    <w:rsid w:val="320C8DD8"/>
    <w:rsid w:val="320E049C"/>
    <w:rsid w:val="320EBBF5"/>
    <w:rsid w:val="321000AA"/>
    <w:rsid w:val="3210974D"/>
    <w:rsid w:val="3210BEBE"/>
    <w:rsid w:val="3212B2F6"/>
    <w:rsid w:val="3213F4F4"/>
    <w:rsid w:val="32146A93"/>
    <w:rsid w:val="3214BCAC"/>
    <w:rsid w:val="32155965"/>
    <w:rsid w:val="32158F21"/>
    <w:rsid w:val="32166AC5"/>
    <w:rsid w:val="32168E54"/>
    <w:rsid w:val="3218E720"/>
    <w:rsid w:val="321ADA6B"/>
    <w:rsid w:val="321B4BDF"/>
    <w:rsid w:val="321B68B7"/>
    <w:rsid w:val="321ECF6E"/>
    <w:rsid w:val="321F3FD7"/>
    <w:rsid w:val="3220F4C6"/>
    <w:rsid w:val="32214AE3"/>
    <w:rsid w:val="322162BD"/>
    <w:rsid w:val="3221D29D"/>
    <w:rsid w:val="3221DF76"/>
    <w:rsid w:val="322274A6"/>
    <w:rsid w:val="3222969C"/>
    <w:rsid w:val="32244E23"/>
    <w:rsid w:val="32285045"/>
    <w:rsid w:val="32289194"/>
    <w:rsid w:val="3228A417"/>
    <w:rsid w:val="32291FB2"/>
    <w:rsid w:val="32295095"/>
    <w:rsid w:val="32296389"/>
    <w:rsid w:val="322994DE"/>
    <w:rsid w:val="322BA0B5"/>
    <w:rsid w:val="322C4161"/>
    <w:rsid w:val="322C4549"/>
    <w:rsid w:val="322CDB45"/>
    <w:rsid w:val="322D7A72"/>
    <w:rsid w:val="322E748C"/>
    <w:rsid w:val="322FAA33"/>
    <w:rsid w:val="323021CC"/>
    <w:rsid w:val="32303B25"/>
    <w:rsid w:val="323041B9"/>
    <w:rsid w:val="3230B4C8"/>
    <w:rsid w:val="3230B8FC"/>
    <w:rsid w:val="3230BE5B"/>
    <w:rsid w:val="323260AB"/>
    <w:rsid w:val="3232DC19"/>
    <w:rsid w:val="32330876"/>
    <w:rsid w:val="32336CC7"/>
    <w:rsid w:val="32351A1B"/>
    <w:rsid w:val="3235B477"/>
    <w:rsid w:val="323711A0"/>
    <w:rsid w:val="3237FD66"/>
    <w:rsid w:val="3238CF83"/>
    <w:rsid w:val="323B3AE2"/>
    <w:rsid w:val="323B4745"/>
    <w:rsid w:val="323B831A"/>
    <w:rsid w:val="323C4BA5"/>
    <w:rsid w:val="323CF719"/>
    <w:rsid w:val="323D08BA"/>
    <w:rsid w:val="323D3088"/>
    <w:rsid w:val="323D8901"/>
    <w:rsid w:val="323DFB74"/>
    <w:rsid w:val="32432EDB"/>
    <w:rsid w:val="3243F5D6"/>
    <w:rsid w:val="3244FE29"/>
    <w:rsid w:val="32489559"/>
    <w:rsid w:val="3248F8C5"/>
    <w:rsid w:val="324A5682"/>
    <w:rsid w:val="324B615B"/>
    <w:rsid w:val="324B6311"/>
    <w:rsid w:val="324C19BB"/>
    <w:rsid w:val="324F08BB"/>
    <w:rsid w:val="324FDED6"/>
    <w:rsid w:val="325027AF"/>
    <w:rsid w:val="32508A67"/>
    <w:rsid w:val="3253F8C3"/>
    <w:rsid w:val="32545441"/>
    <w:rsid w:val="32553805"/>
    <w:rsid w:val="325669B3"/>
    <w:rsid w:val="3257F0B4"/>
    <w:rsid w:val="325821AE"/>
    <w:rsid w:val="32598260"/>
    <w:rsid w:val="325A4294"/>
    <w:rsid w:val="325A7975"/>
    <w:rsid w:val="325AD23D"/>
    <w:rsid w:val="325AD574"/>
    <w:rsid w:val="325AF80F"/>
    <w:rsid w:val="325DAAF2"/>
    <w:rsid w:val="325DBBEC"/>
    <w:rsid w:val="325DF946"/>
    <w:rsid w:val="325E4054"/>
    <w:rsid w:val="325F09AE"/>
    <w:rsid w:val="32604967"/>
    <w:rsid w:val="32615566"/>
    <w:rsid w:val="326219CB"/>
    <w:rsid w:val="32630DA9"/>
    <w:rsid w:val="32631B99"/>
    <w:rsid w:val="3263A784"/>
    <w:rsid w:val="326580FA"/>
    <w:rsid w:val="32674F99"/>
    <w:rsid w:val="32676862"/>
    <w:rsid w:val="3267CAB6"/>
    <w:rsid w:val="32695351"/>
    <w:rsid w:val="326B5C9A"/>
    <w:rsid w:val="326B6857"/>
    <w:rsid w:val="326CF1BE"/>
    <w:rsid w:val="326D2D0E"/>
    <w:rsid w:val="326D5051"/>
    <w:rsid w:val="326EE3F3"/>
    <w:rsid w:val="326EE52A"/>
    <w:rsid w:val="326F3FDA"/>
    <w:rsid w:val="326F9C81"/>
    <w:rsid w:val="3271648F"/>
    <w:rsid w:val="32718956"/>
    <w:rsid w:val="32722580"/>
    <w:rsid w:val="32734925"/>
    <w:rsid w:val="32742F71"/>
    <w:rsid w:val="3274D588"/>
    <w:rsid w:val="32761F09"/>
    <w:rsid w:val="3276CCC1"/>
    <w:rsid w:val="327720B5"/>
    <w:rsid w:val="32783FC3"/>
    <w:rsid w:val="3278603F"/>
    <w:rsid w:val="327AE8C1"/>
    <w:rsid w:val="327BED9B"/>
    <w:rsid w:val="327C0B00"/>
    <w:rsid w:val="327CC599"/>
    <w:rsid w:val="327CDE03"/>
    <w:rsid w:val="327D6E21"/>
    <w:rsid w:val="327DA5CD"/>
    <w:rsid w:val="327E04BF"/>
    <w:rsid w:val="327E28CE"/>
    <w:rsid w:val="327E4004"/>
    <w:rsid w:val="327EAF1C"/>
    <w:rsid w:val="327EB58A"/>
    <w:rsid w:val="327F72C1"/>
    <w:rsid w:val="327FC2BC"/>
    <w:rsid w:val="32810E2F"/>
    <w:rsid w:val="32819CC9"/>
    <w:rsid w:val="3282D85B"/>
    <w:rsid w:val="32834FB6"/>
    <w:rsid w:val="3283F33C"/>
    <w:rsid w:val="3285000F"/>
    <w:rsid w:val="3285C2B2"/>
    <w:rsid w:val="3286854B"/>
    <w:rsid w:val="32888F63"/>
    <w:rsid w:val="32899CB4"/>
    <w:rsid w:val="3289A55E"/>
    <w:rsid w:val="328AEB08"/>
    <w:rsid w:val="328B7F59"/>
    <w:rsid w:val="328C4DCA"/>
    <w:rsid w:val="328D92CA"/>
    <w:rsid w:val="328E9531"/>
    <w:rsid w:val="328F07F3"/>
    <w:rsid w:val="329001E3"/>
    <w:rsid w:val="329021EB"/>
    <w:rsid w:val="32933A80"/>
    <w:rsid w:val="32937E67"/>
    <w:rsid w:val="32972982"/>
    <w:rsid w:val="3297975D"/>
    <w:rsid w:val="3297D41E"/>
    <w:rsid w:val="32980DE2"/>
    <w:rsid w:val="32982BF2"/>
    <w:rsid w:val="32986D66"/>
    <w:rsid w:val="3298B34C"/>
    <w:rsid w:val="3298ED38"/>
    <w:rsid w:val="329969B9"/>
    <w:rsid w:val="329AA958"/>
    <w:rsid w:val="329B7871"/>
    <w:rsid w:val="329BD1C3"/>
    <w:rsid w:val="329BE4D1"/>
    <w:rsid w:val="329DF539"/>
    <w:rsid w:val="329E4FE7"/>
    <w:rsid w:val="329E6DC8"/>
    <w:rsid w:val="329EFFDF"/>
    <w:rsid w:val="329F15A8"/>
    <w:rsid w:val="329F680D"/>
    <w:rsid w:val="32A0FB09"/>
    <w:rsid w:val="32A1E420"/>
    <w:rsid w:val="32A20ABF"/>
    <w:rsid w:val="32A37968"/>
    <w:rsid w:val="32A3D395"/>
    <w:rsid w:val="32A58176"/>
    <w:rsid w:val="32A5C07E"/>
    <w:rsid w:val="32A5DDE6"/>
    <w:rsid w:val="32A77485"/>
    <w:rsid w:val="32A78A15"/>
    <w:rsid w:val="32A837B9"/>
    <w:rsid w:val="32A84894"/>
    <w:rsid w:val="32A8FD7B"/>
    <w:rsid w:val="32A9730F"/>
    <w:rsid w:val="32AB3F19"/>
    <w:rsid w:val="32AB439E"/>
    <w:rsid w:val="32ABBDD0"/>
    <w:rsid w:val="32ABE37C"/>
    <w:rsid w:val="32AD0534"/>
    <w:rsid w:val="32AD5396"/>
    <w:rsid w:val="32AE4AA6"/>
    <w:rsid w:val="32AEF3E3"/>
    <w:rsid w:val="32AF24C5"/>
    <w:rsid w:val="32AFBB40"/>
    <w:rsid w:val="32AFDE5F"/>
    <w:rsid w:val="32B01620"/>
    <w:rsid w:val="32B0B2D2"/>
    <w:rsid w:val="32B0BF10"/>
    <w:rsid w:val="32B1F9B0"/>
    <w:rsid w:val="32B21113"/>
    <w:rsid w:val="32B22961"/>
    <w:rsid w:val="32B3ACFC"/>
    <w:rsid w:val="32B50B21"/>
    <w:rsid w:val="32B65E0C"/>
    <w:rsid w:val="32B6BDD2"/>
    <w:rsid w:val="32B781EF"/>
    <w:rsid w:val="32B9B9E4"/>
    <w:rsid w:val="32BD08D6"/>
    <w:rsid w:val="32BD52C4"/>
    <w:rsid w:val="32BE030C"/>
    <w:rsid w:val="32C0809B"/>
    <w:rsid w:val="32C0A1D2"/>
    <w:rsid w:val="32C12043"/>
    <w:rsid w:val="32C124DD"/>
    <w:rsid w:val="32C29998"/>
    <w:rsid w:val="32C2E595"/>
    <w:rsid w:val="32C34763"/>
    <w:rsid w:val="32C5AEDF"/>
    <w:rsid w:val="32C61A1F"/>
    <w:rsid w:val="32C70ABA"/>
    <w:rsid w:val="32C7988A"/>
    <w:rsid w:val="32CB63DB"/>
    <w:rsid w:val="32CBC077"/>
    <w:rsid w:val="32CD6982"/>
    <w:rsid w:val="32CE1D83"/>
    <w:rsid w:val="32CED420"/>
    <w:rsid w:val="32CF1624"/>
    <w:rsid w:val="32CF7720"/>
    <w:rsid w:val="32CFFF4C"/>
    <w:rsid w:val="32D0861E"/>
    <w:rsid w:val="32D0968E"/>
    <w:rsid w:val="32D09B30"/>
    <w:rsid w:val="32D0AC52"/>
    <w:rsid w:val="32D16D32"/>
    <w:rsid w:val="32D20013"/>
    <w:rsid w:val="32D2085A"/>
    <w:rsid w:val="32D3F964"/>
    <w:rsid w:val="32D45E92"/>
    <w:rsid w:val="32D543D7"/>
    <w:rsid w:val="32D5B210"/>
    <w:rsid w:val="32D5CCB4"/>
    <w:rsid w:val="32D67B58"/>
    <w:rsid w:val="32D6EADD"/>
    <w:rsid w:val="32D71B71"/>
    <w:rsid w:val="32D74AE0"/>
    <w:rsid w:val="32D7662C"/>
    <w:rsid w:val="32D77D61"/>
    <w:rsid w:val="32D8CD02"/>
    <w:rsid w:val="32D9A08C"/>
    <w:rsid w:val="32DC337E"/>
    <w:rsid w:val="32DC3660"/>
    <w:rsid w:val="32DD001B"/>
    <w:rsid w:val="32DD1A33"/>
    <w:rsid w:val="32DE170C"/>
    <w:rsid w:val="32DE3D97"/>
    <w:rsid w:val="32DE56CC"/>
    <w:rsid w:val="32DF94F6"/>
    <w:rsid w:val="32E01BD7"/>
    <w:rsid w:val="32E1C183"/>
    <w:rsid w:val="32E29B82"/>
    <w:rsid w:val="32E2BA7C"/>
    <w:rsid w:val="32E2DBCA"/>
    <w:rsid w:val="32E32B24"/>
    <w:rsid w:val="32E53E05"/>
    <w:rsid w:val="32E572FC"/>
    <w:rsid w:val="32E5B391"/>
    <w:rsid w:val="32E62F71"/>
    <w:rsid w:val="32E6892C"/>
    <w:rsid w:val="32E6DD1D"/>
    <w:rsid w:val="32E7747C"/>
    <w:rsid w:val="32E8843E"/>
    <w:rsid w:val="32E97E38"/>
    <w:rsid w:val="32E9BB08"/>
    <w:rsid w:val="32EA6EE2"/>
    <w:rsid w:val="32EA7543"/>
    <w:rsid w:val="32EB47DA"/>
    <w:rsid w:val="32ED5948"/>
    <w:rsid w:val="32EDA460"/>
    <w:rsid w:val="32F09014"/>
    <w:rsid w:val="32F10E0F"/>
    <w:rsid w:val="32F159E7"/>
    <w:rsid w:val="32F2DEA4"/>
    <w:rsid w:val="32F2E508"/>
    <w:rsid w:val="32F2EFBC"/>
    <w:rsid w:val="32F3A279"/>
    <w:rsid w:val="32F4146E"/>
    <w:rsid w:val="32F444ED"/>
    <w:rsid w:val="32F4EA24"/>
    <w:rsid w:val="32F5419C"/>
    <w:rsid w:val="32F55E06"/>
    <w:rsid w:val="32F5BDCB"/>
    <w:rsid w:val="32F62325"/>
    <w:rsid w:val="32F78331"/>
    <w:rsid w:val="32F7AB99"/>
    <w:rsid w:val="32F8E89B"/>
    <w:rsid w:val="32F9036E"/>
    <w:rsid w:val="32FB3130"/>
    <w:rsid w:val="32FB8B3F"/>
    <w:rsid w:val="32FC71B3"/>
    <w:rsid w:val="32FC784D"/>
    <w:rsid w:val="32FD10ED"/>
    <w:rsid w:val="32FD1A78"/>
    <w:rsid w:val="32FF3B2B"/>
    <w:rsid w:val="32FF5F95"/>
    <w:rsid w:val="33006E29"/>
    <w:rsid w:val="3300A367"/>
    <w:rsid w:val="330180AC"/>
    <w:rsid w:val="3301AAB5"/>
    <w:rsid w:val="3302C06C"/>
    <w:rsid w:val="3302C3AE"/>
    <w:rsid w:val="33032C7C"/>
    <w:rsid w:val="33034351"/>
    <w:rsid w:val="33038337"/>
    <w:rsid w:val="3305171E"/>
    <w:rsid w:val="33054847"/>
    <w:rsid w:val="330600A0"/>
    <w:rsid w:val="33065CD8"/>
    <w:rsid w:val="3306A2C5"/>
    <w:rsid w:val="330726E0"/>
    <w:rsid w:val="33075C05"/>
    <w:rsid w:val="330885C2"/>
    <w:rsid w:val="3309AA2F"/>
    <w:rsid w:val="330BC97B"/>
    <w:rsid w:val="330C0DF1"/>
    <w:rsid w:val="330D0650"/>
    <w:rsid w:val="330FFC28"/>
    <w:rsid w:val="3310D09E"/>
    <w:rsid w:val="331287E3"/>
    <w:rsid w:val="331318BE"/>
    <w:rsid w:val="331414DD"/>
    <w:rsid w:val="33152B6D"/>
    <w:rsid w:val="331569F2"/>
    <w:rsid w:val="331654F2"/>
    <w:rsid w:val="33181253"/>
    <w:rsid w:val="33189074"/>
    <w:rsid w:val="3318C6DB"/>
    <w:rsid w:val="331A073C"/>
    <w:rsid w:val="331C3587"/>
    <w:rsid w:val="331C766F"/>
    <w:rsid w:val="331D0379"/>
    <w:rsid w:val="331D6ABD"/>
    <w:rsid w:val="331D7C00"/>
    <w:rsid w:val="331DD9AF"/>
    <w:rsid w:val="331F5490"/>
    <w:rsid w:val="331F9DBA"/>
    <w:rsid w:val="33202DD1"/>
    <w:rsid w:val="33209FBB"/>
    <w:rsid w:val="332158DD"/>
    <w:rsid w:val="3322B822"/>
    <w:rsid w:val="33231E9A"/>
    <w:rsid w:val="33249845"/>
    <w:rsid w:val="332588E7"/>
    <w:rsid w:val="33260CC3"/>
    <w:rsid w:val="3326DC8A"/>
    <w:rsid w:val="3327E4CB"/>
    <w:rsid w:val="3327FC77"/>
    <w:rsid w:val="3328E0BB"/>
    <w:rsid w:val="3329A678"/>
    <w:rsid w:val="332A4018"/>
    <w:rsid w:val="332ADF5A"/>
    <w:rsid w:val="332B4179"/>
    <w:rsid w:val="332B442C"/>
    <w:rsid w:val="332E364C"/>
    <w:rsid w:val="332F2FB6"/>
    <w:rsid w:val="332F9255"/>
    <w:rsid w:val="33303A9A"/>
    <w:rsid w:val="33308350"/>
    <w:rsid w:val="3331001D"/>
    <w:rsid w:val="3331645E"/>
    <w:rsid w:val="33335D52"/>
    <w:rsid w:val="3333DD60"/>
    <w:rsid w:val="333447DE"/>
    <w:rsid w:val="3334DF09"/>
    <w:rsid w:val="33351AF2"/>
    <w:rsid w:val="33360C00"/>
    <w:rsid w:val="33384C34"/>
    <w:rsid w:val="333ADA8B"/>
    <w:rsid w:val="333B92FE"/>
    <w:rsid w:val="333C1FE2"/>
    <w:rsid w:val="333DF8DF"/>
    <w:rsid w:val="33402309"/>
    <w:rsid w:val="3340D625"/>
    <w:rsid w:val="3341B922"/>
    <w:rsid w:val="334315DF"/>
    <w:rsid w:val="334330CC"/>
    <w:rsid w:val="33433803"/>
    <w:rsid w:val="3343E33F"/>
    <w:rsid w:val="33447858"/>
    <w:rsid w:val="3344A8D1"/>
    <w:rsid w:val="33464A3E"/>
    <w:rsid w:val="3347AAD5"/>
    <w:rsid w:val="33481C74"/>
    <w:rsid w:val="3348E5DF"/>
    <w:rsid w:val="33491BBB"/>
    <w:rsid w:val="334A2637"/>
    <w:rsid w:val="334A98FC"/>
    <w:rsid w:val="334B2833"/>
    <w:rsid w:val="334C4BEB"/>
    <w:rsid w:val="334C827E"/>
    <w:rsid w:val="334D8527"/>
    <w:rsid w:val="334F9F56"/>
    <w:rsid w:val="33509D35"/>
    <w:rsid w:val="33510176"/>
    <w:rsid w:val="335177A5"/>
    <w:rsid w:val="3351C056"/>
    <w:rsid w:val="3351C2CF"/>
    <w:rsid w:val="33520033"/>
    <w:rsid w:val="33524D36"/>
    <w:rsid w:val="3352F59E"/>
    <w:rsid w:val="33544669"/>
    <w:rsid w:val="3355823E"/>
    <w:rsid w:val="3355934C"/>
    <w:rsid w:val="3355AAE8"/>
    <w:rsid w:val="33572239"/>
    <w:rsid w:val="33589340"/>
    <w:rsid w:val="335A0429"/>
    <w:rsid w:val="335A08F9"/>
    <w:rsid w:val="335A8B71"/>
    <w:rsid w:val="335BBD11"/>
    <w:rsid w:val="335BDD34"/>
    <w:rsid w:val="335C9C33"/>
    <w:rsid w:val="335CC216"/>
    <w:rsid w:val="335CD314"/>
    <w:rsid w:val="335D1D72"/>
    <w:rsid w:val="335D8B2A"/>
    <w:rsid w:val="335D9B07"/>
    <w:rsid w:val="335E43CB"/>
    <w:rsid w:val="335EAAF5"/>
    <w:rsid w:val="335EEDC5"/>
    <w:rsid w:val="33603B1A"/>
    <w:rsid w:val="336100CE"/>
    <w:rsid w:val="3361065B"/>
    <w:rsid w:val="33612C80"/>
    <w:rsid w:val="336259C4"/>
    <w:rsid w:val="33639A1D"/>
    <w:rsid w:val="3363CED5"/>
    <w:rsid w:val="336477E2"/>
    <w:rsid w:val="33658A8F"/>
    <w:rsid w:val="3366F150"/>
    <w:rsid w:val="3367469C"/>
    <w:rsid w:val="33681E88"/>
    <w:rsid w:val="3369A024"/>
    <w:rsid w:val="336A6122"/>
    <w:rsid w:val="336B0984"/>
    <w:rsid w:val="336C4840"/>
    <w:rsid w:val="336C71C6"/>
    <w:rsid w:val="336C8B8A"/>
    <w:rsid w:val="336E62B5"/>
    <w:rsid w:val="336F030A"/>
    <w:rsid w:val="33706548"/>
    <w:rsid w:val="337206DB"/>
    <w:rsid w:val="33727712"/>
    <w:rsid w:val="33737E8E"/>
    <w:rsid w:val="3374144B"/>
    <w:rsid w:val="3377D53C"/>
    <w:rsid w:val="337864D9"/>
    <w:rsid w:val="337946BB"/>
    <w:rsid w:val="337966DB"/>
    <w:rsid w:val="3379F45E"/>
    <w:rsid w:val="337A6A1F"/>
    <w:rsid w:val="337B8221"/>
    <w:rsid w:val="337BA5DE"/>
    <w:rsid w:val="337C8AF8"/>
    <w:rsid w:val="337CA9C0"/>
    <w:rsid w:val="337D1B8C"/>
    <w:rsid w:val="337DF397"/>
    <w:rsid w:val="337E6AE0"/>
    <w:rsid w:val="337FAC17"/>
    <w:rsid w:val="3380145F"/>
    <w:rsid w:val="33802BAE"/>
    <w:rsid w:val="3380D459"/>
    <w:rsid w:val="3381A479"/>
    <w:rsid w:val="3382027D"/>
    <w:rsid w:val="3383650C"/>
    <w:rsid w:val="3384A28C"/>
    <w:rsid w:val="3384F070"/>
    <w:rsid w:val="3386AC54"/>
    <w:rsid w:val="3387A9E4"/>
    <w:rsid w:val="3387D27D"/>
    <w:rsid w:val="33881B70"/>
    <w:rsid w:val="33890884"/>
    <w:rsid w:val="3389F04A"/>
    <w:rsid w:val="338BC94E"/>
    <w:rsid w:val="338C6D04"/>
    <w:rsid w:val="338C89D9"/>
    <w:rsid w:val="338CE430"/>
    <w:rsid w:val="338DFA17"/>
    <w:rsid w:val="338E5A8A"/>
    <w:rsid w:val="338FF399"/>
    <w:rsid w:val="3390B781"/>
    <w:rsid w:val="3391EB6E"/>
    <w:rsid w:val="33929713"/>
    <w:rsid w:val="33931FB3"/>
    <w:rsid w:val="3395948F"/>
    <w:rsid w:val="3396304D"/>
    <w:rsid w:val="339702EA"/>
    <w:rsid w:val="33973F82"/>
    <w:rsid w:val="3397ED7C"/>
    <w:rsid w:val="339879DC"/>
    <w:rsid w:val="339881FD"/>
    <w:rsid w:val="33988335"/>
    <w:rsid w:val="33991229"/>
    <w:rsid w:val="339B6D13"/>
    <w:rsid w:val="339D2C45"/>
    <w:rsid w:val="339D8028"/>
    <w:rsid w:val="339DBB83"/>
    <w:rsid w:val="339DCE12"/>
    <w:rsid w:val="339DDC5A"/>
    <w:rsid w:val="339F29FE"/>
    <w:rsid w:val="339F2A50"/>
    <w:rsid w:val="339F45E1"/>
    <w:rsid w:val="33A03257"/>
    <w:rsid w:val="33A0E000"/>
    <w:rsid w:val="33A18444"/>
    <w:rsid w:val="33A1A92F"/>
    <w:rsid w:val="33A1D094"/>
    <w:rsid w:val="33A39A2C"/>
    <w:rsid w:val="33A3B653"/>
    <w:rsid w:val="33A3F048"/>
    <w:rsid w:val="33A509B1"/>
    <w:rsid w:val="33A51D19"/>
    <w:rsid w:val="33A536AC"/>
    <w:rsid w:val="33A6E02B"/>
    <w:rsid w:val="33A7B118"/>
    <w:rsid w:val="33A8F2D9"/>
    <w:rsid w:val="33A90E10"/>
    <w:rsid w:val="33A93E97"/>
    <w:rsid w:val="33A95F5C"/>
    <w:rsid w:val="33A9DF1A"/>
    <w:rsid w:val="33ABC7B6"/>
    <w:rsid w:val="33AC276B"/>
    <w:rsid w:val="33AD3B7C"/>
    <w:rsid w:val="33AD60FF"/>
    <w:rsid w:val="33AE54C9"/>
    <w:rsid w:val="33B07E61"/>
    <w:rsid w:val="33B1336B"/>
    <w:rsid w:val="33B23936"/>
    <w:rsid w:val="33B2D86D"/>
    <w:rsid w:val="33B336FB"/>
    <w:rsid w:val="33B39756"/>
    <w:rsid w:val="33B69843"/>
    <w:rsid w:val="33B73F3A"/>
    <w:rsid w:val="33B7CF07"/>
    <w:rsid w:val="33B894A3"/>
    <w:rsid w:val="33B98528"/>
    <w:rsid w:val="33B99C30"/>
    <w:rsid w:val="33B9A2E4"/>
    <w:rsid w:val="33BFADF6"/>
    <w:rsid w:val="33C0CC2E"/>
    <w:rsid w:val="33C23D6C"/>
    <w:rsid w:val="33C33108"/>
    <w:rsid w:val="33C3E70A"/>
    <w:rsid w:val="33C462C5"/>
    <w:rsid w:val="33C469B9"/>
    <w:rsid w:val="33C4B983"/>
    <w:rsid w:val="33C4E27E"/>
    <w:rsid w:val="33C57A66"/>
    <w:rsid w:val="33C68576"/>
    <w:rsid w:val="33C71F8A"/>
    <w:rsid w:val="33C73259"/>
    <w:rsid w:val="33C80B3E"/>
    <w:rsid w:val="33C868CB"/>
    <w:rsid w:val="33C92F35"/>
    <w:rsid w:val="33C94155"/>
    <w:rsid w:val="33CA2736"/>
    <w:rsid w:val="33CAEB02"/>
    <w:rsid w:val="33CC9497"/>
    <w:rsid w:val="33CCDC78"/>
    <w:rsid w:val="33CD1FB9"/>
    <w:rsid w:val="33CE2D27"/>
    <w:rsid w:val="33D127CB"/>
    <w:rsid w:val="33D147A7"/>
    <w:rsid w:val="33D157E2"/>
    <w:rsid w:val="33D18691"/>
    <w:rsid w:val="33D2AE50"/>
    <w:rsid w:val="33D3DA33"/>
    <w:rsid w:val="33D5B427"/>
    <w:rsid w:val="33D5C7A9"/>
    <w:rsid w:val="33D64D42"/>
    <w:rsid w:val="33D6710B"/>
    <w:rsid w:val="33D71846"/>
    <w:rsid w:val="33D72B96"/>
    <w:rsid w:val="33D9111B"/>
    <w:rsid w:val="33DAC7D3"/>
    <w:rsid w:val="33DB8078"/>
    <w:rsid w:val="33DC0071"/>
    <w:rsid w:val="33DCE610"/>
    <w:rsid w:val="33DDDFBE"/>
    <w:rsid w:val="33DF9C28"/>
    <w:rsid w:val="33DFD47A"/>
    <w:rsid w:val="33E035DE"/>
    <w:rsid w:val="33E037B1"/>
    <w:rsid w:val="33E0E544"/>
    <w:rsid w:val="33E14F94"/>
    <w:rsid w:val="33E166F0"/>
    <w:rsid w:val="33E1EA58"/>
    <w:rsid w:val="33E21201"/>
    <w:rsid w:val="33E213CA"/>
    <w:rsid w:val="33E30ABD"/>
    <w:rsid w:val="33E3356D"/>
    <w:rsid w:val="33E54D09"/>
    <w:rsid w:val="33E60C6A"/>
    <w:rsid w:val="33E71272"/>
    <w:rsid w:val="33E750D8"/>
    <w:rsid w:val="33E84120"/>
    <w:rsid w:val="33E8EBCC"/>
    <w:rsid w:val="33E9F167"/>
    <w:rsid w:val="33EA291C"/>
    <w:rsid w:val="33EAFC57"/>
    <w:rsid w:val="33EB5C61"/>
    <w:rsid w:val="33EBA1CE"/>
    <w:rsid w:val="33EBC430"/>
    <w:rsid w:val="33EE5342"/>
    <w:rsid w:val="33EE9100"/>
    <w:rsid w:val="33EED2FA"/>
    <w:rsid w:val="33F10912"/>
    <w:rsid w:val="33F27FAF"/>
    <w:rsid w:val="33F29493"/>
    <w:rsid w:val="33F299D3"/>
    <w:rsid w:val="33F29B3F"/>
    <w:rsid w:val="33F3983A"/>
    <w:rsid w:val="33F3E859"/>
    <w:rsid w:val="33F4223F"/>
    <w:rsid w:val="33F4EEB6"/>
    <w:rsid w:val="33F56199"/>
    <w:rsid w:val="33F5898A"/>
    <w:rsid w:val="33F69309"/>
    <w:rsid w:val="33F69FC7"/>
    <w:rsid w:val="33F715E0"/>
    <w:rsid w:val="33F717F9"/>
    <w:rsid w:val="33F73157"/>
    <w:rsid w:val="33F74374"/>
    <w:rsid w:val="33F7B7CD"/>
    <w:rsid w:val="33F7CDBC"/>
    <w:rsid w:val="33F8A0DD"/>
    <w:rsid w:val="33F90613"/>
    <w:rsid w:val="33F9BE86"/>
    <w:rsid w:val="33FA462A"/>
    <w:rsid w:val="33FB3460"/>
    <w:rsid w:val="33FBD81A"/>
    <w:rsid w:val="33FCB776"/>
    <w:rsid w:val="33FE5D0A"/>
    <w:rsid w:val="33FF145A"/>
    <w:rsid w:val="340009F1"/>
    <w:rsid w:val="340128CC"/>
    <w:rsid w:val="34014C1E"/>
    <w:rsid w:val="3401526D"/>
    <w:rsid w:val="34030249"/>
    <w:rsid w:val="3403C6CB"/>
    <w:rsid w:val="3403DA99"/>
    <w:rsid w:val="3403E8DB"/>
    <w:rsid w:val="3404BA6C"/>
    <w:rsid w:val="3405EA2A"/>
    <w:rsid w:val="3406048A"/>
    <w:rsid w:val="3406C95D"/>
    <w:rsid w:val="3406FA33"/>
    <w:rsid w:val="3407D6D3"/>
    <w:rsid w:val="3409B5EA"/>
    <w:rsid w:val="340D5443"/>
    <w:rsid w:val="340D93FD"/>
    <w:rsid w:val="340E0916"/>
    <w:rsid w:val="341208A6"/>
    <w:rsid w:val="34122FEA"/>
    <w:rsid w:val="3414FD52"/>
    <w:rsid w:val="34163D46"/>
    <w:rsid w:val="34169216"/>
    <w:rsid w:val="3416BFED"/>
    <w:rsid w:val="34178CD2"/>
    <w:rsid w:val="34183608"/>
    <w:rsid w:val="3418BAD4"/>
    <w:rsid w:val="34195BC9"/>
    <w:rsid w:val="34198B3C"/>
    <w:rsid w:val="341A0731"/>
    <w:rsid w:val="341A4FE7"/>
    <w:rsid w:val="341BA209"/>
    <w:rsid w:val="341C03B3"/>
    <w:rsid w:val="341C5623"/>
    <w:rsid w:val="341CD21D"/>
    <w:rsid w:val="341D0A80"/>
    <w:rsid w:val="341D5C35"/>
    <w:rsid w:val="341DB850"/>
    <w:rsid w:val="341E549C"/>
    <w:rsid w:val="341F2017"/>
    <w:rsid w:val="3420796D"/>
    <w:rsid w:val="3420F234"/>
    <w:rsid w:val="3421A8C4"/>
    <w:rsid w:val="342295BB"/>
    <w:rsid w:val="3422E2BB"/>
    <w:rsid w:val="342305E8"/>
    <w:rsid w:val="34233897"/>
    <w:rsid w:val="342386AE"/>
    <w:rsid w:val="3423D22C"/>
    <w:rsid w:val="342408BB"/>
    <w:rsid w:val="34257B78"/>
    <w:rsid w:val="34265F2F"/>
    <w:rsid w:val="3426B092"/>
    <w:rsid w:val="34275E99"/>
    <w:rsid w:val="34276B4E"/>
    <w:rsid w:val="3427F112"/>
    <w:rsid w:val="3429130F"/>
    <w:rsid w:val="34291410"/>
    <w:rsid w:val="342938C3"/>
    <w:rsid w:val="342C9484"/>
    <w:rsid w:val="3430FEF1"/>
    <w:rsid w:val="34323B9B"/>
    <w:rsid w:val="34325C9D"/>
    <w:rsid w:val="3433BBD5"/>
    <w:rsid w:val="34363C3F"/>
    <w:rsid w:val="34379C18"/>
    <w:rsid w:val="34388704"/>
    <w:rsid w:val="3438FFEC"/>
    <w:rsid w:val="343A4156"/>
    <w:rsid w:val="343A70E7"/>
    <w:rsid w:val="343D30C0"/>
    <w:rsid w:val="343DCAC1"/>
    <w:rsid w:val="343EA341"/>
    <w:rsid w:val="343F9CBE"/>
    <w:rsid w:val="343FBF99"/>
    <w:rsid w:val="34406836"/>
    <w:rsid w:val="3440AA71"/>
    <w:rsid w:val="34430098"/>
    <w:rsid w:val="3443E4BB"/>
    <w:rsid w:val="3444B2EE"/>
    <w:rsid w:val="34458D96"/>
    <w:rsid w:val="34461688"/>
    <w:rsid w:val="3446A9DD"/>
    <w:rsid w:val="34472273"/>
    <w:rsid w:val="344753F3"/>
    <w:rsid w:val="34475FB4"/>
    <w:rsid w:val="3447D98F"/>
    <w:rsid w:val="34481206"/>
    <w:rsid w:val="3448E0C3"/>
    <w:rsid w:val="3448E4BF"/>
    <w:rsid w:val="3449C2A8"/>
    <w:rsid w:val="3449D16D"/>
    <w:rsid w:val="344A2253"/>
    <w:rsid w:val="344C952C"/>
    <w:rsid w:val="344CA3A3"/>
    <w:rsid w:val="344CC56E"/>
    <w:rsid w:val="344DF1F2"/>
    <w:rsid w:val="34501021"/>
    <w:rsid w:val="3451420F"/>
    <w:rsid w:val="345273B3"/>
    <w:rsid w:val="3452C914"/>
    <w:rsid w:val="345365A1"/>
    <w:rsid w:val="34540A10"/>
    <w:rsid w:val="34541102"/>
    <w:rsid w:val="345504F9"/>
    <w:rsid w:val="34556513"/>
    <w:rsid w:val="3455ACF3"/>
    <w:rsid w:val="3455C52B"/>
    <w:rsid w:val="345801D8"/>
    <w:rsid w:val="3458048F"/>
    <w:rsid w:val="345816C8"/>
    <w:rsid w:val="34590F86"/>
    <w:rsid w:val="34593587"/>
    <w:rsid w:val="345A17B2"/>
    <w:rsid w:val="345A56CA"/>
    <w:rsid w:val="345B61DB"/>
    <w:rsid w:val="345C179F"/>
    <w:rsid w:val="345CD38F"/>
    <w:rsid w:val="345D7F84"/>
    <w:rsid w:val="345E2464"/>
    <w:rsid w:val="345E28A4"/>
    <w:rsid w:val="345E8289"/>
    <w:rsid w:val="345E9172"/>
    <w:rsid w:val="345F6A78"/>
    <w:rsid w:val="346118F4"/>
    <w:rsid w:val="3461486D"/>
    <w:rsid w:val="34618D6A"/>
    <w:rsid w:val="3462CEF8"/>
    <w:rsid w:val="34637D06"/>
    <w:rsid w:val="34657682"/>
    <w:rsid w:val="34666750"/>
    <w:rsid w:val="346733B3"/>
    <w:rsid w:val="34688272"/>
    <w:rsid w:val="3468E3D9"/>
    <w:rsid w:val="346B6F5B"/>
    <w:rsid w:val="346BCFAD"/>
    <w:rsid w:val="346C9A83"/>
    <w:rsid w:val="346CE0BE"/>
    <w:rsid w:val="346E64C7"/>
    <w:rsid w:val="346EB9FE"/>
    <w:rsid w:val="346ED0F6"/>
    <w:rsid w:val="3470D191"/>
    <w:rsid w:val="34737119"/>
    <w:rsid w:val="34751C6D"/>
    <w:rsid w:val="347529D6"/>
    <w:rsid w:val="34760637"/>
    <w:rsid w:val="3476AB2F"/>
    <w:rsid w:val="34774BB0"/>
    <w:rsid w:val="34783E8E"/>
    <w:rsid w:val="3479C7F5"/>
    <w:rsid w:val="347A6C1D"/>
    <w:rsid w:val="347AF176"/>
    <w:rsid w:val="347C1160"/>
    <w:rsid w:val="347C9E84"/>
    <w:rsid w:val="347D7070"/>
    <w:rsid w:val="347FF49D"/>
    <w:rsid w:val="3480504A"/>
    <w:rsid w:val="348190A0"/>
    <w:rsid w:val="348200CD"/>
    <w:rsid w:val="3483492F"/>
    <w:rsid w:val="3483CF81"/>
    <w:rsid w:val="3484B688"/>
    <w:rsid w:val="3488FF40"/>
    <w:rsid w:val="34896046"/>
    <w:rsid w:val="348AFC51"/>
    <w:rsid w:val="348B3F69"/>
    <w:rsid w:val="348B7995"/>
    <w:rsid w:val="348CD973"/>
    <w:rsid w:val="348D97F6"/>
    <w:rsid w:val="348DA51E"/>
    <w:rsid w:val="348DACF4"/>
    <w:rsid w:val="348EB32C"/>
    <w:rsid w:val="348F1790"/>
    <w:rsid w:val="3490068D"/>
    <w:rsid w:val="34915DA2"/>
    <w:rsid w:val="3491F784"/>
    <w:rsid w:val="3492D4DE"/>
    <w:rsid w:val="3493A566"/>
    <w:rsid w:val="3493D2C8"/>
    <w:rsid w:val="3494744C"/>
    <w:rsid w:val="3494BBD8"/>
    <w:rsid w:val="3495247A"/>
    <w:rsid w:val="349567FD"/>
    <w:rsid w:val="34960C30"/>
    <w:rsid w:val="3496DE98"/>
    <w:rsid w:val="3498F7E5"/>
    <w:rsid w:val="3498FC1E"/>
    <w:rsid w:val="349A0429"/>
    <w:rsid w:val="349C30C6"/>
    <w:rsid w:val="349C5F4A"/>
    <w:rsid w:val="349CD31C"/>
    <w:rsid w:val="349D50AA"/>
    <w:rsid w:val="349DD28B"/>
    <w:rsid w:val="349DF0EF"/>
    <w:rsid w:val="349E5974"/>
    <w:rsid w:val="349ED149"/>
    <w:rsid w:val="34A0179D"/>
    <w:rsid w:val="34A058D5"/>
    <w:rsid w:val="34A2025C"/>
    <w:rsid w:val="34A35CEF"/>
    <w:rsid w:val="34A3A910"/>
    <w:rsid w:val="34A4C537"/>
    <w:rsid w:val="34A531ED"/>
    <w:rsid w:val="34A5C8CA"/>
    <w:rsid w:val="34A69544"/>
    <w:rsid w:val="34A6BECF"/>
    <w:rsid w:val="34A71000"/>
    <w:rsid w:val="34A7A73F"/>
    <w:rsid w:val="34A7B6FE"/>
    <w:rsid w:val="34A7DD7C"/>
    <w:rsid w:val="34A82DFA"/>
    <w:rsid w:val="34A86952"/>
    <w:rsid w:val="34A8CFAA"/>
    <w:rsid w:val="34A9BCE2"/>
    <w:rsid w:val="34A9C26A"/>
    <w:rsid w:val="34A9E55D"/>
    <w:rsid w:val="34AD294E"/>
    <w:rsid w:val="34AE7C01"/>
    <w:rsid w:val="34AEC04E"/>
    <w:rsid w:val="34AFA27F"/>
    <w:rsid w:val="34B1933D"/>
    <w:rsid w:val="34B20B35"/>
    <w:rsid w:val="34B6B0D9"/>
    <w:rsid w:val="34B8709E"/>
    <w:rsid w:val="34B89021"/>
    <w:rsid w:val="34B948CF"/>
    <w:rsid w:val="34BA7228"/>
    <w:rsid w:val="34BA9323"/>
    <w:rsid w:val="34BB5F8F"/>
    <w:rsid w:val="34BB9D72"/>
    <w:rsid w:val="34BC4D70"/>
    <w:rsid w:val="34BCB384"/>
    <w:rsid w:val="34BDCC67"/>
    <w:rsid w:val="34BE66ED"/>
    <w:rsid w:val="34BE6976"/>
    <w:rsid w:val="34BF0825"/>
    <w:rsid w:val="34C0C16C"/>
    <w:rsid w:val="34C324C7"/>
    <w:rsid w:val="34C39D20"/>
    <w:rsid w:val="34C55532"/>
    <w:rsid w:val="34C6B9A8"/>
    <w:rsid w:val="34C70153"/>
    <w:rsid w:val="34C769E5"/>
    <w:rsid w:val="34C79841"/>
    <w:rsid w:val="34C8469F"/>
    <w:rsid w:val="34C9FF79"/>
    <w:rsid w:val="34CA3128"/>
    <w:rsid w:val="34CA6990"/>
    <w:rsid w:val="34CAC0D0"/>
    <w:rsid w:val="34CB0433"/>
    <w:rsid w:val="34CB8F61"/>
    <w:rsid w:val="34CC4C77"/>
    <w:rsid w:val="34CC7B49"/>
    <w:rsid w:val="34CCAF2F"/>
    <w:rsid w:val="34CDCFEC"/>
    <w:rsid w:val="34CDDAB3"/>
    <w:rsid w:val="34CE049D"/>
    <w:rsid w:val="34CE21F5"/>
    <w:rsid w:val="34CE84AA"/>
    <w:rsid w:val="34CFFD8A"/>
    <w:rsid w:val="34D1B0EF"/>
    <w:rsid w:val="34D358D7"/>
    <w:rsid w:val="34D38644"/>
    <w:rsid w:val="34D395E2"/>
    <w:rsid w:val="34D4042F"/>
    <w:rsid w:val="34D58EEC"/>
    <w:rsid w:val="34D5B71A"/>
    <w:rsid w:val="34D5FBB3"/>
    <w:rsid w:val="34D67CBA"/>
    <w:rsid w:val="34D6E1B6"/>
    <w:rsid w:val="34D772B5"/>
    <w:rsid w:val="34D83375"/>
    <w:rsid w:val="34D994F4"/>
    <w:rsid w:val="34DA9640"/>
    <w:rsid w:val="34DAB8D9"/>
    <w:rsid w:val="34DE078B"/>
    <w:rsid w:val="34DE2FAD"/>
    <w:rsid w:val="34DF125C"/>
    <w:rsid w:val="34E03797"/>
    <w:rsid w:val="34E1AF64"/>
    <w:rsid w:val="34E2188A"/>
    <w:rsid w:val="34E2B828"/>
    <w:rsid w:val="34E2D380"/>
    <w:rsid w:val="34E5A707"/>
    <w:rsid w:val="34E62B70"/>
    <w:rsid w:val="34E63B94"/>
    <w:rsid w:val="34E6472D"/>
    <w:rsid w:val="34E82BA0"/>
    <w:rsid w:val="34E8FDA2"/>
    <w:rsid w:val="34E94C11"/>
    <w:rsid w:val="34E973D1"/>
    <w:rsid w:val="34E97B85"/>
    <w:rsid w:val="34EACE4A"/>
    <w:rsid w:val="34EDAE29"/>
    <w:rsid w:val="34EEE916"/>
    <w:rsid w:val="34F08989"/>
    <w:rsid w:val="34F11845"/>
    <w:rsid w:val="34F1AE9F"/>
    <w:rsid w:val="34F1E451"/>
    <w:rsid w:val="34F211E2"/>
    <w:rsid w:val="34F252AF"/>
    <w:rsid w:val="34F26B19"/>
    <w:rsid w:val="34F397DE"/>
    <w:rsid w:val="34F4EF0D"/>
    <w:rsid w:val="34F58251"/>
    <w:rsid w:val="34F58A96"/>
    <w:rsid w:val="34F6C5E7"/>
    <w:rsid w:val="34F7E2D2"/>
    <w:rsid w:val="34F85E9E"/>
    <w:rsid w:val="34F86615"/>
    <w:rsid w:val="34F8B0C5"/>
    <w:rsid w:val="34F8FABA"/>
    <w:rsid w:val="34FC536E"/>
    <w:rsid w:val="34FCC8DE"/>
    <w:rsid w:val="34FE7985"/>
    <w:rsid w:val="34FFC6B8"/>
    <w:rsid w:val="34FFCAB2"/>
    <w:rsid w:val="34FFD1BF"/>
    <w:rsid w:val="350059A1"/>
    <w:rsid w:val="35012564"/>
    <w:rsid w:val="35012908"/>
    <w:rsid w:val="350179AB"/>
    <w:rsid w:val="3501B11A"/>
    <w:rsid w:val="35025271"/>
    <w:rsid w:val="35051041"/>
    <w:rsid w:val="35051F58"/>
    <w:rsid w:val="35068577"/>
    <w:rsid w:val="3506A03D"/>
    <w:rsid w:val="3506FBE9"/>
    <w:rsid w:val="3507117B"/>
    <w:rsid w:val="3508C893"/>
    <w:rsid w:val="350A7076"/>
    <w:rsid w:val="350B62CF"/>
    <w:rsid w:val="350B784B"/>
    <w:rsid w:val="350D02CD"/>
    <w:rsid w:val="350D7454"/>
    <w:rsid w:val="350E11C7"/>
    <w:rsid w:val="350E214A"/>
    <w:rsid w:val="350E6AEC"/>
    <w:rsid w:val="350FAF1C"/>
    <w:rsid w:val="350FE3BC"/>
    <w:rsid w:val="350FED9F"/>
    <w:rsid w:val="351122F3"/>
    <w:rsid w:val="351146D4"/>
    <w:rsid w:val="35114B10"/>
    <w:rsid w:val="351291E3"/>
    <w:rsid w:val="3513165E"/>
    <w:rsid w:val="351317D5"/>
    <w:rsid w:val="3513EE7B"/>
    <w:rsid w:val="35146705"/>
    <w:rsid w:val="3516777B"/>
    <w:rsid w:val="3517B716"/>
    <w:rsid w:val="3518A45C"/>
    <w:rsid w:val="35190572"/>
    <w:rsid w:val="3519387A"/>
    <w:rsid w:val="351AC2EE"/>
    <w:rsid w:val="351DD77E"/>
    <w:rsid w:val="351E0055"/>
    <w:rsid w:val="351FDA17"/>
    <w:rsid w:val="35200826"/>
    <w:rsid w:val="352065CB"/>
    <w:rsid w:val="352130B3"/>
    <w:rsid w:val="35218E6D"/>
    <w:rsid w:val="352270C1"/>
    <w:rsid w:val="3525D26A"/>
    <w:rsid w:val="35289523"/>
    <w:rsid w:val="352A85BC"/>
    <w:rsid w:val="352C83D9"/>
    <w:rsid w:val="352D51BC"/>
    <w:rsid w:val="352D66EB"/>
    <w:rsid w:val="352E9147"/>
    <w:rsid w:val="352ED925"/>
    <w:rsid w:val="35301387"/>
    <w:rsid w:val="3530C57C"/>
    <w:rsid w:val="35310912"/>
    <w:rsid w:val="3531BA3B"/>
    <w:rsid w:val="35324043"/>
    <w:rsid w:val="35328E21"/>
    <w:rsid w:val="3532C932"/>
    <w:rsid w:val="35338042"/>
    <w:rsid w:val="3533D479"/>
    <w:rsid w:val="35356B33"/>
    <w:rsid w:val="35359DBC"/>
    <w:rsid w:val="3535BA67"/>
    <w:rsid w:val="3535BFCC"/>
    <w:rsid w:val="353822C6"/>
    <w:rsid w:val="3539924A"/>
    <w:rsid w:val="35399CA6"/>
    <w:rsid w:val="353A5823"/>
    <w:rsid w:val="353B298A"/>
    <w:rsid w:val="353CA5B7"/>
    <w:rsid w:val="353CB400"/>
    <w:rsid w:val="353CFDBE"/>
    <w:rsid w:val="353D11D4"/>
    <w:rsid w:val="353D6290"/>
    <w:rsid w:val="353E1200"/>
    <w:rsid w:val="353EE432"/>
    <w:rsid w:val="353F9C9E"/>
    <w:rsid w:val="35409E7D"/>
    <w:rsid w:val="35418483"/>
    <w:rsid w:val="35418A4B"/>
    <w:rsid w:val="3542DD31"/>
    <w:rsid w:val="3543DCA2"/>
    <w:rsid w:val="3543E8FE"/>
    <w:rsid w:val="35443920"/>
    <w:rsid w:val="35453FBF"/>
    <w:rsid w:val="35458C87"/>
    <w:rsid w:val="35461095"/>
    <w:rsid w:val="3546F275"/>
    <w:rsid w:val="3547DBFE"/>
    <w:rsid w:val="3547F50C"/>
    <w:rsid w:val="354836B6"/>
    <w:rsid w:val="3549B4DD"/>
    <w:rsid w:val="354A06DA"/>
    <w:rsid w:val="354A1139"/>
    <w:rsid w:val="354AA54F"/>
    <w:rsid w:val="354AA7C8"/>
    <w:rsid w:val="354B8067"/>
    <w:rsid w:val="354BFDA2"/>
    <w:rsid w:val="354C49AA"/>
    <w:rsid w:val="354CEFC7"/>
    <w:rsid w:val="354D32A1"/>
    <w:rsid w:val="354F29DA"/>
    <w:rsid w:val="354FA607"/>
    <w:rsid w:val="3550086B"/>
    <w:rsid w:val="35509DBB"/>
    <w:rsid w:val="3550FD57"/>
    <w:rsid w:val="35513D07"/>
    <w:rsid w:val="35516622"/>
    <w:rsid w:val="3551FC07"/>
    <w:rsid w:val="3552723D"/>
    <w:rsid w:val="3552D518"/>
    <w:rsid w:val="35538AB6"/>
    <w:rsid w:val="3554880A"/>
    <w:rsid w:val="355656BF"/>
    <w:rsid w:val="35576C00"/>
    <w:rsid w:val="355880CC"/>
    <w:rsid w:val="35598A9F"/>
    <w:rsid w:val="3559FB50"/>
    <w:rsid w:val="355B096B"/>
    <w:rsid w:val="355C126D"/>
    <w:rsid w:val="355C77E2"/>
    <w:rsid w:val="355E078F"/>
    <w:rsid w:val="355E3D2A"/>
    <w:rsid w:val="355E8CBA"/>
    <w:rsid w:val="355EB4B6"/>
    <w:rsid w:val="3560F223"/>
    <w:rsid w:val="3562027C"/>
    <w:rsid w:val="35634090"/>
    <w:rsid w:val="35647C1D"/>
    <w:rsid w:val="3567BBAF"/>
    <w:rsid w:val="35695C2D"/>
    <w:rsid w:val="3569B80E"/>
    <w:rsid w:val="356A0357"/>
    <w:rsid w:val="356A569E"/>
    <w:rsid w:val="356A6658"/>
    <w:rsid w:val="356DFB0F"/>
    <w:rsid w:val="356E1944"/>
    <w:rsid w:val="356F30F7"/>
    <w:rsid w:val="356FAFDC"/>
    <w:rsid w:val="3570AEF3"/>
    <w:rsid w:val="35714D7E"/>
    <w:rsid w:val="3571CAD5"/>
    <w:rsid w:val="35725B0C"/>
    <w:rsid w:val="3573E06A"/>
    <w:rsid w:val="3574A40D"/>
    <w:rsid w:val="35754956"/>
    <w:rsid w:val="3575683C"/>
    <w:rsid w:val="3575C876"/>
    <w:rsid w:val="3576F7DF"/>
    <w:rsid w:val="35776856"/>
    <w:rsid w:val="3577888E"/>
    <w:rsid w:val="3577FD7F"/>
    <w:rsid w:val="3578AF5A"/>
    <w:rsid w:val="3579B3A3"/>
    <w:rsid w:val="357A66C5"/>
    <w:rsid w:val="357BB090"/>
    <w:rsid w:val="357CACBE"/>
    <w:rsid w:val="357D94BA"/>
    <w:rsid w:val="357DD276"/>
    <w:rsid w:val="357FDC37"/>
    <w:rsid w:val="358011AC"/>
    <w:rsid w:val="35813D6D"/>
    <w:rsid w:val="3581775B"/>
    <w:rsid w:val="3581B75D"/>
    <w:rsid w:val="3581C4E3"/>
    <w:rsid w:val="358200CE"/>
    <w:rsid w:val="35824428"/>
    <w:rsid w:val="358463F4"/>
    <w:rsid w:val="3584F6FD"/>
    <w:rsid w:val="3585E0D8"/>
    <w:rsid w:val="3587D9E2"/>
    <w:rsid w:val="35888034"/>
    <w:rsid w:val="3588CB95"/>
    <w:rsid w:val="3588E1FC"/>
    <w:rsid w:val="3589C51F"/>
    <w:rsid w:val="358B9838"/>
    <w:rsid w:val="358C68D7"/>
    <w:rsid w:val="358DFA75"/>
    <w:rsid w:val="358E0612"/>
    <w:rsid w:val="358EB289"/>
    <w:rsid w:val="358F5E70"/>
    <w:rsid w:val="3590EC39"/>
    <w:rsid w:val="35917DA6"/>
    <w:rsid w:val="3591E66D"/>
    <w:rsid w:val="3592163B"/>
    <w:rsid w:val="35929997"/>
    <w:rsid w:val="3593EBFF"/>
    <w:rsid w:val="3594C499"/>
    <w:rsid w:val="3595CE3D"/>
    <w:rsid w:val="3595E7FD"/>
    <w:rsid w:val="359681A7"/>
    <w:rsid w:val="35969D17"/>
    <w:rsid w:val="3596CA33"/>
    <w:rsid w:val="35987E40"/>
    <w:rsid w:val="3598EDDB"/>
    <w:rsid w:val="359AB36F"/>
    <w:rsid w:val="359B6C35"/>
    <w:rsid w:val="359B7638"/>
    <w:rsid w:val="359CCFCD"/>
    <w:rsid w:val="359D0DC8"/>
    <w:rsid w:val="359D0FA9"/>
    <w:rsid w:val="359EAC6A"/>
    <w:rsid w:val="359FA75C"/>
    <w:rsid w:val="359FAEA6"/>
    <w:rsid w:val="35A0CA84"/>
    <w:rsid w:val="35A10CAF"/>
    <w:rsid w:val="35A16E3E"/>
    <w:rsid w:val="35A2E976"/>
    <w:rsid w:val="35A4F899"/>
    <w:rsid w:val="35A64E89"/>
    <w:rsid w:val="35A72B17"/>
    <w:rsid w:val="35A8300B"/>
    <w:rsid w:val="35AA5F0B"/>
    <w:rsid w:val="35AA647F"/>
    <w:rsid w:val="35ABC4FA"/>
    <w:rsid w:val="35ABEF55"/>
    <w:rsid w:val="35AC29CD"/>
    <w:rsid w:val="35ACC18C"/>
    <w:rsid w:val="35ACF5EC"/>
    <w:rsid w:val="35AD1A3A"/>
    <w:rsid w:val="35AE1264"/>
    <w:rsid w:val="35AE74EB"/>
    <w:rsid w:val="35B1351F"/>
    <w:rsid w:val="35B13575"/>
    <w:rsid w:val="35B1946D"/>
    <w:rsid w:val="35B20994"/>
    <w:rsid w:val="35B25DD8"/>
    <w:rsid w:val="35B27FDD"/>
    <w:rsid w:val="35B2F2CE"/>
    <w:rsid w:val="35B2F549"/>
    <w:rsid w:val="35B3B36B"/>
    <w:rsid w:val="35B51C35"/>
    <w:rsid w:val="35B51F22"/>
    <w:rsid w:val="35B5C052"/>
    <w:rsid w:val="35B6C253"/>
    <w:rsid w:val="35B6FDE3"/>
    <w:rsid w:val="35B75E43"/>
    <w:rsid w:val="35B888DB"/>
    <w:rsid w:val="35B8BCFA"/>
    <w:rsid w:val="35B8E01C"/>
    <w:rsid w:val="35BA38AA"/>
    <w:rsid w:val="35BA838C"/>
    <w:rsid w:val="35BAF078"/>
    <w:rsid w:val="35BB52D1"/>
    <w:rsid w:val="35BBDDED"/>
    <w:rsid w:val="35BC3624"/>
    <w:rsid w:val="35BC57EB"/>
    <w:rsid w:val="35BCDC90"/>
    <w:rsid w:val="35BCE6D4"/>
    <w:rsid w:val="35BD1D68"/>
    <w:rsid w:val="35BD6B5F"/>
    <w:rsid w:val="35BDA676"/>
    <w:rsid w:val="35BE44C8"/>
    <w:rsid w:val="35BEDCC0"/>
    <w:rsid w:val="35BF7EBD"/>
    <w:rsid w:val="35C0170D"/>
    <w:rsid w:val="35C0FE1C"/>
    <w:rsid w:val="35C1C35E"/>
    <w:rsid w:val="35C3CCF7"/>
    <w:rsid w:val="35C3E3B0"/>
    <w:rsid w:val="35C7A674"/>
    <w:rsid w:val="35C969C5"/>
    <w:rsid w:val="35CA0087"/>
    <w:rsid w:val="35CACA7C"/>
    <w:rsid w:val="35CAFD8E"/>
    <w:rsid w:val="35CB3A9F"/>
    <w:rsid w:val="35CE45FB"/>
    <w:rsid w:val="35CFA3D1"/>
    <w:rsid w:val="35CFF9A9"/>
    <w:rsid w:val="35D07FCA"/>
    <w:rsid w:val="35D0F385"/>
    <w:rsid w:val="35D0F8BB"/>
    <w:rsid w:val="35D14966"/>
    <w:rsid w:val="35D15C9F"/>
    <w:rsid w:val="35D515B9"/>
    <w:rsid w:val="35D5C7ED"/>
    <w:rsid w:val="35D726B1"/>
    <w:rsid w:val="35D787F5"/>
    <w:rsid w:val="35D83661"/>
    <w:rsid w:val="35D8E607"/>
    <w:rsid w:val="35D925A7"/>
    <w:rsid w:val="35D95904"/>
    <w:rsid w:val="35DA1624"/>
    <w:rsid w:val="35DB6E60"/>
    <w:rsid w:val="35DC042C"/>
    <w:rsid w:val="35DD65DB"/>
    <w:rsid w:val="35DE143F"/>
    <w:rsid w:val="35DE8B03"/>
    <w:rsid w:val="35DF12DD"/>
    <w:rsid w:val="35DF1461"/>
    <w:rsid w:val="35DFDD00"/>
    <w:rsid w:val="35DFF508"/>
    <w:rsid w:val="35E01FA7"/>
    <w:rsid w:val="35E15915"/>
    <w:rsid w:val="35E18463"/>
    <w:rsid w:val="35E1B5B9"/>
    <w:rsid w:val="35E2F032"/>
    <w:rsid w:val="35E31CE0"/>
    <w:rsid w:val="35E32169"/>
    <w:rsid w:val="35E3BAFA"/>
    <w:rsid w:val="35E63157"/>
    <w:rsid w:val="35E75A2F"/>
    <w:rsid w:val="35E88935"/>
    <w:rsid w:val="35E93CD9"/>
    <w:rsid w:val="35E974B1"/>
    <w:rsid w:val="35E98813"/>
    <w:rsid w:val="35EA3217"/>
    <w:rsid w:val="35EAB646"/>
    <w:rsid w:val="35EB1BFC"/>
    <w:rsid w:val="35EBE77E"/>
    <w:rsid w:val="35EC11EE"/>
    <w:rsid w:val="35EDF8DF"/>
    <w:rsid w:val="35EE1290"/>
    <w:rsid w:val="35EE3CB0"/>
    <w:rsid w:val="35EE59DB"/>
    <w:rsid w:val="35EEB692"/>
    <w:rsid w:val="35EF2DAF"/>
    <w:rsid w:val="35F11703"/>
    <w:rsid w:val="35F2019D"/>
    <w:rsid w:val="35F2BFAA"/>
    <w:rsid w:val="35F2EB85"/>
    <w:rsid w:val="35F4362A"/>
    <w:rsid w:val="35F492C2"/>
    <w:rsid w:val="35F67C0D"/>
    <w:rsid w:val="35F697D0"/>
    <w:rsid w:val="35F6D844"/>
    <w:rsid w:val="35F78A63"/>
    <w:rsid w:val="35F80847"/>
    <w:rsid w:val="35F876BA"/>
    <w:rsid w:val="35F8A61E"/>
    <w:rsid w:val="35F8CB2D"/>
    <w:rsid w:val="35F99913"/>
    <w:rsid w:val="35FB8939"/>
    <w:rsid w:val="35FBEEDB"/>
    <w:rsid w:val="35FD4773"/>
    <w:rsid w:val="35FDD201"/>
    <w:rsid w:val="35FE91C2"/>
    <w:rsid w:val="35FF8B3A"/>
    <w:rsid w:val="360051B8"/>
    <w:rsid w:val="36006059"/>
    <w:rsid w:val="360090D1"/>
    <w:rsid w:val="3600CF95"/>
    <w:rsid w:val="360136B6"/>
    <w:rsid w:val="3601D0C1"/>
    <w:rsid w:val="3601EA9D"/>
    <w:rsid w:val="3602AF4F"/>
    <w:rsid w:val="3602F0BF"/>
    <w:rsid w:val="36034A8F"/>
    <w:rsid w:val="3605FEF5"/>
    <w:rsid w:val="36071AAA"/>
    <w:rsid w:val="36078C7C"/>
    <w:rsid w:val="36079342"/>
    <w:rsid w:val="3607C246"/>
    <w:rsid w:val="3607E4A5"/>
    <w:rsid w:val="360952EB"/>
    <w:rsid w:val="360A5847"/>
    <w:rsid w:val="360C0D62"/>
    <w:rsid w:val="360CDA94"/>
    <w:rsid w:val="360D2044"/>
    <w:rsid w:val="360DB87B"/>
    <w:rsid w:val="360E739E"/>
    <w:rsid w:val="360E86C0"/>
    <w:rsid w:val="360EE545"/>
    <w:rsid w:val="360EF604"/>
    <w:rsid w:val="3610DC3C"/>
    <w:rsid w:val="36122290"/>
    <w:rsid w:val="3612E8CB"/>
    <w:rsid w:val="36130F98"/>
    <w:rsid w:val="3614750E"/>
    <w:rsid w:val="3614784A"/>
    <w:rsid w:val="3617899E"/>
    <w:rsid w:val="361ACE29"/>
    <w:rsid w:val="361BD126"/>
    <w:rsid w:val="361BF6DE"/>
    <w:rsid w:val="361D07BB"/>
    <w:rsid w:val="361D5823"/>
    <w:rsid w:val="361E9A98"/>
    <w:rsid w:val="361F9BE4"/>
    <w:rsid w:val="361FCF40"/>
    <w:rsid w:val="36204B01"/>
    <w:rsid w:val="36207541"/>
    <w:rsid w:val="36215595"/>
    <w:rsid w:val="36226139"/>
    <w:rsid w:val="3622AFF6"/>
    <w:rsid w:val="3624C9BE"/>
    <w:rsid w:val="36261515"/>
    <w:rsid w:val="36263F20"/>
    <w:rsid w:val="36280961"/>
    <w:rsid w:val="36285244"/>
    <w:rsid w:val="362872C6"/>
    <w:rsid w:val="3628ACED"/>
    <w:rsid w:val="3628C9AC"/>
    <w:rsid w:val="36291A86"/>
    <w:rsid w:val="362AB878"/>
    <w:rsid w:val="362BA016"/>
    <w:rsid w:val="362CC875"/>
    <w:rsid w:val="362CF1DA"/>
    <w:rsid w:val="362D7D88"/>
    <w:rsid w:val="362F49B9"/>
    <w:rsid w:val="363024A0"/>
    <w:rsid w:val="363179EC"/>
    <w:rsid w:val="36318A62"/>
    <w:rsid w:val="3633A458"/>
    <w:rsid w:val="36340235"/>
    <w:rsid w:val="3634EDC5"/>
    <w:rsid w:val="3635EE56"/>
    <w:rsid w:val="3637DBE5"/>
    <w:rsid w:val="36381A13"/>
    <w:rsid w:val="36384BE8"/>
    <w:rsid w:val="363880BD"/>
    <w:rsid w:val="3638C94A"/>
    <w:rsid w:val="36394C5C"/>
    <w:rsid w:val="36399BD3"/>
    <w:rsid w:val="363AD7CE"/>
    <w:rsid w:val="363B270A"/>
    <w:rsid w:val="363BE7FE"/>
    <w:rsid w:val="363D8106"/>
    <w:rsid w:val="363EB4B0"/>
    <w:rsid w:val="363F9740"/>
    <w:rsid w:val="363FB5AD"/>
    <w:rsid w:val="36405EBD"/>
    <w:rsid w:val="3642BD59"/>
    <w:rsid w:val="3643C57E"/>
    <w:rsid w:val="3644048F"/>
    <w:rsid w:val="36456DD5"/>
    <w:rsid w:val="36458250"/>
    <w:rsid w:val="36461FF7"/>
    <w:rsid w:val="3647A286"/>
    <w:rsid w:val="3647BD36"/>
    <w:rsid w:val="364A7FDC"/>
    <w:rsid w:val="364ACADD"/>
    <w:rsid w:val="364AF52D"/>
    <w:rsid w:val="364D050C"/>
    <w:rsid w:val="364DCD15"/>
    <w:rsid w:val="364DE111"/>
    <w:rsid w:val="364E7C72"/>
    <w:rsid w:val="364F870A"/>
    <w:rsid w:val="3650192D"/>
    <w:rsid w:val="36505AE5"/>
    <w:rsid w:val="36507BBF"/>
    <w:rsid w:val="3650FB53"/>
    <w:rsid w:val="3651B99F"/>
    <w:rsid w:val="365251B4"/>
    <w:rsid w:val="36529E18"/>
    <w:rsid w:val="3652FFA1"/>
    <w:rsid w:val="3653E858"/>
    <w:rsid w:val="365448D7"/>
    <w:rsid w:val="3654E2F9"/>
    <w:rsid w:val="3656000A"/>
    <w:rsid w:val="365646D1"/>
    <w:rsid w:val="36564949"/>
    <w:rsid w:val="3656E5D1"/>
    <w:rsid w:val="36576382"/>
    <w:rsid w:val="3657B893"/>
    <w:rsid w:val="3657B89B"/>
    <w:rsid w:val="365A99DD"/>
    <w:rsid w:val="365B6BDA"/>
    <w:rsid w:val="365D2E79"/>
    <w:rsid w:val="365DBD4C"/>
    <w:rsid w:val="365EE3B2"/>
    <w:rsid w:val="365F6D3E"/>
    <w:rsid w:val="36604BEF"/>
    <w:rsid w:val="366054D8"/>
    <w:rsid w:val="3660B7F5"/>
    <w:rsid w:val="3660C005"/>
    <w:rsid w:val="366127C9"/>
    <w:rsid w:val="3661E7A3"/>
    <w:rsid w:val="3665126D"/>
    <w:rsid w:val="3665BE32"/>
    <w:rsid w:val="36664422"/>
    <w:rsid w:val="3666615A"/>
    <w:rsid w:val="36671C41"/>
    <w:rsid w:val="3668000E"/>
    <w:rsid w:val="3668989D"/>
    <w:rsid w:val="3668CCCA"/>
    <w:rsid w:val="3668D083"/>
    <w:rsid w:val="36692C8C"/>
    <w:rsid w:val="36697C0B"/>
    <w:rsid w:val="366B191C"/>
    <w:rsid w:val="366B8986"/>
    <w:rsid w:val="366F1E1D"/>
    <w:rsid w:val="3670A259"/>
    <w:rsid w:val="3670ACDE"/>
    <w:rsid w:val="36710972"/>
    <w:rsid w:val="36720AB8"/>
    <w:rsid w:val="367285F5"/>
    <w:rsid w:val="3672FB10"/>
    <w:rsid w:val="3673C23A"/>
    <w:rsid w:val="367463BE"/>
    <w:rsid w:val="3675385F"/>
    <w:rsid w:val="36765497"/>
    <w:rsid w:val="3676F317"/>
    <w:rsid w:val="36776475"/>
    <w:rsid w:val="3678007D"/>
    <w:rsid w:val="36790788"/>
    <w:rsid w:val="367910F5"/>
    <w:rsid w:val="367975DC"/>
    <w:rsid w:val="367B0FA4"/>
    <w:rsid w:val="367B458F"/>
    <w:rsid w:val="367B9321"/>
    <w:rsid w:val="367BC2B5"/>
    <w:rsid w:val="367BF5CC"/>
    <w:rsid w:val="367D2C78"/>
    <w:rsid w:val="367D7D5A"/>
    <w:rsid w:val="367E4030"/>
    <w:rsid w:val="367F3CA0"/>
    <w:rsid w:val="367F4907"/>
    <w:rsid w:val="367FAA38"/>
    <w:rsid w:val="3681126E"/>
    <w:rsid w:val="3681664D"/>
    <w:rsid w:val="3681C7DB"/>
    <w:rsid w:val="368339A6"/>
    <w:rsid w:val="36858B07"/>
    <w:rsid w:val="3685C68E"/>
    <w:rsid w:val="36869FA1"/>
    <w:rsid w:val="3686E441"/>
    <w:rsid w:val="368819A5"/>
    <w:rsid w:val="36889BD3"/>
    <w:rsid w:val="368A4D45"/>
    <w:rsid w:val="368A77D7"/>
    <w:rsid w:val="368AB553"/>
    <w:rsid w:val="368B4290"/>
    <w:rsid w:val="368DE03E"/>
    <w:rsid w:val="368EFF50"/>
    <w:rsid w:val="368F4FA7"/>
    <w:rsid w:val="368F9C9C"/>
    <w:rsid w:val="368FA7CA"/>
    <w:rsid w:val="368FC904"/>
    <w:rsid w:val="36900C21"/>
    <w:rsid w:val="36909CA2"/>
    <w:rsid w:val="36909EEE"/>
    <w:rsid w:val="3690D3CC"/>
    <w:rsid w:val="3691C803"/>
    <w:rsid w:val="36924504"/>
    <w:rsid w:val="36926BEC"/>
    <w:rsid w:val="3692C250"/>
    <w:rsid w:val="3692DE7F"/>
    <w:rsid w:val="3692E7B4"/>
    <w:rsid w:val="3693666B"/>
    <w:rsid w:val="36943E58"/>
    <w:rsid w:val="369471AF"/>
    <w:rsid w:val="36955B6A"/>
    <w:rsid w:val="3696C373"/>
    <w:rsid w:val="36976EFE"/>
    <w:rsid w:val="3697CF6C"/>
    <w:rsid w:val="3698A61E"/>
    <w:rsid w:val="3698F2B1"/>
    <w:rsid w:val="3698F7B5"/>
    <w:rsid w:val="369A9CBC"/>
    <w:rsid w:val="369AD81F"/>
    <w:rsid w:val="369B6670"/>
    <w:rsid w:val="369CE20E"/>
    <w:rsid w:val="369D004A"/>
    <w:rsid w:val="369E9764"/>
    <w:rsid w:val="369FA0BF"/>
    <w:rsid w:val="36A09B28"/>
    <w:rsid w:val="36A0F2FF"/>
    <w:rsid w:val="36A1A232"/>
    <w:rsid w:val="36A23D81"/>
    <w:rsid w:val="36A241D7"/>
    <w:rsid w:val="36A27CE9"/>
    <w:rsid w:val="36A2C277"/>
    <w:rsid w:val="36A2F182"/>
    <w:rsid w:val="36A6DEE6"/>
    <w:rsid w:val="36A8D6B6"/>
    <w:rsid w:val="36A8F92B"/>
    <w:rsid w:val="36A9EEF3"/>
    <w:rsid w:val="36AD1E85"/>
    <w:rsid w:val="36AEB044"/>
    <w:rsid w:val="36AF2D74"/>
    <w:rsid w:val="36B07985"/>
    <w:rsid w:val="36B0ABBD"/>
    <w:rsid w:val="36B20A43"/>
    <w:rsid w:val="36B20CA1"/>
    <w:rsid w:val="36B2FE31"/>
    <w:rsid w:val="36B31317"/>
    <w:rsid w:val="36B31741"/>
    <w:rsid w:val="36B32138"/>
    <w:rsid w:val="36B32B1A"/>
    <w:rsid w:val="36B332B4"/>
    <w:rsid w:val="36B37E8D"/>
    <w:rsid w:val="36B398AA"/>
    <w:rsid w:val="36B45BC4"/>
    <w:rsid w:val="36B5D809"/>
    <w:rsid w:val="36B71F59"/>
    <w:rsid w:val="36B73DBF"/>
    <w:rsid w:val="36B85849"/>
    <w:rsid w:val="36B8614C"/>
    <w:rsid w:val="36B8AEF8"/>
    <w:rsid w:val="36B8BC64"/>
    <w:rsid w:val="36B91401"/>
    <w:rsid w:val="36BB6C13"/>
    <w:rsid w:val="36BB6FA8"/>
    <w:rsid w:val="36BBE5B9"/>
    <w:rsid w:val="36BBF13B"/>
    <w:rsid w:val="36BD782E"/>
    <w:rsid w:val="36BF84EB"/>
    <w:rsid w:val="36C0F6A0"/>
    <w:rsid w:val="36C15E88"/>
    <w:rsid w:val="36C19090"/>
    <w:rsid w:val="36C2A682"/>
    <w:rsid w:val="36C2A756"/>
    <w:rsid w:val="36C2E2CC"/>
    <w:rsid w:val="36C379D2"/>
    <w:rsid w:val="36C39058"/>
    <w:rsid w:val="36C4016F"/>
    <w:rsid w:val="36C4058D"/>
    <w:rsid w:val="36C78BBF"/>
    <w:rsid w:val="36C8A77C"/>
    <w:rsid w:val="36C936F4"/>
    <w:rsid w:val="36CA557E"/>
    <w:rsid w:val="36CCA850"/>
    <w:rsid w:val="36D12302"/>
    <w:rsid w:val="36D33FAD"/>
    <w:rsid w:val="36D424DB"/>
    <w:rsid w:val="36D44D20"/>
    <w:rsid w:val="36D67346"/>
    <w:rsid w:val="36D97194"/>
    <w:rsid w:val="36D9B6F3"/>
    <w:rsid w:val="36D9F900"/>
    <w:rsid w:val="36DA12F2"/>
    <w:rsid w:val="36DA157A"/>
    <w:rsid w:val="36DA7AB9"/>
    <w:rsid w:val="36DAD922"/>
    <w:rsid w:val="36DCE395"/>
    <w:rsid w:val="36DE9EFF"/>
    <w:rsid w:val="36E0F71A"/>
    <w:rsid w:val="36E1878E"/>
    <w:rsid w:val="36E1BEF9"/>
    <w:rsid w:val="36E288E3"/>
    <w:rsid w:val="36E2907F"/>
    <w:rsid w:val="36E377B8"/>
    <w:rsid w:val="36E3F919"/>
    <w:rsid w:val="36E4B661"/>
    <w:rsid w:val="36E626F5"/>
    <w:rsid w:val="36E629B3"/>
    <w:rsid w:val="36E7460D"/>
    <w:rsid w:val="36E7B337"/>
    <w:rsid w:val="36E92CB9"/>
    <w:rsid w:val="36EA31CB"/>
    <w:rsid w:val="36EA511A"/>
    <w:rsid w:val="36EA8A24"/>
    <w:rsid w:val="36EA911A"/>
    <w:rsid w:val="36EAAC8F"/>
    <w:rsid w:val="36EBD1D6"/>
    <w:rsid w:val="36EBDE0C"/>
    <w:rsid w:val="36EC4EB9"/>
    <w:rsid w:val="36ED1BCA"/>
    <w:rsid w:val="36EEC803"/>
    <w:rsid w:val="36F08DCD"/>
    <w:rsid w:val="36F0F0BF"/>
    <w:rsid w:val="36F113B4"/>
    <w:rsid w:val="36F170DD"/>
    <w:rsid w:val="36F26819"/>
    <w:rsid w:val="36F2D252"/>
    <w:rsid w:val="36F2EE60"/>
    <w:rsid w:val="36F306A9"/>
    <w:rsid w:val="36F35A30"/>
    <w:rsid w:val="36F54D8E"/>
    <w:rsid w:val="36F5532F"/>
    <w:rsid w:val="36F6AAE1"/>
    <w:rsid w:val="36F74FB4"/>
    <w:rsid w:val="36F78043"/>
    <w:rsid w:val="36F8B97E"/>
    <w:rsid w:val="36F962D0"/>
    <w:rsid w:val="36F9D2B6"/>
    <w:rsid w:val="36FA506C"/>
    <w:rsid w:val="36FABF7C"/>
    <w:rsid w:val="36FB2681"/>
    <w:rsid w:val="36FB42F7"/>
    <w:rsid w:val="36FC1CC3"/>
    <w:rsid w:val="36FCCFA5"/>
    <w:rsid w:val="36FCDA22"/>
    <w:rsid w:val="36FD6203"/>
    <w:rsid w:val="36FD9F66"/>
    <w:rsid w:val="36FDF919"/>
    <w:rsid w:val="36FEA218"/>
    <w:rsid w:val="36FEA9F9"/>
    <w:rsid w:val="36FEAB91"/>
    <w:rsid w:val="37021CAE"/>
    <w:rsid w:val="37025014"/>
    <w:rsid w:val="3704997C"/>
    <w:rsid w:val="37060F4E"/>
    <w:rsid w:val="37062844"/>
    <w:rsid w:val="37074D76"/>
    <w:rsid w:val="3707B413"/>
    <w:rsid w:val="37098D82"/>
    <w:rsid w:val="370A3447"/>
    <w:rsid w:val="370A4963"/>
    <w:rsid w:val="370AD6F3"/>
    <w:rsid w:val="370B0FE1"/>
    <w:rsid w:val="370BFDD3"/>
    <w:rsid w:val="370BFDE0"/>
    <w:rsid w:val="370C4AC9"/>
    <w:rsid w:val="370C72DA"/>
    <w:rsid w:val="370D8AB5"/>
    <w:rsid w:val="370E2131"/>
    <w:rsid w:val="370F122D"/>
    <w:rsid w:val="370F5168"/>
    <w:rsid w:val="37114EF3"/>
    <w:rsid w:val="37118E26"/>
    <w:rsid w:val="3711C625"/>
    <w:rsid w:val="3715A202"/>
    <w:rsid w:val="37164263"/>
    <w:rsid w:val="371669A0"/>
    <w:rsid w:val="3718036B"/>
    <w:rsid w:val="37184CBD"/>
    <w:rsid w:val="371893BB"/>
    <w:rsid w:val="371917E8"/>
    <w:rsid w:val="3719C24D"/>
    <w:rsid w:val="371C88CB"/>
    <w:rsid w:val="371DA91C"/>
    <w:rsid w:val="371DE4D2"/>
    <w:rsid w:val="371EDA32"/>
    <w:rsid w:val="371EFC43"/>
    <w:rsid w:val="371F14E2"/>
    <w:rsid w:val="3720C050"/>
    <w:rsid w:val="37213B22"/>
    <w:rsid w:val="37220800"/>
    <w:rsid w:val="37223780"/>
    <w:rsid w:val="3724F8A4"/>
    <w:rsid w:val="37251853"/>
    <w:rsid w:val="37254373"/>
    <w:rsid w:val="3728A8A5"/>
    <w:rsid w:val="3728BEA6"/>
    <w:rsid w:val="372B0062"/>
    <w:rsid w:val="372BBD20"/>
    <w:rsid w:val="372C18E4"/>
    <w:rsid w:val="372C69FE"/>
    <w:rsid w:val="372D9A5A"/>
    <w:rsid w:val="372E30C0"/>
    <w:rsid w:val="372EC729"/>
    <w:rsid w:val="372EDE20"/>
    <w:rsid w:val="372FB1B4"/>
    <w:rsid w:val="37317E8F"/>
    <w:rsid w:val="3731EFE2"/>
    <w:rsid w:val="373305E6"/>
    <w:rsid w:val="373373A8"/>
    <w:rsid w:val="373421D2"/>
    <w:rsid w:val="37356ED8"/>
    <w:rsid w:val="3735E43F"/>
    <w:rsid w:val="3737BA07"/>
    <w:rsid w:val="37387F7C"/>
    <w:rsid w:val="3738D997"/>
    <w:rsid w:val="3738F76E"/>
    <w:rsid w:val="3739A812"/>
    <w:rsid w:val="373A5518"/>
    <w:rsid w:val="373AD184"/>
    <w:rsid w:val="373AF65B"/>
    <w:rsid w:val="373BBF52"/>
    <w:rsid w:val="373BECAE"/>
    <w:rsid w:val="373D1C8A"/>
    <w:rsid w:val="373DE60E"/>
    <w:rsid w:val="373DE916"/>
    <w:rsid w:val="373E16A3"/>
    <w:rsid w:val="373E52EB"/>
    <w:rsid w:val="373ECE70"/>
    <w:rsid w:val="373F32BB"/>
    <w:rsid w:val="374055E8"/>
    <w:rsid w:val="374138D1"/>
    <w:rsid w:val="3741C1B3"/>
    <w:rsid w:val="3744DCAE"/>
    <w:rsid w:val="37455CA9"/>
    <w:rsid w:val="37459E1E"/>
    <w:rsid w:val="37465C8B"/>
    <w:rsid w:val="37468600"/>
    <w:rsid w:val="3746CDC6"/>
    <w:rsid w:val="3746D83D"/>
    <w:rsid w:val="3746FA6A"/>
    <w:rsid w:val="374721ED"/>
    <w:rsid w:val="3747266A"/>
    <w:rsid w:val="3747994B"/>
    <w:rsid w:val="37492E53"/>
    <w:rsid w:val="374A2775"/>
    <w:rsid w:val="374B130E"/>
    <w:rsid w:val="374B594C"/>
    <w:rsid w:val="374B7728"/>
    <w:rsid w:val="374BDCEA"/>
    <w:rsid w:val="374BE9C0"/>
    <w:rsid w:val="374BF005"/>
    <w:rsid w:val="374C6122"/>
    <w:rsid w:val="374C8483"/>
    <w:rsid w:val="374CE1D2"/>
    <w:rsid w:val="374D6987"/>
    <w:rsid w:val="374E06FF"/>
    <w:rsid w:val="374E996D"/>
    <w:rsid w:val="374EC18D"/>
    <w:rsid w:val="374EC5AA"/>
    <w:rsid w:val="374F687D"/>
    <w:rsid w:val="3750225F"/>
    <w:rsid w:val="3750AF20"/>
    <w:rsid w:val="37515E1A"/>
    <w:rsid w:val="37518CD4"/>
    <w:rsid w:val="37520487"/>
    <w:rsid w:val="3753FFEB"/>
    <w:rsid w:val="37545ECE"/>
    <w:rsid w:val="375518AC"/>
    <w:rsid w:val="375524A3"/>
    <w:rsid w:val="3755534A"/>
    <w:rsid w:val="3755A0F7"/>
    <w:rsid w:val="3755BD78"/>
    <w:rsid w:val="3755C1EF"/>
    <w:rsid w:val="3757FAD2"/>
    <w:rsid w:val="3759410E"/>
    <w:rsid w:val="375958AF"/>
    <w:rsid w:val="3759CDFD"/>
    <w:rsid w:val="3759CF9A"/>
    <w:rsid w:val="375AEED7"/>
    <w:rsid w:val="375C3BA2"/>
    <w:rsid w:val="375C8B60"/>
    <w:rsid w:val="375DC0E3"/>
    <w:rsid w:val="375DC53F"/>
    <w:rsid w:val="375EE5FA"/>
    <w:rsid w:val="375F2716"/>
    <w:rsid w:val="375FC433"/>
    <w:rsid w:val="3760D3BA"/>
    <w:rsid w:val="3760E902"/>
    <w:rsid w:val="3761475B"/>
    <w:rsid w:val="3762193E"/>
    <w:rsid w:val="37621B06"/>
    <w:rsid w:val="37626CC9"/>
    <w:rsid w:val="3762CB7C"/>
    <w:rsid w:val="3762D891"/>
    <w:rsid w:val="3762F7C5"/>
    <w:rsid w:val="37636B05"/>
    <w:rsid w:val="3764E2AE"/>
    <w:rsid w:val="3766ABD3"/>
    <w:rsid w:val="3766E9B0"/>
    <w:rsid w:val="37680663"/>
    <w:rsid w:val="3768FF03"/>
    <w:rsid w:val="376ACE6D"/>
    <w:rsid w:val="376F6F05"/>
    <w:rsid w:val="376FD473"/>
    <w:rsid w:val="3770B8AA"/>
    <w:rsid w:val="37714431"/>
    <w:rsid w:val="3772A3FC"/>
    <w:rsid w:val="3772AAAE"/>
    <w:rsid w:val="377348BE"/>
    <w:rsid w:val="3773A00F"/>
    <w:rsid w:val="37742128"/>
    <w:rsid w:val="377522CA"/>
    <w:rsid w:val="37761AC9"/>
    <w:rsid w:val="3778BBDD"/>
    <w:rsid w:val="3779D908"/>
    <w:rsid w:val="377AC9BE"/>
    <w:rsid w:val="377BC995"/>
    <w:rsid w:val="377C0AEF"/>
    <w:rsid w:val="377DE37E"/>
    <w:rsid w:val="377EE84A"/>
    <w:rsid w:val="377F3231"/>
    <w:rsid w:val="378001E3"/>
    <w:rsid w:val="378086CA"/>
    <w:rsid w:val="3780F1E7"/>
    <w:rsid w:val="37817719"/>
    <w:rsid w:val="3782B623"/>
    <w:rsid w:val="3782B799"/>
    <w:rsid w:val="3784DA8A"/>
    <w:rsid w:val="378668D8"/>
    <w:rsid w:val="37869644"/>
    <w:rsid w:val="3788CCC5"/>
    <w:rsid w:val="37890177"/>
    <w:rsid w:val="378A09FF"/>
    <w:rsid w:val="378A2176"/>
    <w:rsid w:val="378B3093"/>
    <w:rsid w:val="378BED56"/>
    <w:rsid w:val="378EE9DF"/>
    <w:rsid w:val="378F662A"/>
    <w:rsid w:val="379086E3"/>
    <w:rsid w:val="379174B7"/>
    <w:rsid w:val="3791FDC4"/>
    <w:rsid w:val="37925305"/>
    <w:rsid w:val="3793275F"/>
    <w:rsid w:val="379365C3"/>
    <w:rsid w:val="379431F5"/>
    <w:rsid w:val="379496E9"/>
    <w:rsid w:val="3794D91C"/>
    <w:rsid w:val="379508D4"/>
    <w:rsid w:val="379592E3"/>
    <w:rsid w:val="3795D53B"/>
    <w:rsid w:val="37962C30"/>
    <w:rsid w:val="37969DCA"/>
    <w:rsid w:val="3796E3AE"/>
    <w:rsid w:val="3798ECF8"/>
    <w:rsid w:val="379D22F9"/>
    <w:rsid w:val="379D3C34"/>
    <w:rsid w:val="379D3CA7"/>
    <w:rsid w:val="379D988A"/>
    <w:rsid w:val="379DB752"/>
    <w:rsid w:val="379E1D70"/>
    <w:rsid w:val="379EAC99"/>
    <w:rsid w:val="379EB50C"/>
    <w:rsid w:val="37A05BDE"/>
    <w:rsid w:val="37A0D5B5"/>
    <w:rsid w:val="37A0E8C6"/>
    <w:rsid w:val="37A1C602"/>
    <w:rsid w:val="37A28FDD"/>
    <w:rsid w:val="37A3C211"/>
    <w:rsid w:val="37A3E61B"/>
    <w:rsid w:val="37A53AB3"/>
    <w:rsid w:val="37A5E79C"/>
    <w:rsid w:val="37A5F420"/>
    <w:rsid w:val="37A6AA97"/>
    <w:rsid w:val="37A6BBBD"/>
    <w:rsid w:val="37A7466F"/>
    <w:rsid w:val="37A759F6"/>
    <w:rsid w:val="37A76047"/>
    <w:rsid w:val="37A96484"/>
    <w:rsid w:val="37AAB692"/>
    <w:rsid w:val="37AAB81E"/>
    <w:rsid w:val="37ABB9A9"/>
    <w:rsid w:val="37AF3CA2"/>
    <w:rsid w:val="37AF7077"/>
    <w:rsid w:val="37B13FE0"/>
    <w:rsid w:val="37B18265"/>
    <w:rsid w:val="37B249A6"/>
    <w:rsid w:val="37B3AD27"/>
    <w:rsid w:val="37B444A1"/>
    <w:rsid w:val="37B4B3B9"/>
    <w:rsid w:val="37B73F38"/>
    <w:rsid w:val="37B79357"/>
    <w:rsid w:val="37B7D35D"/>
    <w:rsid w:val="37B7E06C"/>
    <w:rsid w:val="37B8B428"/>
    <w:rsid w:val="37B96190"/>
    <w:rsid w:val="37B9807D"/>
    <w:rsid w:val="37BAB1C1"/>
    <w:rsid w:val="37BBEA3A"/>
    <w:rsid w:val="37BCE756"/>
    <w:rsid w:val="37BF9F4C"/>
    <w:rsid w:val="37C024EE"/>
    <w:rsid w:val="37C08A29"/>
    <w:rsid w:val="37C098E6"/>
    <w:rsid w:val="37C235C2"/>
    <w:rsid w:val="37C283AD"/>
    <w:rsid w:val="37C2B023"/>
    <w:rsid w:val="37C3CF32"/>
    <w:rsid w:val="37C4FBF4"/>
    <w:rsid w:val="37C54BB6"/>
    <w:rsid w:val="37C76B08"/>
    <w:rsid w:val="37C804AF"/>
    <w:rsid w:val="37C85849"/>
    <w:rsid w:val="37C8B2BF"/>
    <w:rsid w:val="37C96D66"/>
    <w:rsid w:val="37CB6654"/>
    <w:rsid w:val="37CE91D8"/>
    <w:rsid w:val="37CF4BD9"/>
    <w:rsid w:val="37D0285F"/>
    <w:rsid w:val="37D12796"/>
    <w:rsid w:val="37D22CF9"/>
    <w:rsid w:val="37D41D98"/>
    <w:rsid w:val="37D496B7"/>
    <w:rsid w:val="37D539DD"/>
    <w:rsid w:val="37D69C73"/>
    <w:rsid w:val="37D6B0F1"/>
    <w:rsid w:val="37D7435C"/>
    <w:rsid w:val="37D77594"/>
    <w:rsid w:val="37D84F6A"/>
    <w:rsid w:val="37D8ECAA"/>
    <w:rsid w:val="37D93A9D"/>
    <w:rsid w:val="37D9FD1E"/>
    <w:rsid w:val="37DA5646"/>
    <w:rsid w:val="37DBACFF"/>
    <w:rsid w:val="37DD0F3F"/>
    <w:rsid w:val="37DD47B6"/>
    <w:rsid w:val="37DE2D63"/>
    <w:rsid w:val="37DE6E7A"/>
    <w:rsid w:val="37DEFA68"/>
    <w:rsid w:val="37DF01CE"/>
    <w:rsid w:val="37DF3DD1"/>
    <w:rsid w:val="37E12137"/>
    <w:rsid w:val="37E22779"/>
    <w:rsid w:val="37E23884"/>
    <w:rsid w:val="37E2CDBA"/>
    <w:rsid w:val="37E2F2A3"/>
    <w:rsid w:val="37E36B8A"/>
    <w:rsid w:val="37E38834"/>
    <w:rsid w:val="37E437D1"/>
    <w:rsid w:val="37E5C6FA"/>
    <w:rsid w:val="37E70D5D"/>
    <w:rsid w:val="37E831DB"/>
    <w:rsid w:val="37E84216"/>
    <w:rsid w:val="37E8732B"/>
    <w:rsid w:val="37E8D167"/>
    <w:rsid w:val="37EAA5A9"/>
    <w:rsid w:val="37EB2589"/>
    <w:rsid w:val="37EBA1AD"/>
    <w:rsid w:val="37ECAD92"/>
    <w:rsid w:val="37ECCF19"/>
    <w:rsid w:val="37EE0D79"/>
    <w:rsid w:val="37EEBD1A"/>
    <w:rsid w:val="37EF80EC"/>
    <w:rsid w:val="37F1E154"/>
    <w:rsid w:val="37F23EE9"/>
    <w:rsid w:val="37F3EC3A"/>
    <w:rsid w:val="37F455EA"/>
    <w:rsid w:val="37F55D0C"/>
    <w:rsid w:val="37F66A3E"/>
    <w:rsid w:val="37F6CF2F"/>
    <w:rsid w:val="37F6DA43"/>
    <w:rsid w:val="37F79664"/>
    <w:rsid w:val="37F7B3D1"/>
    <w:rsid w:val="37F88C8A"/>
    <w:rsid w:val="37F94224"/>
    <w:rsid w:val="37FBF909"/>
    <w:rsid w:val="37FCF49D"/>
    <w:rsid w:val="37FD59B4"/>
    <w:rsid w:val="37FD9E69"/>
    <w:rsid w:val="37FE9827"/>
    <w:rsid w:val="3800526A"/>
    <w:rsid w:val="38013821"/>
    <w:rsid w:val="38020346"/>
    <w:rsid w:val="3802F10B"/>
    <w:rsid w:val="3803D782"/>
    <w:rsid w:val="38040980"/>
    <w:rsid w:val="380419C0"/>
    <w:rsid w:val="3804FB2D"/>
    <w:rsid w:val="3805D392"/>
    <w:rsid w:val="3806BE06"/>
    <w:rsid w:val="3807A4FB"/>
    <w:rsid w:val="3808D3EC"/>
    <w:rsid w:val="380937B6"/>
    <w:rsid w:val="38093911"/>
    <w:rsid w:val="380BC21F"/>
    <w:rsid w:val="380BC5ED"/>
    <w:rsid w:val="380CD775"/>
    <w:rsid w:val="380CF61F"/>
    <w:rsid w:val="380DF72E"/>
    <w:rsid w:val="380E5EF9"/>
    <w:rsid w:val="38100FA9"/>
    <w:rsid w:val="38104DE1"/>
    <w:rsid w:val="38117DE5"/>
    <w:rsid w:val="38121B58"/>
    <w:rsid w:val="3813953F"/>
    <w:rsid w:val="38145325"/>
    <w:rsid w:val="38145F48"/>
    <w:rsid w:val="3814907A"/>
    <w:rsid w:val="3815E396"/>
    <w:rsid w:val="3815F56F"/>
    <w:rsid w:val="3817AE85"/>
    <w:rsid w:val="3818960C"/>
    <w:rsid w:val="38190E92"/>
    <w:rsid w:val="3819DDE4"/>
    <w:rsid w:val="381A1DA6"/>
    <w:rsid w:val="381AE6BA"/>
    <w:rsid w:val="381B6295"/>
    <w:rsid w:val="381C0DB0"/>
    <w:rsid w:val="381D6D20"/>
    <w:rsid w:val="381E039A"/>
    <w:rsid w:val="381E5733"/>
    <w:rsid w:val="381E7867"/>
    <w:rsid w:val="381F4BB9"/>
    <w:rsid w:val="381FFFFA"/>
    <w:rsid w:val="3820E9FF"/>
    <w:rsid w:val="38214F7A"/>
    <w:rsid w:val="3821617A"/>
    <w:rsid w:val="38216926"/>
    <w:rsid w:val="38217A49"/>
    <w:rsid w:val="3821BCF0"/>
    <w:rsid w:val="38257BED"/>
    <w:rsid w:val="3825893F"/>
    <w:rsid w:val="3826C4D2"/>
    <w:rsid w:val="38278B23"/>
    <w:rsid w:val="3828158F"/>
    <w:rsid w:val="3828638D"/>
    <w:rsid w:val="38293403"/>
    <w:rsid w:val="38295FCC"/>
    <w:rsid w:val="382A10D6"/>
    <w:rsid w:val="382A31D1"/>
    <w:rsid w:val="382AF939"/>
    <w:rsid w:val="382B0C6E"/>
    <w:rsid w:val="382B74E7"/>
    <w:rsid w:val="382BA73E"/>
    <w:rsid w:val="382C4CEC"/>
    <w:rsid w:val="382C8F1E"/>
    <w:rsid w:val="382E5364"/>
    <w:rsid w:val="382E9FED"/>
    <w:rsid w:val="382F1142"/>
    <w:rsid w:val="382F3D79"/>
    <w:rsid w:val="3831DF62"/>
    <w:rsid w:val="3833BE0C"/>
    <w:rsid w:val="38341C97"/>
    <w:rsid w:val="38363151"/>
    <w:rsid w:val="38374BEF"/>
    <w:rsid w:val="3839CC66"/>
    <w:rsid w:val="383A212F"/>
    <w:rsid w:val="383B3C6B"/>
    <w:rsid w:val="383BB279"/>
    <w:rsid w:val="38401F9C"/>
    <w:rsid w:val="38405036"/>
    <w:rsid w:val="38405FED"/>
    <w:rsid w:val="38406376"/>
    <w:rsid w:val="38411A22"/>
    <w:rsid w:val="384221DB"/>
    <w:rsid w:val="384269CB"/>
    <w:rsid w:val="384296A5"/>
    <w:rsid w:val="3844ECE2"/>
    <w:rsid w:val="38452D7B"/>
    <w:rsid w:val="384530F3"/>
    <w:rsid w:val="38455744"/>
    <w:rsid w:val="3845EFA0"/>
    <w:rsid w:val="38465490"/>
    <w:rsid w:val="3846CA28"/>
    <w:rsid w:val="3848831F"/>
    <w:rsid w:val="384960CB"/>
    <w:rsid w:val="384B88FF"/>
    <w:rsid w:val="384BE2C0"/>
    <w:rsid w:val="384EB776"/>
    <w:rsid w:val="384F81EA"/>
    <w:rsid w:val="38511341"/>
    <w:rsid w:val="3851DC03"/>
    <w:rsid w:val="38533290"/>
    <w:rsid w:val="3853970D"/>
    <w:rsid w:val="3853AFC7"/>
    <w:rsid w:val="38553E0E"/>
    <w:rsid w:val="38557CA9"/>
    <w:rsid w:val="3855C8D2"/>
    <w:rsid w:val="385627B9"/>
    <w:rsid w:val="385692AC"/>
    <w:rsid w:val="3857A45C"/>
    <w:rsid w:val="3857AE68"/>
    <w:rsid w:val="385A19BC"/>
    <w:rsid w:val="385A3ED6"/>
    <w:rsid w:val="385A677D"/>
    <w:rsid w:val="385A9604"/>
    <w:rsid w:val="385AA8B5"/>
    <w:rsid w:val="385AD1DC"/>
    <w:rsid w:val="385B1498"/>
    <w:rsid w:val="385BFB42"/>
    <w:rsid w:val="386018F0"/>
    <w:rsid w:val="3860E3BF"/>
    <w:rsid w:val="38661E02"/>
    <w:rsid w:val="386757F8"/>
    <w:rsid w:val="38683F8D"/>
    <w:rsid w:val="3868587A"/>
    <w:rsid w:val="3868660C"/>
    <w:rsid w:val="38687ADB"/>
    <w:rsid w:val="386956E4"/>
    <w:rsid w:val="386A2421"/>
    <w:rsid w:val="386B2933"/>
    <w:rsid w:val="386C5826"/>
    <w:rsid w:val="386CADA6"/>
    <w:rsid w:val="386DADDE"/>
    <w:rsid w:val="386F8074"/>
    <w:rsid w:val="387103B1"/>
    <w:rsid w:val="3874A8A0"/>
    <w:rsid w:val="3874E7C1"/>
    <w:rsid w:val="3875B371"/>
    <w:rsid w:val="38768BB1"/>
    <w:rsid w:val="38776439"/>
    <w:rsid w:val="387795F3"/>
    <w:rsid w:val="3877CFF6"/>
    <w:rsid w:val="3877F9BF"/>
    <w:rsid w:val="3878B5E0"/>
    <w:rsid w:val="3878C9B4"/>
    <w:rsid w:val="3879AB94"/>
    <w:rsid w:val="387A0EF2"/>
    <w:rsid w:val="387BE050"/>
    <w:rsid w:val="387D6333"/>
    <w:rsid w:val="387DE7D4"/>
    <w:rsid w:val="387E907C"/>
    <w:rsid w:val="387F5D24"/>
    <w:rsid w:val="38805994"/>
    <w:rsid w:val="38812C07"/>
    <w:rsid w:val="388247C4"/>
    <w:rsid w:val="3882A504"/>
    <w:rsid w:val="38842D2F"/>
    <w:rsid w:val="3884C55C"/>
    <w:rsid w:val="38853CC4"/>
    <w:rsid w:val="3885B425"/>
    <w:rsid w:val="38867C9A"/>
    <w:rsid w:val="3886CCE3"/>
    <w:rsid w:val="3886D06F"/>
    <w:rsid w:val="3886E48A"/>
    <w:rsid w:val="38895777"/>
    <w:rsid w:val="38898A12"/>
    <w:rsid w:val="388ADBD3"/>
    <w:rsid w:val="388B6E74"/>
    <w:rsid w:val="388B9735"/>
    <w:rsid w:val="388C69BF"/>
    <w:rsid w:val="388C8C94"/>
    <w:rsid w:val="388CC91D"/>
    <w:rsid w:val="388DA309"/>
    <w:rsid w:val="388ECD0F"/>
    <w:rsid w:val="388ED5A5"/>
    <w:rsid w:val="388EDBC7"/>
    <w:rsid w:val="388F0DD5"/>
    <w:rsid w:val="389076D2"/>
    <w:rsid w:val="3890E39E"/>
    <w:rsid w:val="389122AA"/>
    <w:rsid w:val="3892E99D"/>
    <w:rsid w:val="3893BBD5"/>
    <w:rsid w:val="3893EC70"/>
    <w:rsid w:val="3894085E"/>
    <w:rsid w:val="3894557A"/>
    <w:rsid w:val="3894C32B"/>
    <w:rsid w:val="38954194"/>
    <w:rsid w:val="38959752"/>
    <w:rsid w:val="3895A317"/>
    <w:rsid w:val="38962EC4"/>
    <w:rsid w:val="3896B777"/>
    <w:rsid w:val="3897A8CA"/>
    <w:rsid w:val="38988714"/>
    <w:rsid w:val="38990030"/>
    <w:rsid w:val="38991455"/>
    <w:rsid w:val="389967EF"/>
    <w:rsid w:val="3899B35E"/>
    <w:rsid w:val="389ABC03"/>
    <w:rsid w:val="389C0600"/>
    <w:rsid w:val="389C6779"/>
    <w:rsid w:val="389D2B45"/>
    <w:rsid w:val="389EEFFE"/>
    <w:rsid w:val="389F7E92"/>
    <w:rsid w:val="389FC701"/>
    <w:rsid w:val="38A09A3B"/>
    <w:rsid w:val="38A22A11"/>
    <w:rsid w:val="38A33836"/>
    <w:rsid w:val="38A38EED"/>
    <w:rsid w:val="38A872CF"/>
    <w:rsid w:val="38A88DFD"/>
    <w:rsid w:val="38A8C454"/>
    <w:rsid w:val="38AC339B"/>
    <w:rsid w:val="38AD2D89"/>
    <w:rsid w:val="38AD49AA"/>
    <w:rsid w:val="38ADC8C5"/>
    <w:rsid w:val="38AE7280"/>
    <w:rsid w:val="38AEA6EA"/>
    <w:rsid w:val="38AEAEC9"/>
    <w:rsid w:val="38AF01CB"/>
    <w:rsid w:val="38B0734A"/>
    <w:rsid w:val="38B18D80"/>
    <w:rsid w:val="38B431FE"/>
    <w:rsid w:val="38B45E3B"/>
    <w:rsid w:val="38B47C1D"/>
    <w:rsid w:val="38B5EA05"/>
    <w:rsid w:val="38B7A819"/>
    <w:rsid w:val="38B886DC"/>
    <w:rsid w:val="38B8F5DD"/>
    <w:rsid w:val="38B9A61D"/>
    <w:rsid w:val="38BAEE9C"/>
    <w:rsid w:val="38BAFA09"/>
    <w:rsid w:val="38BB03F2"/>
    <w:rsid w:val="38BB5751"/>
    <w:rsid w:val="38BC3900"/>
    <w:rsid w:val="38BC4CB2"/>
    <w:rsid w:val="38BD5B7C"/>
    <w:rsid w:val="38BF7B25"/>
    <w:rsid w:val="38C3AA74"/>
    <w:rsid w:val="38C3FD66"/>
    <w:rsid w:val="38C5035E"/>
    <w:rsid w:val="38C5B350"/>
    <w:rsid w:val="38C5D15F"/>
    <w:rsid w:val="38C69BF2"/>
    <w:rsid w:val="38C6A78E"/>
    <w:rsid w:val="38C8323E"/>
    <w:rsid w:val="38C850FD"/>
    <w:rsid w:val="38C85A2D"/>
    <w:rsid w:val="38C9938D"/>
    <w:rsid w:val="38CA9340"/>
    <w:rsid w:val="38CAAE34"/>
    <w:rsid w:val="38CAFBD6"/>
    <w:rsid w:val="38CB1EA8"/>
    <w:rsid w:val="38CBDEFD"/>
    <w:rsid w:val="38CBEE6B"/>
    <w:rsid w:val="38CC18E3"/>
    <w:rsid w:val="38CCD206"/>
    <w:rsid w:val="38CD28A8"/>
    <w:rsid w:val="38CDC3CD"/>
    <w:rsid w:val="38CDC507"/>
    <w:rsid w:val="38CE83E2"/>
    <w:rsid w:val="38CEE537"/>
    <w:rsid w:val="38CF0069"/>
    <w:rsid w:val="38CF7BD7"/>
    <w:rsid w:val="38CFA1AD"/>
    <w:rsid w:val="38D00346"/>
    <w:rsid w:val="38D01604"/>
    <w:rsid w:val="38D1B095"/>
    <w:rsid w:val="38D203CE"/>
    <w:rsid w:val="38D29BD0"/>
    <w:rsid w:val="38D3502D"/>
    <w:rsid w:val="38D3AC09"/>
    <w:rsid w:val="38D4574D"/>
    <w:rsid w:val="38D471A1"/>
    <w:rsid w:val="38D55477"/>
    <w:rsid w:val="38D6ACCA"/>
    <w:rsid w:val="38D76E91"/>
    <w:rsid w:val="38D7EF38"/>
    <w:rsid w:val="38D86880"/>
    <w:rsid w:val="38D95919"/>
    <w:rsid w:val="38DA7EE4"/>
    <w:rsid w:val="38DB4137"/>
    <w:rsid w:val="38DBF819"/>
    <w:rsid w:val="38DE20CB"/>
    <w:rsid w:val="38DE2FA2"/>
    <w:rsid w:val="38DFB0FD"/>
    <w:rsid w:val="38E01923"/>
    <w:rsid w:val="38E0470A"/>
    <w:rsid w:val="38E167FF"/>
    <w:rsid w:val="38E1CF76"/>
    <w:rsid w:val="38E22C16"/>
    <w:rsid w:val="38E2AA94"/>
    <w:rsid w:val="38E3E0B8"/>
    <w:rsid w:val="38E52324"/>
    <w:rsid w:val="38E64370"/>
    <w:rsid w:val="38E68BC2"/>
    <w:rsid w:val="38E6FE33"/>
    <w:rsid w:val="38E740D9"/>
    <w:rsid w:val="38E7433C"/>
    <w:rsid w:val="38E778C5"/>
    <w:rsid w:val="38E79557"/>
    <w:rsid w:val="38E7B73B"/>
    <w:rsid w:val="38E8BA82"/>
    <w:rsid w:val="38E9DD40"/>
    <w:rsid w:val="38EA65DA"/>
    <w:rsid w:val="38EB5230"/>
    <w:rsid w:val="38EB5C16"/>
    <w:rsid w:val="38EB6AA1"/>
    <w:rsid w:val="38EC9188"/>
    <w:rsid w:val="38ED740E"/>
    <w:rsid w:val="38ED91B9"/>
    <w:rsid w:val="38EDB83D"/>
    <w:rsid w:val="38EDDF16"/>
    <w:rsid w:val="38EE07D4"/>
    <w:rsid w:val="38EE30CA"/>
    <w:rsid w:val="38EE6A23"/>
    <w:rsid w:val="38F0F78D"/>
    <w:rsid w:val="38F24B81"/>
    <w:rsid w:val="38F2FE63"/>
    <w:rsid w:val="38F3AE0A"/>
    <w:rsid w:val="38F420EF"/>
    <w:rsid w:val="38F42AE7"/>
    <w:rsid w:val="38F43D4B"/>
    <w:rsid w:val="38F4A50B"/>
    <w:rsid w:val="38F576DC"/>
    <w:rsid w:val="38F64307"/>
    <w:rsid w:val="38F6A606"/>
    <w:rsid w:val="38F787D6"/>
    <w:rsid w:val="38F870CF"/>
    <w:rsid w:val="38F88121"/>
    <w:rsid w:val="38F98B08"/>
    <w:rsid w:val="38FA0DF9"/>
    <w:rsid w:val="38FA8602"/>
    <w:rsid w:val="38FAC359"/>
    <w:rsid w:val="38FAFFCB"/>
    <w:rsid w:val="38FC5CB6"/>
    <w:rsid w:val="38FD3B32"/>
    <w:rsid w:val="38FF99B0"/>
    <w:rsid w:val="39022EB4"/>
    <w:rsid w:val="39029583"/>
    <w:rsid w:val="39032948"/>
    <w:rsid w:val="39033301"/>
    <w:rsid w:val="39033FD6"/>
    <w:rsid w:val="39035AFF"/>
    <w:rsid w:val="39043213"/>
    <w:rsid w:val="390609DB"/>
    <w:rsid w:val="390627A9"/>
    <w:rsid w:val="39066796"/>
    <w:rsid w:val="39071D3B"/>
    <w:rsid w:val="3907B21A"/>
    <w:rsid w:val="3907EFF7"/>
    <w:rsid w:val="39086B37"/>
    <w:rsid w:val="39089FFF"/>
    <w:rsid w:val="3908BCFB"/>
    <w:rsid w:val="390988BA"/>
    <w:rsid w:val="39099D88"/>
    <w:rsid w:val="390B81FA"/>
    <w:rsid w:val="390BDDF5"/>
    <w:rsid w:val="390BFFB5"/>
    <w:rsid w:val="390D0B15"/>
    <w:rsid w:val="390DFD2E"/>
    <w:rsid w:val="390E5302"/>
    <w:rsid w:val="39124DB9"/>
    <w:rsid w:val="391277ED"/>
    <w:rsid w:val="3912FC07"/>
    <w:rsid w:val="3913ABE7"/>
    <w:rsid w:val="3913C7F1"/>
    <w:rsid w:val="39145451"/>
    <w:rsid w:val="391740E2"/>
    <w:rsid w:val="39177E47"/>
    <w:rsid w:val="3917BDB2"/>
    <w:rsid w:val="3918E2D5"/>
    <w:rsid w:val="3918F703"/>
    <w:rsid w:val="39199341"/>
    <w:rsid w:val="391ABA21"/>
    <w:rsid w:val="391AE8E9"/>
    <w:rsid w:val="391B2500"/>
    <w:rsid w:val="391C4C47"/>
    <w:rsid w:val="391C92EB"/>
    <w:rsid w:val="391CF460"/>
    <w:rsid w:val="391DC5CC"/>
    <w:rsid w:val="391F8C56"/>
    <w:rsid w:val="391F9BC8"/>
    <w:rsid w:val="391FCC47"/>
    <w:rsid w:val="3920FAC3"/>
    <w:rsid w:val="39229120"/>
    <w:rsid w:val="39250B77"/>
    <w:rsid w:val="39259F22"/>
    <w:rsid w:val="39278DE3"/>
    <w:rsid w:val="3928FB18"/>
    <w:rsid w:val="392B0F71"/>
    <w:rsid w:val="392C63FC"/>
    <w:rsid w:val="392CD942"/>
    <w:rsid w:val="392DD143"/>
    <w:rsid w:val="39303CC8"/>
    <w:rsid w:val="39305CEF"/>
    <w:rsid w:val="3930FC98"/>
    <w:rsid w:val="393148DE"/>
    <w:rsid w:val="39317D51"/>
    <w:rsid w:val="39318A27"/>
    <w:rsid w:val="3931B2E0"/>
    <w:rsid w:val="39326D87"/>
    <w:rsid w:val="3932D762"/>
    <w:rsid w:val="39330C75"/>
    <w:rsid w:val="393557C4"/>
    <w:rsid w:val="3935FD4D"/>
    <w:rsid w:val="3936E2D8"/>
    <w:rsid w:val="3938A5B3"/>
    <w:rsid w:val="3938FAC0"/>
    <w:rsid w:val="39394BAE"/>
    <w:rsid w:val="393A28C8"/>
    <w:rsid w:val="393A7823"/>
    <w:rsid w:val="393B044C"/>
    <w:rsid w:val="393B3C73"/>
    <w:rsid w:val="393C6ED3"/>
    <w:rsid w:val="393E77B7"/>
    <w:rsid w:val="39408883"/>
    <w:rsid w:val="3940A9E5"/>
    <w:rsid w:val="39410465"/>
    <w:rsid w:val="3941258E"/>
    <w:rsid w:val="394272D1"/>
    <w:rsid w:val="3942DE20"/>
    <w:rsid w:val="3942E97F"/>
    <w:rsid w:val="3943E7FF"/>
    <w:rsid w:val="3944048B"/>
    <w:rsid w:val="3944C712"/>
    <w:rsid w:val="3945A376"/>
    <w:rsid w:val="3946178B"/>
    <w:rsid w:val="39466BF4"/>
    <w:rsid w:val="39466E62"/>
    <w:rsid w:val="3946C2B2"/>
    <w:rsid w:val="39476E29"/>
    <w:rsid w:val="39484F2C"/>
    <w:rsid w:val="394858D1"/>
    <w:rsid w:val="39487CFE"/>
    <w:rsid w:val="3948A07C"/>
    <w:rsid w:val="39495BE4"/>
    <w:rsid w:val="394A0670"/>
    <w:rsid w:val="394A6CC2"/>
    <w:rsid w:val="394A8DF4"/>
    <w:rsid w:val="394B5AC3"/>
    <w:rsid w:val="394C2327"/>
    <w:rsid w:val="394CA65C"/>
    <w:rsid w:val="394CDEE5"/>
    <w:rsid w:val="394D2D9D"/>
    <w:rsid w:val="394D5DF8"/>
    <w:rsid w:val="394DFAF7"/>
    <w:rsid w:val="394E20D7"/>
    <w:rsid w:val="394E5C1E"/>
    <w:rsid w:val="394E9C03"/>
    <w:rsid w:val="394F1A93"/>
    <w:rsid w:val="394F2612"/>
    <w:rsid w:val="394F7FBF"/>
    <w:rsid w:val="39505E9F"/>
    <w:rsid w:val="395107E9"/>
    <w:rsid w:val="395125ED"/>
    <w:rsid w:val="395209D8"/>
    <w:rsid w:val="3952ABEB"/>
    <w:rsid w:val="3953642E"/>
    <w:rsid w:val="3953D29F"/>
    <w:rsid w:val="395493B2"/>
    <w:rsid w:val="39558A82"/>
    <w:rsid w:val="39561891"/>
    <w:rsid w:val="3957596F"/>
    <w:rsid w:val="395787CA"/>
    <w:rsid w:val="3957C2A6"/>
    <w:rsid w:val="3957E1EC"/>
    <w:rsid w:val="39590116"/>
    <w:rsid w:val="39592A8B"/>
    <w:rsid w:val="39594A82"/>
    <w:rsid w:val="395A672F"/>
    <w:rsid w:val="395BA9D2"/>
    <w:rsid w:val="395D9306"/>
    <w:rsid w:val="395DA258"/>
    <w:rsid w:val="395FCAD0"/>
    <w:rsid w:val="39606B84"/>
    <w:rsid w:val="39609141"/>
    <w:rsid w:val="396100B3"/>
    <w:rsid w:val="396184FD"/>
    <w:rsid w:val="3961D3E8"/>
    <w:rsid w:val="3962C5A6"/>
    <w:rsid w:val="39631797"/>
    <w:rsid w:val="39648320"/>
    <w:rsid w:val="3964F954"/>
    <w:rsid w:val="3965028B"/>
    <w:rsid w:val="39655914"/>
    <w:rsid w:val="39666083"/>
    <w:rsid w:val="39669309"/>
    <w:rsid w:val="39671D01"/>
    <w:rsid w:val="396852A3"/>
    <w:rsid w:val="3968F853"/>
    <w:rsid w:val="396988DD"/>
    <w:rsid w:val="396B5818"/>
    <w:rsid w:val="396BE0E7"/>
    <w:rsid w:val="396D02FC"/>
    <w:rsid w:val="396D3445"/>
    <w:rsid w:val="396E787B"/>
    <w:rsid w:val="396FABBA"/>
    <w:rsid w:val="396FC73E"/>
    <w:rsid w:val="396FE27D"/>
    <w:rsid w:val="3970F3E5"/>
    <w:rsid w:val="3971D400"/>
    <w:rsid w:val="397607E9"/>
    <w:rsid w:val="39763737"/>
    <w:rsid w:val="39766064"/>
    <w:rsid w:val="3976A253"/>
    <w:rsid w:val="3979B8DC"/>
    <w:rsid w:val="397A2CC6"/>
    <w:rsid w:val="397B0E32"/>
    <w:rsid w:val="397B4EA4"/>
    <w:rsid w:val="397C1122"/>
    <w:rsid w:val="397DCC6D"/>
    <w:rsid w:val="397E0B83"/>
    <w:rsid w:val="397E59E7"/>
    <w:rsid w:val="39804345"/>
    <w:rsid w:val="398101E0"/>
    <w:rsid w:val="398277CA"/>
    <w:rsid w:val="3982CD9A"/>
    <w:rsid w:val="39833A57"/>
    <w:rsid w:val="39839227"/>
    <w:rsid w:val="3984D1FA"/>
    <w:rsid w:val="3984D9BF"/>
    <w:rsid w:val="3985A09E"/>
    <w:rsid w:val="3985B9B0"/>
    <w:rsid w:val="3985DDAB"/>
    <w:rsid w:val="3986EE22"/>
    <w:rsid w:val="39877DA1"/>
    <w:rsid w:val="3987A066"/>
    <w:rsid w:val="3987A5CA"/>
    <w:rsid w:val="39895ADB"/>
    <w:rsid w:val="39897C84"/>
    <w:rsid w:val="398B778B"/>
    <w:rsid w:val="398BCF4E"/>
    <w:rsid w:val="398D6334"/>
    <w:rsid w:val="398F9E94"/>
    <w:rsid w:val="3990B1DE"/>
    <w:rsid w:val="3991F29E"/>
    <w:rsid w:val="39949786"/>
    <w:rsid w:val="39951394"/>
    <w:rsid w:val="3995AEE9"/>
    <w:rsid w:val="39975EFB"/>
    <w:rsid w:val="39976F6F"/>
    <w:rsid w:val="3998EF28"/>
    <w:rsid w:val="399959EC"/>
    <w:rsid w:val="39996727"/>
    <w:rsid w:val="399A2FB8"/>
    <w:rsid w:val="399C2D0F"/>
    <w:rsid w:val="399CDFA9"/>
    <w:rsid w:val="399D31E5"/>
    <w:rsid w:val="399D3769"/>
    <w:rsid w:val="39A09BE0"/>
    <w:rsid w:val="39A14674"/>
    <w:rsid w:val="39A165C4"/>
    <w:rsid w:val="39A19C4F"/>
    <w:rsid w:val="39A1B4CD"/>
    <w:rsid w:val="39A258BF"/>
    <w:rsid w:val="39A30637"/>
    <w:rsid w:val="39A4347F"/>
    <w:rsid w:val="39A4A85E"/>
    <w:rsid w:val="39A5488E"/>
    <w:rsid w:val="39A5D3E1"/>
    <w:rsid w:val="39A6A62B"/>
    <w:rsid w:val="39A8DBD1"/>
    <w:rsid w:val="39A98D5D"/>
    <w:rsid w:val="39A9DA06"/>
    <w:rsid w:val="39AB9EBB"/>
    <w:rsid w:val="39AC7B7E"/>
    <w:rsid w:val="39B06607"/>
    <w:rsid w:val="39B0B47E"/>
    <w:rsid w:val="39B137D0"/>
    <w:rsid w:val="39B18472"/>
    <w:rsid w:val="39B1AC46"/>
    <w:rsid w:val="39B35B1A"/>
    <w:rsid w:val="39B544B7"/>
    <w:rsid w:val="39B64236"/>
    <w:rsid w:val="39B7A4A4"/>
    <w:rsid w:val="39B83D10"/>
    <w:rsid w:val="39BA5CAC"/>
    <w:rsid w:val="39BB4181"/>
    <w:rsid w:val="39BFBE24"/>
    <w:rsid w:val="39C176CC"/>
    <w:rsid w:val="39C1F4DF"/>
    <w:rsid w:val="39C2F349"/>
    <w:rsid w:val="39C3BF4C"/>
    <w:rsid w:val="39C48A5E"/>
    <w:rsid w:val="39C54F20"/>
    <w:rsid w:val="39C5958C"/>
    <w:rsid w:val="39C6942E"/>
    <w:rsid w:val="39C733ED"/>
    <w:rsid w:val="39C88BB9"/>
    <w:rsid w:val="39C89590"/>
    <w:rsid w:val="39C94AE2"/>
    <w:rsid w:val="39CCF865"/>
    <w:rsid w:val="39CDD8F8"/>
    <w:rsid w:val="39CE40A6"/>
    <w:rsid w:val="39CF8F42"/>
    <w:rsid w:val="39D01E44"/>
    <w:rsid w:val="39D1722A"/>
    <w:rsid w:val="39D212BF"/>
    <w:rsid w:val="39D262FE"/>
    <w:rsid w:val="39D2B5DF"/>
    <w:rsid w:val="39D40994"/>
    <w:rsid w:val="39D62C1E"/>
    <w:rsid w:val="39D630CA"/>
    <w:rsid w:val="39D686BB"/>
    <w:rsid w:val="39D6BB56"/>
    <w:rsid w:val="39D86BB2"/>
    <w:rsid w:val="39D8E1C6"/>
    <w:rsid w:val="39D990A3"/>
    <w:rsid w:val="39DBAEAE"/>
    <w:rsid w:val="39DCB59B"/>
    <w:rsid w:val="39DCE534"/>
    <w:rsid w:val="39DF5140"/>
    <w:rsid w:val="39DFD661"/>
    <w:rsid w:val="39DFF058"/>
    <w:rsid w:val="39E11B85"/>
    <w:rsid w:val="39E26E2E"/>
    <w:rsid w:val="39E309C6"/>
    <w:rsid w:val="39E4967A"/>
    <w:rsid w:val="39E4A631"/>
    <w:rsid w:val="39E4BE45"/>
    <w:rsid w:val="39E5A537"/>
    <w:rsid w:val="39E64583"/>
    <w:rsid w:val="39E69D0D"/>
    <w:rsid w:val="39E6DAAE"/>
    <w:rsid w:val="39E7EC28"/>
    <w:rsid w:val="39E8DEC8"/>
    <w:rsid w:val="39E9069D"/>
    <w:rsid w:val="39EB2063"/>
    <w:rsid w:val="39EC76D2"/>
    <w:rsid w:val="39EC82E4"/>
    <w:rsid w:val="39ECAD3C"/>
    <w:rsid w:val="39ED1853"/>
    <w:rsid w:val="39EF9B03"/>
    <w:rsid w:val="39EFB427"/>
    <w:rsid w:val="39F039FC"/>
    <w:rsid w:val="39F0B3B8"/>
    <w:rsid w:val="39F1DEA8"/>
    <w:rsid w:val="39F24791"/>
    <w:rsid w:val="39F2E758"/>
    <w:rsid w:val="39F37804"/>
    <w:rsid w:val="39F3E207"/>
    <w:rsid w:val="39F4764B"/>
    <w:rsid w:val="39F49CAA"/>
    <w:rsid w:val="39F4D6AA"/>
    <w:rsid w:val="39F4FA0C"/>
    <w:rsid w:val="39F54D7A"/>
    <w:rsid w:val="39F5CF8C"/>
    <w:rsid w:val="39F6852B"/>
    <w:rsid w:val="39F8E508"/>
    <w:rsid w:val="39F95FD5"/>
    <w:rsid w:val="39FA1815"/>
    <w:rsid w:val="39FBA089"/>
    <w:rsid w:val="39FBA231"/>
    <w:rsid w:val="39FBF9DC"/>
    <w:rsid w:val="39FC3077"/>
    <w:rsid w:val="39FC7E0D"/>
    <w:rsid w:val="39FC9349"/>
    <w:rsid w:val="39FD9644"/>
    <w:rsid w:val="39FE2225"/>
    <w:rsid w:val="39FECA33"/>
    <w:rsid w:val="39FF8DC7"/>
    <w:rsid w:val="3A002FAE"/>
    <w:rsid w:val="3A0145E5"/>
    <w:rsid w:val="3A01621A"/>
    <w:rsid w:val="3A01CE47"/>
    <w:rsid w:val="3A01E63B"/>
    <w:rsid w:val="3A02F1B8"/>
    <w:rsid w:val="3A032F62"/>
    <w:rsid w:val="3A03433E"/>
    <w:rsid w:val="3A03A44B"/>
    <w:rsid w:val="3A04775C"/>
    <w:rsid w:val="3A0494EA"/>
    <w:rsid w:val="3A05DDFB"/>
    <w:rsid w:val="3A0805FC"/>
    <w:rsid w:val="3A08EAF0"/>
    <w:rsid w:val="3A094543"/>
    <w:rsid w:val="3A0A2C92"/>
    <w:rsid w:val="3A0A946B"/>
    <w:rsid w:val="3A0ADCFD"/>
    <w:rsid w:val="3A0ADEAA"/>
    <w:rsid w:val="3A0B1930"/>
    <w:rsid w:val="3A0B3C02"/>
    <w:rsid w:val="3A0D2DB1"/>
    <w:rsid w:val="3A0E62A3"/>
    <w:rsid w:val="3A10EB95"/>
    <w:rsid w:val="3A112041"/>
    <w:rsid w:val="3A1188BF"/>
    <w:rsid w:val="3A124D1C"/>
    <w:rsid w:val="3A12A127"/>
    <w:rsid w:val="3A14B52D"/>
    <w:rsid w:val="3A1561ED"/>
    <w:rsid w:val="3A168593"/>
    <w:rsid w:val="3A16BC95"/>
    <w:rsid w:val="3A1744F7"/>
    <w:rsid w:val="3A1786A8"/>
    <w:rsid w:val="3A17957F"/>
    <w:rsid w:val="3A188D48"/>
    <w:rsid w:val="3A1A3AA7"/>
    <w:rsid w:val="3A1AF827"/>
    <w:rsid w:val="3A1B202F"/>
    <w:rsid w:val="3A1BC9E5"/>
    <w:rsid w:val="3A1C38A7"/>
    <w:rsid w:val="3A1C41F2"/>
    <w:rsid w:val="3A1D5B8A"/>
    <w:rsid w:val="3A1D6CCD"/>
    <w:rsid w:val="3A1D9777"/>
    <w:rsid w:val="3A1DD6E2"/>
    <w:rsid w:val="3A1E551B"/>
    <w:rsid w:val="3A1F09FA"/>
    <w:rsid w:val="3A200397"/>
    <w:rsid w:val="3A211F7E"/>
    <w:rsid w:val="3A21A82D"/>
    <w:rsid w:val="3A2244B7"/>
    <w:rsid w:val="3A2307F4"/>
    <w:rsid w:val="3A23A695"/>
    <w:rsid w:val="3A2463B3"/>
    <w:rsid w:val="3A26002F"/>
    <w:rsid w:val="3A2625BE"/>
    <w:rsid w:val="3A274093"/>
    <w:rsid w:val="3A29EBAD"/>
    <w:rsid w:val="3A2A1277"/>
    <w:rsid w:val="3A2AC491"/>
    <w:rsid w:val="3A2CF71A"/>
    <w:rsid w:val="3A2DFB2E"/>
    <w:rsid w:val="3A2F8A95"/>
    <w:rsid w:val="3A3071D4"/>
    <w:rsid w:val="3A320C30"/>
    <w:rsid w:val="3A324D0B"/>
    <w:rsid w:val="3A32909A"/>
    <w:rsid w:val="3A34B033"/>
    <w:rsid w:val="3A34DBF7"/>
    <w:rsid w:val="3A355D74"/>
    <w:rsid w:val="3A368C7A"/>
    <w:rsid w:val="3A3773E8"/>
    <w:rsid w:val="3A380404"/>
    <w:rsid w:val="3A397BA5"/>
    <w:rsid w:val="3A3998D2"/>
    <w:rsid w:val="3A39E279"/>
    <w:rsid w:val="3A39ED41"/>
    <w:rsid w:val="3A3A681F"/>
    <w:rsid w:val="3A3AB357"/>
    <w:rsid w:val="3A3BF460"/>
    <w:rsid w:val="3A3D47FD"/>
    <w:rsid w:val="3A3D519C"/>
    <w:rsid w:val="3A3D5760"/>
    <w:rsid w:val="3A3DC0A8"/>
    <w:rsid w:val="3A3E958E"/>
    <w:rsid w:val="3A3F0B98"/>
    <w:rsid w:val="3A40996B"/>
    <w:rsid w:val="3A42422B"/>
    <w:rsid w:val="3A42478F"/>
    <w:rsid w:val="3A425965"/>
    <w:rsid w:val="3A42E5BA"/>
    <w:rsid w:val="3A430499"/>
    <w:rsid w:val="3A443088"/>
    <w:rsid w:val="3A4473FA"/>
    <w:rsid w:val="3A44A80D"/>
    <w:rsid w:val="3A456597"/>
    <w:rsid w:val="3A476AA9"/>
    <w:rsid w:val="3A47B142"/>
    <w:rsid w:val="3A496CC1"/>
    <w:rsid w:val="3A499A9B"/>
    <w:rsid w:val="3A49FAE2"/>
    <w:rsid w:val="3A4B2E60"/>
    <w:rsid w:val="3A4BB8C5"/>
    <w:rsid w:val="3A4C1DDF"/>
    <w:rsid w:val="3A4CE696"/>
    <w:rsid w:val="3A4DD26B"/>
    <w:rsid w:val="3A4EE675"/>
    <w:rsid w:val="3A4F981B"/>
    <w:rsid w:val="3A51BA12"/>
    <w:rsid w:val="3A52AA59"/>
    <w:rsid w:val="3A532D41"/>
    <w:rsid w:val="3A534B01"/>
    <w:rsid w:val="3A58977E"/>
    <w:rsid w:val="3A596B1E"/>
    <w:rsid w:val="3A5A0F89"/>
    <w:rsid w:val="3A5A6E3E"/>
    <w:rsid w:val="3A5B9902"/>
    <w:rsid w:val="3A5C7D9C"/>
    <w:rsid w:val="3A5D51DF"/>
    <w:rsid w:val="3A5DBB40"/>
    <w:rsid w:val="3A61AC98"/>
    <w:rsid w:val="3A6371D7"/>
    <w:rsid w:val="3A63EE97"/>
    <w:rsid w:val="3A63FBDF"/>
    <w:rsid w:val="3A65C0A7"/>
    <w:rsid w:val="3A675E2E"/>
    <w:rsid w:val="3A67B778"/>
    <w:rsid w:val="3A690427"/>
    <w:rsid w:val="3A692F2B"/>
    <w:rsid w:val="3A693BA4"/>
    <w:rsid w:val="3A69D0D1"/>
    <w:rsid w:val="3A6A3D5B"/>
    <w:rsid w:val="3A6A7A0A"/>
    <w:rsid w:val="3A6B3040"/>
    <w:rsid w:val="3A6C2093"/>
    <w:rsid w:val="3A6C3A3F"/>
    <w:rsid w:val="3A6C7DEA"/>
    <w:rsid w:val="3A6D8445"/>
    <w:rsid w:val="3A6FFD0D"/>
    <w:rsid w:val="3A70BA5E"/>
    <w:rsid w:val="3A71B868"/>
    <w:rsid w:val="3A7300F5"/>
    <w:rsid w:val="3A736F56"/>
    <w:rsid w:val="3A75497B"/>
    <w:rsid w:val="3A75AC3F"/>
    <w:rsid w:val="3A75D81A"/>
    <w:rsid w:val="3A7697AD"/>
    <w:rsid w:val="3A76C3D4"/>
    <w:rsid w:val="3A79161C"/>
    <w:rsid w:val="3A7A1AFE"/>
    <w:rsid w:val="3A7A784E"/>
    <w:rsid w:val="3A7ABEA9"/>
    <w:rsid w:val="3A7AD626"/>
    <w:rsid w:val="3A7AE86F"/>
    <w:rsid w:val="3A7B24D6"/>
    <w:rsid w:val="3A7B64E8"/>
    <w:rsid w:val="3A7BCB2C"/>
    <w:rsid w:val="3A7CE217"/>
    <w:rsid w:val="3A7D9536"/>
    <w:rsid w:val="3A7E50AD"/>
    <w:rsid w:val="3A7FF6DA"/>
    <w:rsid w:val="3A806868"/>
    <w:rsid w:val="3A813885"/>
    <w:rsid w:val="3A81410E"/>
    <w:rsid w:val="3A81BBCD"/>
    <w:rsid w:val="3A82D768"/>
    <w:rsid w:val="3A84BDFA"/>
    <w:rsid w:val="3A850EC2"/>
    <w:rsid w:val="3A8580C9"/>
    <w:rsid w:val="3A867485"/>
    <w:rsid w:val="3A8775E8"/>
    <w:rsid w:val="3A87E78B"/>
    <w:rsid w:val="3A8836D4"/>
    <w:rsid w:val="3A883EAA"/>
    <w:rsid w:val="3A887313"/>
    <w:rsid w:val="3A8A8ABC"/>
    <w:rsid w:val="3A8BBB52"/>
    <w:rsid w:val="3A8CDE3F"/>
    <w:rsid w:val="3A8CF7AC"/>
    <w:rsid w:val="3A8E1828"/>
    <w:rsid w:val="3A8F4C7D"/>
    <w:rsid w:val="3A91090A"/>
    <w:rsid w:val="3A918E82"/>
    <w:rsid w:val="3A9269CF"/>
    <w:rsid w:val="3A929ADC"/>
    <w:rsid w:val="3A9372BA"/>
    <w:rsid w:val="3A940C80"/>
    <w:rsid w:val="3A9460B2"/>
    <w:rsid w:val="3A94781E"/>
    <w:rsid w:val="3A9695D1"/>
    <w:rsid w:val="3A96FE27"/>
    <w:rsid w:val="3A97795C"/>
    <w:rsid w:val="3A97C2BF"/>
    <w:rsid w:val="3A992205"/>
    <w:rsid w:val="3A9A10B8"/>
    <w:rsid w:val="3A9A58A4"/>
    <w:rsid w:val="3A9AB589"/>
    <w:rsid w:val="3A9B37F0"/>
    <w:rsid w:val="3A9C8943"/>
    <w:rsid w:val="3A9CDD09"/>
    <w:rsid w:val="3A9CE0E3"/>
    <w:rsid w:val="3A9D80D3"/>
    <w:rsid w:val="3A9E7C20"/>
    <w:rsid w:val="3AA02D28"/>
    <w:rsid w:val="3AA06022"/>
    <w:rsid w:val="3AA0A85A"/>
    <w:rsid w:val="3AA0F424"/>
    <w:rsid w:val="3AA11BF6"/>
    <w:rsid w:val="3AA23BE7"/>
    <w:rsid w:val="3AA2E866"/>
    <w:rsid w:val="3AA31AB0"/>
    <w:rsid w:val="3AA626C7"/>
    <w:rsid w:val="3AA67A64"/>
    <w:rsid w:val="3AA6AF4C"/>
    <w:rsid w:val="3AA738AE"/>
    <w:rsid w:val="3AA7BCDA"/>
    <w:rsid w:val="3AA7E0E0"/>
    <w:rsid w:val="3AA839E2"/>
    <w:rsid w:val="3AA83D46"/>
    <w:rsid w:val="3AA9D852"/>
    <w:rsid w:val="3AAA28A5"/>
    <w:rsid w:val="3AAB0EF5"/>
    <w:rsid w:val="3AAB57AA"/>
    <w:rsid w:val="3AACAF62"/>
    <w:rsid w:val="3AB02D54"/>
    <w:rsid w:val="3AB1294B"/>
    <w:rsid w:val="3AB14965"/>
    <w:rsid w:val="3AB1BBD9"/>
    <w:rsid w:val="3AB2BB74"/>
    <w:rsid w:val="3AB3ECB1"/>
    <w:rsid w:val="3AB60E54"/>
    <w:rsid w:val="3AB7338B"/>
    <w:rsid w:val="3ABAC253"/>
    <w:rsid w:val="3ABBBCC3"/>
    <w:rsid w:val="3ABC4003"/>
    <w:rsid w:val="3ABD3DC6"/>
    <w:rsid w:val="3ABEAFD0"/>
    <w:rsid w:val="3ABFD0BC"/>
    <w:rsid w:val="3ABFDBF8"/>
    <w:rsid w:val="3AC0A4A2"/>
    <w:rsid w:val="3AC1C6FD"/>
    <w:rsid w:val="3AC2E3D2"/>
    <w:rsid w:val="3AC3BED6"/>
    <w:rsid w:val="3AC4230C"/>
    <w:rsid w:val="3AC61462"/>
    <w:rsid w:val="3AC61616"/>
    <w:rsid w:val="3AC6CD9B"/>
    <w:rsid w:val="3AC6F617"/>
    <w:rsid w:val="3AC84B9F"/>
    <w:rsid w:val="3ACA5A85"/>
    <w:rsid w:val="3ACB17EE"/>
    <w:rsid w:val="3ACB80EB"/>
    <w:rsid w:val="3ACB94CF"/>
    <w:rsid w:val="3ACC0FBA"/>
    <w:rsid w:val="3ACC20F9"/>
    <w:rsid w:val="3ACCA2D8"/>
    <w:rsid w:val="3ACDC57A"/>
    <w:rsid w:val="3ACF8299"/>
    <w:rsid w:val="3AD09E6B"/>
    <w:rsid w:val="3AD0C84F"/>
    <w:rsid w:val="3AD33E18"/>
    <w:rsid w:val="3AD4A01D"/>
    <w:rsid w:val="3AD58313"/>
    <w:rsid w:val="3AD5F2B7"/>
    <w:rsid w:val="3AD5F50D"/>
    <w:rsid w:val="3AD64382"/>
    <w:rsid w:val="3AD783E7"/>
    <w:rsid w:val="3AD96E63"/>
    <w:rsid w:val="3ADA106A"/>
    <w:rsid w:val="3ADA6EBA"/>
    <w:rsid w:val="3ADA8975"/>
    <w:rsid w:val="3ADB3750"/>
    <w:rsid w:val="3ADC3138"/>
    <w:rsid w:val="3ADC7B6D"/>
    <w:rsid w:val="3ADCE7E1"/>
    <w:rsid w:val="3ADDE1DD"/>
    <w:rsid w:val="3ADE02C0"/>
    <w:rsid w:val="3ADE2E11"/>
    <w:rsid w:val="3ADE306C"/>
    <w:rsid w:val="3ADFAF6D"/>
    <w:rsid w:val="3AE2887B"/>
    <w:rsid w:val="3AE34068"/>
    <w:rsid w:val="3AE3BA53"/>
    <w:rsid w:val="3AE3CCDF"/>
    <w:rsid w:val="3AE57BB3"/>
    <w:rsid w:val="3AE60FD3"/>
    <w:rsid w:val="3AE6BFBA"/>
    <w:rsid w:val="3AEA4238"/>
    <w:rsid w:val="3AEA774F"/>
    <w:rsid w:val="3AEB2734"/>
    <w:rsid w:val="3AEB5F19"/>
    <w:rsid w:val="3AEC377C"/>
    <w:rsid w:val="3AEC86FF"/>
    <w:rsid w:val="3AED3A5B"/>
    <w:rsid w:val="3AEE15CE"/>
    <w:rsid w:val="3AEE8656"/>
    <w:rsid w:val="3AEEBCFC"/>
    <w:rsid w:val="3AEF3097"/>
    <w:rsid w:val="3AEF58AF"/>
    <w:rsid w:val="3AEFFD22"/>
    <w:rsid w:val="3AF10E1B"/>
    <w:rsid w:val="3AF1DF6F"/>
    <w:rsid w:val="3AF1EC64"/>
    <w:rsid w:val="3AF2514A"/>
    <w:rsid w:val="3AF29746"/>
    <w:rsid w:val="3AF2D31F"/>
    <w:rsid w:val="3AF2EA1F"/>
    <w:rsid w:val="3AF3CEE1"/>
    <w:rsid w:val="3AF3E020"/>
    <w:rsid w:val="3AF54CE2"/>
    <w:rsid w:val="3AF5C454"/>
    <w:rsid w:val="3AF6107F"/>
    <w:rsid w:val="3AF70FD0"/>
    <w:rsid w:val="3AF715B5"/>
    <w:rsid w:val="3AF73AB7"/>
    <w:rsid w:val="3AF7F7CC"/>
    <w:rsid w:val="3AF8539F"/>
    <w:rsid w:val="3AF92712"/>
    <w:rsid w:val="3AFA003C"/>
    <w:rsid w:val="3AFB0095"/>
    <w:rsid w:val="3AFC4A23"/>
    <w:rsid w:val="3AFC6F59"/>
    <w:rsid w:val="3AFC853C"/>
    <w:rsid w:val="3AFCA958"/>
    <w:rsid w:val="3AFD09D3"/>
    <w:rsid w:val="3AFD7913"/>
    <w:rsid w:val="3AFDA21C"/>
    <w:rsid w:val="3AFE75E7"/>
    <w:rsid w:val="3AFE850F"/>
    <w:rsid w:val="3AFEAC82"/>
    <w:rsid w:val="3AFF7A48"/>
    <w:rsid w:val="3B00CDA9"/>
    <w:rsid w:val="3B00DBA8"/>
    <w:rsid w:val="3B0301DD"/>
    <w:rsid w:val="3B033A62"/>
    <w:rsid w:val="3B038857"/>
    <w:rsid w:val="3B03DB40"/>
    <w:rsid w:val="3B045479"/>
    <w:rsid w:val="3B053363"/>
    <w:rsid w:val="3B0640E1"/>
    <w:rsid w:val="3B0698F7"/>
    <w:rsid w:val="3B06C6DC"/>
    <w:rsid w:val="3B081349"/>
    <w:rsid w:val="3B0915A4"/>
    <w:rsid w:val="3B099181"/>
    <w:rsid w:val="3B0B094D"/>
    <w:rsid w:val="3B0B25F7"/>
    <w:rsid w:val="3B0C04AE"/>
    <w:rsid w:val="3B0C2650"/>
    <w:rsid w:val="3B0D4850"/>
    <w:rsid w:val="3B0F7EB4"/>
    <w:rsid w:val="3B10E18B"/>
    <w:rsid w:val="3B112DA4"/>
    <w:rsid w:val="3B113BF3"/>
    <w:rsid w:val="3B1183BA"/>
    <w:rsid w:val="3B122D5A"/>
    <w:rsid w:val="3B12AA24"/>
    <w:rsid w:val="3B12EA97"/>
    <w:rsid w:val="3B13595A"/>
    <w:rsid w:val="3B13ED17"/>
    <w:rsid w:val="3B145C65"/>
    <w:rsid w:val="3B14C181"/>
    <w:rsid w:val="3B162BC4"/>
    <w:rsid w:val="3B1831E6"/>
    <w:rsid w:val="3B187EAE"/>
    <w:rsid w:val="3B199111"/>
    <w:rsid w:val="3B1B4D7D"/>
    <w:rsid w:val="3B1B6E32"/>
    <w:rsid w:val="3B1ECB1E"/>
    <w:rsid w:val="3B1ECD7F"/>
    <w:rsid w:val="3B1F5D2A"/>
    <w:rsid w:val="3B209119"/>
    <w:rsid w:val="3B2238FF"/>
    <w:rsid w:val="3B225D45"/>
    <w:rsid w:val="3B2282B0"/>
    <w:rsid w:val="3B243318"/>
    <w:rsid w:val="3B24D557"/>
    <w:rsid w:val="3B24E35D"/>
    <w:rsid w:val="3B24FA78"/>
    <w:rsid w:val="3B252EC3"/>
    <w:rsid w:val="3B254539"/>
    <w:rsid w:val="3B269A4F"/>
    <w:rsid w:val="3B26FCF8"/>
    <w:rsid w:val="3B2738C2"/>
    <w:rsid w:val="3B27EADD"/>
    <w:rsid w:val="3B27F781"/>
    <w:rsid w:val="3B287219"/>
    <w:rsid w:val="3B28FF23"/>
    <w:rsid w:val="3B29146D"/>
    <w:rsid w:val="3B2938EC"/>
    <w:rsid w:val="3B294E7C"/>
    <w:rsid w:val="3B297828"/>
    <w:rsid w:val="3B29D2FE"/>
    <w:rsid w:val="3B2A4D91"/>
    <w:rsid w:val="3B2B2FF5"/>
    <w:rsid w:val="3B2C1576"/>
    <w:rsid w:val="3B2F3B09"/>
    <w:rsid w:val="3B2F51E1"/>
    <w:rsid w:val="3B30BC74"/>
    <w:rsid w:val="3B30F4C5"/>
    <w:rsid w:val="3B31977C"/>
    <w:rsid w:val="3B31D8B7"/>
    <w:rsid w:val="3B32E26B"/>
    <w:rsid w:val="3B347378"/>
    <w:rsid w:val="3B3510B5"/>
    <w:rsid w:val="3B370A61"/>
    <w:rsid w:val="3B38F533"/>
    <w:rsid w:val="3B396A4C"/>
    <w:rsid w:val="3B3A2CFB"/>
    <w:rsid w:val="3B3B2431"/>
    <w:rsid w:val="3B3B742A"/>
    <w:rsid w:val="3B3D64F1"/>
    <w:rsid w:val="3B3ED698"/>
    <w:rsid w:val="3B400245"/>
    <w:rsid w:val="3B4239DD"/>
    <w:rsid w:val="3B42E3CE"/>
    <w:rsid w:val="3B433075"/>
    <w:rsid w:val="3B43C5D1"/>
    <w:rsid w:val="3B444278"/>
    <w:rsid w:val="3B44E2BC"/>
    <w:rsid w:val="3B4500D0"/>
    <w:rsid w:val="3B45183F"/>
    <w:rsid w:val="3B469511"/>
    <w:rsid w:val="3B46A587"/>
    <w:rsid w:val="3B47A1A4"/>
    <w:rsid w:val="3B48666A"/>
    <w:rsid w:val="3B4A779B"/>
    <w:rsid w:val="3B4B3553"/>
    <w:rsid w:val="3B4B8D98"/>
    <w:rsid w:val="3B4C8236"/>
    <w:rsid w:val="3B4EB8D6"/>
    <w:rsid w:val="3B4FA87A"/>
    <w:rsid w:val="3B500903"/>
    <w:rsid w:val="3B52855A"/>
    <w:rsid w:val="3B53FA30"/>
    <w:rsid w:val="3B54B960"/>
    <w:rsid w:val="3B570C6A"/>
    <w:rsid w:val="3B57CDA0"/>
    <w:rsid w:val="3B590474"/>
    <w:rsid w:val="3B594A8F"/>
    <w:rsid w:val="3B594DAF"/>
    <w:rsid w:val="3B596C53"/>
    <w:rsid w:val="3B5B6D73"/>
    <w:rsid w:val="3B5CA6CC"/>
    <w:rsid w:val="3B5CCF7B"/>
    <w:rsid w:val="3B5CD12A"/>
    <w:rsid w:val="3B5CF5A7"/>
    <w:rsid w:val="3B5D05D8"/>
    <w:rsid w:val="3B5D8A03"/>
    <w:rsid w:val="3B5E8627"/>
    <w:rsid w:val="3B5EF0AF"/>
    <w:rsid w:val="3B5F7DEA"/>
    <w:rsid w:val="3B5F89BD"/>
    <w:rsid w:val="3B616F6B"/>
    <w:rsid w:val="3B622841"/>
    <w:rsid w:val="3B623699"/>
    <w:rsid w:val="3B623ED2"/>
    <w:rsid w:val="3B6414BC"/>
    <w:rsid w:val="3B64E974"/>
    <w:rsid w:val="3B656341"/>
    <w:rsid w:val="3B65DE1C"/>
    <w:rsid w:val="3B669ED8"/>
    <w:rsid w:val="3B67339D"/>
    <w:rsid w:val="3B679B13"/>
    <w:rsid w:val="3B683E63"/>
    <w:rsid w:val="3B694DA7"/>
    <w:rsid w:val="3B6A3817"/>
    <w:rsid w:val="3B6B2C2B"/>
    <w:rsid w:val="3B6B3941"/>
    <w:rsid w:val="3B6BBED2"/>
    <w:rsid w:val="3B6C71EE"/>
    <w:rsid w:val="3B6DFB09"/>
    <w:rsid w:val="3B6E0EC2"/>
    <w:rsid w:val="3B6F4F45"/>
    <w:rsid w:val="3B6F7346"/>
    <w:rsid w:val="3B6F9870"/>
    <w:rsid w:val="3B7032DA"/>
    <w:rsid w:val="3B703865"/>
    <w:rsid w:val="3B70EC15"/>
    <w:rsid w:val="3B71EE02"/>
    <w:rsid w:val="3B72C844"/>
    <w:rsid w:val="3B7495C9"/>
    <w:rsid w:val="3B752B52"/>
    <w:rsid w:val="3B755D30"/>
    <w:rsid w:val="3B76589E"/>
    <w:rsid w:val="3B7658E0"/>
    <w:rsid w:val="3B7744C7"/>
    <w:rsid w:val="3B77CC95"/>
    <w:rsid w:val="3B781353"/>
    <w:rsid w:val="3B783DC7"/>
    <w:rsid w:val="3B78476A"/>
    <w:rsid w:val="3B79D58E"/>
    <w:rsid w:val="3B79F50B"/>
    <w:rsid w:val="3B7A7884"/>
    <w:rsid w:val="3B7BE788"/>
    <w:rsid w:val="3B7C3F99"/>
    <w:rsid w:val="3B7C9A9A"/>
    <w:rsid w:val="3B8056DC"/>
    <w:rsid w:val="3B856D4F"/>
    <w:rsid w:val="3B85B55C"/>
    <w:rsid w:val="3B85F7C6"/>
    <w:rsid w:val="3B867B59"/>
    <w:rsid w:val="3B86B766"/>
    <w:rsid w:val="3B87AD0B"/>
    <w:rsid w:val="3B87D334"/>
    <w:rsid w:val="3B87D670"/>
    <w:rsid w:val="3B88CA0F"/>
    <w:rsid w:val="3B88D50B"/>
    <w:rsid w:val="3B892159"/>
    <w:rsid w:val="3B898724"/>
    <w:rsid w:val="3B89FC9D"/>
    <w:rsid w:val="3B8A33B5"/>
    <w:rsid w:val="3B8ACCFE"/>
    <w:rsid w:val="3B8B9CE0"/>
    <w:rsid w:val="3B8BACBA"/>
    <w:rsid w:val="3B8DB3F2"/>
    <w:rsid w:val="3B8FC627"/>
    <w:rsid w:val="3B90E200"/>
    <w:rsid w:val="3B91E7EA"/>
    <w:rsid w:val="3B923C14"/>
    <w:rsid w:val="3B937A63"/>
    <w:rsid w:val="3B94346D"/>
    <w:rsid w:val="3B9542E1"/>
    <w:rsid w:val="3B9642A8"/>
    <w:rsid w:val="3B9676B1"/>
    <w:rsid w:val="3B9730F1"/>
    <w:rsid w:val="3B9748DF"/>
    <w:rsid w:val="3B979BBE"/>
    <w:rsid w:val="3B98AA45"/>
    <w:rsid w:val="3B99D708"/>
    <w:rsid w:val="3B9A90B3"/>
    <w:rsid w:val="3B9ADFE9"/>
    <w:rsid w:val="3B9AF200"/>
    <w:rsid w:val="3B9B1DC8"/>
    <w:rsid w:val="3B9BB30B"/>
    <w:rsid w:val="3B9C2E90"/>
    <w:rsid w:val="3B9E8FC0"/>
    <w:rsid w:val="3B9EB6F7"/>
    <w:rsid w:val="3B9ED444"/>
    <w:rsid w:val="3B9F0C55"/>
    <w:rsid w:val="3B9F99B1"/>
    <w:rsid w:val="3BA05A7B"/>
    <w:rsid w:val="3BA09FCA"/>
    <w:rsid w:val="3BA10AAE"/>
    <w:rsid w:val="3BA2553E"/>
    <w:rsid w:val="3BA2833D"/>
    <w:rsid w:val="3BA35EEE"/>
    <w:rsid w:val="3BA6ABB4"/>
    <w:rsid w:val="3BA6F553"/>
    <w:rsid w:val="3BA821B7"/>
    <w:rsid w:val="3BA83E2A"/>
    <w:rsid w:val="3BA97DE5"/>
    <w:rsid w:val="3BA97FE6"/>
    <w:rsid w:val="3BA9CCC2"/>
    <w:rsid w:val="3BA9FB81"/>
    <w:rsid w:val="3BAA15C2"/>
    <w:rsid w:val="3BAA6FD1"/>
    <w:rsid w:val="3BAB29FC"/>
    <w:rsid w:val="3BACD534"/>
    <w:rsid w:val="3BACF2E2"/>
    <w:rsid w:val="3BAD4264"/>
    <w:rsid w:val="3BADFABF"/>
    <w:rsid w:val="3BAF45C2"/>
    <w:rsid w:val="3BB1F135"/>
    <w:rsid w:val="3BB331A0"/>
    <w:rsid w:val="3BB3A1E5"/>
    <w:rsid w:val="3BB3AFB5"/>
    <w:rsid w:val="3BB5B025"/>
    <w:rsid w:val="3BB622E9"/>
    <w:rsid w:val="3BB64D41"/>
    <w:rsid w:val="3BB72746"/>
    <w:rsid w:val="3BB785E0"/>
    <w:rsid w:val="3BB7ABD8"/>
    <w:rsid w:val="3BB85800"/>
    <w:rsid w:val="3BB9ABBF"/>
    <w:rsid w:val="3BB9C14E"/>
    <w:rsid w:val="3BBA2C23"/>
    <w:rsid w:val="3BBA5DCD"/>
    <w:rsid w:val="3BBC5184"/>
    <w:rsid w:val="3BBCF787"/>
    <w:rsid w:val="3BBEE5BE"/>
    <w:rsid w:val="3BBEE78B"/>
    <w:rsid w:val="3BBF523D"/>
    <w:rsid w:val="3BBFA4ED"/>
    <w:rsid w:val="3BBFAD18"/>
    <w:rsid w:val="3BC08EE6"/>
    <w:rsid w:val="3BC0E73F"/>
    <w:rsid w:val="3BC0F4E4"/>
    <w:rsid w:val="3BC20B58"/>
    <w:rsid w:val="3BC3688E"/>
    <w:rsid w:val="3BC3DAE5"/>
    <w:rsid w:val="3BC53D6D"/>
    <w:rsid w:val="3BC5EB7B"/>
    <w:rsid w:val="3BC61FBA"/>
    <w:rsid w:val="3BC63840"/>
    <w:rsid w:val="3BC6C7B7"/>
    <w:rsid w:val="3BC854D9"/>
    <w:rsid w:val="3BC88053"/>
    <w:rsid w:val="3BC8CCD0"/>
    <w:rsid w:val="3BC96F7E"/>
    <w:rsid w:val="3BCA0AF4"/>
    <w:rsid w:val="3BCA2170"/>
    <w:rsid w:val="3BCA395E"/>
    <w:rsid w:val="3BCA4A6C"/>
    <w:rsid w:val="3BCA7804"/>
    <w:rsid w:val="3BCAC5F0"/>
    <w:rsid w:val="3BCB1C16"/>
    <w:rsid w:val="3BCB97A8"/>
    <w:rsid w:val="3BCD452B"/>
    <w:rsid w:val="3BCD4534"/>
    <w:rsid w:val="3BCD591A"/>
    <w:rsid w:val="3BCDCBC3"/>
    <w:rsid w:val="3BCE121D"/>
    <w:rsid w:val="3BCEBCF7"/>
    <w:rsid w:val="3BCF7348"/>
    <w:rsid w:val="3BCF8955"/>
    <w:rsid w:val="3BCFFA82"/>
    <w:rsid w:val="3BD0A8E8"/>
    <w:rsid w:val="3BD10170"/>
    <w:rsid w:val="3BD19941"/>
    <w:rsid w:val="3BD1F3E5"/>
    <w:rsid w:val="3BD25315"/>
    <w:rsid w:val="3BD33F38"/>
    <w:rsid w:val="3BD40886"/>
    <w:rsid w:val="3BD44D1F"/>
    <w:rsid w:val="3BD4629B"/>
    <w:rsid w:val="3BD5BB52"/>
    <w:rsid w:val="3BD6A465"/>
    <w:rsid w:val="3BD6C217"/>
    <w:rsid w:val="3BD80249"/>
    <w:rsid w:val="3BD8267E"/>
    <w:rsid w:val="3BD8B92C"/>
    <w:rsid w:val="3BD8C2EB"/>
    <w:rsid w:val="3BD8EEED"/>
    <w:rsid w:val="3BDA474E"/>
    <w:rsid w:val="3BDA9AE0"/>
    <w:rsid w:val="3BDC3701"/>
    <w:rsid w:val="3BDC9254"/>
    <w:rsid w:val="3BDD70A5"/>
    <w:rsid w:val="3BDD7255"/>
    <w:rsid w:val="3BDDC0D1"/>
    <w:rsid w:val="3BDE0426"/>
    <w:rsid w:val="3BDE490B"/>
    <w:rsid w:val="3BDE80BD"/>
    <w:rsid w:val="3BDEB7AE"/>
    <w:rsid w:val="3BDED9EE"/>
    <w:rsid w:val="3BDF9B25"/>
    <w:rsid w:val="3BDFECAA"/>
    <w:rsid w:val="3BE0286D"/>
    <w:rsid w:val="3BE06E9D"/>
    <w:rsid w:val="3BE08EA3"/>
    <w:rsid w:val="3BE354C1"/>
    <w:rsid w:val="3BE3D804"/>
    <w:rsid w:val="3BE40B8C"/>
    <w:rsid w:val="3BE41377"/>
    <w:rsid w:val="3BE4952B"/>
    <w:rsid w:val="3BE5B91A"/>
    <w:rsid w:val="3BE6270C"/>
    <w:rsid w:val="3BE6A3E1"/>
    <w:rsid w:val="3BE7DF29"/>
    <w:rsid w:val="3BE84DD4"/>
    <w:rsid w:val="3BE87E3F"/>
    <w:rsid w:val="3BE885BE"/>
    <w:rsid w:val="3BEA0EAA"/>
    <w:rsid w:val="3BEA74E7"/>
    <w:rsid w:val="3BECCB2E"/>
    <w:rsid w:val="3BECFB19"/>
    <w:rsid w:val="3BEDECC6"/>
    <w:rsid w:val="3BEE4001"/>
    <w:rsid w:val="3BEF57F9"/>
    <w:rsid w:val="3BF11436"/>
    <w:rsid w:val="3BF13EE2"/>
    <w:rsid w:val="3BF3AE24"/>
    <w:rsid w:val="3BF4730E"/>
    <w:rsid w:val="3BF4D5BC"/>
    <w:rsid w:val="3BF7AD3A"/>
    <w:rsid w:val="3BF811AB"/>
    <w:rsid w:val="3BF99C15"/>
    <w:rsid w:val="3BFA060A"/>
    <w:rsid w:val="3BFA389B"/>
    <w:rsid w:val="3BFBAB21"/>
    <w:rsid w:val="3BFBE325"/>
    <w:rsid w:val="3BFCC3F7"/>
    <w:rsid w:val="3BFCD75C"/>
    <w:rsid w:val="3BFCDCB8"/>
    <w:rsid w:val="3BFD098A"/>
    <w:rsid w:val="3BFD58F7"/>
    <w:rsid w:val="3BFD69A9"/>
    <w:rsid w:val="3BFDBCC5"/>
    <w:rsid w:val="3BFE6B6F"/>
    <w:rsid w:val="3BFEA060"/>
    <w:rsid w:val="3BFED7A5"/>
    <w:rsid w:val="3BFF0A52"/>
    <w:rsid w:val="3C019FC1"/>
    <w:rsid w:val="3C04125A"/>
    <w:rsid w:val="3C043FFC"/>
    <w:rsid w:val="3C045CFA"/>
    <w:rsid w:val="3C04629A"/>
    <w:rsid w:val="3C0508D8"/>
    <w:rsid w:val="3C05952E"/>
    <w:rsid w:val="3C061A3A"/>
    <w:rsid w:val="3C06E22B"/>
    <w:rsid w:val="3C077C5D"/>
    <w:rsid w:val="3C08B56B"/>
    <w:rsid w:val="3C0A1FDE"/>
    <w:rsid w:val="3C0A512D"/>
    <w:rsid w:val="3C0BC093"/>
    <w:rsid w:val="3C0C9E27"/>
    <w:rsid w:val="3C0E9DCB"/>
    <w:rsid w:val="3C0EE87A"/>
    <w:rsid w:val="3C0F351E"/>
    <w:rsid w:val="3C101D9D"/>
    <w:rsid w:val="3C114FE6"/>
    <w:rsid w:val="3C1174E7"/>
    <w:rsid w:val="3C12BABB"/>
    <w:rsid w:val="3C13AFB2"/>
    <w:rsid w:val="3C140762"/>
    <w:rsid w:val="3C14DFCD"/>
    <w:rsid w:val="3C15F007"/>
    <w:rsid w:val="3C1629AA"/>
    <w:rsid w:val="3C164D51"/>
    <w:rsid w:val="3C171352"/>
    <w:rsid w:val="3C172E75"/>
    <w:rsid w:val="3C18919B"/>
    <w:rsid w:val="3C192160"/>
    <w:rsid w:val="3C1A5E3C"/>
    <w:rsid w:val="3C1ABFE5"/>
    <w:rsid w:val="3C1AC15A"/>
    <w:rsid w:val="3C1B7E29"/>
    <w:rsid w:val="3C1CEF13"/>
    <w:rsid w:val="3C1D450F"/>
    <w:rsid w:val="3C1E7E72"/>
    <w:rsid w:val="3C1E9761"/>
    <w:rsid w:val="3C1F0EDE"/>
    <w:rsid w:val="3C1F9B8B"/>
    <w:rsid w:val="3C1FC749"/>
    <w:rsid w:val="3C202B1C"/>
    <w:rsid w:val="3C20714A"/>
    <w:rsid w:val="3C209B85"/>
    <w:rsid w:val="3C20DF23"/>
    <w:rsid w:val="3C214F63"/>
    <w:rsid w:val="3C21B99D"/>
    <w:rsid w:val="3C226E49"/>
    <w:rsid w:val="3C22765C"/>
    <w:rsid w:val="3C237C55"/>
    <w:rsid w:val="3C2405A2"/>
    <w:rsid w:val="3C242972"/>
    <w:rsid w:val="3C24C716"/>
    <w:rsid w:val="3C24FC2E"/>
    <w:rsid w:val="3C25B291"/>
    <w:rsid w:val="3C2628DB"/>
    <w:rsid w:val="3C26C861"/>
    <w:rsid w:val="3C26FE83"/>
    <w:rsid w:val="3C276E09"/>
    <w:rsid w:val="3C27A34D"/>
    <w:rsid w:val="3C27BB52"/>
    <w:rsid w:val="3C2938FB"/>
    <w:rsid w:val="3C2A31FC"/>
    <w:rsid w:val="3C2AF658"/>
    <w:rsid w:val="3C2C0408"/>
    <w:rsid w:val="3C2D3D78"/>
    <w:rsid w:val="3C2EA82A"/>
    <w:rsid w:val="3C2EF076"/>
    <w:rsid w:val="3C2FA29B"/>
    <w:rsid w:val="3C2FE32C"/>
    <w:rsid w:val="3C2FFC83"/>
    <w:rsid w:val="3C301803"/>
    <w:rsid w:val="3C307F74"/>
    <w:rsid w:val="3C326669"/>
    <w:rsid w:val="3C3332A5"/>
    <w:rsid w:val="3C344143"/>
    <w:rsid w:val="3C35E19B"/>
    <w:rsid w:val="3C36A5BA"/>
    <w:rsid w:val="3C36F409"/>
    <w:rsid w:val="3C36F5C8"/>
    <w:rsid w:val="3C380019"/>
    <w:rsid w:val="3C39686C"/>
    <w:rsid w:val="3C3A87B5"/>
    <w:rsid w:val="3C3B9231"/>
    <w:rsid w:val="3C3BD30F"/>
    <w:rsid w:val="3C3BE1AB"/>
    <w:rsid w:val="3C3E9282"/>
    <w:rsid w:val="3C3EF87E"/>
    <w:rsid w:val="3C3F305D"/>
    <w:rsid w:val="3C3F371F"/>
    <w:rsid w:val="3C409520"/>
    <w:rsid w:val="3C40CFDE"/>
    <w:rsid w:val="3C43B6BD"/>
    <w:rsid w:val="3C44E820"/>
    <w:rsid w:val="3C472BBD"/>
    <w:rsid w:val="3C473164"/>
    <w:rsid w:val="3C47FCCD"/>
    <w:rsid w:val="3C48B7B1"/>
    <w:rsid w:val="3C48E88A"/>
    <w:rsid w:val="3C4B7EC5"/>
    <w:rsid w:val="3C4BCD4C"/>
    <w:rsid w:val="3C4BDAE5"/>
    <w:rsid w:val="3C4CB223"/>
    <w:rsid w:val="3C4CCCAC"/>
    <w:rsid w:val="3C4D7EFF"/>
    <w:rsid w:val="3C4E0CBF"/>
    <w:rsid w:val="3C509976"/>
    <w:rsid w:val="3C517508"/>
    <w:rsid w:val="3C51D272"/>
    <w:rsid w:val="3C53ADA7"/>
    <w:rsid w:val="3C53E6D7"/>
    <w:rsid w:val="3C54F9AD"/>
    <w:rsid w:val="3C569449"/>
    <w:rsid w:val="3C592290"/>
    <w:rsid w:val="3C59AED1"/>
    <w:rsid w:val="3C59DD6F"/>
    <w:rsid w:val="3C5C9007"/>
    <w:rsid w:val="3C5D49A4"/>
    <w:rsid w:val="3C5F19E8"/>
    <w:rsid w:val="3C5F4DE2"/>
    <w:rsid w:val="3C5F9FCE"/>
    <w:rsid w:val="3C6111A4"/>
    <w:rsid w:val="3C636DD0"/>
    <w:rsid w:val="3C63CD47"/>
    <w:rsid w:val="3C63D607"/>
    <w:rsid w:val="3C64387D"/>
    <w:rsid w:val="3C64D73C"/>
    <w:rsid w:val="3C65F2A7"/>
    <w:rsid w:val="3C65FB0B"/>
    <w:rsid w:val="3C690ABC"/>
    <w:rsid w:val="3C6A9C11"/>
    <w:rsid w:val="3C6B5CC0"/>
    <w:rsid w:val="3C6C0FD8"/>
    <w:rsid w:val="3C6C7726"/>
    <w:rsid w:val="3C6D21C8"/>
    <w:rsid w:val="3C6E6F30"/>
    <w:rsid w:val="3C6E9E03"/>
    <w:rsid w:val="3C6EAB45"/>
    <w:rsid w:val="3C71B480"/>
    <w:rsid w:val="3C71FD8A"/>
    <w:rsid w:val="3C72788F"/>
    <w:rsid w:val="3C72D354"/>
    <w:rsid w:val="3C73B056"/>
    <w:rsid w:val="3C75011F"/>
    <w:rsid w:val="3C75724B"/>
    <w:rsid w:val="3C75DB58"/>
    <w:rsid w:val="3C761DFD"/>
    <w:rsid w:val="3C7689A7"/>
    <w:rsid w:val="3C776B3E"/>
    <w:rsid w:val="3C77DE2B"/>
    <w:rsid w:val="3C77E712"/>
    <w:rsid w:val="3C78A26A"/>
    <w:rsid w:val="3C790F16"/>
    <w:rsid w:val="3C79CE94"/>
    <w:rsid w:val="3C7A05E8"/>
    <w:rsid w:val="3C7A968C"/>
    <w:rsid w:val="3C7AEBEB"/>
    <w:rsid w:val="3C7AF1AE"/>
    <w:rsid w:val="3C7AFB2C"/>
    <w:rsid w:val="3C7B1BBE"/>
    <w:rsid w:val="3C7B3E98"/>
    <w:rsid w:val="3C7B853C"/>
    <w:rsid w:val="3C7BA2C1"/>
    <w:rsid w:val="3C7BCF65"/>
    <w:rsid w:val="3C7C77ED"/>
    <w:rsid w:val="3C7CD521"/>
    <w:rsid w:val="3C7D0622"/>
    <w:rsid w:val="3C7D2F28"/>
    <w:rsid w:val="3C7DAE50"/>
    <w:rsid w:val="3C7E0256"/>
    <w:rsid w:val="3C7E11CB"/>
    <w:rsid w:val="3C7E721A"/>
    <w:rsid w:val="3C7F915F"/>
    <w:rsid w:val="3C7FB5FB"/>
    <w:rsid w:val="3C8051E2"/>
    <w:rsid w:val="3C811F29"/>
    <w:rsid w:val="3C81B896"/>
    <w:rsid w:val="3C825D95"/>
    <w:rsid w:val="3C83B691"/>
    <w:rsid w:val="3C84B153"/>
    <w:rsid w:val="3C85682C"/>
    <w:rsid w:val="3C858DC5"/>
    <w:rsid w:val="3C88DC8B"/>
    <w:rsid w:val="3C899157"/>
    <w:rsid w:val="3C89F85E"/>
    <w:rsid w:val="3C8B2EC4"/>
    <w:rsid w:val="3C8B5C1F"/>
    <w:rsid w:val="3C8C457F"/>
    <w:rsid w:val="3C8D95DF"/>
    <w:rsid w:val="3C8E8882"/>
    <w:rsid w:val="3C8EA761"/>
    <w:rsid w:val="3C919568"/>
    <w:rsid w:val="3C91A10D"/>
    <w:rsid w:val="3C91F619"/>
    <w:rsid w:val="3C92466D"/>
    <w:rsid w:val="3C929076"/>
    <w:rsid w:val="3C93C466"/>
    <w:rsid w:val="3C953648"/>
    <w:rsid w:val="3C9539C4"/>
    <w:rsid w:val="3C9546CF"/>
    <w:rsid w:val="3C95FA34"/>
    <w:rsid w:val="3C960FE4"/>
    <w:rsid w:val="3C96D6E6"/>
    <w:rsid w:val="3C96DDDC"/>
    <w:rsid w:val="3C976F36"/>
    <w:rsid w:val="3C98B9C6"/>
    <w:rsid w:val="3C98EA25"/>
    <w:rsid w:val="3C99261B"/>
    <w:rsid w:val="3C9B5E5D"/>
    <w:rsid w:val="3C9B98F8"/>
    <w:rsid w:val="3C9C0D4A"/>
    <w:rsid w:val="3C9C385F"/>
    <w:rsid w:val="3C9CFF77"/>
    <w:rsid w:val="3C9D4E12"/>
    <w:rsid w:val="3C9D9754"/>
    <w:rsid w:val="3C9DB010"/>
    <w:rsid w:val="3C9F1547"/>
    <w:rsid w:val="3CA1434B"/>
    <w:rsid w:val="3CA162C2"/>
    <w:rsid w:val="3CA33BEB"/>
    <w:rsid w:val="3CA34183"/>
    <w:rsid w:val="3CA3652B"/>
    <w:rsid w:val="3CA38D64"/>
    <w:rsid w:val="3CA3F01F"/>
    <w:rsid w:val="3CA504A9"/>
    <w:rsid w:val="3CA57CF6"/>
    <w:rsid w:val="3CA70870"/>
    <w:rsid w:val="3CA76BAE"/>
    <w:rsid w:val="3CA78EBC"/>
    <w:rsid w:val="3CA841BD"/>
    <w:rsid w:val="3CA9E32E"/>
    <w:rsid w:val="3CA9E3A0"/>
    <w:rsid w:val="3CAB1448"/>
    <w:rsid w:val="3CABF0E4"/>
    <w:rsid w:val="3CACA9E8"/>
    <w:rsid w:val="3CADABE6"/>
    <w:rsid w:val="3CADC769"/>
    <w:rsid w:val="3CADD609"/>
    <w:rsid w:val="3CAF1E9D"/>
    <w:rsid w:val="3CB1B10B"/>
    <w:rsid w:val="3CB1F192"/>
    <w:rsid w:val="3CB28086"/>
    <w:rsid w:val="3CB3E8D7"/>
    <w:rsid w:val="3CB476D2"/>
    <w:rsid w:val="3CB5C16D"/>
    <w:rsid w:val="3CB63BAF"/>
    <w:rsid w:val="3CB64B27"/>
    <w:rsid w:val="3CB6CC37"/>
    <w:rsid w:val="3CB75E6F"/>
    <w:rsid w:val="3CB7AE04"/>
    <w:rsid w:val="3CB841A3"/>
    <w:rsid w:val="3CB8FB77"/>
    <w:rsid w:val="3CBAB027"/>
    <w:rsid w:val="3CBB661A"/>
    <w:rsid w:val="3CBCC7FA"/>
    <w:rsid w:val="3CBD004A"/>
    <w:rsid w:val="3CBDC25D"/>
    <w:rsid w:val="3CBEB19A"/>
    <w:rsid w:val="3CBF544E"/>
    <w:rsid w:val="3CBFB4F2"/>
    <w:rsid w:val="3CC0CB62"/>
    <w:rsid w:val="3CC15017"/>
    <w:rsid w:val="3CC19AB6"/>
    <w:rsid w:val="3CC2484A"/>
    <w:rsid w:val="3CC2BD3C"/>
    <w:rsid w:val="3CC30550"/>
    <w:rsid w:val="3CC39B8C"/>
    <w:rsid w:val="3CC437E8"/>
    <w:rsid w:val="3CC44325"/>
    <w:rsid w:val="3CC5035A"/>
    <w:rsid w:val="3CC50F4D"/>
    <w:rsid w:val="3CC66B2A"/>
    <w:rsid w:val="3CC73948"/>
    <w:rsid w:val="3CC7F5BD"/>
    <w:rsid w:val="3CC82853"/>
    <w:rsid w:val="3CC91B56"/>
    <w:rsid w:val="3CC943CD"/>
    <w:rsid w:val="3CC9854A"/>
    <w:rsid w:val="3CC9B0B0"/>
    <w:rsid w:val="3CC9DB61"/>
    <w:rsid w:val="3CCA6B73"/>
    <w:rsid w:val="3CCAD705"/>
    <w:rsid w:val="3CCBDB95"/>
    <w:rsid w:val="3CCC55C0"/>
    <w:rsid w:val="3CCD209A"/>
    <w:rsid w:val="3CCD68F3"/>
    <w:rsid w:val="3CCE1185"/>
    <w:rsid w:val="3CCFD08C"/>
    <w:rsid w:val="3CCFFB66"/>
    <w:rsid w:val="3CD03D87"/>
    <w:rsid w:val="3CD0A293"/>
    <w:rsid w:val="3CD13695"/>
    <w:rsid w:val="3CD15434"/>
    <w:rsid w:val="3CD1BB32"/>
    <w:rsid w:val="3CD2C01D"/>
    <w:rsid w:val="3CD4A3B7"/>
    <w:rsid w:val="3CD4F634"/>
    <w:rsid w:val="3CD582C9"/>
    <w:rsid w:val="3CD626A0"/>
    <w:rsid w:val="3CD6EB6F"/>
    <w:rsid w:val="3CD748F0"/>
    <w:rsid w:val="3CD74D66"/>
    <w:rsid w:val="3CD7CCEF"/>
    <w:rsid w:val="3CD7D5D1"/>
    <w:rsid w:val="3CDA9E04"/>
    <w:rsid w:val="3CDACC66"/>
    <w:rsid w:val="3CDC7AF0"/>
    <w:rsid w:val="3CDD8A2C"/>
    <w:rsid w:val="3CDE26B5"/>
    <w:rsid w:val="3CDE9EAB"/>
    <w:rsid w:val="3CDFD03C"/>
    <w:rsid w:val="3CE3368E"/>
    <w:rsid w:val="3CE36041"/>
    <w:rsid w:val="3CE3634F"/>
    <w:rsid w:val="3CE3640D"/>
    <w:rsid w:val="3CE44480"/>
    <w:rsid w:val="3CE4573E"/>
    <w:rsid w:val="3CE4DF52"/>
    <w:rsid w:val="3CE633C2"/>
    <w:rsid w:val="3CE6D660"/>
    <w:rsid w:val="3CE7C7A9"/>
    <w:rsid w:val="3CE9EB07"/>
    <w:rsid w:val="3CEA2683"/>
    <w:rsid w:val="3CEA60C5"/>
    <w:rsid w:val="3CEBA3A0"/>
    <w:rsid w:val="3CEC1611"/>
    <w:rsid w:val="3CEC513E"/>
    <w:rsid w:val="3CEC93B1"/>
    <w:rsid w:val="3CEFCAED"/>
    <w:rsid w:val="3CF05345"/>
    <w:rsid w:val="3CF07162"/>
    <w:rsid w:val="3CF0A794"/>
    <w:rsid w:val="3CF13991"/>
    <w:rsid w:val="3CF15F6A"/>
    <w:rsid w:val="3CF26F5B"/>
    <w:rsid w:val="3CF33294"/>
    <w:rsid w:val="3CF3FB26"/>
    <w:rsid w:val="3CF40721"/>
    <w:rsid w:val="3CF48039"/>
    <w:rsid w:val="3CF59CDE"/>
    <w:rsid w:val="3CF63023"/>
    <w:rsid w:val="3CF76477"/>
    <w:rsid w:val="3CF7D8BB"/>
    <w:rsid w:val="3CF85972"/>
    <w:rsid w:val="3CF868F0"/>
    <w:rsid w:val="3CF8C4D6"/>
    <w:rsid w:val="3CF9E0F6"/>
    <w:rsid w:val="3CFB76D2"/>
    <w:rsid w:val="3CFD449D"/>
    <w:rsid w:val="3CFF1A53"/>
    <w:rsid w:val="3CFFD69D"/>
    <w:rsid w:val="3D009DA4"/>
    <w:rsid w:val="3D00D17C"/>
    <w:rsid w:val="3D01829F"/>
    <w:rsid w:val="3D028577"/>
    <w:rsid w:val="3D02F407"/>
    <w:rsid w:val="3D03123A"/>
    <w:rsid w:val="3D0329A4"/>
    <w:rsid w:val="3D03841A"/>
    <w:rsid w:val="3D039B3B"/>
    <w:rsid w:val="3D03AC08"/>
    <w:rsid w:val="3D052A4B"/>
    <w:rsid w:val="3D059EF5"/>
    <w:rsid w:val="3D062D6E"/>
    <w:rsid w:val="3D0673E2"/>
    <w:rsid w:val="3D069C72"/>
    <w:rsid w:val="3D07779B"/>
    <w:rsid w:val="3D078C7F"/>
    <w:rsid w:val="3D07C7AF"/>
    <w:rsid w:val="3D082DEB"/>
    <w:rsid w:val="3D08E020"/>
    <w:rsid w:val="3D09D94A"/>
    <w:rsid w:val="3D0B3CDA"/>
    <w:rsid w:val="3D0C022F"/>
    <w:rsid w:val="3D0C5205"/>
    <w:rsid w:val="3D0F9DDD"/>
    <w:rsid w:val="3D103483"/>
    <w:rsid w:val="3D10BCE2"/>
    <w:rsid w:val="3D114E8B"/>
    <w:rsid w:val="3D11A619"/>
    <w:rsid w:val="3D11C308"/>
    <w:rsid w:val="3D11D57C"/>
    <w:rsid w:val="3D120FDE"/>
    <w:rsid w:val="3D12FF3F"/>
    <w:rsid w:val="3D137D57"/>
    <w:rsid w:val="3D13D4D2"/>
    <w:rsid w:val="3D14C525"/>
    <w:rsid w:val="3D15EFF2"/>
    <w:rsid w:val="3D18B013"/>
    <w:rsid w:val="3D1A2336"/>
    <w:rsid w:val="3D1A8346"/>
    <w:rsid w:val="3D1B3044"/>
    <w:rsid w:val="3D1B3319"/>
    <w:rsid w:val="3D1CC119"/>
    <w:rsid w:val="3D1DC894"/>
    <w:rsid w:val="3D1E7169"/>
    <w:rsid w:val="3D1EA047"/>
    <w:rsid w:val="3D1F327B"/>
    <w:rsid w:val="3D20380D"/>
    <w:rsid w:val="3D20A2ED"/>
    <w:rsid w:val="3D20E799"/>
    <w:rsid w:val="3D217C36"/>
    <w:rsid w:val="3D21A2D4"/>
    <w:rsid w:val="3D222A2E"/>
    <w:rsid w:val="3D228C47"/>
    <w:rsid w:val="3D22DCA4"/>
    <w:rsid w:val="3D232D0E"/>
    <w:rsid w:val="3D255178"/>
    <w:rsid w:val="3D25D199"/>
    <w:rsid w:val="3D25ED91"/>
    <w:rsid w:val="3D25FA09"/>
    <w:rsid w:val="3D262BBC"/>
    <w:rsid w:val="3D2718CC"/>
    <w:rsid w:val="3D274908"/>
    <w:rsid w:val="3D279C81"/>
    <w:rsid w:val="3D2817F5"/>
    <w:rsid w:val="3D290B45"/>
    <w:rsid w:val="3D29AF07"/>
    <w:rsid w:val="3D2BECC2"/>
    <w:rsid w:val="3D2D1E36"/>
    <w:rsid w:val="3D2DFB67"/>
    <w:rsid w:val="3D2E5C46"/>
    <w:rsid w:val="3D2F6397"/>
    <w:rsid w:val="3D2F6FC4"/>
    <w:rsid w:val="3D30259B"/>
    <w:rsid w:val="3D3112B8"/>
    <w:rsid w:val="3D321963"/>
    <w:rsid w:val="3D354CB2"/>
    <w:rsid w:val="3D358F64"/>
    <w:rsid w:val="3D35EB39"/>
    <w:rsid w:val="3D3699A0"/>
    <w:rsid w:val="3D36C119"/>
    <w:rsid w:val="3D36C310"/>
    <w:rsid w:val="3D37036C"/>
    <w:rsid w:val="3D38BB1D"/>
    <w:rsid w:val="3D390DEA"/>
    <w:rsid w:val="3D391310"/>
    <w:rsid w:val="3D3A5F52"/>
    <w:rsid w:val="3D3AAC6D"/>
    <w:rsid w:val="3D3B75C3"/>
    <w:rsid w:val="3D3C8DC1"/>
    <w:rsid w:val="3D3D6219"/>
    <w:rsid w:val="3D3E0752"/>
    <w:rsid w:val="3D413C1C"/>
    <w:rsid w:val="3D43E1A5"/>
    <w:rsid w:val="3D43F05C"/>
    <w:rsid w:val="3D475E8C"/>
    <w:rsid w:val="3D48453A"/>
    <w:rsid w:val="3D48848D"/>
    <w:rsid w:val="3D49156B"/>
    <w:rsid w:val="3D49408D"/>
    <w:rsid w:val="3D4A84F7"/>
    <w:rsid w:val="3D4C38CD"/>
    <w:rsid w:val="3D4D09B3"/>
    <w:rsid w:val="3D4E85F4"/>
    <w:rsid w:val="3D4F4378"/>
    <w:rsid w:val="3D4F4573"/>
    <w:rsid w:val="3D4FB3F6"/>
    <w:rsid w:val="3D4FEF08"/>
    <w:rsid w:val="3D505E78"/>
    <w:rsid w:val="3D5150FC"/>
    <w:rsid w:val="3D516C38"/>
    <w:rsid w:val="3D51A54A"/>
    <w:rsid w:val="3D52D085"/>
    <w:rsid w:val="3D53F641"/>
    <w:rsid w:val="3D550451"/>
    <w:rsid w:val="3D556351"/>
    <w:rsid w:val="3D557B58"/>
    <w:rsid w:val="3D55C882"/>
    <w:rsid w:val="3D57EF4B"/>
    <w:rsid w:val="3D582B54"/>
    <w:rsid w:val="3D58899F"/>
    <w:rsid w:val="3D588EEA"/>
    <w:rsid w:val="3D58AE69"/>
    <w:rsid w:val="3D58FBDC"/>
    <w:rsid w:val="3D598A78"/>
    <w:rsid w:val="3D59FBF7"/>
    <w:rsid w:val="3D5B041D"/>
    <w:rsid w:val="3D5BEFE6"/>
    <w:rsid w:val="3D5C3D24"/>
    <w:rsid w:val="3D5C4C30"/>
    <w:rsid w:val="3D5C82F8"/>
    <w:rsid w:val="3D5CC811"/>
    <w:rsid w:val="3D5D4E06"/>
    <w:rsid w:val="3D5D5B64"/>
    <w:rsid w:val="3D5D96E4"/>
    <w:rsid w:val="3D5E0F9B"/>
    <w:rsid w:val="3D5E6DB9"/>
    <w:rsid w:val="3D5F7B17"/>
    <w:rsid w:val="3D6035BD"/>
    <w:rsid w:val="3D607806"/>
    <w:rsid w:val="3D613568"/>
    <w:rsid w:val="3D614500"/>
    <w:rsid w:val="3D61D6A4"/>
    <w:rsid w:val="3D61FCDF"/>
    <w:rsid w:val="3D632137"/>
    <w:rsid w:val="3D641D56"/>
    <w:rsid w:val="3D668AC1"/>
    <w:rsid w:val="3D66D287"/>
    <w:rsid w:val="3D66D6BA"/>
    <w:rsid w:val="3D673A74"/>
    <w:rsid w:val="3D698146"/>
    <w:rsid w:val="3D698DC1"/>
    <w:rsid w:val="3D69E05C"/>
    <w:rsid w:val="3D6A6537"/>
    <w:rsid w:val="3D6A95DC"/>
    <w:rsid w:val="3D6B796A"/>
    <w:rsid w:val="3D6C3D7E"/>
    <w:rsid w:val="3D6D3717"/>
    <w:rsid w:val="3D6E0148"/>
    <w:rsid w:val="3D6E7BF7"/>
    <w:rsid w:val="3D6E8710"/>
    <w:rsid w:val="3D6EA2F4"/>
    <w:rsid w:val="3D6F5919"/>
    <w:rsid w:val="3D70539A"/>
    <w:rsid w:val="3D7104D6"/>
    <w:rsid w:val="3D726030"/>
    <w:rsid w:val="3D734AA6"/>
    <w:rsid w:val="3D746DB6"/>
    <w:rsid w:val="3D749AF0"/>
    <w:rsid w:val="3D764353"/>
    <w:rsid w:val="3D76B66B"/>
    <w:rsid w:val="3D772BFB"/>
    <w:rsid w:val="3D784D58"/>
    <w:rsid w:val="3D78F5C4"/>
    <w:rsid w:val="3D791BBC"/>
    <w:rsid w:val="3D799650"/>
    <w:rsid w:val="3D7B4DD3"/>
    <w:rsid w:val="3D7DB97E"/>
    <w:rsid w:val="3D8095D3"/>
    <w:rsid w:val="3D81A1C4"/>
    <w:rsid w:val="3D82366B"/>
    <w:rsid w:val="3D82FCE1"/>
    <w:rsid w:val="3D8349C2"/>
    <w:rsid w:val="3D8651EE"/>
    <w:rsid w:val="3D87237E"/>
    <w:rsid w:val="3D87A0D9"/>
    <w:rsid w:val="3D8855A8"/>
    <w:rsid w:val="3D8953B6"/>
    <w:rsid w:val="3D8B79BB"/>
    <w:rsid w:val="3D8E50E3"/>
    <w:rsid w:val="3D8EBBC1"/>
    <w:rsid w:val="3D8EF953"/>
    <w:rsid w:val="3D8F4E72"/>
    <w:rsid w:val="3D91F390"/>
    <w:rsid w:val="3D9335B1"/>
    <w:rsid w:val="3D9564C4"/>
    <w:rsid w:val="3D97AE21"/>
    <w:rsid w:val="3D984F48"/>
    <w:rsid w:val="3D9870AE"/>
    <w:rsid w:val="3D98B5F7"/>
    <w:rsid w:val="3D999790"/>
    <w:rsid w:val="3D99F6DF"/>
    <w:rsid w:val="3D9B14CB"/>
    <w:rsid w:val="3D9BB98C"/>
    <w:rsid w:val="3D9C8C7B"/>
    <w:rsid w:val="3D9CA036"/>
    <w:rsid w:val="3D9E2F11"/>
    <w:rsid w:val="3D9E608D"/>
    <w:rsid w:val="3DA01764"/>
    <w:rsid w:val="3DA0183E"/>
    <w:rsid w:val="3DA052A0"/>
    <w:rsid w:val="3DA07527"/>
    <w:rsid w:val="3DA0D4D4"/>
    <w:rsid w:val="3DA0E6FF"/>
    <w:rsid w:val="3DA11290"/>
    <w:rsid w:val="3DA19AEC"/>
    <w:rsid w:val="3DA2F7D1"/>
    <w:rsid w:val="3DA3ACA9"/>
    <w:rsid w:val="3DA50D85"/>
    <w:rsid w:val="3DA5B7FE"/>
    <w:rsid w:val="3DA6369C"/>
    <w:rsid w:val="3DA77032"/>
    <w:rsid w:val="3DA911E6"/>
    <w:rsid w:val="3DA92A2B"/>
    <w:rsid w:val="3DAAA446"/>
    <w:rsid w:val="3DAC4112"/>
    <w:rsid w:val="3DAC48AA"/>
    <w:rsid w:val="3DAD42DA"/>
    <w:rsid w:val="3DB25E45"/>
    <w:rsid w:val="3DB39895"/>
    <w:rsid w:val="3DB3E21A"/>
    <w:rsid w:val="3DB41E16"/>
    <w:rsid w:val="3DB5823A"/>
    <w:rsid w:val="3DB598F6"/>
    <w:rsid w:val="3DB5A1F8"/>
    <w:rsid w:val="3DB5C441"/>
    <w:rsid w:val="3DB5E5FD"/>
    <w:rsid w:val="3DB6124E"/>
    <w:rsid w:val="3DB6762E"/>
    <w:rsid w:val="3DB74395"/>
    <w:rsid w:val="3DB7B7E6"/>
    <w:rsid w:val="3DB7BCDF"/>
    <w:rsid w:val="3DB85762"/>
    <w:rsid w:val="3DB8D2A6"/>
    <w:rsid w:val="3DBB40CE"/>
    <w:rsid w:val="3DBBD7D9"/>
    <w:rsid w:val="3DBC8FED"/>
    <w:rsid w:val="3DBD1467"/>
    <w:rsid w:val="3DBD7489"/>
    <w:rsid w:val="3DBD9485"/>
    <w:rsid w:val="3DBDD84F"/>
    <w:rsid w:val="3DBE443C"/>
    <w:rsid w:val="3DBEDF00"/>
    <w:rsid w:val="3DBFA44E"/>
    <w:rsid w:val="3DC025A5"/>
    <w:rsid w:val="3DC0ED5A"/>
    <w:rsid w:val="3DC1AF55"/>
    <w:rsid w:val="3DC27D0E"/>
    <w:rsid w:val="3DC31735"/>
    <w:rsid w:val="3DC3F986"/>
    <w:rsid w:val="3DC47E41"/>
    <w:rsid w:val="3DC4EBCE"/>
    <w:rsid w:val="3DC4F00A"/>
    <w:rsid w:val="3DC5575D"/>
    <w:rsid w:val="3DC6025D"/>
    <w:rsid w:val="3DC7172B"/>
    <w:rsid w:val="3DC71EAC"/>
    <w:rsid w:val="3DC815F8"/>
    <w:rsid w:val="3DC91442"/>
    <w:rsid w:val="3DCA534F"/>
    <w:rsid w:val="3DCB619C"/>
    <w:rsid w:val="3DCB6CE0"/>
    <w:rsid w:val="3DCB78BB"/>
    <w:rsid w:val="3DCC4348"/>
    <w:rsid w:val="3DCD6657"/>
    <w:rsid w:val="3DCD851D"/>
    <w:rsid w:val="3DCD8583"/>
    <w:rsid w:val="3DCE8D34"/>
    <w:rsid w:val="3DCEB8F3"/>
    <w:rsid w:val="3DCECEC4"/>
    <w:rsid w:val="3DD1AD05"/>
    <w:rsid w:val="3DD25ECF"/>
    <w:rsid w:val="3DD46167"/>
    <w:rsid w:val="3DD5BAE8"/>
    <w:rsid w:val="3DD69E95"/>
    <w:rsid w:val="3DD783F7"/>
    <w:rsid w:val="3DD81C95"/>
    <w:rsid w:val="3DD8928F"/>
    <w:rsid w:val="3DD8B26D"/>
    <w:rsid w:val="3DDA5CEE"/>
    <w:rsid w:val="3DDA6DD7"/>
    <w:rsid w:val="3DDAF795"/>
    <w:rsid w:val="3DDB64ED"/>
    <w:rsid w:val="3DDCB140"/>
    <w:rsid w:val="3DDD6EEE"/>
    <w:rsid w:val="3DDFBF2A"/>
    <w:rsid w:val="3DE0209D"/>
    <w:rsid w:val="3DE198D0"/>
    <w:rsid w:val="3DE2B88B"/>
    <w:rsid w:val="3DE3F9A1"/>
    <w:rsid w:val="3DE4E1D2"/>
    <w:rsid w:val="3DE5B02E"/>
    <w:rsid w:val="3DE60AC3"/>
    <w:rsid w:val="3DE60BF6"/>
    <w:rsid w:val="3DE67AC8"/>
    <w:rsid w:val="3DE6CF2F"/>
    <w:rsid w:val="3DE7FF8E"/>
    <w:rsid w:val="3DE8A5A4"/>
    <w:rsid w:val="3DE90252"/>
    <w:rsid w:val="3DE9A3B7"/>
    <w:rsid w:val="3DEA3952"/>
    <w:rsid w:val="3DEB9903"/>
    <w:rsid w:val="3DEBC64D"/>
    <w:rsid w:val="3DEBCC81"/>
    <w:rsid w:val="3DEC2CF8"/>
    <w:rsid w:val="3DED7051"/>
    <w:rsid w:val="3DEDF0F7"/>
    <w:rsid w:val="3DEE9644"/>
    <w:rsid w:val="3DF10A84"/>
    <w:rsid w:val="3DF1E4A8"/>
    <w:rsid w:val="3DF4BA91"/>
    <w:rsid w:val="3DF4C8CF"/>
    <w:rsid w:val="3DF4FBDB"/>
    <w:rsid w:val="3DF55206"/>
    <w:rsid w:val="3DF591D3"/>
    <w:rsid w:val="3DF5AB6F"/>
    <w:rsid w:val="3DF5E7C4"/>
    <w:rsid w:val="3DF5E911"/>
    <w:rsid w:val="3DF615BD"/>
    <w:rsid w:val="3DF67B4F"/>
    <w:rsid w:val="3DF76EBF"/>
    <w:rsid w:val="3DF86B9B"/>
    <w:rsid w:val="3DF8871D"/>
    <w:rsid w:val="3DFBE4C5"/>
    <w:rsid w:val="3DFC13E6"/>
    <w:rsid w:val="3DFC793F"/>
    <w:rsid w:val="3DFDC6E7"/>
    <w:rsid w:val="3DFE21B3"/>
    <w:rsid w:val="3DFF499A"/>
    <w:rsid w:val="3DFF7AC7"/>
    <w:rsid w:val="3DFFEF8C"/>
    <w:rsid w:val="3E0100E0"/>
    <w:rsid w:val="3E017C61"/>
    <w:rsid w:val="3E01DA9F"/>
    <w:rsid w:val="3E01E551"/>
    <w:rsid w:val="3E023079"/>
    <w:rsid w:val="3E029A77"/>
    <w:rsid w:val="3E035EC0"/>
    <w:rsid w:val="3E03A8F2"/>
    <w:rsid w:val="3E04161A"/>
    <w:rsid w:val="3E041779"/>
    <w:rsid w:val="3E043607"/>
    <w:rsid w:val="3E061869"/>
    <w:rsid w:val="3E07922D"/>
    <w:rsid w:val="3E0887D1"/>
    <w:rsid w:val="3E09866C"/>
    <w:rsid w:val="3E09DA59"/>
    <w:rsid w:val="3E09EF30"/>
    <w:rsid w:val="3E0A08B3"/>
    <w:rsid w:val="3E0B68F9"/>
    <w:rsid w:val="3E0C3094"/>
    <w:rsid w:val="3E0DCF2C"/>
    <w:rsid w:val="3E0E55B4"/>
    <w:rsid w:val="3E0F8CD1"/>
    <w:rsid w:val="3E10E589"/>
    <w:rsid w:val="3E11F009"/>
    <w:rsid w:val="3E125A08"/>
    <w:rsid w:val="3E145EC3"/>
    <w:rsid w:val="3E151E8D"/>
    <w:rsid w:val="3E15389F"/>
    <w:rsid w:val="3E165EA8"/>
    <w:rsid w:val="3E17B7F5"/>
    <w:rsid w:val="3E187EF5"/>
    <w:rsid w:val="3E1A5496"/>
    <w:rsid w:val="3E1A8EB0"/>
    <w:rsid w:val="3E1B4771"/>
    <w:rsid w:val="3E1CE484"/>
    <w:rsid w:val="3E1D1465"/>
    <w:rsid w:val="3E1DBEB4"/>
    <w:rsid w:val="3E1DEE5E"/>
    <w:rsid w:val="3E1DF9AE"/>
    <w:rsid w:val="3E1E2901"/>
    <w:rsid w:val="3E20A285"/>
    <w:rsid w:val="3E217E5C"/>
    <w:rsid w:val="3E22520C"/>
    <w:rsid w:val="3E228EC2"/>
    <w:rsid w:val="3E22DAE1"/>
    <w:rsid w:val="3E23889C"/>
    <w:rsid w:val="3E2424FD"/>
    <w:rsid w:val="3E24263C"/>
    <w:rsid w:val="3E257041"/>
    <w:rsid w:val="3E2A9AC7"/>
    <w:rsid w:val="3E2AB1C7"/>
    <w:rsid w:val="3E2C41DB"/>
    <w:rsid w:val="3E2D9DAE"/>
    <w:rsid w:val="3E2DC0CF"/>
    <w:rsid w:val="3E2E50AF"/>
    <w:rsid w:val="3E2E6704"/>
    <w:rsid w:val="3E2E889E"/>
    <w:rsid w:val="3E2EF946"/>
    <w:rsid w:val="3E2F2016"/>
    <w:rsid w:val="3E2F805A"/>
    <w:rsid w:val="3E2F9D2D"/>
    <w:rsid w:val="3E2FAAF2"/>
    <w:rsid w:val="3E309EE4"/>
    <w:rsid w:val="3E325A4B"/>
    <w:rsid w:val="3E32962D"/>
    <w:rsid w:val="3E33CC0D"/>
    <w:rsid w:val="3E33CED1"/>
    <w:rsid w:val="3E348CE2"/>
    <w:rsid w:val="3E34A294"/>
    <w:rsid w:val="3E358D68"/>
    <w:rsid w:val="3E360727"/>
    <w:rsid w:val="3E3AB33E"/>
    <w:rsid w:val="3E3ADAF4"/>
    <w:rsid w:val="3E3C63A2"/>
    <w:rsid w:val="3E3C7FD8"/>
    <w:rsid w:val="3E3D322D"/>
    <w:rsid w:val="3E3E333C"/>
    <w:rsid w:val="3E3F8543"/>
    <w:rsid w:val="3E401DDE"/>
    <w:rsid w:val="3E407799"/>
    <w:rsid w:val="3E40923F"/>
    <w:rsid w:val="3E415455"/>
    <w:rsid w:val="3E42CB66"/>
    <w:rsid w:val="3E42E356"/>
    <w:rsid w:val="3E42F00E"/>
    <w:rsid w:val="3E430AEE"/>
    <w:rsid w:val="3E43414B"/>
    <w:rsid w:val="3E441F44"/>
    <w:rsid w:val="3E44E231"/>
    <w:rsid w:val="3E458756"/>
    <w:rsid w:val="3E45B38F"/>
    <w:rsid w:val="3E47F595"/>
    <w:rsid w:val="3E485F45"/>
    <w:rsid w:val="3E495F63"/>
    <w:rsid w:val="3E49AC77"/>
    <w:rsid w:val="3E4A95EE"/>
    <w:rsid w:val="3E4ABF74"/>
    <w:rsid w:val="3E4B259C"/>
    <w:rsid w:val="3E4B893A"/>
    <w:rsid w:val="3E4D1AF3"/>
    <w:rsid w:val="3E50193C"/>
    <w:rsid w:val="3E51B586"/>
    <w:rsid w:val="3E53919C"/>
    <w:rsid w:val="3E53F032"/>
    <w:rsid w:val="3E5568D0"/>
    <w:rsid w:val="3E559A23"/>
    <w:rsid w:val="3E56264F"/>
    <w:rsid w:val="3E566BE0"/>
    <w:rsid w:val="3E568E4D"/>
    <w:rsid w:val="3E57DA78"/>
    <w:rsid w:val="3E59A48E"/>
    <w:rsid w:val="3E5A0543"/>
    <w:rsid w:val="3E5AE758"/>
    <w:rsid w:val="3E5B03E1"/>
    <w:rsid w:val="3E5BBEEF"/>
    <w:rsid w:val="3E5CCADD"/>
    <w:rsid w:val="3E5D7556"/>
    <w:rsid w:val="3E5D97F5"/>
    <w:rsid w:val="3E5DBDE2"/>
    <w:rsid w:val="3E5E092A"/>
    <w:rsid w:val="3E5EAD8F"/>
    <w:rsid w:val="3E5F2AA6"/>
    <w:rsid w:val="3E5F8EC6"/>
    <w:rsid w:val="3E5FA526"/>
    <w:rsid w:val="3E60CBC1"/>
    <w:rsid w:val="3E61778C"/>
    <w:rsid w:val="3E62DC96"/>
    <w:rsid w:val="3E636758"/>
    <w:rsid w:val="3E636CEC"/>
    <w:rsid w:val="3E64EBB7"/>
    <w:rsid w:val="3E65C1ED"/>
    <w:rsid w:val="3E65ED5E"/>
    <w:rsid w:val="3E6707B6"/>
    <w:rsid w:val="3E67196A"/>
    <w:rsid w:val="3E688811"/>
    <w:rsid w:val="3E6962C6"/>
    <w:rsid w:val="3E6A7588"/>
    <w:rsid w:val="3E6A8C23"/>
    <w:rsid w:val="3E6A9FF9"/>
    <w:rsid w:val="3E6C66DB"/>
    <w:rsid w:val="3E6C6BD4"/>
    <w:rsid w:val="3E6DD635"/>
    <w:rsid w:val="3E6E52D6"/>
    <w:rsid w:val="3E6ED7E9"/>
    <w:rsid w:val="3E70FAE5"/>
    <w:rsid w:val="3E71C0F5"/>
    <w:rsid w:val="3E72366E"/>
    <w:rsid w:val="3E7275AC"/>
    <w:rsid w:val="3E72A9BF"/>
    <w:rsid w:val="3E7415FA"/>
    <w:rsid w:val="3E7587F4"/>
    <w:rsid w:val="3E760BA7"/>
    <w:rsid w:val="3E76C836"/>
    <w:rsid w:val="3E771F84"/>
    <w:rsid w:val="3E780D5D"/>
    <w:rsid w:val="3E786C28"/>
    <w:rsid w:val="3E786E9C"/>
    <w:rsid w:val="3E78DDE1"/>
    <w:rsid w:val="3E79B170"/>
    <w:rsid w:val="3E7A1863"/>
    <w:rsid w:val="3E7B099A"/>
    <w:rsid w:val="3E7BA420"/>
    <w:rsid w:val="3E7BCDDF"/>
    <w:rsid w:val="3E7CC461"/>
    <w:rsid w:val="3E7CC70D"/>
    <w:rsid w:val="3E7D3018"/>
    <w:rsid w:val="3E7D7002"/>
    <w:rsid w:val="3E7DE298"/>
    <w:rsid w:val="3E7E01AF"/>
    <w:rsid w:val="3E7E15FD"/>
    <w:rsid w:val="3E7E8F60"/>
    <w:rsid w:val="3E7EDD0C"/>
    <w:rsid w:val="3E80098A"/>
    <w:rsid w:val="3E80DB0D"/>
    <w:rsid w:val="3E820E50"/>
    <w:rsid w:val="3E82B309"/>
    <w:rsid w:val="3E82FDA1"/>
    <w:rsid w:val="3E830ED6"/>
    <w:rsid w:val="3E83BC4B"/>
    <w:rsid w:val="3E85E2D7"/>
    <w:rsid w:val="3E872F40"/>
    <w:rsid w:val="3E87C80B"/>
    <w:rsid w:val="3E88E8A8"/>
    <w:rsid w:val="3E89395D"/>
    <w:rsid w:val="3E89C9E4"/>
    <w:rsid w:val="3E8CBABC"/>
    <w:rsid w:val="3E8DA740"/>
    <w:rsid w:val="3E8F558E"/>
    <w:rsid w:val="3E8FB6FF"/>
    <w:rsid w:val="3E8FD256"/>
    <w:rsid w:val="3E91C2E6"/>
    <w:rsid w:val="3E926E38"/>
    <w:rsid w:val="3E967DAC"/>
    <w:rsid w:val="3E96AA96"/>
    <w:rsid w:val="3E96AEA6"/>
    <w:rsid w:val="3E98763E"/>
    <w:rsid w:val="3E9A2F33"/>
    <w:rsid w:val="3E9A87E5"/>
    <w:rsid w:val="3E9A95E5"/>
    <w:rsid w:val="3E9AF88C"/>
    <w:rsid w:val="3E9B12B7"/>
    <w:rsid w:val="3E9BC842"/>
    <w:rsid w:val="3E9C785A"/>
    <w:rsid w:val="3E9E5755"/>
    <w:rsid w:val="3E9EF9DE"/>
    <w:rsid w:val="3EA10728"/>
    <w:rsid w:val="3EA1AA7D"/>
    <w:rsid w:val="3EA1B30A"/>
    <w:rsid w:val="3EA27414"/>
    <w:rsid w:val="3EA3B2D5"/>
    <w:rsid w:val="3EA3C625"/>
    <w:rsid w:val="3EA400BF"/>
    <w:rsid w:val="3EA441B0"/>
    <w:rsid w:val="3EA4C6B8"/>
    <w:rsid w:val="3EA51AEC"/>
    <w:rsid w:val="3EA56268"/>
    <w:rsid w:val="3EA623CC"/>
    <w:rsid w:val="3EA77ACF"/>
    <w:rsid w:val="3EA7A3B6"/>
    <w:rsid w:val="3EA8C0F3"/>
    <w:rsid w:val="3EA8C719"/>
    <w:rsid w:val="3EA980EA"/>
    <w:rsid w:val="3EA9CD7E"/>
    <w:rsid w:val="3EAA03F2"/>
    <w:rsid w:val="3EACC193"/>
    <w:rsid w:val="3EAE1D73"/>
    <w:rsid w:val="3EAEC96D"/>
    <w:rsid w:val="3EB18C48"/>
    <w:rsid w:val="3EB1A36C"/>
    <w:rsid w:val="3EB27A30"/>
    <w:rsid w:val="3EB2FB59"/>
    <w:rsid w:val="3EB48E0B"/>
    <w:rsid w:val="3EB58DFE"/>
    <w:rsid w:val="3EB5E6F8"/>
    <w:rsid w:val="3EB65D8D"/>
    <w:rsid w:val="3EB722EF"/>
    <w:rsid w:val="3EB8297E"/>
    <w:rsid w:val="3EB84735"/>
    <w:rsid w:val="3EBB1789"/>
    <w:rsid w:val="3EBC0ECC"/>
    <w:rsid w:val="3EBC338D"/>
    <w:rsid w:val="3EBCDA22"/>
    <w:rsid w:val="3EBCFB4E"/>
    <w:rsid w:val="3EBD0E24"/>
    <w:rsid w:val="3EBDBC3F"/>
    <w:rsid w:val="3EBDE43A"/>
    <w:rsid w:val="3EBED59E"/>
    <w:rsid w:val="3EBEFC0B"/>
    <w:rsid w:val="3EBFE62E"/>
    <w:rsid w:val="3EC097CD"/>
    <w:rsid w:val="3EC1AC72"/>
    <w:rsid w:val="3EC356B7"/>
    <w:rsid w:val="3EC3C425"/>
    <w:rsid w:val="3EC49F23"/>
    <w:rsid w:val="3EC51169"/>
    <w:rsid w:val="3EC5640E"/>
    <w:rsid w:val="3EC59091"/>
    <w:rsid w:val="3EC63497"/>
    <w:rsid w:val="3EC77C53"/>
    <w:rsid w:val="3EC7AF13"/>
    <w:rsid w:val="3EC7FE7F"/>
    <w:rsid w:val="3EC8BCC1"/>
    <w:rsid w:val="3EC8F3BA"/>
    <w:rsid w:val="3EC8FC2C"/>
    <w:rsid w:val="3EC920AA"/>
    <w:rsid w:val="3EC9F43C"/>
    <w:rsid w:val="3ECA0924"/>
    <w:rsid w:val="3ECA607E"/>
    <w:rsid w:val="3ECB414C"/>
    <w:rsid w:val="3ECB7A30"/>
    <w:rsid w:val="3ECD2BEE"/>
    <w:rsid w:val="3ECDA9C9"/>
    <w:rsid w:val="3ECDC12F"/>
    <w:rsid w:val="3ECE10B9"/>
    <w:rsid w:val="3ECEF1F5"/>
    <w:rsid w:val="3ED0C6E7"/>
    <w:rsid w:val="3ED0D022"/>
    <w:rsid w:val="3ED16FEA"/>
    <w:rsid w:val="3ED1E25F"/>
    <w:rsid w:val="3ED1FE6F"/>
    <w:rsid w:val="3ED221BC"/>
    <w:rsid w:val="3ED42000"/>
    <w:rsid w:val="3ED4DE4B"/>
    <w:rsid w:val="3ED5ED50"/>
    <w:rsid w:val="3ED62B62"/>
    <w:rsid w:val="3ED6F8BD"/>
    <w:rsid w:val="3ED7C31E"/>
    <w:rsid w:val="3ED7DDF4"/>
    <w:rsid w:val="3ED90C8C"/>
    <w:rsid w:val="3ED90D1B"/>
    <w:rsid w:val="3EDC7ECC"/>
    <w:rsid w:val="3EDCD5CC"/>
    <w:rsid w:val="3EDE1F5E"/>
    <w:rsid w:val="3EDF0A91"/>
    <w:rsid w:val="3EDFD050"/>
    <w:rsid w:val="3EDFD0B8"/>
    <w:rsid w:val="3EE1DA81"/>
    <w:rsid w:val="3EE329FA"/>
    <w:rsid w:val="3EE479DB"/>
    <w:rsid w:val="3EE52B19"/>
    <w:rsid w:val="3EE57067"/>
    <w:rsid w:val="3EE61F9D"/>
    <w:rsid w:val="3EE71308"/>
    <w:rsid w:val="3EE802E5"/>
    <w:rsid w:val="3EEAAC0A"/>
    <w:rsid w:val="3EEACB74"/>
    <w:rsid w:val="3EECEF6D"/>
    <w:rsid w:val="3EED40B3"/>
    <w:rsid w:val="3EEDABCA"/>
    <w:rsid w:val="3EF02013"/>
    <w:rsid w:val="3EF061F8"/>
    <w:rsid w:val="3EF1EBED"/>
    <w:rsid w:val="3EF2108F"/>
    <w:rsid w:val="3EF393ED"/>
    <w:rsid w:val="3EF4580F"/>
    <w:rsid w:val="3EF5C561"/>
    <w:rsid w:val="3EF5DB06"/>
    <w:rsid w:val="3EF5E2F3"/>
    <w:rsid w:val="3EF6351A"/>
    <w:rsid w:val="3EF6884D"/>
    <w:rsid w:val="3EF6C673"/>
    <w:rsid w:val="3EF6DDDB"/>
    <w:rsid w:val="3EF77A42"/>
    <w:rsid w:val="3EF802F1"/>
    <w:rsid w:val="3EF8280B"/>
    <w:rsid w:val="3EF856DD"/>
    <w:rsid w:val="3EF985B8"/>
    <w:rsid w:val="3EFA364A"/>
    <w:rsid w:val="3EFA3E9C"/>
    <w:rsid w:val="3EFAA73A"/>
    <w:rsid w:val="3EFB17FD"/>
    <w:rsid w:val="3EFC31DF"/>
    <w:rsid w:val="3EFC5332"/>
    <w:rsid w:val="3EFE79F6"/>
    <w:rsid w:val="3EFE8D12"/>
    <w:rsid w:val="3EFED016"/>
    <w:rsid w:val="3F00EF36"/>
    <w:rsid w:val="3F012FB5"/>
    <w:rsid w:val="3F01F69A"/>
    <w:rsid w:val="3F03BA32"/>
    <w:rsid w:val="3F05014F"/>
    <w:rsid w:val="3F05688D"/>
    <w:rsid w:val="3F05D161"/>
    <w:rsid w:val="3F0632CE"/>
    <w:rsid w:val="3F06E2F5"/>
    <w:rsid w:val="3F078984"/>
    <w:rsid w:val="3F095063"/>
    <w:rsid w:val="3F098F46"/>
    <w:rsid w:val="3F0A609E"/>
    <w:rsid w:val="3F0A7EEA"/>
    <w:rsid w:val="3F0CA9B4"/>
    <w:rsid w:val="3F0DEC0F"/>
    <w:rsid w:val="3F0ECBCF"/>
    <w:rsid w:val="3F0F8190"/>
    <w:rsid w:val="3F0FFCAE"/>
    <w:rsid w:val="3F115068"/>
    <w:rsid w:val="3F131700"/>
    <w:rsid w:val="3F132DF2"/>
    <w:rsid w:val="3F13CFD2"/>
    <w:rsid w:val="3F13FD44"/>
    <w:rsid w:val="3F1422CD"/>
    <w:rsid w:val="3F14EF8F"/>
    <w:rsid w:val="3F150B4B"/>
    <w:rsid w:val="3F1540F9"/>
    <w:rsid w:val="3F155589"/>
    <w:rsid w:val="3F163ABE"/>
    <w:rsid w:val="3F16C764"/>
    <w:rsid w:val="3F179F9E"/>
    <w:rsid w:val="3F17C15F"/>
    <w:rsid w:val="3F17E795"/>
    <w:rsid w:val="3F189EE5"/>
    <w:rsid w:val="3F18E505"/>
    <w:rsid w:val="3F1AB8EB"/>
    <w:rsid w:val="3F1AD0D0"/>
    <w:rsid w:val="3F1B9276"/>
    <w:rsid w:val="3F1C314D"/>
    <w:rsid w:val="3F1CD8D9"/>
    <w:rsid w:val="3F1DBF74"/>
    <w:rsid w:val="3F1E0285"/>
    <w:rsid w:val="3F1E17FB"/>
    <w:rsid w:val="3F1FC609"/>
    <w:rsid w:val="3F20A22E"/>
    <w:rsid w:val="3F21202E"/>
    <w:rsid w:val="3F214C5D"/>
    <w:rsid w:val="3F216A83"/>
    <w:rsid w:val="3F236817"/>
    <w:rsid w:val="3F24E2E6"/>
    <w:rsid w:val="3F250252"/>
    <w:rsid w:val="3F2544D4"/>
    <w:rsid w:val="3F254E76"/>
    <w:rsid w:val="3F25A488"/>
    <w:rsid w:val="3F2636CF"/>
    <w:rsid w:val="3F26B892"/>
    <w:rsid w:val="3F26D7EA"/>
    <w:rsid w:val="3F289C62"/>
    <w:rsid w:val="3F289D4F"/>
    <w:rsid w:val="3F28AB7A"/>
    <w:rsid w:val="3F29CE61"/>
    <w:rsid w:val="3F29F6AF"/>
    <w:rsid w:val="3F2B569A"/>
    <w:rsid w:val="3F2C1B84"/>
    <w:rsid w:val="3F2CAFBB"/>
    <w:rsid w:val="3F2E3835"/>
    <w:rsid w:val="3F2EA0B5"/>
    <w:rsid w:val="3F2EF9FB"/>
    <w:rsid w:val="3F30459F"/>
    <w:rsid w:val="3F30C302"/>
    <w:rsid w:val="3F31D6D5"/>
    <w:rsid w:val="3F323319"/>
    <w:rsid w:val="3F3240A0"/>
    <w:rsid w:val="3F32C2E1"/>
    <w:rsid w:val="3F32E45E"/>
    <w:rsid w:val="3F332773"/>
    <w:rsid w:val="3F333995"/>
    <w:rsid w:val="3F33C75E"/>
    <w:rsid w:val="3F376E85"/>
    <w:rsid w:val="3F379B1C"/>
    <w:rsid w:val="3F37D3C8"/>
    <w:rsid w:val="3F37E277"/>
    <w:rsid w:val="3F3910E1"/>
    <w:rsid w:val="3F3A30EE"/>
    <w:rsid w:val="3F3B0BEE"/>
    <w:rsid w:val="3F3B89D4"/>
    <w:rsid w:val="3F3C6C5A"/>
    <w:rsid w:val="3F3CE6F6"/>
    <w:rsid w:val="3F3DBBD6"/>
    <w:rsid w:val="3F40DF88"/>
    <w:rsid w:val="3F41565A"/>
    <w:rsid w:val="3F422E6F"/>
    <w:rsid w:val="3F429975"/>
    <w:rsid w:val="3F4360A0"/>
    <w:rsid w:val="3F447828"/>
    <w:rsid w:val="3F44B0E2"/>
    <w:rsid w:val="3F44BA13"/>
    <w:rsid w:val="3F47450E"/>
    <w:rsid w:val="3F48B06B"/>
    <w:rsid w:val="3F48B08B"/>
    <w:rsid w:val="3F48C904"/>
    <w:rsid w:val="3F48FDB8"/>
    <w:rsid w:val="3F491093"/>
    <w:rsid w:val="3F498916"/>
    <w:rsid w:val="3F4A92C3"/>
    <w:rsid w:val="3F4AA2B8"/>
    <w:rsid w:val="3F4B47D8"/>
    <w:rsid w:val="3F4BFBAE"/>
    <w:rsid w:val="3F4E45ED"/>
    <w:rsid w:val="3F4E63B9"/>
    <w:rsid w:val="3F4EFC0E"/>
    <w:rsid w:val="3F4F64B0"/>
    <w:rsid w:val="3F50153D"/>
    <w:rsid w:val="3F505668"/>
    <w:rsid w:val="3F51451C"/>
    <w:rsid w:val="3F516F26"/>
    <w:rsid w:val="3F519654"/>
    <w:rsid w:val="3F520B96"/>
    <w:rsid w:val="3F52B1A4"/>
    <w:rsid w:val="3F539086"/>
    <w:rsid w:val="3F54061F"/>
    <w:rsid w:val="3F548D8B"/>
    <w:rsid w:val="3F54DFFA"/>
    <w:rsid w:val="3F552C9B"/>
    <w:rsid w:val="3F589E20"/>
    <w:rsid w:val="3F58C6B1"/>
    <w:rsid w:val="3F5910E5"/>
    <w:rsid w:val="3F59AC33"/>
    <w:rsid w:val="3F5A3FD0"/>
    <w:rsid w:val="3F5A88B5"/>
    <w:rsid w:val="3F5BE0F9"/>
    <w:rsid w:val="3F5BFD31"/>
    <w:rsid w:val="3F5D1918"/>
    <w:rsid w:val="3F5E2382"/>
    <w:rsid w:val="3F5E4F0F"/>
    <w:rsid w:val="3F5E71D0"/>
    <w:rsid w:val="3F5EB155"/>
    <w:rsid w:val="3F61F5E8"/>
    <w:rsid w:val="3F63A4CA"/>
    <w:rsid w:val="3F669B71"/>
    <w:rsid w:val="3F66B9DE"/>
    <w:rsid w:val="3F679D45"/>
    <w:rsid w:val="3F6BE008"/>
    <w:rsid w:val="3F6E0D4A"/>
    <w:rsid w:val="3F6E2F15"/>
    <w:rsid w:val="3F6E4268"/>
    <w:rsid w:val="3F6FB6FA"/>
    <w:rsid w:val="3F6FE0D5"/>
    <w:rsid w:val="3F7030BB"/>
    <w:rsid w:val="3F70412D"/>
    <w:rsid w:val="3F712749"/>
    <w:rsid w:val="3F72685E"/>
    <w:rsid w:val="3F73FB9B"/>
    <w:rsid w:val="3F73FC81"/>
    <w:rsid w:val="3F7647CA"/>
    <w:rsid w:val="3F76DD4B"/>
    <w:rsid w:val="3F77224D"/>
    <w:rsid w:val="3F778870"/>
    <w:rsid w:val="3F78E41D"/>
    <w:rsid w:val="3F79BF9E"/>
    <w:rsid w:val="3F7A066D"/>
    <w:rsid w:val="3F7BF352"/>
    <w:rsid w:val="3F7C5080"/>
    <w:rsid w:val="3F7C5C77"/>
    <w:rsid w:val="3F7CEC15"/>
    <w:rsid w:val="3F7D69E3"/>
    <w:rsid w:val="3F7DFF2A"/>
    <w:rsid w:val="3F7E72FE"/>
    <w:rsid w:val="3F7EAAD4"/>
    <w:rsid w:val="3F7ECBF6"/>
    <w:rsid w:val="3F7F9BC4"/>
    <w:rsid w:val="3F80CF28"/>
    <w:rsid w:val="3F81BC44"/>
    <w:rsid w:val="3F81E8FF"/>
    <w:rsid w:val="3F844F5D"/>
    <w:rsid w:val="3F84D52C"/>
    <w:rsid w:val="3F85F7F7"/>
    <w:rsid w:val="3F882109"/>
    <w:rsid w:val="3F886A02"/>
    <w:rsid w:val="3F8890CB"/>
    <w:rsid w:val="3F88DF57"/>
    <w:rsid w:val="3F89B6C6"/>
    <w:rsid w:val="3F8ADC41"/>
    <w:rsid w:val="3F8B827D"/>
    <w:rsid w:val="3F8BCD8B"/>
    <w:rsid w:val="3F8D1FD4"/>
    <w:rsid w:val="3F8D4AC4"/>
    <w:rsid w:val="3F8EDA3E"/>
    <w:rsid w:val="3F8EE9E5"/>
    <w:rsid w:val="3F8F9E7C"/>
    <w:rsid w:val="3F8FC0F4"/>
    <w:rsid w:val="3F8FFF0B"/>
    <w:rsid w:val="3F918FAE"/>
    <w:rsid w:val="3F9254D1"/>
    <w:rsid w:val="3F936684"/>
    <w:rsid w:val="3F9418EB"/>
    <w:rsid w:val="3F947E14"/>
    <w:rsid w:val="3F94C2EE"/>
    <w:rsid w:val="3F952E3D"/>
    <w:rsid w:val="3F9742CA"/>
    <w:rsid w:val="3F983CC4"/>
    <w:rsid w:val="3F990D0A"/>
    <w:rsid w:val="3F99AC35"/>
    <w:rsid w:val="3F99F620"/>
    <w:rsid w:val="3F9AD375"/>
    <w:rsid w:val="3F9C2F3E"/>
    <w:rsid w:val="3F9CB4D4"/>
    <w:rsid w:val="3F9D63BD"/>
    <w:rsid w:val="3F9DBB3E"/>
    <w:rsid w:val="3F9E090C"/>
    <w:rsid w:val="3F9E1BEF"/>
    <w:rsid w:val="3F9EDAB6"/>
    <w:rsid w:val="3FA0E30A"/>
    <w:rsid w:val="3FA0F492"/>
    <w:rsid w:val="3FA1FA8D"/>
    <w:rsid w:val="3FA2AE86"/>
    <w:rsid w:val="3FA2D5AE"/>
    <w:rsid w:val="3FA2F4B4"/>
    <w:rsid w:val="3FA46B63"/>
    <w:rsid w:val="3FA490DB"/>
    <w:rsid w:val="3FA70111"/>
    <w:rsid w:val="3FA8532D"/>
    <w:rsid w:val="3FA94693"/>
    <w:rsid w:val="3FA9AB62"/>
    <w:rsid w:val="3FAA0E9B"/>
    <w:rsid w:val="3FAC72D2"/>
    <w:rsid w:val="3FAE69BD"/>
    <w:rsid w:val="3FAEC211"/>
    <w:rsid w:val="3FAF0687"/>
    <w:rsid w:val="3FAF8F50"/>
    <w:rsid w:val="3FB05EC2"/>
    <w:rsid w:val="3FB16426"/>
    <w:rsid w:val="3FB169F2"/>
    <w:rsid w:val="3FB1BDB2"/>
    <w:rsid w:val="3FB3B1C7"/>
    <w:rsid w:val="3FB3C273"/>
    <w:rsid w:val="3FB4603E"/>
    <w:rsid w:val="3FB531D5"/>
    <w:rsid w:val="3FB6B5C2"/>
    <w:rsid w:val="3FB717D2"/>
    <w:rsid w:val="3FB7B726"/>
    <w:rsid w:val="3FB7BE82"/>
    <w:rsid w:val="3FB8CCAE"/>
    <w:rsid w:val="3FB8E505"/>
    <w:rsid w:val="3FB92934"/>
    <w:rsid w:val="3FB94EF5"/>
    <w:rsid w:val="3FBA5DE0"/>
    <w:rsid w:val="3FBB6B08"/>
    <w:rsid w:val="3FBB93E7"/>
    <w:rsid w:val="3FBF65AA"/>
    <w:rsid w:val="3FBFD681"/>
    <w:rsid w:val="3FC178A4"/>
    <w:rsid w:val="3FC21A14"/>
    <w:rsid w:val="3FC3436B"/>
    <w:rsid w:val="3FC34A31"/>
    <w:rsid w:val="3FC4DBBD"/>
    <w:rsid w:val="3FC5085D"/>
    <w:rsid w:val="3FC5174D"/>
    <w:rsid w:val="3FC523AA"/>
    <w:rsid w:val="3FC6A3A6"/>
    <w:rsid w:val="3FC70235"/>
    <w:rsid w:val="3FC75BD0"/>
    <w:rsid w:val="3FC7E3AC"/>
    <w:rsid w:val="3FC9D984"/>
    <w:rsid w:val="3FCAE2EA"/>
    <w:rsid w:val="3FCB7383"/>
    <w:rsid w:val="3FCC9E83"/>
    <w:rsid w:val="3FCE2771"/>
    <w:rsid w:val="3FCE3F4B"/>
    <w:rsid w:val="3FCE8C1D"/>
    <w:rsid w:val="3FCEB4DC"/>
    <w:rsid w:val="3FCEC5FE"/>
    <w:rsid w:val="3FCECB0B"/>
    <w:rsid w:val="3FCEE41A"/>
    <w:rsid w:val="3FCEFBF8"/>
    <w:rsid w:val="3FCFB4E1"/>
    <w:rsid w:val="3FCFC4C2"/>
    <w:rsid w:val="3FD2EE80"/>
    <w:rsid w:val="3FD2EF11"/>
    <w:rsid w:val="3FD36FD2"/>
    <w:rsid w:val="3FD3D239"/>
    <w:rsid w:val="3FD42C47"/>
    <w:rsid w:val="3FD65E85"/>
    <w:rsid w:val="3FD77DC5"/>
    <w:rsid w:val="3FD789E3"/>
    <w:rsid w:val="3FD856D6"/>
    <w:rsid w:val="3FD8734A"/>
    <w:rsid w:val="3FDA0C85"/>
    <w:rsid w:val="3FDAA7E2"/>
    <w:rsid w:val="3FDAC758"/>
    <w:rsid w:val="3FDB929D"/>
    <w:rsid w:val="3FDBE29C"/>
    <w:rsid w:val="3FDC672A"/>
    <w:rsid w:val="3FDD0BB0"/>
    <w:rsid w:val="3FDD7ECE"/>
    <w:rsid w:val="3FDD84D3"/>
    <w:rsid w:val="3FDDF69D"/>
    <w:rsid w:val="3FDE2C50"/>
    <w:rsid w:val="3FDE3A6D"/>
    <w:rsid w:val="3FE0A753"/>
    <w:rsid w:val="3FE0D775"/>
    <w:rsid w:val="3FE41FC9"/>
    <w:rsid w:val="3FE44E45"/>
    <w:rsid w:val="3FE4E58D"/>
    <w:rsid w:val="3FE50176"/>
    <w:rsid w:val="3FE538B8"/>
    <w:rsid w:val="3FE67E34"/>
    <w:rsid w:val="3FE67EDA"/>
    <w:rsid w:val="3FE6EBB9"/>
    <w:rsid w:val="3FE73D72"/>
    <w:rsid w:val="3FE8FF56"/>
    <w:rsid w:val="3FE957FA"/>
    <w:rsid w:val="3FECBE50"/>
    <w:rsid w:val="3FECCDA4"/>
    <w:rsid w:val="3FEE43F7"/>
    <w:rsid w:val="3FEE9568"/>
    <w:rsid w:val="3FF09BEF"/>
    <w:rsid w:val="3FF0BA9F"/>
    <w:rsid w:val="3FF1DC78"/>
    <w:rsid w:val="3FF20F4A"/>
    <w:rsid w:val="3FF2DF92"/>
    <w:rsid w:val="3FF3ECC6"/>
    <w:rsid w:val="3FF42F2B"/>
    <w:rsid w:val="3FF4A3A0"/>
    <w:rsid w:val="3FF4A60A"/>
    <w:rsid w:val="3FF4DBC0"/>
    <w:rsid w:val="3FF582D0"/>
    <w:rsid w:val="3FF63FE7"/>
    <w:rsid w:val="3FF75AC6"/>
    <w:rsid w:val="3FF77C0A"/>
    <w:rsid w:val="3FF853E0"/>
    <w:rsid w:val="3FF8954E"/>
    <w:rsid w:val="3FF9DCB1"/>
    <w:rsid w:val="3FFA89F8"/>
    <w:rsid w:val="3FFC2668"/>
    <w:rsid w:val="3FFE32FE"/>
    <w:rsid w:val="3FFE3ED8"/>
    <w:rsid w:val="3FFE72E2"/>
    <w:rsid w:val="3FFEFB75"/>
    <w:rsid w:val="3FFF8F17"/>
    <w:rsid w:val="3FFF9420"/>
    <w:rsid w:val="4000D3CE"/>
    <w:rsid w:val="4001C0DB"/>
    <w:rsid w:val="400298A4"/>
    <w:rsid w:val="4003F193"/>
    <w:rsid w:val="4004D824"/>
    <w:rsid w:val="40056F69"/>
    <w:rsid w:val="4005CAFB"/>
    <w:rsid w:val="4005E6A0"/>
    <w:rsid w:val="4006628F"/>
    <w:rsid w:val="400662D5"/>
    <w:rsid w:val="4006F76A"/>
    <w:rsid w:val="400797C4"/>
    <w:rsid w:val="4009E605"/>
    <w:rsid w:val="400A1914"/>
    <w:rsid w:val="400A505E"/>
    <w:rsid w:val="400C91E7"/>
    <w:rsid w:val="400D142C"/>
    <w:rsid w:val="400D48BB"/>
    <w:rsid w:val="400D5290"/>
    <w:rsid w:val="400E1D27"/>
    <w:rsid w:val="400EAA5E"/>
    <w:rsid w:val="400F20DA"/>
    <w:rsid w:val="400F6D3B"/>
    <w:rsid w:val="400FE8BD"/>
    <w:rsid w:val="40110382"/>
    <w:rsid w:val="40142FE2"/>
    <w:rsid w:val="40143E44"/>
    <w:rsid w:val="401440C2"/>
    <w:rsid w:val="40145826"/>
    <w:rsid w:val="40153EF1"/>
    <w:rsid w:val="4015EEB9"/>
    <w:rsid w:val="40166A06"/>
    <w:rsid w:val="4016F8E0"/>
    <w:rsid w:val="40171475"/>
    <w:rsid w:val="401907F7"/>
    <w:rsid w:val="401908C5"/>
    <w:rsid w:val="40191357"/>
    <w:rsid w:val="40194901"/>
    <w:rsid w:val="401B1F97"/>
    <w:rsid w:val="401CE131"/>
    <w:rsid w:val="401D5380"/>
    <w:rsid w:val="401D61BE"/>
    <w:rsid w:val="401EBD35"/>
    <w:rsid w:val="401EEFB2"/>
    <w:rsid w:val="401F5511"/>
    <w:rsid w:val="401F7AA2"/>
    <w:rsid w:val="40204CFB"/>
    <w:rsid w:val="40208611"/>
    <w:rsid w:val="4020A912"/>
    <w:rsid w:val="402198D5"/>
    <w:rsid w:val="4021AAFB"/>
    <w:rsid w:val="402275B0"/>
    <w:rsid w:val="4022EF0A"/>
    <w:rsid w:val="40250C12"/>
    <w:rsid w:val="40251265"/>
    <w:rsid w:val="402670B6"/>
    <w:rsid w:val="40276108"/>
    <w:rsid w:val="40276F08"/>
    <w:rsid w:val="40278824"/>
    <w:rsid w:val="4027E449"/>
    <w:rsid w:val="40281D4F"/>
    <w:rsid w:val="40288029"/>
    <w:rsid w:val="4028C97B"/>
    <w:rsid w:val="40292754"/>
    <w:rsid w:val="402A67A9"/>
    <w:rsid w:val="402B2A4F"/>
    <w:rsid w:val="402BBA63"/>
    <w:rsid w:val="402DB4D1"/>
    <w:rsid w:val="402E5BC7"/>
    <w:rsid w:val="402E80F1"/>
    <w:rsid w:val="402FD6DE"/>
    <w:rsid w:val="40305C9F"/>
    <w:rsid w:val="40324958"/>
    <w:rsid w:val="40327A74"/>
    <w:rsid w:val="4032E32B"/>
    <w:rsid w:val="4033115A"/>
    <w:rsid w:val="4033A94D"/>
    <w:rsid w:val="4033C36A"/>
    <w:rsid w:val="4033F087"/>
    <w:rsid w:val="4034260D"/>
    <w:rsid w:val="4035995A"/>
    <w:rsid w:val="40371A66"/>
    <w:rsid w:val="4037A9A2"/>
    <w:rsid w:val="403985E7"/>
    <w:rsid w:val="403A277C"/>
    <w:rsid w:val="403C6739"/>
    <w:rsid w:val="403E7B5C"/>
    <w:rsid w:val="403F23A9"/>
    <w:rsid w:val="403FEF60"/>
    <w:rsid w:val="40404EAA"/>
    <w:rsid w:val="40406988"/>
    <w:rsid w:val="404075E9"/>
    <w:rsid w:val="4040CA46"/>
    <w:rsid w:val="4040DCCC"/>
    <w:rsid w:val="404125CE"/>
    <w:rsid w:val="40416A75"/>
    <w:rsid w:val="4042B9F1"/>
    <w:rsid w:val="40438534"/>
    <w:rsid w:val="40441C2E"/>
    <w:rsid w:val="4044CC42"/>
    <w:rsid w:val="404600AF"/>
    <w:rsid w:val="40476F6F"/>
    <w:rsid w:val="4047C798"/>
    <w:rsid w:val="404A4358"/>
    <w:rsid w:val="404A5E0E"/>
    <w:rsid w:val="404BB7CB"/>
    <w:rsid w:val="404BDEB4"/>
    <w:rsid w:val="404BF649"/>
    <w:rsid w:val="404E4C9F"/>
    <w:rsid w:val="404F0722"/>
    <w:rsid w:val="404F26EE"/>
    <w:rsid w:val="404FC092"/>
    <w:rsid w:val="404FC4C3"/>
    <w:rsid w:val="40518510"/>
    <w:rsid w:val="40535ED1"/>
    <w:rsid w:val="4053E003"/>
    <w:rsid w:val="40543A83"/>
    <w:rsid w:val="40554D58"/>
    <w:rsid w:val="4055BB93"/>
    <w:rsid w:val="40578A87"/>
    <w:rsid w:val="4057F37D"/>
    <w:rsid w:val="405ADDCB"/>
    <w:rsid w:val="405C624B"/>
    <w:rsid w:val="405C9C27"/>
    <w:rsid w:val="405CF0E4"/>
    <w:rsid w:val="405CF5EB"/>
    <w:rsid w:val="405D4497"/>
    <w:rsid w:val="405DA04D"/>
    <w:rsid w:val="40606759"/>
    <w:rsid w:val="406140E2"/>
    <w:rsid w:val="4061F748"/>
    <w:rsid w:val="40648E85"/>
    <w:rsid w:val="4064BC1E"/>
    <w:rsid w:val="40659C29"/>
    <w:rsid w:val="40670C54"/>
    <w:rsid w:val="40671E4E"/>
    <w:rsid w:val="40681C02"/>
    <w:rsid w:val="4068D5EE"/>
    <w:rsid w:val="406CE721"/>
    <w:rsid w:val="406D0F75"/>
    <w:rsid w:val="406E2599"/>
    <w:rsid w:val="406EFD96"/>
    <w:rsid w:val="406FF33F"/>
    <w:rsid w:val="4070145E"/>
    <w:rsid w:val="40704185"/>
    <w:rsid w:val="407053CE"/>
    <w:rsid w:val="4070B857"/>
    <w:rsid w:val="4070C82E"/>
    <w:rsid w:val="40712BDC"/>
    <w:rsid w:val="40718ADA"/>
    <w:rsid w:val="407250E1"/>
    <w:rsid w:val="4072913B"/>
    <w:rsid w:val="4072DE9B"/>
    <w:rsid w:val="407422EF"/>
    <w:rsid w:val="4074E10A"/>
    <w:rsid w:val="40752A5D"/>
    <w:rsid w:val="40756F50"/>
    <w:rsid w:val="407697A3"/>
    <w:rsid w:val="4076C73F"/>
    <w:rsid w:val="40775839"/>
    <w:rsid w:val="4079EFA0"/>
    <w:rsid w:val="407A4DB4"/>
    <w:rsid w:val="407B9208"/>
    <w:rsid w:val="407D17A1"/>
    <w:rsid w:val="407D19B5"/>
    <w:rsid w:val="407D5097"/>
    <w:rsid w:val="407DB768"/>
    <w:rsid w:val="407E0F2E"/>
    <w:rsid w:val="407E43CD"/>
    <w:rsid w:val="407FC083"/>
    <w:rsid w:val="407FF7C0"/>
    <w:rsid w:val="4082E800"/>
    <w:rsid w:val="4084C9A2"/>
    <w:rsid w:val="408517CD"/>
    <w:rsid w:val="4085E137"/>
    <w:rsid w:val="40863F02"/>
    <w:rsid w:val="4087FE23"/>
    <w:rsid w:val="40882B4E"/>
    <w:rsid w:val="40882DB3"/>
    <w:rsid w:val="4088A3FC"/>
    <w:rsid w:val="4088AE94"/>
    <w:rsid w:val="4089EE0B"/>
    <w:rsid w:val="408A0F2D"/>
    <w:rsid w:val="408AF5BD"/>
    <w:rsid w:val="408CB448"/>
    <w:rsid w:val="408CBFA5"/>
    <w:rsid w:val="408D4019"/>
    <w:rsid w:val="408DFDA6"/>
    <w:rsid w:val="408EFEAF"/>
    <w:rsid w:val="40903DAE"/>
    <w:rsid w:val="4090A429"/>
    <w:rsid w:val="4091FD15"/>
    <w:rsid w:val="40926C7B"/>
    <w:rsid w:val="4092A4C6"/>
    <w:rsid w:val="4092AFE8"/>
    <w:rsid w:val="4092CCD0"/>
    <w:rsid w:val="4094AD83"/>
    <w:rsid w:val="4095BF04"/>
    <w:rsid w:val="40968276"/>
    <w:rsid w:val="4096DF13"/>
    <w:rsid w:val="40976220"/>
    <w:rsid w:val="4097F151"/>
    <w:rsid w:val="40984018"/>
    <w:rsid w:val="4098A42F"/>
    <w:rsid w:val="40993644"/>
    <w:rsid w:val="409A5898"/>
    <w:rsid w:val="409A6047"/>
    <w:rsid w:val="409B5EE6"/>
    <w:rsid w:val="409BB144"/>
    <w:rsid w:val="409BC080"/>
    <w:rsid w:val="409C69CD"/>
    <w:rsid w:val="409C79A2"/>
    <w:rsid w:val="409D1714"/>
    <w:rsid w:val="409D441A"/>
    <w:rsid w:val="409D5C16"/>
    <w:rsid w:val="409DEBF5"/>
    <w:rsid w:val="409DF07F"/>
    <w:rsid w:val="409E1ED9"/>
    <w:rsid w:val="409EF98A"/>
    <w:rsid w:val="409F77D5"/>
    <w:rsid w:val="409F926A"/>
    <w:rsid w:val="40A07F9E"/>
    <w:rsid w:val="40A0B593"/>
    <w:rsid w:val="40A1A1C2"/>
    <w:rsid w:val="40A1A913"/>
    <w:rsid w:val="40A323FB"/>
    <w:rsid w:val="40A3BE1E"/>
    <w:rsid w:val="40A3CA17"/>
    <w:rsid w:val="40A4F6E9"/>
    <w:rsid w:val="40A52FF1"/>
    <w:rsid w:val="40A56673"/>
    <w:rsid w:val="40A632A5"/>
    <w:rsid w:val="40A79169"/>
    <w:rsid w:val="40A8C098"/>
    <w:rsid w:val="40A9506D"/>
    <w:rsid w:val="40A9D285"/>
    <w:rsid w:val="40AA0E34"/>
    <w:rsid w:val="40AAD301"/>
    <w:rsid w:val="40AB7500"/>
    <w:rsid w:val="40AD9591"/>
    <w:rsid w:val="40AF7C08"/>
    <w:rsid w:val="40B03B70"/>
    <w:rsid w:val="40B0B0C7"/>
    <w:rsid w:val="40B1F213"/>
    <w:rsid w:val="40B32680"/>
    <w:rsid w:val="40B3E54F"/>
    <w:rsid w:val="40B3E654"/>
    <w:rsid w:val="40B5728B"/>
    <w:rsid w:val="40B59CE0"/>
    <w:rsid w:val="40B6AEDC"/>
    <w:rsid w:val="40B78E3B"/>
    <w:rsid w:val="40B8188C"/>
    <w:rsid w:val="40B93518"/>
    <w:rsid w:val="40BA01B9"/>
    <w:rsid w:val="40BA4C79"/>
    <w:rsid w:val="40BAE5DB"/>
    <w:rsid w:val="40BB5417"/>
    <w:rsid w:val="40BBA2D8"/>
    <w:rsid w:val="40BBD07A"/>
    <w:rsid w:val="40BD2D0F"/>
    <w:rsid w:val="40BD805C"/>
    <w:rsid w:val="40BEAE49"/>
    <w:rsid w:val="40BF3EC1"/>
    <w:rsid w:val="40BF7117"/>
    <w:rsid w:val="40BF8FB3"/>
    <w:rsid w:val="40BFC69A"/>
    <w:rsid w:val="40C05926"/>
    <w:rsid w:val="40C2F346"/>
    <w:rsid w:val="40C4F20F"/>
    <w:rsid w:val="40C6E448"/>
    <w:rsid w:val="40C76A8C"/>
    <w:rsid w:val="40C7BF4E"/>
    <w:rsid w:val="40C90A07"/>
    <w:rsid w:val="40C90DDF"/>
    <w:rsid w:val="40C9366C"/>
    <w:rsid w:val="40C93DC9"/>
    <w:rsid w:val="40CA6E78"/>
    <w:rsid w:val="40CB65DF"/>
    <w:rsid w:val="40CBAF6B"/>
    <w:rsid w:val="40CC65B9"/>
    <w:rsid w:val="40CC9363"/>
    <w:rsid w:val="40CDCF78"/>
    <w:rsid w:val="40CDD48B"/>
    <w:rsid w:val="40CDF6D2"/>
    <w:rsid w:val="40CE3F91"/>
    <w:rsid w:val="40CF3CAE"/>
    <w:rsid w:val="40D02DD3"/>
    <w:rsid w:val="40D05AB9"/>
    <w:rsid w:val="40D0F153"/>
    <w:rsid w:val="40D18E76"/>
    <w:rsid w:val="40D370D3"/>
    <w:rsid w:val="40D38CAE"/>
    <w:rsid w:val="40D3AA28"/>
    <w:rsid w:val="40D45E9E"/>
    <w:rsid w:val="40D6B29D"/>
    <w:rsid w:val="40D79CE9"/>
    <w:rsid w:val="40D7E7DE"/>
    <w:rsid w:val="40D93203"/>
    <w:rsid w:val="40D93BE7"/>
    <w:rsid w:val="40D97D5C"/>
    <w:rsid w:val="40DBF655"/>
    <w:rsid w:val="40DD3536"/>
    <w:rsid w:val="40DD8264"/>
    <w:rsid w:val="40DFEBCD"/>
    <w:rsid w:val="40E027F4"/>
    <w:rsid w:val="40E05D4F"/>
    <w:rsid w:val="40E0B8DC"/>
    <w:rsid w:val="40E16C8A"/>
    <w:rsid w:val="40E17679"/>
    <w:rsid w:val="40E267FB"/>
    <w:rsid w:val="40E2BE5E"/>
    <w:rsid w:val="40E4A738"/>
    <w:rsid w:val="40E4C05D"/>
    <w:rsid w:val="40E4E200"/>
    <w:rsid w:val="40E7B61D"/>
    <w:rsid w:val="40E7C410"/>
    <w:rsid w:val="40E8531C"/>
    <w:rsid w:val="40E8F3ED"/>
    <w:rsid w:val="40E943AC"/>
    <w:rsid w:val="40EA438A"/>
    <w:rsid w:val="40EAD918"/>
    <w:rsid w:val="40EAFF28"/>
    <w:rsid w:val="40EC51E5"/>
    <w:rsid w:val="40ED4508"/>
    <w:rsid w:val="40EEBE9B"/>
    <w:rsid w:val="40F0E062"/>
    <w:rsid w:val="40F18914"/>
    <w:rsid w:val="40F1B1DB"/>
    <w:rsid w:val="40F25C8E"/>
    <w:rsid w:val="40F2AEC4"/>
    <w:rsid w:val="40F3473D"/>
    <w:rsid w:val="40F64932"/>
    <w:rsid w:val="40F79A95"/>
    <w:rsid w:val="40F8DA72"/>
    <w:rsid w:val="40F8F80F"/>
    <w:rsid w:val="40F97BFF"/>
    <w:rsid w:val="40FA0F74"/>
    <w:rsid w:val="40FC4308"/>
    <w:rsid w:val="40FD71EE"/>
    <w:rsid w:val="40FE3293"/>
    <w:rsid w:val="40FF04B5"/>
    <w:rsid w:val="40FFC462"/>
    <w:rsid w:val="41032B4B"/>
    <w:rsid w:val="41032E55"/>
    <w:rsid w:val="41073D84"/>
    <w:rsid w:val="41078D4A"/>
    <w:rsid w:val="4107F218"/>
    <w:rsid w:val="4109A8C1"/>
    <w:rsid w:val="410A8239"/>
    <w:rsid w:val="410B379E"/>
    <w:rsid w:val="410CD5AC"/>
    <w:rsid w:val="410E867D"/>
    <w:rsid w:val="410EC465"/>
    <w:rsid w:val="410EC6EB"/>
    <w:rsid w:val="410F2C48"/>
    <w:rsid w:val="410FD395"/>
    <w:rsid w:val="41100C27"/>
    <w:rsid w:val="4110207E"/>
    <w:rsid w:val="41105593"/>
    <w:rsid w:val="411098A1"/>
    <w:rsid w:val="41113789"/>
    <w:rsid w:val="41118BEE"/>
    <w:rsid w:val="4111B915"/>
    <w:rsid w:val="411243CE"/>
    <w:rsid w:val="411265C4"/>
    <w:rsid w:val="41126E1A"/>
    <w:rsid w:val="4112AFA0"/>
    <w:rsid w:val="4112E797"/>
    <w:rsid w:val="4114D763"/>
    <w:rsid w:val="41151CF3"/>
    <w:rsid w:val="4116E8E9"/>
    <w:rsid w:val="41175291"/>
    <w:rsid w:val="41176CF4"/>
    <w:rsid w:val="4119580B"/>
    <w:rsid w:val="4119CD2E"/>
    <w:rsid w:val="4119DA24"/>
    <w:rsid w:val="411B2F16"/>
    <w:rsid w:val="411F2CA7"/>
    <w:rsid w:val="411FB5BB"/>
    <w:rsid w:val="412099F0"/>
    <w:rsid w:val="4120F1E7"/>
    <w:rsid w:val="4121B8A4"/>
    <w:rsid w:val="41240392"/>
    <w:rsid w:val="412408C5"/>
    <w:rsid w:val="41248503"/>
    <w:rsid w:val="4124C32F"/>
    <w:rsid w:val="41260D30"/>
    <w:rsid w:val="4126750F"/>
    <w:rsid w:val="4127CC54"/>
    <w:rsid w:val="41284376"/>
    <w:rsid w:val="412870BF"/>
    <w:rsid w:val="4129AD37"/>
    <w:rsid w:val="4129F095"/>
    <w:rsid w:val="412A7923"/>
    <w:rsid w:val="412CC045"/>
    <w:rsid w:val="412CCE0E"/>
    <w:rsid w:val="412D1A5C"/>
    <w:rsid w:val="412D3535"/>
    <w:rsid w:val="412DF0AB"/>
    <w:rsid w:val="412E7CA8"/>
    <w:rsid w:val="412E8D32"/>
    <w:rsid w:val="412EE06A"/>
    <w:rsid w:val="412F9BE1"/>
    <w:rsid w:val="41308383"/>
    <w:rsid w:val="41325DF7"/>
    <w:rsid w:val="4132ECC5"/>
    <w:rsid w:val="413436EE"/>
    <w:rsid w:val="41347748"/>
    <w:rsid w:val="413508DB"/>
    <w:rsid w:val="41350FAB"/>
    <w:rsid w:val="4135DFBA"/>
    <w:rsid w:val="41384E24"/>
    <w:rsid w:val="413943B2"/>
    <w:rsid w:val="4139A925"/>
    <w:rsid w:val="413B7CA0"/>
    <w:rsid w:val="413C4B24"/>
    <w:rsid w:val="413DF3AE"/>
    <w:rsid w:val="413E258C"/>
    <w:rsid w:val="413E3188"/>
    <w:rsid w:val="413EA60F"/>
    <w:rsid w:val="413F0E63"/>
    <w:rsid w:val="41405C39"/>
    <w:rsid w:val="414148DC"/>
    <w:rsid w:val="4141E125"/>
    <w:rsid w:val="41421030"/>
    <w:rsid w:val="41441244"/>
    <w:rsid w:val="41443570"/>
    <w:rsid w:val="4144A81E"/>
    <w:rsid w:val="4144F777"/>
    <w:rsid w:val="4146662D"/>
    <w:rsid w:val="4146A211"/>
    <w:rsid w:val="4146E5CA"/>
    <w:rsid w:val="414719F2"/>
    <w:rsid w:val="4147C0AA"/>
    <w:rsid w:val="4147E135"/>
    <w:rsid w:val="4148B91C"/>
    <w:rsid w:val="4148E33E"/>
    <w:rsid w:val="41495083"/>
    <w:rsid w:val="414A5103"/>
    <w:rsid w:val="414ACE0E"/>
    <w:rsid w:val="414B0EFD"/>
    <w:rsid w:val="414B2F87"/>
    <w:rsid w:val="414E2B2B"/>
    <w:rsid w:val="414E4285"/>
    <w:rsid w:val="414E6EC5"/>
    <w:rsid w:val="414F2388"/>
    <w:rsid w:val="414FF175"/>
    <w:rsid w:val="41505CDA"/>
    <w:rsid w:val="41509783"/>
    <w:rsid w:val="4151BF23"/>
    <w:rsid w:val="415246F1"/>
    <w:rsid w:val="41526946"/>
    <w:rsid w:val="4153458F"/>
    <w:rsid w:val="41538EE3"/>
    <w:rsid w:val="4154325E"/>
    <w:rsid w:val="41544B75"/>
    <w:rsid w:val="4154B556"/>
    <w:rsid w:val="41551F2E"/>
    <w:rsid w:val="41560B7A"/>
    <w:rsid w:val="41562587"/>
    <w:rsid w:val="4156C0F9"/>
    <w:rsid w:val="4158CE0A"/>
    <w:rsid w:val="4159F980"/>
    <w:rsid w:val="415A27C9"/>
    <w:rsid w:val="415A3186"/>
    <w:rsid w:val="415ABB11"/>
    <w:rsid w:val="415B5F7F"/>
    <w:rsid w:val="415B72BC"/>
    <w:rsid w:val="415C16F2"/>
    <w:rsid w:val="415C7AC2"/>
    <w:rsid w:val="415CFE5C"/>
    <w:rsid w:val="415D35B4"/>
    <w:rsid w:val="415DBC3E"/>
    <w:rsid w:val="415DE7F6"/>
    <w:rsid w:val="415E15A2"/>
    <w:rsid w:val="415E5C75"/>
    <w:rsid w:val="415EB658"/>
    <w:rsid w:val="415F6FED"/>
    <w:rsid w:val="415F915B"/>
    <w:rsid w:val="4160916F"/>
    <w:rsid w:val="4160C016"/>
    <w:rsid w:val="4161B4F2"/>
    <w:rsid w:val="41630B6B"/>
    <w:rsid w:val="4163D744"/>
    <w:rsid w:val="41668AFC"/>
    <w:rsid w:val="4166E689"/>
    <w:rsid w:val="416A4DE0"/>
    <w:rsid w:val="416ABC08"/>
    <w:rsid w:val="416ADC40"/>
    <w:rsid w:val="416B9A28"/>
    <w:rsid w:val="416BE157"/>
    <w:rsid w:val="416EA397"/>
    <w:rsid w:val="416EEEC4"/>
    <w:rsid w:val="416FF8FB"/>
    <w:rsid w:val="4170158D"/>
    <w:rsid w:val="41701DDF"/>
    <w:rsid w:val="4170BD68"/>
    <w:rsid w:val="4171DFFC"/>
    <w:rsid w:val="4171E147"/>
    <w:rsid w:val="417221CA"/>
    <w:rsid w:val="41728CAE"/>
    <w:rsid w:val="4173684D"/>
    <w:rsid w:val="41738805"/>
    <w:rsid w:val="41750F06"/>
    <w:rsid w:val="4176D46F"/>
    <w:rsid w:val="4176FA6F"/>
    <w:rsid w:val="417811B3"/>
    <w:rsid w:val="41784352"/>
    <w:rsid w:val="417BAF08"/>
    <w:rsid w:val="417BD6CA"/>
    <w:rsid w:val="417C00BB"/>
    <w:rsid w:val="417C412C"/>
    <w:rsid w:val="417C93C3"/>
    <w:rsid w:val="417D3F1E"/>
    <w:rsid w:val="417D515E"/>
    <w:rsid w:val="417D6A4D"/>
    <w:rsid w:val="417DFE17"/>
    <w:rsid w:val="417E08CB"/>
    <w:rsid w:val="417E1F82"/>
    <w:rsid w:val="417E7D17"/>
    <w:rsid w:val="417E9592"/>
    <w:rsid w:val="417EA6E8"/>
    <w:rsid w:val="417ECE29"/>
    <w:rsid w:val="417F6908"/>
    <w:rsid w:val="417F9657"/>
    <w:rsid w:val="41807FB2"/>
    <w:rsid w:val="4180D2EB"/>
    <w:rsid w:val="41814A96"/>
    <w:rsid w:val="418176F0"/>
    <w:rsid w:val="41819FF9"/>
    <w:rsid w:val="4182267A"/>
    <w:rsid w:val="4184AA00"/>
    <w:rsid w:val="4184DE33"/>
    <w:rsid w:val="4184F0FF"/>
    <w:rsid w:val="4185D1D2"/>
    <w:rsid w:val="4186545A"/>
    <w:rsid w:val="418717BD"/>
    <w:rsid w:val="41875833"/>
    <w:rsid w:val="4187D99E"/>
    <w:rsid w:val="418A882E"/>
    <w:rsid w:val="418AEB08"/>
    <w:rsid w:val="418BFF13"/>
    <w:rsid w:val="418C0852"/>
    <w:rsid w:val="418C5E5F"/>
    <w:rsid w:val="418D46A4"/>
    <w:rsid w:val="418DAB22"/>
    <w:rsid w:val="418E0CA2"/>
    <w:rsid w:val="418F5209"/>
    <w:rsid w:val="4190DEE4"/>
    <w:rsid w:val="41913631"/>
    <w:rsid w:val="41926C44"/>
    <w:rsid w:val="419292B7"/>
    <w:rsid w:val="4193A720"/>
    <w:rsid w:val="4194EFBF"/>
    <w:rsid w:val="4195444D"/>
    <w:rsid w:val="41960CD0"/>
    <w:rsid w:val="41973095"/>
    <w:rsid w:val="4197C6AF"/>
    <w:rsid w:val="4198E5B1"/>
    <w:rsid w:val="41996201"/>
    <w:rsid w:val="4199901D"/>
    <w:rsid w:val="4199EA35"/>
    <w:rsid w:val="419A2C9A"/>
    <w:rsid w:val="419B0058"/>
    <w:rsid w:val="419B47A3"/>
    <w:rsid w:val="419B55A2"/>
    <w:rsid w:val="419B6E8E"/>
    <w:rsid w:val="419C6B4C"/>
    <w:rsid w:val="419CFF7E"/>
    <w:rsid w:val="419EBCD9"/>
    <w:rsid w:val="419F026F"/>
    <w:rsid w:val="419F6772"/>
    <w:rsid w:val="41A063B8"/>
    <w:rsid w:val="41A07775"/>
    <w:rsid w:val="41A0EFB6"/>
    <w:rsid w:val="41A1C9E0"/>
    <w:rsid w:val="41A1EE4D"/>
    <w:rsid w:val="41A27F43"/>
    <w:rsid w:val="41A2BFB8"/>
    <w:rsid w:val="41A33B96"/>
    <w:rsid w:val="41A404E9"/>
    <w:rsid w:val="41A50109"/>
    <w:rsid w:val="41A6833C"/>
    <w:rsid w:val="41A6F2BB"/>
    <w:rsid w:val="41A76D7F"/>
    <w:rsid w:val="41A85ABD"/>
    <w:rsid w:val="41A8A8A6"/>
    <w:rsid w:val="41A8F260"/>
    <w:rsid w:val="41AA5F85"/>
    <w:rsid w:val="41ABCB63"/>
    <w:rsid w:val="41ACE3BA"/>
    <w:rsid w:val="41AE5E74"/>
    <w:rsid w:val="41AE7648"/>
    <w:rsid w:val="41AE984F"/>
    <w:rsid w:val="41B2A58B"/>
    <w:rsid w:val="41B367B0"/>
    <w:rsid w:val="41B3BD21"/>
    <w:rsid w:val="41B4687D"/>
    <w:rsid w:val="41B6E50C"/>
    <w:rsid w:val="41B81231"/>
    <w:rsid w:val="41B8FE1F"/>
    <w:rsid w:val="41B94C00"/>
    <w:rsid w:val="41B9A00E"/>
    <w:rsid w:val="41BAE612"/>
    <w:rsid w:val="41BB4B48"/>
    <w:rsid w:val="41BCA697"/>
    <w:rsid w:val="41BD027F"/>
    <w:rsid w:val="41BD13A9"/>
    <w:rsid w:val="41BD7E20"/>
    <w:rsid w:val="41BE1B98"/>
    <w:rsid w:val="41BE240C"/>
    <w:rsid w:val="41BEE153"/>
    <w:rsid w:val="41BEEE40"/>
    <w:rsid w:val="41C023DD"/>
    <w:rsid w:val="41C109B0"/>
    <w:rsid w:val="41C2471D"/>
    <w:rsid w:val="41C25F7D"/>
    <w:rsid w:val="41C42D71"/>
    <w:rsid w:val="41C45963"/>
    <w:rsid w:val="41C4B66D"/>
    <w:rsid w:val="41C53A4A"/>
    <w:rsid w:val="41C53B0A"/>
    <w:rsid w:val="41C6324B"/>
    <w:rsid w:val="41C66FB5"/>
    <w:rsid w:val="41C6C887"/>
    <w:rsid w:val="41C7EF5D"/>
    <w:rsid w:val="41C8216B"/>
    <w:rsid w:val="41C824FC"/>
    <w:rsid w:val="41C9F8F1"/>
    <w:rsid w:val="41CAF698"/>
    <w:rsid w:val="41CB7256"/>
    <w:rsid w:val="41CC084A"/>
    <w:rsid w:val="41CC28B2"/>
    <w:rsid w:val="41CD41D2"/>
    <w:rsid w:val="41CD4A9A"/>
    <w:rsid w:val="41CDB2C8"/>
    <w:rsid w:val="41CE614D"/>
    <w:rsid w:val="41D0245E"/>
    <w:rsid w:val="41D2E1C1"/>
    <w:rsid w:val="41D3050D"/>
    <w:rsid w:val="41D3EC4C"/>
    <w:rsid w:val="41D4EC91"/>
    <w:rsid w:val="41D53621"/>
    <w:rsid w:val="41D727A5"/>
    <w:rsid w:val="41D76478"/>
    <w:rsid w:val="41D7ADE2"/>
    <w:rsid w:val="41D86D2B"/>
    <w:rsid w:val="41D8B4B1"/>
    <w:rsid w:val="41D95FBC"/>
    <w:rsid w:val="41DA0B77"/>
    <w:rsid w:val="41DA595B"/>
    <w:rsid w:val="41DAA96A"/>
    <w:rsid w:val="41DAADA7"/>
    <w:rsid w:val="41DC54BF"/>
    <w:rsid w:val="41DCEFFA"/>
    <w:rsid w:val="41DD5636"/>
    <w:rsid w:val="41DDD7DA"/>
    <w:rsid w:val="41DF285D"/>
    <w:rsid w:val="41DF3DB4"/>
    <w:rsid w:val="41DFDBFA"/>
    <w:rsid w:val="41E021DB"/>
    <w:rsid w:val="41E0CC82"/>
    <w:rsid w:val="41E15C07"/>
    <w:rsid w:val="41E1EDC6"/>
    <w:rsid w:val="41E21E4F"/>
    <w:rsid w:val="41E291FE"/>
    <w:rsid w:val="41E43DC9"/>
    <w:rsid w:val="41E53331"/>
    <w:rsid w:val="41E5431E"/>
    <w:rsid w:val="41E56CEB"/>
    <w:rsid w:val="41E571FB"/>
    <w:rsid w:val="41E57A83"/>
    <w:rsid w:val="41E6F030"/>
    <w:rsid w:val="41E894A4"/>
    <w:rsid w:val="41E8F813"/>
    <w:rsid w:val="41E93CC9"/>
    <w:rsid w:val="41E95C79"/>
    <w:rsid w:val="41E9BA44"/>
    <w:rsid w:val="41EA3B02"/>
    <w:rsid w:val="41EABBFC"/>
    <w:rsid w:val="41EB5D27"/>
    <w:rsid w:val="41EC143F"/>
    <w:rsid w:val="41EC86D1"/>
    <w:rsid w:val="41ED8493"/>
    <w:rsid w:val="41EE3F72"/>
    <w:rsid w:val="41EFA1F4"/>
    <w:rsid w:val="41EFA46D"/>
    <w:rsid w:val="41EFD15F"/>
    <w:rsid w:val="41F08B17"/>
    <w:rsid w:val="41F0C6FF"/>
    <w:rsid w:val="41F18722"/>
    <w:rsid w:val="41F19F87"/>
    <w:rsid w:val="41F48551"/>
    <w:rsid w:val="41F56F80"/>
    <w:rsid w:val="41F5CC90"/>
    <w:rsid w:val="41F5E4E7"/>
    <w:rsid w:val="41F66E39"/>
    <w:rsid w:val="41F69353"/>
    <w:rsid w:val="41F775E0"/>
    <w:rsid w:val="41F7D7C4"/>
    <w:rsid w:val="41F98413"/>
    <w:rsid w:val="41FD2335"/>
    <w:rsid w:val="41FE55BC"/>
    <w:rsid w:val="41FFA467"/>
    <w:rsid w:val="42005FE3"/>
    <w:rsid w:val="42012C56"/>
    <w:rsid w:val="42014FE1"/>
    <w:rsid w:val="4202329B"/>
    <w:rsid w:val="42055A9F"/>
    <w:rsid w:val="4205ECCF"/>
    <w:rsid w:val="420644D7"/>
    <w:rsid w:val="420911B0"/>
    <w:rsid w:val="420B4E88"/>
    <w:rsid w:val="420B5318"/>
    <w:rsid w:val="420BBE91"/>
    <w:rsid w:val="420CEF99"/>
    <w:rsid w:val="420D34FD"/>
    <w:rsid w:val="420D8DE3"/>
    <w:rsid w:val="420DCE4C"/>
    <w:rsid w:val="420EFC42"/>
    <w:rsid w:val="420F0E35"/>
    <w:rsid w:val="420FDB34"/>
    <w:rsid w:val="420FF533"/>
    <w:rsid w:val="4211B35A"/>
    <w:rsid w:val="4212D095"/>
    <w:rsid w:val="421304F0"/>
    <w:rsid w:val="42130761"/>
    <w:rsid w:val="4213D28A"/>
    <w:rsid w:val="42146C92"/>
    <w:rsid w:val="42155FCC"/>
    <w:rsid w:val="42157B2A"/>
    <w:rsid w:val="42167493"/>
    <w:rsid w:val="4216D2A4"/>
    <w:rsid w:val="4216FEE7"/>
    <w:rsid w:val="4217C878"/>
    <w:rsid w:val="4217C99D"/>
    <w:rsid w:val="42183798"/>
    <w:rsid w:val="421AFA34"/>
    <w:rsid w:val="421B7F94"/>
    <w:rsid w:val="421CCFD3"/>
    <w:rsid w:val="421CDB6F"/>
    <w:rsid w:val="421CE01A"/>
    <w:rsid w:val="421D3E19"/>
    <w:rsid w:val="421D5C31"/>
    <w:rsid w:val="421DF6DD"/>
    <w:rsid w:val="421E8B9C"/>
    <w:rsid w:val="421EC3AE"/>
    <w:rsid w:val="421F07C9"/>
    <w:rsid w:val="421FD903"/>
    <w:rsid w:val="4220200F"/>
    <w:rsid w:val="42203D9A"/>
    <w:rsid w:val="422084D4"/>
    <w:rsid w:val="4220F424"/>
    <w:rsid w:val="4222183F"/>
    <w:rsid w:val="4222A2C3"/>
    <w:rsid w:val="4223F1AF"/>
    <w:rsid w:val="4223F4B3"/>
    <w:rsid w:val="4224F92E"/>
    <w:rsid w:val="422591A4"/>
    <w:rsid w:val="4225B531"/>
    <w:rsid w:val="4226DCE7"/>
    <w:rsid w:val="4227990B"/>
    <w:rsid w:val="42284D7D"/>
    <w:rsid w:val="42297D84"/>
    <w:rsid w:val="422AEC25"/>
    <w:rsid w:val="422D7ED4"/>
    <w:rsid w:val="422DB514"/>
    <w:rsid w:val="422E4774"/>
    <w:rsid w:val="422E5D9F"/>
    <w:rsid w:val="422F6061"/>
    <w:rsid w:val="422FB25D"/>
    <w:rsid w:val="422FF167"/>
    <w:rsid w:val="42300C0A"/>
    <w:rsid w:val="42318F65"/>
    <w:rsid w:val="4232A9A0"/>
    <w:rsid w:val="4232E24B"/>
    <w:rsid w:val="4232F93F"/>
    <w:rsid w:val="42331F7E"/>
    <w:rsid w:val="42333342"/>
    <w:rsid w:val="423802FE"/>
    <w:rsid w:val="423A4936"/>
    <w:rsid w:val="423A9705"/>
    <w:rsid w:val="423BB462"/>
    <w:rsid w:val="423BD367"/>
    <w:rsid w:val="423D0AC2"/>
    <w:rsid w:val="423D9603"/>
    <w:rsid w:val="423E4F1C"/>
    <w:rsid w:val="423E984E"/>
    <w:rsid w:val="423F0FE2"/>
    <w:rsid w:val="423F824B"/>
    <w:rsid w:val="42416F8B"/>
    <w:rsid w:val="42417B49"/>
    <w:rsid w:val="424193AE"/>
    <w:rsid w:val="42434E50"/>
    <w:rsid w:val="424409DB"/>
    <w:rsid w:val="424410D1"/>
    <w:rsid w:val="42451987"/>
    <w:rsid w:val="42453941"/>
    <w:rsid w:val="424544A6"/>
    <w:rsid w:val="424580D9"/>
    <w:rsid w:val="4245B590"/>
    <w:rsid w:val="4246A98E"/>
    <w:rsid w:val="4246DE16"/>
    <w:rsid w:val="42477376"/>
    <w:rsid w:val="4247CAE0"/>
    <w:rsid w:val="4248C1C1"/>
    <w:rsid w:val="424A4C19"/>
    <w:rsid w:val="424C8EE1"/>
    <w:rsid w:val="424CBC5B"/>
    <w:rsid w:val="424CDEC6"/>
    <w:rsid w:val="424D5069"/>
    <w:rsid w:val="424D6D61"/>
    <w:rsid w:val="424DD70B"/>
    <w:rsid w:val="424E6200"/>
    <w:rsid w:val="424ECB43"/>
    <w:rsid w:val="424F18F1"/>
    <w:rsid w:val="424F38D9"/>
    <w:rsid w:val="424FF928"/>
    <w:rsid w:val="42513108"/>
    <w:rsid w:val="42514521"/>
    <w:rsid w:val="42516D0F"/>
    <w:rsid w:val="4251BF68"/>
    <w:rsid w:val="42537327"/>
    <w:rsid w:val="42542B49"/>
    <w:rsid w:val="4254F51A"/>
    <w:rsid w:val="425690C8"/>
    <w:rsid w:val="425714C5"/>
    <w:rsid w:val="4257933A"/>
    <w:rsid w:val="425904FA"/>
    <w:rsid w:val="425A344D"/>
    <w:rsid w:val="425D2DF6"/>
    <w:rsid w:val="425D5AD3"/>
    <w:rsid w:val="425D5B25"/>
    <w:rsid w:val="425EA35D"/>
    <w:rsid w:val="425F15FA"/>
    <w:rsid w:val="425F6348"/>
    <w:rsid w:val="425F7D78"/>
    <w:rsid w:val="425FE4C3"/>
    <w:rsid w:val="4261EBEF"/>
    <w:rsid w:val="4261FD8C"/>
    <w:rsid w:val="42639753"/>
    <w:rsid w:val="42642279"/>
    <w:rsid w:val="42646017"/>
    <w:rsid w:val="4267098F"/>
    <w:rsid w:val="4267415F"/>
    <w:rsid w:val="42680564"/>
    <w:rsid w:val="4268FC1B"/>
    <w:rsid w:val="42696927"/>
    <w:rsid w:val="426990D2"/>
    <w:rsid w:val="426AF92C"/>
    <w:rsid w:val="426B3342"/>
    <w:rsid w:val="426C4906"/>
    <w:rsid w:val="426D1DE3"/>
    <w:rsid w:val="426D50D1"/>
    <w:rsid w:val="426DAD68"/>
    <w:rsid w:val="426E79C9"/>
    <w:rsid w:val="426F2448"/>
    <w:rsid w:val="42711BE3"/>
    <w:rsid w:val="42718288"/>
    <w:rsid w:val="4272CBD5"/>
    <w:rsid w:val="42743433"/>
    <w:rsid w:val="42747547"/>
    <w:rsid w:val="427486F6"/>
    <w:rsid w:val="42750287"/>
    <w:rsid w:val="4276B0B9"/>
    <w:rsid w:val="4276F53A"/>
    <w:rsid w:val="4279DE20"/>
    <w:rsid w:val="427A82F0"/>
    <w:rsid w:val="427AFA94"/>
    <w:rsid w:val="427C6257"/>
    <w:rsid w:val="427CE4C5"/>
    <w:rsid w:val="4281B232"/>
    <w:rsid w:val="4281B522"/>
    <w:rsid w:val="4281FC54"/>
    <w:rsid w:val="42826F1D"/>
    <w:rsid w:val="42827B96"/>
    <w:rsid w:val="42834866"/>
    <w:rsid w:val="4283CECC"/>
    <w:rsid w:val="42840261"/>
    <w:rsid w:val="42842CDA"/>
    <w:rsid w:val="4284CA48"/>
    <w:rsid w:val="4284E3DB"/>
    <w:rsid w:val="4285196F"/>
    <w:rsid w:val="42852E4D"/>
    <w:rsid w:val="4285846A"/>
    <w:rsid w:val="4287B6FB"/>
    <w:rsid w:val="4287C4DA"/>
    <w:rsid w:val="428917BD"/>
    <w:rsid w:val="42894198"/>
    <w:rsid w:val="428B469D"/>
    <w:rsid w:val="428BE184"/>
    <w:rsid w:val="428CAB03"/>
    <w:rsid w:val="428D06E1"/>
    <w:rsid w:val="428DB3BB"/>
    <w:rsid w:val="428E110A"/>
    <w:rsid w:val="428E9E3C"/>
    <w:rsid w:val="428EA7C8"/>
    <w:rsid w:val="428F6541"/>
    <w:rsid w:val="428FCE16"/>
    <w:rsid w:val="428FE24B"/>
    <w:rsid w:val="42900B32"/>
    <w:rsid w:val="42901CDD"/>
    <w:rsid w:val="42906BCF"/>
    <w:rsid w:val="4290B275"/>
    <w:rsid w:val="42919883"/>
    <w:rsid w:val="4291AFCE"/>
    <w:rsid w:val="4291D079"/>
    <w:rsid w:val="4294987A"/>
    <w:rsid w:val="4295ADD0"/>
    <w:rsid w:val="42963275"/>
    <w:rsid w:val="4296B80B"/>
    <w:rsid w:val="4297B06E"/>
    <w:rsid w:val="42983089"/>
    <w:rsid w:val="429A5A3A"/>
    <w:rsid w:val="429B4726"/>
    <w:rsid w:val="429B59AF"/>
    <w:rsid w:val="429C5C75"/>
    <w:rsid w:val="429CBE5A"/>
    <w:rsid w:val="429DEB30"/>
    <w:rsid w:val="429E8316"/>
    <w:rsid w:val="429F924B"/>
    <w:rsid w:val="429FA430"/>
    <w:rsid w:val="42A0AB58"/>
    <w:rsid w:val="42A1510B"/>
    <w:rsid w:val="42A1CE25"/>
    <w:rsid w:val="42A6F81D"/>
    <w:rsid w:val="42A72BF7"/>
    <w:rsid w:val="42A7CD3C"/>
    <w:rsid w:val="42A82BC2"/>
    <w:rsid w:val="42A8B8AA"/>
    <w:rsid w:val="42A8EB15"/>
    <w:rsid w:val="42A94789"/>
    <w:rsid w:val="42A9D432"/>
    <w:rsid w:val="42A9FCFC"/>
    <w:rsid w:val="42AA2837"/>
    <w:rsid w:val="42AB35F5"/>
    <w:rsid w:val="42AB385A"/>
    <w:rsid w:val="42AD5E27"/>
    <w:rsid w:val="42AE493D"/>
    <w:rsid w:val="42AE9D6C"/>
    <w:rsid w:val="42AEB7F8"/>
    <w:rsid w:val="42AEB8FE"/>
    <w:rsid w:val="42B00C96"/>
    <w:rsid w:val="42B0337D"/>
    <w:rsid w:val="42B05B82"/>
    <w:rsid w:val="42B15235"/>
    <w:rsid w:val="42B17084"/>
    <w:rsid w:val="42B1D945"/>
    <w:rsid w:val="42B3CA15"/>
    <w:rsid w:val="42B51A97"/>
    <w:rsid w:val="42B58AFE"/>
    <w:rsid w:val="42B6CE42"/>
    <w:rsid w:val="42B6F47C"/>
    <w:rsid w:val="42B74AEE"/>
    <w:rsid w:val="42B8BF96"/>
    <w:rsid w:val="42BACAB5"/>
    <w:rsid w:val="42BC0975"/>
    <w:rsid w:val="42BD2BA0"/>
    <w:rsid w:val="42BDD165"/>
    <w:rsid w:val="42BE259E"/>
    <w:rsid w:val="42BE4228"/>
    <w:rsid w:val="42BE895B"/>
    <w:rsid w:val="42BEDDC3"/>
    <w:rsid w:val="42BFCD95"/>
    <w:rsid w:val="42C0318D"/>
    <w:rsid w:val="42C07C4C"/>
    <w:rsid w:val="42C23694"/>
    <w:rsid w:val="42C26DFF"/>
    <w:rsid w:val="42C3F454"/>
    <w:rsid w:val="42C40230"/>
    <w:rsid w:val="42C4152B"/>
    <w:rsid w:val="42C4EADA"/>
    <w:rsid w:val="42C605BA"/>
    <w:rsid w:val="42C641D0"/>
    <w:rsid w:val="42C697E0"/>
    <w:rsid w:val="42C8BCAB"/>
    <w:rsid w:val="42C92828"/>
    <w:rsid w:val="42CA0ADF"/>
    <w:rsid w:val="42CA3FC6"/>
    <w:rsid w:val="42CB998A"/>
    <w:rsid w:val="42CDE5E3"/>
    <w:rsid w:val="42CE61E3"/>
    <w:rsid w:val="42CFBBF2"/>
    <w:rsid w:val="42CFD97B"/>
    <w:rsid w:val="42D08EC0"/>
    <w:rsid w:val="42D2C713"/>
    <w:rsid w:val="42D34AF9"/>
    <w:rsid w:val="42D354C0"/>
    <w:rsid w:val="42D40020"/>
    <w:rsid w:val="42D40E78"/>
    <w:rsid w:val="42D43916"/>
    <w:rsid w:val="42D5D15C"/>
    <w:rsid w:val="42D61613"/>
    <w:rsid w:val="42D64245"/>
    <w:rsid w:val="42D67FDF"/>
    <w:rsid w:val="42D6A0BE"/>
    <w:rsid w:val="42D6F0A6"/>
    <w:rsid w:val="42D80E8E"/>
    <w:rsid w:val="42D8AE49"/>
    <w:rsid w:val="42D9807B"/>
    <w:rsid w:val="42D9A0DE"/>
    <w:rsid w:val="42D9E8DA"/>
    <w:rsid w:val="42DA61BF"/>
    <w:rsid w:val="42DA7670"/>
    <w:rsid w:val="42DD0C62"/>
    <w:rsid w:val="42E19701"/>
    <w:rsid w:val="42E20BA6"/>
    <w:rsid w:val="42E36AC3"/>
    <w:rsid w:val="42E3C67B"/>
    <w:rsid w:val="42E44A86"/>
    <w:rsid w:val="42E68A04"/>
    <w:rsid w:val="42E7701D"/>
    <w:rsid w:val="42E7712A"/>
    <w:rsid w:val="42EA5A7E"/>
    <w:rsid w:val="42EAAEE3"/>
    <w:rsid w:val="42EADD4B"/>
    <w:rsid w:val="42EB5CDA"/>
    <w:rsid w:val="42EBC6AD"/>
    <w:rsid w:val="42EBEFED"/>
    <w:rsid w:val="42ECFCBC"/>
    <w:rsid w:val="42ED6B51"/>
    <w:rsid w:val="42EDC49B"/>
    <w:rsid w:val="42EE3449"/>
    <w:rsid w:val="42EE5034"/>
    <w:rsid w:val="42EEB95E"/>
    <w:rsid w:val="42F01225"/>
    <w:rsid w:val="42F09A21"/>
    <w:rsid w:val="42F15C9A"/>
    <w:rsid w:val="42F27D6A"/>
    <w:rsid w:val="42F4E5A4"/>
    <w:rsid w:val="42F4F8EE"/>
    <w:rsid w:val="42F538C6"/>
    <w:rsid w:val="42F60B46"/>
    <w:rsid w:val="42F6DF15"/>
    <w:rsid w:val="42F74CCA"/>
    <w:rsid w:val="42F7F6B9"/>
    <w:rsid w:val="42F838BE"/>
    <w:rsid w:val="42F86910"/>
    <w:rsid w:val="42FA21A2"/>
    <w:rsid w:val="42FA4296"/>
    <w:rsid w:val="42FBB335"/>
    <w:rsid w:val="42FCAE8C"/>
    <w:rsid w:val="42FCFDFC"/>
    <w:rsid w:val="42FDA443"/>
    <w:rsid w:val="42FEADCA"/>
    <w:rsid w:val="42FEAEC3"/>
    <w:rsid w:val="42FEBF1F"/>
    <w:rsid w:val="42FFE414"/>
    <w:rsid w:val="4300D387"/>
    <w:rsid w:val="43016672"/>
    <w:rsid w:val="4301D5D7"/>
    <w:rsid w:val="4302BFD1"/>
    <w:rsid w:val="43035A87"/>
    <w:rsid w:val="43039FF5"/>
    <w:rsid w:val="4303C7CA"/>
    <w:rsid w:val="430564E2"/>
    <w:rsid w:val="43071E3E"/>
    <w:rsid w:val="43074CB4"/>
    <w:rsid w:val="4307FA57"/>
    <w:rsid w:val="4309123F"/>
    <w:rsid w:val="4309C552"/>
    <w:rsid w:val="430A25C4"/>
    <w:rsid w:val="430C49BE"/>
    <w:rsid w:val="430C5491"/>
    <w:rsid w:val="430CAFD9"/>
    <w:rsid w:val="430CC1AA"/>
    <w:rsid w:val="430D341E"/>
    <w:rsid w:val="430D7A9E"/>
    <w:rsid w:val="430F25BD"/>
    <w:rsid w:val="43105079"/>
    <w:rsid w:val="43107B30"/>
    <w:rsid w:val="4311B4FB"/>
    <w:rsid w:val="431328B6"/>
    <w:rsid w:val="431334B3"/>
    <w:rsid w:val="43135612"/>
    <w:rsid w:val="431450CD"/>
    <w:rsid w:val="43145E55"/>
    <w:rsid w:val="4314C9CC"/>
    <w:rsid w:val="43150901"/>
    <w:rsid w:val="43158FB7"/>
    <w:rsid w:val="4317D97E"/>
    <w:rsid w:val="431924B2"/>
    <w:rsid w:val="4319A65B"/>
    <w:rsid w:val="431A22A9"/>
    <w:rsid w:val="431AE934"/>
    <w:rsid w:val="431CA13C"/>
    <w:rsid w:val="431F3B92"/>
    <w:rsid w:val="43212A2A"/>
    <w:rsid w:val="4322703E"/>
    <w:rsid w:val="43235829"/>
    <w:rsid w:val="4324C869"/>
    <w:rsid w:val="4325483C"/>
    <w:rsid w:val="432646FC"/>
    <w:rsid w:val="4326622A"/>
    <w:rsid w:val="43266E86"/>
    <w:rsid w:val="432726C8"/>
    <w:rsid w:val="432733F7"/>
    <w:rsid w:val="43278FCC"/>
    <w:rsid w:val="4327ADBC"/>
    <w:rsid w:val="432866A9"/>
    <w:rsid w:val="4329BBFA"/>
    <w:rsid w:val="432AAAD0"/>
    <w:rsid w:val="432AE1A2"/>
    <w:rsid w:val="432B55BE"/>
    <w:rsid w:val="432C5DAB"/>
    <w:rsid w:val="432D089F"/>
    <w:rsid w:val="432D98F2"/>
    <w:rsid w:val="432E2F94"/>
    <w:rsid w:val="432E772F"/>
    <w:rsid w:val="43310B97"/>
    <w:rsid w:val="43313A26"/>
    <w:rsid w:val="4331B6D4"/>
    <w:rsid w:val="4331DE74"/>
    <w:rsid w:val="4332A6B8"/>
    <w:rsid w:val="4332C9A7"/>
    <w:rsid w:val="433349A8"/>
    <w:rsid w:val="4333DBEF"/>
    <w:rsid w:val="4334B89E"/>
    <w:rsid w:val="43357C1F"/>
    <w:rsid w:val="43372588"/>
    <w:rsid w:val="4337A556"/>
    <w:rsid w:val="4338FD04"/>
    <w:rsid w:val="43395214"/>
    <w:rsid w:val="433A15B0"/>
    <w:rsid w:val="433B4F0E"/>
    <w:rsid w:val="433B7A9A"/>
    <w:rsid w:val="433BA011"/>
    <w:rsid w:val="433CFA7F"/>
    <w:rsid w:val="433DFC29"/>
    <w:rsid w:val="433E5D16"/>
    <w:rsid w:val="433EA971"/>
    <w:rsid w:val="433F74E3"/>
    <w:rsid w:val="433FEFCB"/>
    <w:rsid w:val="434058BE"/>
    <w:rsid w:val="434062A9"/>
    <w:rsid w:val="43426DA1"/>
    <w:rsid w:val="4342C474"/>
    <w:rsid w:val="43431362"/>
    <w:rsid w:val="43434E2A"/>
    <w:rsid w:val="4343A040"/>
    <w:rsid w:val="4343F99B"/>
    <w:rsid w:val="4344587D"/>
    <w:rsid w:val="4344E859"/>
    <w:rsid w:val="4345335D"/>
    <w:rsid w:val="434630EF"/>
    <w:rsid w:val="4346D0D8"/>
    <w:rsid w:val="434710CA"/>
    <w:rsid w:val="434714E3"/>
    <w:rsid w:val="43497B5E"/>
    <w:rsid w:val="434A4814"/>
    <w:rsid w:val="434B5909"/>
    <w:rsid w:val="434B6170"/>
    <w:rsid w:val="434BE8DE"/>
    <w:rsid w:val="434D6D14"/>
    <w:rsid w:val="434F3231"/>
    <w:rsid w:val="43504F89"/>
    <w:rsid w:val="43507DE4"/>
    <w:rsid w:val="4352EFAD"/>
    <w:rsid w:val="4356E194"/>
    <w:rsid w:val="43574D48"/>
    <w:rsid w:val="4357A1C0"/>
    <w:rsid w:val="4359A0B3"/>
    <w:rsid w:val="435A88FA"/>
    <w:rsid w:val="435CA4A4"/>
    <w:rsid w:val="435D4288"/>
    <w:rsid w:val="435D5CA2"/>
    <w:rsid w:val="435DE3D6"/>
    <w:rsid w:val="435F9E53"/>
    <w:rsid w:val="43604A3F"/>
    <w:rsid w:val="436067CB"/>
    <w:rsid w:val="4362BBAE"/>
    <w:rsid w:val="43633907"/>
    <w:rsid w:val="43641953"/>
    <w:rsid w:val="4364FA3E"/>
    <w:rsid w:val="436586E0"/>
    <w:rsid w:val="43659F3E"/>
    <w:rsid w:val="4365CAC9"/>
    <w:rsid w:val="4365DED3"/>
    <w:rsid w:val="43665EBA"/>
    <w:rsid w:val="4366CA7E"/>
    <w:rsid w:val="4367A752"/>
    <w:rsid w:val="43693284"/>
    <w:rsid w:val="4369C27D"/>
    <w:rsid w:val="436B929F"/>
    <w:rsid w:val="436D0C1B"/>
    <w:rsid w:val="436DCC59"/>
    <w:rsid w:val="436E4385"/>
    <w:rsid w:val="436FA256"/>
    <w:rsid w:val="4370C1CA"/>
    <w:rsid w:val="4370C568"/>
    <w:rsid w:val="4372098D"/>
    <w:rsid w:val="4372E375"/>
    <w:rsid w:val="4372FD8D"/>
    <w:rsid w:val="4373540A"/>
    <w:rsid w:val="437382BD"/>
    <w:rsid w:val="43744022"/>
    <w:rsid w:val="4375527E"/>
    <w:rsid w:val="43767A11"/>
    <w:rsid w:val="43767E46"/>
    <w:rsid w:val="437798A6"/>
    <w:rsid w:val="4377C9E4"/>
    <w:rsid w:val="4379266D"/>
    <w:rsid w:val="4379C16E"/>
    <w:rsid w:val="437C42EA"/>
    <w:rsid w:val="437C861B"/>
    <w:rsid w:val="437C8B8D"/>
    <w:rsid w:val="437CC503"/>
    <w:rsid w:val="437D626D"/>
    <w:rsid w:val="437D9BF7"/>
    <w:rsid w:val="437DE09B"/>
    <w:rsid w:val="43810847"/>
    <w:rsid w:val="43843B09"/>
    <w:rsid w:val="4384F001"/>
    <w:rsid w:val="43858D26"/>
    <w:rsid w:val="4385C743"/>
    <w:rsid w:val="4386420F"/>
    <w:rsid w:val="4386429D"/>
    <w:rsid w:val="4386F50D"/>
    <w:rsid w:val="43870A98"/>
    <w:rsid w:val="4387941A"/>
    <w:rsid w:val="438899B9"/>
    <w:rsid w:val="4388E9CD"/>
    <w:rsid w:val="4388F491"/>
    <w:rsid w:val="438960AA"/>
    <w:rsid w:val="43899BF4"/>
    <w:rsid w:val="438A3499"/>
    <w:rsid w:val="438AAE2E"/>
    <w:rsid w:val="438AF8A3"/>
    <w:rsid w:val="438B8730"/>
    <w:rsid w:val="438C2793"/>
    <w:rsid w:val="438E0D61"/>
    <w:rsid w:val="439018FA"/>
    <w:rsid w:val="43905CD8"/>
    <w:rsid w:val="439088B1"/>
    <w:rsid w:val="4391409D"/>
    <w:rsid w:val="43916BE7"/>
    <w:rsid w:val="43916EF8"/>
    <w:rsid w:val="4392102D"/>
    <w:rsid w:val="439214B8"/>
    <w:rsid w:val="43928230"/>
    <w:rsid w:val="439293BD"/>
    <w:rsid w:val="4392DB42"/>
    <w:rsid w:val="43945513"/>
    <w:rsid w:val="439579E6"/>
    <w:rsid w:val="43961A25"/>
    <w:rsid w:val="4396A00B"/>
    <w:rsid w:val="43982443"/>
    <w:rsid w:val="4398421C"/>
    <w:rsid w:val="439890AF"/>
    <w:rsid w:val="43999EFE"/>
    <w:rsid w:val="4399ECC6"/>
    <w:rsid w:val="439AEA2E"/>
    <w:rsid w:val="439AF8BB"/>
    <w:rsid w:val="439CEFCF"/>
    <w:rsid w:val="439D4EF9"/>
    <w:rsid w:val="439E25D8"/>
    <w:rsid w:val="439EDADF"/>
    <w:rsid w:val="439F0B89"/>
    <w:rsid w:val="43A03286"/>
    <w:rsid w:val="43A16240"/>
    <w:rsid w:val="43A209BE"/>
    <w:rsid w:val="43A255D9"/>
    <w:rsid w:val="43A2D5B2"/>
    <w:rsid w:val="43A2DAF8"/>
    <w:rsid w:val="43A45EAC"/>
    <w:rsid w:val="43A5ED2B"/>
    <w:rsid w:val="43A68811"/>
    <w:rsid w:val="43A72F67"/>
    <w:rsid w:val="43A7302E"/>
    <w:rsid w:val="43A76140"/>
    <w:rsid w:val="43A842F5"/>
    <w:rsid w:val="43A87708"/>
    <w:rsid w:val="43AA5DCA"/>
    <w:rsid w:val="43AA7508"/>
    <w:rsid w:val="43AACFAE"/>
    <w:rsid w:val="43AB166E"/>
    <w:rsid w:val="43AB6B98"/>
    <w:rsid w:val="43ABD64C"/>
    <w:rsid w:val="43AEBEE9"/>
    <w:rsid w:val="43AECF74"/>
    <w:rsid w:val="43B0A3AF"/>
    <w:rsid w:val="43B106F7"/>
    <w:rsid w:val="43B177B2"/>
    <w:rsid w:val="43B21CA9"/>
    <w:rsid w:val="43B2D39E"/>
    <w:rsid w:val="43B3BCBF"/>
    <w:rsid w:val="43B43048"/>
    <w:rsid w:val="43B5CDBB"/>
    <w:rsid w:val="43B6C348"/>
    <w:rsid w:val="43B6DDE9"/>
    <w:rsid w:val="43B8491E"/>
    <w:rsid w:val="43B883B8"/>
    <w:rsid w:val="43B89436"/>
    <w:rsid w:val="43BC9F30"/>
    <w:rsid w:val="43BCBF29"/>
    <w:rsid w:val="43BDAF14"/>
    <w:rsid w:val="43BE125B"/>
    <w:rsid w:val="43BE35DF"/>
    <w:rsid w:val="43BE451C"/>
    <w:rsid w:val="43BF404A"/>
    <w:rsid w:val="43BF531D"/>
    <w:rsid w:val="43BFC0C3"/>
    <w:rsid w:val="43C09AAA"/>
    <w:rsid w:val="43C2438D"/>
    <w:rsid w:val="43C26D6A"/>
    <w:rsid w:val="43C367D9"/>
    <w:rsid w:val="43C42594"/>
    <w:rsid w:val="43C4CB60"/>
    <w:rsid w:val="43C5A80E"/>
    <w:rsid w:val="43C5BEC3"/>
    <w:rsid w:val="43C69F71"/>
    <w:rsid w:val="43C864E4"/>
    <w:rsid w:val="43CA188B"/>
    <w:rsid w:val="43CAA456"/>
    <w:rsid w:val="43CB0E60"/>
    <w:rsid w:val="43CB385B"/>
    <w:rsid w:val="43CC29CD"/>
    <w:rsid w:val="43CC6FAB"/>
    <w:rsid w:val="43CDA6B5"/>
    <w:rsid w:val="43CDEA91"/>
    <w:rsid w:val="43CEF614"/>
    <w:rsid w:val="43D2A73A"/>
    <w:rsid w:val="43D3BBDE"/>
    <w:rsid w:val="43D3E1F1"/>
    <w:rsid w:val="43D56F88"/>
    <w:rsid w:val="43D6D227"/>
    <w:rsid w:val="43D6D947"/>
    <w:rsid w:val="43D8685E"/>
    <w:rsid w:val="43D8BBF3"/>
    <w:rsid w:val="43D8FEDD"/>
    <w:rsid w:val="43D94284"/>
    <w:rsid w:val="43DA01AC"/>
    <w:rsid w:val="43DA9B35"/>
    <w:rsid w:val="43DB2CCE"/>
    <w:rsid w:val="43DB3BC9"/>
    <w:rsid w:val="43DCE4B3"/>
    <w:rsid w:val="43DCF1CA"/>
    <w:rsid w:val="43DF96EB"/>
    <w:rsid w:val="43E1E6ED"/>
    <w:rsid w:val="43E1E74A"/>
    <w:rsid w:val="43E21A88"/>
    <w:rsid w:val="43E34ABD"/>
    <w:rsid w:val="43E38DD6"/>
    <w:rsid w:val="43E39CEA"/>
    <w:rsid w:val="43E3C7A7"/>
    <w:rsid w:val="43E42A2C"/>
    <w:rsid w:val="43E495A5"/>
    <w:rsid w:val="43E49F05"/>
    <w:rsid w:val="43E52D90"/>
    <w:rsid w:val="43E5F7EF"/>
    <w:rsid w:val="43E6A830"/>
    <w:rsid w:val="43E7139F"/>
    <w:rsid w:val="43E963D7"/>
    <w:rsid w:val="43E99332"/>
    <w:rsid w:val="43E9AAF4"/>
    <w:rsid w:val="43E9F0C5"/>
    <w:rsid w:val="43EAFE57"/>
    <w:rsid w:val="43EB1588"/>
    <w:rsid w:val="43EB82BF"/>
    <w:rsid w:val="43ECFD7C"/>
    <w:rsid w:val="43EE2695"/>
    <w:rsid w:val="43EE6C18"/>
    <w:rsid w:val="43F03782"/>
    <w:rsid w:val="43F0896F"/>
    <w:rsid w:val="43F0E914"/>
    <w:rsid w:val="43F15577"/>
    <w:rsid w:val="43F2A266"/>
    <w:rsid w:val="43F335C7"/>
    <w:rsid w:val="43F5229D"/>
    <w:rsid w:val="43F56530"/>
    <w:rsid w:val="43F5D304"/>
    <w:rsid w:val="43F674AC"/>
    <w:rsid w:val="43F72ED3"/>
    <w:rsid w:val="43F750F9"/>
    <w:rsid w:val="43F7C823"/>
    <w:rsid w:val="43F7D7C3"/>
    <w:rsid w:val="43F82B21"/>
    <w:rsid w:val="43F8C543"/>
    <w:rsid w:val="43FAF341"/>
    <w:rsid w:val="43FD80E4"/>
    <w:rsid w:val="43FFABBE"/>
    <w:rsid w:val="44002629"/>
    <w:rsid w:val="440039D2"/>
    <w:rsid w:val="440045CB"/>
    <w:rsid w:val="4400DBC1"/>
    <w:rsid w:val="4402B4D2"/>
    <w:rsid w:val="4402B6B9"/>
    <w:rsid w:val="44061996"/>
    <w:rsid w:val="4406A1FB"/>
    <w:rsid w:val="4406DC06"/>
    <w:rsid w:val="44076E1E"/>
    <w:rsid w:val="4407AB1A"/>
    <w:rsid w:val="44080E73"/>
    <w:rsid w:val="44093FE0"/>
    <w:rsid w:val="4409FAA1"/>
    <w:rsid w:val="440AAA74"/>
    <w:rsid w:val="440AC31A"/>
    <w:rsid w:val="440B95C9"/>
    <w:rsid w:val="440C2850"/>
    <w:rsid w:val="440DE51C"/>
    <w:rsid w:val="440E0B16"/>
    <w:rsid w:val="440EE6E9"/>
    <w:rsid w:val="440F50E1"/>
    <w:rsid w:val="44107D53"/>
    <w:rsid w:val="4410DD52"/>
    <w:rsid w:val="44121903"/>
    <w:rsid w:val="44129681"/>
    <w:rsid w:val="4415040D"/>
    <w:rsid w:val="441612FA"/>
    <w:rsid w:val="44165257"/>
    <w:rsid w:val="441687A0"/>
    <w:rsid w:val="44173D04"/>
    <w:rsid w:val="441811B3"/>
    <w:rsid w:val="441A313D"/>
    <w:rsid w:val="441A3E57"/>
    <w:rsid w:val="441A8148"/>
    <w:rsid w:val="441B516D"/>
    <w:rsid w:val="441C7798"/>
    <w:rsid w:val="441C9965"/>
    <w:rsid w:val="441CC36E"/>
    <w:rsid w:val="441DAF4D"/>
    <w:rsid w:val="441E18F0"/>
    <w:rsid w:val="442000CE"/>
    <w:rsid w:val="442190CE"/>
    <w:rsid w:val="4421A948"/>
    <w:rsid w:val="4421B796"/>
    <w:rsid w:val="44223186"/>
    <w:rsid w:val="4423780D"/>
    <w:rsid w:val="4423AF08"/>
    <w:rsid w:val="442576F5"/>
    <w:rsid w:val="4426D987"/>
    <w:rsid w:val="4429263E"/>
    <w:rsid w:val="442955DE"/>
    <w:rsid w:val="442BB2A8"/>
    <w:rsid w:val="442C5D95"/>
    <w:rsid w:val="442CD540"/>
    <w:rsid w:val="442D27A1"/>
    <w:rsid w:val="44328B80"/>
    <w:rsid w:val="4432C907"/>
    <w:rsid w:val="4433F6D2"/>
    <w:rsid w:val="4434A366"/>
    <w:rsid w:val="4434F1BF"/>
    <w:rsid w:val="44353130"/>
    <w:rsid w:val="4435C6A7"/>
    <w:rsid w:val="443605ED"/>
    <w:rsid w:val="44368926"/>
    <w:rsid w:val="44384059"/>
    <w:rsid w:val="44389D1B"/>
    <w:rsid w:val="4439E218"/>
    <w:rsid w:val="443A2F7B"/>
    <w:rsid w:val="443A4CBC"/>
    <w:rsid w:val="443B9F07"/>
    <w:rsid w:val="443C9A46"/>
    <w:rsid w:val="443EF88C"/>
    <w:rsid w:val="44405497"/>
    <w:rsid w:val="44418624"/>
    <w:rsid w:val="44425268"/>
    <w:rsid w:val="44429518"/>
    <w:rsid w:val="4443896C"/>
    <w:rsid w:val="44439C7A"/>
    <w:rsid w:val="44441A8F"/>
    <w:rsid w:val="4444272B"/>
    <w:rsid w:val="44446CF6"/>
    <w:rsid w:val="444540D8"/>
    <w:rsid w:val="4446DA85"/>
    <w:rsid w:val="4446EC4D"/>
    <w:rsid w:val="44478014"/>
    <w:rsid w:val="4448829F"/>
    <w:rsid w:val="4448CA77"/>
    <w:rsid w:val="444990F7"/>
    <w:rsid w:val="4449F148"/>
    <w:rsid w:val="444A8039"/>
    <w:rsid w:val="444AEBA9"/>
    <w:rsid w:val="444B0E22"/>
    <w:rsid w:val="444B1318"/>
    <w:rsid w:val="444C2BE3"/>
    <w:rsid w:val="444D1E56"/>
    <w:rsid w:val="444DCD57"/>
    <w:rsid w:val="444E1F64"/>
    <w:rsid w:val="444E6DF6"/>
    <w:rsid w:val="444EB093"/>
    <w:rsid w:val="4450D31F"/>
    <w:rsid w:val="445158E3"/>
    <w:rsid w:val="44517AA0"/>
    <w:rsid w:val="4452B43E"/>
    <w:rsid w:val="4453DFCE"/>
    <w:rsid w:val="445540FA"/>
    <w:rsid w:val="44554C47"/>
    <w:rsid w:val="4455505F"/>
    <w:rsid w:val="445611C9"/>
    <w:rsid w:val="4458FDC5"/>
    <w:rsid w:val="4459AE9A"/>
    <w:rsid w:val="4459EF6B"/>
    <w:rsid w:val="445A15FA"/>
    <w:rsid w:val="445A83B6"/>
    <w:rsid w:val="445AC0D9"/>
    <w:rsid w:val="445BAD5E"/>
    <w:rsid w:val="445CB00E"/>
    <w:rsid w:val="445D1C7E"/>
    <w:rsid w:val="445D8C83"/>
    <w:rsid w:val="445D9AD2"/>
    <w:rsid w:val="445DB22B"/>
    <w:rsid w:val="445E452A"/>
    <w:rsid w:val="445E5BF5"/>
    <w:rsid w:val="44605631"/>
    <w:rsid w:val="44605FFD"/>
    <w:rsid w:val="44607873"/>
    <w:rsid w:val="4460FDF7"/>
    <w:rsid w:val="4461AD4D"/>
    <w:rsid w:val="4462563C"/>
    <w:rsid w:val="446256FA"/>
    <w:rsid w:val="446477D8"/>
    <w:rsid w:val="44657347"/>
    <w:rsid w:val="4465D658"/>
    <w:rsid w:val="44660153"/>
    <w:rsid w:val="4466903D"/>
    <w:rsid w:val="44686EB1"/>
    <w:rsid w:val="446A5862"/>
    <w:rsid w:val="446AECF4"/>
    <w:rsid w:val="446B1C29"/>
    <w:rsid w:val="446BDCE7"/>
    <w:rsid w:val="446C4A5E"/>
    <w:rsid w:val="446C51B9"/>
    <w:rsid w:val="446D1DBE"/>
    <w:rsid w:val="446D7387"/>
    <w:rsid w:val="446D878D"/>
    <w:rsid w:val="446E4312"/>
    <w:rsid w:val="446E4401"/>
    <w:rsid w:val="446EA435"/>
    <w:rsid w:val="446F36C8"/>
    <w:rsid w:val="446F4084"/>
    <w:rsid w:val="446F6708"/>
    <w:rsid w:val="446FE5FD"/>
    <w:rsid w:val="44705D11"/>
    <w:rsid w:val="44706A69"/>
    <w:rsid w:val="4473463A"/>
    <w:rsid w:val="4473943A"/>
    <w:rsid w:val="4475788A"/>
    <w:rsid w:val="44764730"/>
    <w:rsid w:val="44764891"/>
    <w:rsid w:val="4476F53D"/>
    <w:rsid w:val="4477E341"/>
    <w:rsid w:val="44795DDF"/>
    <w:rsid w:val="447A9E22"/>
    <w:rsid w:val="447C3E22"/>
    <w:rsid w:val="447EA38B"/>
    <w:rsid w:val="447EF9C6"/>
    <w:rsid w:val="448054DC"/>
    <w:rsid w:val="4480660F"/>
    <w:rsid w:val="4481236C"/>
    <w:rsid w:val="44819BAB"/>
    <w:rsid w:val="4482E54F"/>
    <w:rsid w:val="4483BE75"/>
    <w:rsid w:val="4483E665"/>
    <w:rsid w:val="448608D0"/>
    <w:rsid w:val="44864E42"/>
    <w:rsid w:val="44865641"/>
    <w:rsid w:val="44865C94"/>
    <w:rsid w:val="44868C83"/>
    <w:rsid w:val="4486E086"/>
    <w:rsid w:val="44876D7A"/>
    <w:rsid w:val="4487A41A"/>
    <w:rsid w:val="44892EC8"/>
    <w:rsid w:val="448967CD"/>
    <w:rsid w:val="4489E8E9"/>
    <w:rsid w:val="448B6CEB"/>
    <w:rsid w:val="448C2809"/>
    <w:rsid w:val="448C73E3"/>
    <w:rsid w:val="448C929F"/>
    <w:rsid w:val="448D7BB7"/>
    <w:rsid w:val="44910927"/>
    <w:rsid w:val="4491E6E5"/>
    <w:rsid w:val="4491F6EE"/>
    <w:rsid w:val="4494500E"/>
    <w:rsid w:val="44953C3D"/>
    <w:rsid w:val="44957E2D"/>
    <w:rsid w:val="4495EDA1"/>
    <w:rsid w:val="44976CAB"/>
    <w:rsid w:val="44978060"/>
    <w:rsid w:val="4498A04B"/>
    <w:rsid w:val="4498B6EC"/>
    <w:rsid w:val="449A3C58"/>
    <w:rsid w:val="449A561C"/>
    <w:rsid w:val="449BE914"/>
    <w:rsid w:val="449CCE51"/>
    <w:rsid w:val="449D86B6"/>
    <w:rsid w:val="449DBD27"/>
    <w:rsid w:val="44A059C4"/>
    <w:rsid w:val="44A05C93"/>
    <w:rsid w:val="44A35DCA"/>
    <w:rsid w:val="44A3CAB8"/>
    <w:rsid w:val="44A4220D"/>
    <w:rsid w:val="44A43D90"/>
    <w:rsid w:val="44A596FC"/>
    <w:rsid w:val="44A6F035"/>
    <w:rsid w:val="44A7186E"/>
    <w:rsid w:val="44A7348C"/>
    <w:rsid w:val="44A7B9B4"/>
    <w:rsid w:val="44A88872"/>
    <w:rsid w:val="44ABB478"/>
    <w:rsid w:val="44ABBBA8"/>
    <w:rsid w:val="44AC83F4"/>
    <w:rsid w:val="44AE4190"/>
    <w:rsid w:val="44AF9BF3"/>
    <w:rsid w:val="44B0212E"/>
    <w:rsid w:val="44B10338"/>
    <w:rsid w:val="44B18F50"/>
    <w:rsid w:val="44B2E645"/>
    <w:rsid w:val="44B3F30F"/>
    <w:rsid w:val="44B47F0D"/>
    <w:rsid w:val="44B51DAA"/>
    <w:rsid w:val="44B52084"/>
    <w:rsid w:val="44B52D39"/>
    <w:rsid w:val="44B543EE"/>
    <w:rsid w:val="44B5C901"/>
    <w:rsid w:val="44B5F9D1"/>
    <w:rsid w:val="44B6AAC1"/>
    <w:rsid w:val="44BB30CD"/>
    <w:rsid w:val="44BB3CE5"/>
    <w:rsid w:val="44BF24BB"/>
    <w:rsid w:val="44C09B5F"/>
    <w:rsid w:val="44C153AD"/>
    <w:rsid w:val="44C4C0D3"/>
    <w:rsid w:val="44C4FBBD"/>
    <w:rsid w:val="44C59249"/>
    <w:rsid w:val="44C5B736"/>
    <w:rsid w:val="44C5E4B9"/>
    <w:rsid w:val="44C81CC7"/>
    <w:rsid w:val="44C96966"/>
    <w:rsid w:val="44CA208C"/>
    <w:rsid w:val="44CA4790"/>
    <w:rsid w:val="44CA7456"/>
    <w:rsid w:val="44CACB14"/>
    <w:rsid w:val="44CACC5F"/>
    <w:rsid w:val="44CB4C1B"/>
    <w:rsid w:val="44CD58B3"/>
    <w:rsid w:val="44CE53FC"/>
    <w:rsid w:val="44CE613B"/>
    <w:rsid w:val="44CF6B91"/>
    <w:rsid w:val="44D045D4"/>
    <w:rsid w:val="44D07AB8"/>
    <w:rsid w:val="44D3CB38"/>
    <w:rsid w:val="44D3FFD1"/>
    <w:rsid w:val="44D44DDA"/>
    <w:rsid w:val="44D4DD0B"/>
    <w:rsid w:val="44D5F23E"/>
    <w:rsid w:val="44D71E5C"/>
    <w:rsid w:val="44D76CA9"/>
    <w:rsid w:val="44D7B549"/>
    <w:rsid w:val="44D84F95"/>
    <w:rsid w:val="44D99F8B"/>
    <w:rsid w:val="44DA2E81"/>
    <w:rsid w:val="44DD1EB3"/>
    <w:rsid w:val="44DD3CB5"/>
    <w:rsid w:val="44DD644C"/>
    <w:rsid w:val="44DDA5B3"/>
    <w:rsid w:val="44DDB6FD"/>
    <w:rsid w:val="44DF2896"/>
    <w:rsid w:val="44DF9C58"/>
    <w:rsid w:val="44DFEF90"/>
    <w:rsid w:val="44E22F64"/>
    <w:rsid w:val="44E232B8"/>
    <w:rsid w:val="44E2BD39"/>
    <w:rsid w:val="44E2E4E4"/>
    <w:rsid w:val="44E35BC5"/>
    <w:rsid w:val="44E3E3F2"/>
    <w:rsid w:val="44E54CF0"/>
    <w:rsid w:val="44E5E7FA"/>
    <w:rsid w:val="44E629D5"/>
    <w:rsid w:val="44E73866"/>
    <w:rsid w:val="44E794CF"/>
    <w:rsid w:val="44E83269"/>
    <w:rsid w:val="44E9206D"/>
    <w:rsid w:val="44EA18D0"/>
    <w:rsid w:val="44EA6E5E"/>
    <w:rsid w:val="44EB16E3"/>
    <w:rsid w:val="44EB2A92"/>
    <w:rsid w:val="44EBA79D"/>
    <w:rsid w:val="44EC7798"/>
    <w:rsid w:val="44EEA19E"/>
    <w:rsid w:val="44EF4184"/>
    <w:rsid w:val="44F064F6"/>
    <w:rsid w:val="44F13ED3"/>
    <w:rsid w:val="44F260D9"/>
    <w:rsid w:val="44F31B8A"/>
    <w:rsid w:val="44F3387D"/>
    <w:rsid w:val="44F4E8FB"/>
    <w:rsid w:val="44F5BA14"/>
    <w:rsid w:val="44F5BFF2"/>
    <w:rsid w:val="44F61B44"/>
    <w:rsid w:val="44F62AE6"/>
    <w:rsid w:val="44F65900"/>
    <w:rsid w:val="44F6F157"/>
    <w:rsid w:val="44F82A2C"/>
    <w:rsid w:val="44F880A4"/>
    <w:rsid w:val="44F94EDB"/>
    <w:rsid w:val="44FDD57C"/>
    <w:rsid w:val="44FE8C0F"/>
    <w:rsid w:val="44FEAB4C"/>
    <w:rsid w:val="44FF1131"/>
    <w:rsid w:val="45001997"/>
    <w:rsid w:val="45001D93"/>
    <w:rsid w:val="45004CAA"/>
    <w:rsid w:val="45010520"/>
    <w:rsid w:val="45012190"/>
    <w:rsid w:val="45019F57"/>
    <w:rsid w:val="4501C1F3"/>
    <w:rsid w:val="450231D3"/>
    <w:rsid w:val="45027274"/>
    <w:rsid w:val="450390C4"/>
    <w:rsid w:val="4503AACD"/>
    <w:rsid w:val="4503B39C"/>
    <w:rsid w:val="45052DB2"/>
    <w:rsid w:val="45054AB6"/>
    <w:rsid w:val="45077112"/>
    <w:rsid w:val="450776F0"/>
    <w:rsid w:val="45083517"/>
    <w:rsid w:val="4509382B"/>
    <w:rsid w:val="4509C497"/>
    <w:rsid w:val="450A89B2"/>
    <w:rsid w:val="450C015A"/>
    <w:rsid w:val="450C4B5E"/>
    <w:rsid w:val="450CD3C5"/>
    <w:rsid w:val="450D7ADE"/>
    <w:rsid w:val="450DE032"/>
    <w:rsid w:val="450E2734"/>
    <w:rsid w:val="45102B58"/>
    <w:rsid w:val="4512415F"/>
    <w:rsid w:val="45124E37"/>
    <w:rsid w:val="45125D4D"/>
    <w:rsid w:val="4512A35C"/>
    <w:rsid w:val="451306BF"/>
    <w:rsid w:val="451337AD"/>
    <w:rsid w:val="4513E70C"/>
    <w:rsid w:val="45142F69"/>
    <w:rsid w:val="45152FF8"/>
    <w:rsid w:val="4515DA3A"/>
    <w:rsid w:val="4517FB4B"/>
    <w:rsid w:val="4518567C"/>
    <w:rsid w:val="451AD9D5"/>
    <w:rsid w:val="451AF4E1"/>
    <w:rsid w:val="451B9FD3"/>
    <w:rsid w:val="451BD8F5"/>
    <w:rsid w:val="451C846D"/>
    <w:rsid w:val="451D0889"/>
    <w:rsid w:val="451DF97A"/>
    <w:rsid w:val="451E3C7A"/>
    <w:rsid w:val="451E6B9A"/>
    <w:rsid w:val="451F315C"/>
    <w:rsid w:val="451FBF39"/>
    <w:rsid w:val="4520A130"/>
    <w:rsid w:val="452119C3"/>
    <w:rsid w:val="45219E9A"/>
    <w:rsid w:val="4521F375"/>
    <w:rsid w:val="45275B3A"/>
    <w:rsid w:val="4527A1E4"/>
    <w:rsid w:val="4527E45F"/>
    <w:rsid w:val="45283CA4"/>
    <w:rsid w:val="4529128D"/>
    <w:rsid w:val="4529BDC4"/>
    <w:rsid w:val="4529F648"/>
    <w:rsid w:val="452ACA06"/>
    <w:rsid w:val="452B209B"/>
    <w:rsid w:val="452B3A1A"/>
    <w:rsid w:val="452BFCF7"/>
    <w:rsid w:val="452C0358"/>
    <w:rsid w:val="452D5B23"/>
    <w:rsid w:val="452D739A"/>
    <w:rsid w:val="452D884C"/>
    <w:rsid w:val="45317676"/>
    <w:rsid w:val="45338FBA"/>
    <w:rsid w:val="4534E846"/>
    <w:rsid w:val="45355392"/>
    <w:rsid w:val="4535F073"/>
    <w:rsid w:val="45365103"/>
    <w:rsid w:val="453767D3"/>
    <w:rsid w:val="4538FE25"/>
    <w:rsid w:val="4539707E"/>
    <w:rsid w:val="453B845C"/>
    <w:rsid w:val="453B9B2D"/>
    <w:rsid w:val="453CA4DA"/>
    <w:rsid w:val="453D899C"/>
    <w:rsid w:val="453DCA59"/>
    <w:rsid w:val="453DFCF6"/>
    <w:rsid w:val="453E6D05"/>
    <w:rsid w:val="4540A338"/>
    <w:rsid w:val="45412568"/>
    <w:rsid w:val="454184F5"/>
    <w:rsid w:val="4542201B"/>
    <w:rsid w:val="45426BB4"/>
    <w:rsid w:val="4542C6B9"/>
    <w:rsid w:val="45439899"/>
    <w:rsid w:val="4543E2A8"/>
    <w:rsid w:val="4544435F"/>
    <w:rsid w:val="45444B7A"/>
    <w:rsid w:val="45448823"/>
    <w:rsid w:val="4544F8C8"/>
    <w:rsid w:val="45452B42"/>
    <w:rsid w:val="4545424A"/>
    <w:rsid w:val="4545914A"/>
    <w:rsid w:val="4545C23D"/>
    <w:rsid w:val="45465663"/>
    <w:rsid w:val="4546D9FA"/>
    <w:rsid w:val="454783F6"/>
    <w:rsid w:val="4549284B"/>
    <w:rsid w:val="454B7470"/>
    <w:rsid w:val="454BD1DC"/>
    <w:rsid w:val="454C3E41"/>
    <w:rsid w:val="454C524D"/>
    <w:rsid w:val="454C945F"/>
    <w:rsid w:val="454C9DAD"/>
    <w:rsid w:val="454D7843"/>
    <w:rsid w:val="4551D36C"/>
    <w:rsid w:val="4551E7B1"/>
    <w:rsid w:val="4552EC7F"/>
    <w:rsid w:val="45530A2B"/>
    <w:rsid w:val="4553EEEC"/>
    <w:rsid w:val="4554367A"/>
    <w:rsid w:val="4555C15D"/>
    <w:rsid w:val="4556410B"/>
    <w:rsid w:val="455664B6"/>
    <w:rsid w:val="4558CA3F"/>
    <w:rsid w:val="455916AB"/>
    <w:rsid w:val="45591DC5"/>
    <w:rsid w:val="4559B025"/>
    <w:rsid w:val="455A3063"/>
    <w:rsid w:val="455A7628"/>
    <w:rsid w:val="455AE23C"/>
    <w:rsid w:val="455C0C31"/>
    <w:rsid w:val="455C117E"/>
    <w:rsid w:val="455C3A71"/>
    <w:rsid w:val="455C51A3"/>
    <w:rsid w:val="455D12DF"/>
    <w:rsid w:val="455D1760"/>
    <w:rsid w:val="455D7179"/>
    <w:rsid w:val="456076F7"/>
    <w:rsid w:val="4562B965"/>
    <w:rsid w:val="456336F1"/>
    <w:rsid w:val="456496DC"/>
    <w:rsid w:val="4564AE5C"/>
    <w:rsid w:val="4564E19E"/>
    <w:rsid w:val="4564F00B"/>
    <w:rsid w:val="4564F331"/>
    <w:rsid w:val="4565E1A0"/>
    <w:rsid w:val="45665E7D"/>
    <w:rsid w:val="4567698F"/>
    <w:rsid w:val="45693A76"/>
    <w:rsid w:val="456946B8"/>
    <w:rsid w:val="45697B53"/>
    <w:rsid w:val="45698B67"/>
    <w:rsid w:val="456998C5"/>
    <w:rsid w:val="456A441E"/>
    <w:rsid w:val="456A73B3"/>
    <w:rsid w:val="456AB44A"/>
    <w:rsid w:val="456C42DA"/>
    <w:rsid w:val="456DBFEF"/>
    <w:rsid w:val="456E384C"/>
    <w:rsid w:val="456ECEC1"/>
    <w:rsid w:val="4571D1C7"/>
    <w:rsid w:val="457251B7"/>
    <w:rsid w:val="4572CD24"/>
    <w:rsid w:val="45738ADD"/>
    <w:rsid w:val="4575FC40"/>
    <w:rsid w:val="45780B80"/>
    <w:rsid w:val="4578A540"/>
    <w:rsid w:val="4579F8E2"/>
    <w:rsid w:val="457B1D87"/>
    <w:rsid w:val="457B39DC"/>
    <w:rsid w:val="457BD3F7"/>
    <w:rsid w:val="457C6114"/>
    <w:rsid w:val="457D4046"/>
    <w:rsid w:val="457D7F57"/>
    <w:rsid w:val="457F6157"/>
    <w:rsid w:val="457F7D5D"/>
    <w:rsid w:val="457FB84A"/>
    <w:rsid w:val="457FCEED"/>
    <w:rsid w:val="457FE32B"/>
    <w:rsid w:val="45810762"/>
    <w:rsid w:val="4581C850"/>
    <w:rsid w:val="45826693"/>
    <w:rsid w:val="4584223D"/>
    <w:rsid w:val="45856626"/>
    <w:rsid w:val="45867FF1"/>
    <w:rsid w:val="4587AB06"/>
    <w:rsid w:val="4589094F"/>
    <w:rsid w:val="4589650A"/>
    <w:rsid w:val="458A1C96"/>
    <w:rsid w:val="458B52B1"/>
    <w:rsid w:val="458C7001"/>
    <w:rsid w:val="458D364D"/>
    <w:rsid w:val="458D40E6"/>
    <w:rsid w:val="458DCAEF"/>
    <w:rsid w:val="458E64DE"/>
    <w:rsid w:val="4590A463"/>
    <w:rsid w:val="4590A8CA"/>
    <w:rsid w:val="4591631B"/>
    <w:rsid w:val="45919C23"/>
    <w:rsid w:val="45925089"/>
    <w:rsid w:val="45926375"/>
    <w:rsid w:val="4592C753"/>
    <w:rsid w:val="4593B003"/>
    <w:rsid w:val="4594A4B5"/>
    <w:rsid w:val="4594BEC5"/>
    <w:rsid w:val="459568DD"/>
    <w:rsid w:val="4595BD85"/>
    <w:rsid w:val="45961ABB"/>
    <w:rsid w:val="459A4971"/>
    <w:rsid w:val="459AA1EC"/>
    <w:rsid w:val="459C1FC8"/>
    <w:rsid w:val="459CE99C"/>
    <w:rsid w:val="459D30B1"/>
    <w:rsid w:val="459D9255"/>
    <w:rsid w:val="459D929B"/>
    <w:rsid w:val="459F30DC"/>
    <w:rsid w:val="459F6CFC"/>
    <w:rsid w:val="45A1480C"/>
    <w:rsid w:val="45A1E7F3"/>
    <w:rsid w:val="45A2FD2F"/>
    <w:rsid w:val="45A3BCFB"/>
    <w:rsid w:val="45A4EDE6"/>
    <w:rsid w:val="45A55D99"/>
    <w:rsid w:val="45A6522C"/>
    <w:rsid w:val="45A67059"/>
    <w:rsid w:val="45A68D53"/>
    <w:rsid w:val="45A694AD"/>
    <w:rsid w:val="45A960B7"/>
    <w:rsid w:val="45A96497"/>
    <w:rsid w:val="45AC9674"/>
    <w:rsid w:val="45AE985E"/>
    <w:rsid w:val="45AF2692"/>
    <w:rsid w:val="45B07D26"/>
    <w:rsid w:val="45B1307D"/>
    <w:rsid w:val="45B1A1E7"/>
    <w:rsid w:val="45B1BD86"/>
    <w:rsid w:val="45B20434"/>
    <w:rsid w:val="45B39B7C"/>
    <w:rsid w:val="45B53ACF"/>
    <w:rsid w:val="45B54781"/>
    <w:rsid w:val="45B5D633"/>
    <w:rsid w:val="45B6C675"/>
    <w:rsid w:val="45B6DE44"/>
    <w:rsid w:val="45B890A4"/>
    <w:rsid w:val="45B9008D"/>
    <w:rsid w:val="45B937E6"/>
    <w:rsid w:val="45B9D0E1"/>
    <w:rsid w:val="45BB1125"/>
    <w:rsid w:val="45BB75E0"/>
    <w:rsid w:val="45BB9BF2"/>
    <w:rsid w:val="45BBCF0C"/>
    <w:rsid w:val="45BBF4C9"/>
    <w:rsid w:val="45BDA240"/>
    <w:rsid w:val="45BF0097"/>
    <w:rsid w:val="45BF416D"/>
    <w:rsid w:val="45BFF65D"/>
    <w:rsid w:val="45C02E4A"/>
    <w:rsid w:val="45C127E5"/>
    <w:rsid w:val="45C12DF8"/>
    <w:rsid w:val="45C1687F"/>
    <w:rsid w:val="45C2BDE8"/>
    <w:rsid w:val="45C2D2DE"/>
    <w:rsid w:val="45C3B49B"/>
    <w:rsid w:val="45C3B649"/>
    <w:rsid w:val="45C4293E"/>
    <w:rsid w:val="45C4634C"/>
    <w:rsid w:val="45C62E09"/>
    <w:rsid w:val="45C63CC0"/>
    <w:rsid w:val="45C6C0D1"/>
    <w:rsid w:val="45C80C91"/>
    <w:rsid w:val="45C81684"/>
    <w:rsid w:val="45C8359C"/>
    <w:rsid w:val="45C99955"/>
    <w:rsid w:val="45CA6D74"/>
    <w:rsid w:val="45CA710F"/>
    <w:rsid w:val="45CB1941"/>
    <w:rsid w:val="45CB4F58"/>
    <w:rsid w:val="45CB7915"/>
    <w:rsid w:val="45CB8107"/>
    <w:rsid w:val="45CCCB2C"/>
    <w:rsid w:val="45CDB731"/>
    <w:rsid w:val="45CF48E3"/>
    <w:rsid w:val="45CF9FD9"/>
    <w:rsid w:val="45D0838A"/>
    <w:rsid w:val="45D1465D"/>
    <w:rsid w:val="45D1D9CC"/>
    <w:rsid w:val="45D1DC11"/>
    <w:rsid w:val="45D2F750"/>
    <w:rsid w:val="45D390CA"/>
    <w:rsid w:val="45D416B7"/>
    <w:rsid w:val="45D4E801"/>
    <w:rsid w:val="45D635D6"/>
    <w:rsid w:val="45D63793"/>
    <w:rsid w:val="45D7599B"/>
    <w:rsid w:val="45D86607"/>
    <w:rsid w:val="45D8EA46"/>
    <w:rsid w:val="45D901C8"/>
    <w:rsid w:val="45D95DCC"/>
    <w:rsid w:val="45D9A3E8"/>
    <w:rsid w:val="45DAC5B1"/>
    <w:rsid w:val="45DB3ABD"/>
    <w:rsid w:val="45DC41A9"/>
    <w:rsid w:val="45DC74C5"/>
    <w:rsid w:val="45DC8950"/>
    <w:rsid w:val="45DE8BE8"/>
    <w:rsid w:val="45DEEA2A"/>
    <w:rsid w:val="45DF66CD"/>
    <w:rsid w:val="45E0E296"/>
    <w:rsid w:val="45E1CB3F"/>
    <w:rsid w:val="45E1D0F8"/>
    <w:rsid w:val="45E1D5BC"/>
    <w:rsid w:val="45E20F95"/>
    <w:rsid w:val="45E25533"/>
    <w:rsid w:val="45E3C398"/>
    <w:rsid w:val="45E61E5B"/>
    <w:rsid w:val="45E82EEC"/>
    <w:rsid w:val="45EA1572"/>
    <w:rsid w:val="45EA2F22"/>
    <w:rsid w:val="45EAFF08"/>
    <w:rsid w:val="45EBF9FC"/>
    <w:rsid w:val="45EC8DF4"/>
    <w:rsid w:val="45ECBD52"/>
    <w:rsid w:val="45ED1885"/>
    <w:rsid w:val="45ED341C"/>
    <w:rsid w:val="45EDBFF4"/>
    <w:rsid w:val="45EE2F15"/>
    <w:rsid w:val="45EF3A81"/>
    <w:rsid w:val="45EFB118"/>
    <w:rsid w:val="45F0ECE0"/>
    <w:rsid w:val="45F15950"/>
    <w:rsid w:val="45F2ECC3"/>
    <w:rsid w:val="45F44884"/>
    <w:rsid w:val="45F45B5B"/>
    <w:rsid w:val="45F462DA"/>
    <w:rsid w:val="45F48FE1"/>
    <w:rsid w:val="45F55C6E"/>
    <w:rsid w:val="45F6384B"/>
    <w:rsid w:val="45F65F11"/>
    <w:rsid w:val="45F78E6B"/>
    <w:rsid w:val="45F7BC24"/>
    <w:rsid w:val="45F8A240"/>
    <w:rsid w:val="45F8ACDF"/>
    <w:rsid w:val="45F8DB40"/>
    <w:rsid w:val="45FA4DCD"/>
    <w:rsid w:val="45FA7060"/>
    <w:rsid w:val="45FB42E8"/>
    <w:rsid w:val="45FBFA9F"/>
    <w:rsid w:val="45FC20B4"/>
    <w:rsid w:val="45FC305E"/>
    <w:rsid w:val="45FDA65D"/>
    <w:rsid w:val="45FDE63A"/>
    <w:rsid w:val="45FE88F8"/>
    <w:rsid w:val="45FED74E"/>
    <w:rsid w:val="45FEFFAE"/>
    <w:rsid w:val="45FF9A8B"/>
    <w:rsid w:val="46019657"/>
    <w:rsid w:val="4601BDD9"/>
    <w:rsid w:val="4602163D"/>
    <w:rsid w:val="46028AD9"/>
    <w:rsid w:val="460329FE"/>
    <w:rsid w:val="4603916E"/>
    <w:rsid w:val="4603F99C"/>
    <w:rsid w:val="46043E0B"/>
    <w:rsid w:val="4604D67C"/>
    <w:rsid w:val="46070E11"/>
    <w:rsid w:val="46081746"/>
    <w:rsid w:val="4608496B"/>
    <w:rsid w:val="46097B6D"/>
    <w:rsid w:val="460A5194"/>
    <w:rsid w:val="460A6019"/>
    <w:rsid w:val="460AAD52"/>
    <w:rsid w:val="460B05A2"/>
    <w:rsid w:val="460B2F90"/>
    <w:rsid w:val="460B9B96"/>
    <w:rsid w:val="460C0480"/>
    <w:rsid w:val="460C1DCF"/>
    <w:rsid w:val="460C28DE"/>
    <w:rsid w:val="460D434A"/>
    <w:rsid w:val="460E6F89"/>
    <w:rsid w:val="460ED828"/>
    <w:rsid w:val="460EFFCA"/>
    <w:rsid w:val="460F524D"/>
    <w:rsid w:val="460F9E14"/>
    <w:rsid w:val="460FCAF0"/>
    <w:rsid w:val="4610EA57"/>
    <w:rsid w:val="46114D56"/>
    <w:rsid w:val="4611609E"/>
    <w:rsid w:val="4611D464"/>
    <w:rsid w:val="46121732"/>
    <w:rsid w:val="46127455"/>
    <w:rsid w:val="46135C74"/>
    <w:rsid w:val="46137283"/>
    <w:rsid w:val="4613980B"/>
    <w:rsid w:val="4613E8B5"/>
    <w:rsid w:val="4614045D"/>
    <w:rsid w:val="46142C42"/>
    <w:rsid w:val="46149AED"/>
    <w:rsid w:val="46153587"/>
    <w:rsid w:val="4616253F"/>
    <w:rsid w:val="46164E5F"/>
    <w:rsid w:val="461741A8"/>
    <w:rsid w:val="4617849A"/>
    <w:rsid w:val="4619AE4B"/>
    <w:rsid w:val="461A3D3E"/>
    <w:rsid w:val="461A82DB"/>
    <w:rsid w:val="461A9A7E"/>
    <w:rsid w:val="461AF8C1"/>
    <w:rsid w:val="461B3201"/>
    <w:rsid w:val="461BB8CA"/>
    <w:rsid w:val="461DB150"/>
    <w:rsid w:val="461EC648"/>
    <w:rsid w:val="461FA594"/>
    <w:rsid w:val="461FB8E5"/>
    <w:rsid w:val="461FBDC8"/>
    <w:rsid w:val="4621047D"/>
    <w:rsid w:val="46218DCC"/>
    <w:rsid w:val="46232488"/>
    <w:rsid w:val="4623290C"/>
    <w:rsid w:val="46235A0B"/>
    <w:rsid w:val="4624A1B6"/>
    <w:rsid w:val="4625F2E7"/>
    <w:rsid w:val="46266879"/>
    <w:rsid w:val="4626BB03"/>
    <w:rsid w:val="46271286"/>
    <w:rsid w:val="462843D2"/>
    <w:rsid w:val="462894EC"/>
    <w:rsid w:val="4628ABE2"/>
    <w:rsid w:val="46298274"/>
    <w:rsid w:val="4629EECE"/>
    <w:rsid w:val="4629F343"/>
    <w:rsid w:val="462A3601"/>
    <w:rsid w:val="462A714F"/>
    <w:rsid w:val="462A8CC3"/>
    <w:rsid w:val="462C0242"/>
    <w:rsid w:val="462C9B73"/>
    <w:rsid w:val="462CBF61"/>
    <w:rsid w:val="462FC630"/>
    <w:rsid w:val="46313843"/>
    <w:rsid w:val="46316EB2"/>
    <w:rsid w:val="46316F23"/>
    <w:rsid w:val="4631A090"/>
    <w:rsid w:val="463239B9"/>
    <w:rsid w:val="463280D2"/>
    <w:rsid w:val="4632C16C"/>
    <w:rsid w:val="4632F041"/>
    <w:rsid w:val="46333467"/>
    <w:rsid w:val="46335BE0"/>
    <w:rsid w:val="4633E7FC"/>
    <w:rsid w:val="4634285A"/>
    <w:rsid w:val="463449E4"/>
    <w:rsid w:val="4634F904"/>
    <w:rsid w:val="4635D53B"/>
    <w:rsid w:val="4636B056"/>
    <w:rsid w:val="4637E89E"/>
    <w:rsid w:val="463A3D3E"/>
    <w:rsid w:val="463B3ADC"/>
    <w:rsid w:val="463B6F7D"/>
    <w:rsid w:val="463D24C3"/>
    <w:rsid w:val="463F3DF1"/>
    <w:rsid w:val="4640094B"/>
    <w:rsid w:val="46401EC3"/>
    <w:rsid w:val="46402863"/>
    <w:rsid w:val="46407201"/>
    <w:rsid w:val="4640A3CE"/>
    <w:rsid w:val="4640DE99"/>
    <w:rsid w:val="4641B47F"/>
    <w:rsid w:val="4643E98C"/>
    <w:rsid w:val="4645E0D1"/>
    <w:rsid w:val="464723F0"/>
    <w:rsid w:val="464750ED"/>
    <w:rsid w:val="4649B0F4"/>
    <w:rsid w:val="464AF747"/>
    <w:rsid w:val="464B08E1"/>
    <w:rsid w:val="464B5965"/>
    <w:rsid w:val="464B9394"/>
    <w:rsid w:val="464C4B09"/>
    <w:rsid w:val="464C8756"/>
    <w:rsid w:val="464C8BDC"/>
    <w:rsid w:val="464D4DDC"/>
    <w:rsid w:val="4650E4B9"/>
    <w:rsid w:val="465160E1"/>
    <w:rsid w:val="465365A1"/>
    <w:rsid w:val="46539EF1"/>
    <w:rsid w:val="46551A87"/>
    <w:rsid w:val="465601C9"/>
    <w:rsid w:val="46565937"/>
    <w:rsid w:val="465705DB"/>
    <w:rsid w:val="46577D88"/>
    <w:rsid w:val="46578C21"/>
    <w:rsid w:val="46578D52"/>
    <w:rsid w:val="465892BD"/>
    <w:rsid w:val="4658C7AE"/>
    <w:rsid w:val="46593930"/>
    <w:rsid w:val="465A54CB"/>
    <w:rsid w:val="465A88E0"/>
    <w:rsid w:val="465ED8E6"/>
    <w:rsid w:val="465F6149"/>
    <w:rsid w:val="465FF94B"/>
    <w:rsid w:val="46600558"/>
    <w:rsid w:val="46621B74"/>
    <w:rsid w:val="466380E3"/>
    <w:rsid w:val="4667370A"/>
    <w:rsid w:val="466A98FD"/>
    <w:rsid w:val="466AEE23"/>
    <w:rsid w:val="466B5B92"/>
    <w:rsid w:val="466B5E54"/>
    <w:rsid w:val="466D221A"/>
    <w:rsid w:val="466ED434"/>
    <w:rsid w:val="466F32BB"/>
    <w:rsid w:val="466F557E"/>
    <w:rsid w:val="466F871C"/>
    <w:rsid w:val="466F8C5F"/>
    <w:rsid w:val="466FBE96"/>
    <w:rsid w:val="466FE548"/>
    <w:rsid w:val="4670A119"/>
    <w:rsid w:val="46714340"/>
    <w:rsid w:val="46721D48"/>
    <w:rsid w:val="4672A328"/>
    <w:rsid w:val="46741FE3"/>
    <w:rsid w:val="46754710"/>
    <w:rsid w:val="46754D4E"/>
    <w:rsid w:val="4675618B"/>
    <w:rsid w:val="46758E99"/>
    <w:rsid w:val="46763C15"/>
    <w:rsid w:val="467714E5"/>
    <w:rsid w:val="46780B75"/>
    <w:rsid w:val="4678DBDA"/>
    <w:rsid w:val="4679B13F"/>
    <w:rsid w:val="467B2BE2"/>
    <w:rsid w:val="467B8E90"/>
    <w:rsid w:val="467C3069"/>
    <w:rsid w:val="467FF27E"/>
    <w:rsid w:val="4681675F"/>
    <w:rsid w:val="468402CA"/>
    <w:rsid w:val="46840F63"/>
    <w:rsid w:val="46857D63"/>
    <w:rsid w:val="468787D0"/>
    <w:rsid w:val="46882331"/>
    <w:rsid w:val="46887438"/>
    <w:rsid w:val="4688D062"/>
    <w:rsid w:val="468952DA"/>
    <w:rsid w:val="468C7882"/>
    <w:rsid w:val="468D3E20"/>
    <w:rsid w:val="468DC0E0"/>
    <w:rsid w:val="468E07B9"/>
    <w:rsid w:val="468F98CB"/>
    <w:rsid w:val="46907B73"/>
    <w:rsid w:val="4690C347"/>
    <w:rsid w:val="46919016"/>
    <w:rsid w:val="469272A3"/>
    <w:rsid w:val="46949599"/>
    <w:rsid w:val="4694F3E1"/>
    <w:rsid w:val="4695708A"/>
    <w:rsid w:val="469735E7"/>
    <w:rsid w:val="46993603"/>
    <w:rsid w:val="469A3366"/>
    <w:rsid w:val="469A59B9"/>
    <w:rsid w:val="469B3C38"/>
    <w:rsid w:val="469B88F6"/>
    <w:rsid w:val="469DEE6C"/>
    <w:rsid w:val="469ECF95"/>
    <w:rsid w:val="469F7B8C"/>
    <w:rsid w:val="469FA553"/>
    <w:rsid w:val="469FFB58"/>
    <w:rsid w:val="46A03F75"/>
    <w:rsid w:val="46A0FAE0"/>
    <w:rsid w:val="46A3016A"/>
    <w:rsid w:val="46A524BB"/>
    <w:rsid w:val="46A53C38"/>
    <w:rsid w:val="46A59C37"/>
    <w:rsid w:val="46A5A012"/>
    <w:rsid w:val="46A5BFDA"/>
    <w:rsid w:val="46A5ECBE"/>
    <w:rsid w:val="46A682F6"/>
    <w:rsid w:val="46A88BB6"/>
    <w:rsid w:val="46A90149"/>
    <w:rsid w:val="46AB5EAD"/>
    <w:rsid w:val="46AB6E1A"/>
    <w:rsid w:val="46AC2D2D"/>
    <w:rsid w:val="46AC338F"/>
    <w:rsid w:val="46AD1DA9"/>
    <w:rsid w:val="46AE13E2"/>
    <w:rsid w:val="46AEB06A"/>
    <w:rsid w:val="46AF080E"/>
    <w:rsid w:val="46AFA427"/>
    <w:rsid w:val="46AFDA31"/>
    <w:rsid w:val="46AFF239"/>
    <w:rsid w:val="46B1C2D1"/>
    <w:rsid w:val="46B381B7"/>
    <w:rsid w:val="46B4206F"/>
    <w:rsid w:val="46B4F48A"/>
    <w:rsid w:val="46B574DB"/>
    <w:rsid w:val="46B5A2B0"/>
    <w:rsid w:val="46B5FFE6"/>
    <w:rsid w:val="46B6C25E"/>
    <w:rsid w:val="46B71828"/>
    <w:rsid w:val="46B71EE5"/>
    <w:rsid w:val="46B866C3"/>
    <w:rsid w:val="46B91C2F"/>
    <w:rsid w:val="46BC36D2"/>
    <w:rsid w:val="46BC7760"/>
    <w:rsid w:val="46BCAF9B"/>
    <w:rsid w:val="46BD7889"/>
    <w:rsid w:val="46C00A28"/>
    <w:rsid w:val="46C1E488"/>
    <w:rsid w:val="46C1FF17"/>
    <w:rsid w:val="46C22787"/>
    <w:rsid w:val="46C350C2"/>
    <w:rsid w:val="46C3732D"/>
    <w:rsid w:val="46C6C9ED"/>
    <w:rsid w:val="46C755D0"/>
    <w:rsid w:val="46C7AA11"/>
    <w:rsid w:val="46C8D01F"/>
    <w:rsid w:val="46C8E5EC"/>
    <w:rsid w:val="46C9DAFD"/>
    <w:rsid w:val="46CD244F"/>
    <w:rsid w:val="46CD4B74"/>
    <w:rsid w:val="46CECFB4"/>
    <w:rsid w:val="46CF9D1F"/>
    <w:rsid w:val="46D1CB0D"/>
    <w:rsid w:val="46D23BD2"/>
    <w:rsid w:val="46D28CC7"/>
    <w:rsid w:val="46D2DB04"/>
    <w:rsid w:val="46D322F8"/>
    <w:rsid w:val="46D35A53"/>
    <w:rsid w:val="46D480D3"/>
    <w:rsid w:val="46D4C636"/>
    <w:rsid w:val="46D5A3C0"/>
    <w:rsid w:val="46D5B30E"/>
    <w:rsid w:val="46D6AD15"/>
    <w:rsid w:val="46D71BCB"/>
    <w:rsid w:val="46D76B42"/>
    <w:rsid w:val="46D8459D"/>
    <w:rsid w:val="46D93E4B"/>
    <w:rsid w:val="46D9B5FA"/>
    <w:rsid w:val="46D9D240"/>
    <w:rsid w:val="46DA0109"/>
    <w:rsid w:val="46DA0593"/>
    <w:rsid w:val="46DA5DBB"/>
    <w:rsid w:val="46DB7220"/>
    <w:rsid w:val="46DD6180"/>
    <w:rsid w:val="46DE545C"/>
    <w:rsid w:val="46DE65D5"/>
    <w:rsid w:val="46DFC853"/>
    <w:rsid w:val="46DFD4E9"/>
    <w:rsid w:val="46E10B83"/>
    <w:rsid w:val="46E487DC"/>
    <w:rsid w:val="46E4AC63"/>
    <w:rsid w:val="46E507A9"/>
    <w:rsid w:val="46E55391"/>
    <w:rsid w:val="46E62C9F"/>
    <w:rsid w:val="46E79FAB"/>
    <w:rsid w:val="46E7A1D5"/>
    <w:rsid w:val="46E8C648"/>
    <w:rsid w:val="46E90E7D"/>
    <w:rsid w:val="46E978EA"/>
    <w:rsid w:val="46E9E7F8"/>
    <w:rsid w:val="46EB9D0C"/>
    <w:rsid w:val="46EC2725"/>
    <w:rsid w:val="46EC3B20"/>
    <w:rsid w:val="46EDD327"/>
    <w:rsid w:val="46EDDFF9"/>
    <w:rsid w:val="46EE75CE"/>
    <w:rsid w:val="46EF0C67"/>
    <w:rsid w:val="46EF736A"/>
    <w:rsid w:val="46F0332A"/>
    <w:rsid w:val="46F12F1D"/>
    <w:rsid w:val="46F1D307"/>
    <w:rsid w:val="46F1F387"/>
    <w:rsid w:val="46F22E97"/>
    <w:rsid w:val="46F2D6B0"/>
    <w:rsid w:val="46F2E2EB"/>
    <w:rsid w:val="46F52C38"/>
    <w:rsid w:val="46F574B8"/>
    <w:rsid w:val="46F5B7FD"/>
    <w:rsid w:val="46F5F0C0"/>
    <w:rsid w:val="46F6717B"/>
    <w:rsid w:val="46F737DD"/>
    <w:rsid w:val="46F7D770"/>
    <w:rsid w:val="46F7ED4A"/>
    <w:rsid w:val="46F88E4B"/>
    <w:rsid w:val="46F92B75"/>
    <w:rsid w:val="46F93F5E"/>
    <w:rsid w:val="46FB4761"/>
    <w:rsid w:val="46FBD8EC"/>
    <w:rsid w:val="46FF8551"/>
    <w:rsid w:val="46FFD01F"/>
    <w:rsid w:val="47000874"/>
    <w:rsid w:val="47014E57"/>
    <w:rsid w:val="47047FBF"/>
    <w:rsid w:val="47052551"/>
    <w:rsid w:val="47057829"/>
    <w:rsid w:val="4706228D"/>
    <w:rsid w:val="47070093"/>
    <w:rsid w:val="4707C67D"/>
    <w:rsid w:val="470833EE"/>
    <w:rsid w:val="4708A842"/>
    <w:rsid w:val="47098865"/>
    <w:rsid w:val="4709E147"/>
    <w:rsid w:val="470A8E9B"/>
    <w:rsid w:val="470ADF6B"/>
    <w:rsid w:val="470C67B0"/>
    <w:rsid w:val="470CF9E1"/>
    <w:rsid w:val="470D3AE9"/>
    <w:rsid w:val="470D893D"/>
    <w:rsid w:val="470E698A"/>
    <w:rsid w:val="470F36D0"/>
    <w:rsid w:val="47121AFD"/>
    <w:rsid w:val="4712D61E"/>
    <w:rsid w:val="4713190D"/>
    <w:rsid w:val="47131C56"/>
    <w:rsid w:val="471323D0"/>
    <w:rsid w:val="4713654E"/>
    <w:rsid w:val="471387CF"/>
    <w:rsid w:val="47139E5F"/>
    <w:rsid w:val="47144A95"/>
    <w:rsid w:val="47151D4F"/>
    <w:rsid w:val="4715423D"/>
    <w:rsid w:val="471589B2"/>
    <w:rsid w:val="4716FED1"/>
    <w:rsid w:val="4719AE9C"/>
    <w:rsid w:val="471B6E8A"/>
    <w:rsid w:val="471BBE07"/>
    <w:rsid w:val="471CFA80"/>
    <w:rsid w:val="471D541A"/>
    <w:rsid w:val="471DB713"/>
    <w:rsid w:val="471F3CA5"/>
    <w:rsid w:val="47201AA8"/>
    <w:rsid w:val="4720586D"/>
    <w:rsid w:val="47208C96"/>
    <w:rsid w:val="47213D7A"/>
    <w:rsid w:val="4722B2F6"/>
    <w:rsid w:val="47232748"/>
    <w:rsid w:val="4724C22C"/>
    <w:rsid w:val="4725169C"/>
    <w:rsid w:val="472608B3"/>
    <w:rsid w:val="4726A1E0"/>
    <w:rsid w:val="47289753"/>
    <w:rsid w:val="472C30B6"/>
    <w:rsid w:val="472D9C4B"/>
    <w:rsid w:val="472D9CFE"/>
    <w:rsid w:val="472DA3A9"/>
    <w:rsid w:val="472ECCE3"/>
    <w:rsid w:val="472EDFDF"/>
    <w:rsid w:val="472EF004"/>
    <w:rsid w:val="472F8627"/>
    <w:rsid w:val="472F8C6E"/>
    <w:rsid w:val="472FDAA0"/>
    <w:rsid w:val="47322804"/>
    <w:rsid w:val="4732F6B7"/>
    <w:rsid w:val="4733696D"/>
    <w:rsid w:val="4733792E"/>
    <w:rsid w:val="4733B31A"/>
    <w:rsid w:val="4739FF73"/>
    <w:rsid w:val="473A61EF"/>
    <w:rsid w:val="473B31D9"/>
    <w:rsid w:val="473CE40A"/>
    <w:rsid w:val="474043B8"/>
    <w:rsid w:val="47416574"/>
    <w:rsid w:val="474233DD"/>
    <w:rsid w:val="47426DE2"/>
    <w:rsid w:val="474400BE"/>
    <w:rsid w:val="47448867"/>
    <w:rsid w:val="4744C021"/>
    <w:rsid w:val="47465E4D"/>
    <w:rsid w:val="47475F27"/>
    <w:rsid w:val="4747ABC0"/>
    <w:rsid w:val="4747D541"/>
    <w:rsid w:val="47481B22"/>
    <w:rsid w:val="4748FD5A"/>
    <w:rsid w:val="4749B2E1"/>
    <w:rsid w:val="4749E598"/>
    <w:rsid w:val="474AF94D"/>
    <w:rsid w:val="474B0696"/>
    <w:rsid w:val="474C493B"/>
    <w:rsid w:val="474CB023"/>
    <w:rsid w:val="474DC005"/>
    <w:rsid w:val="474DCDBE"/>
    <w:rsid w:val="474EDA7B"/>
    <w:rsid w:val="474FE707"/>
    <w:rsid w:val="47504130"/>
    <w:rsid w:val="4750939C"/>
    <w:rsid w:val="4751F7AE"/>
    <w:rsid w:val="47523E04"/>
    <w:rsid w:val="475294FE"/>
    <w:rsid w:val="4752ED79"/>
    <w:rsid w:val="47532B4E"/>
    <w:rsid w:val="4753F9C5"/>
    <w:rsid w:val="475455FD"/>
    <w:rsid w:val="47552074"/>
    <w:rsid w:val="47552B39"/>
    <w:rsid w:val="475703A2"/>
    <w:rsid w:val="47583BBE"/>
    <w:rsid w:val="47585E98"/>
    <w:rsid w:val="47590082"/>
    <w:rsid w:val="475921F8"/>
    <w:rsid w:val="4759A8A3"/>
    <w:rsid w:val="4759EA7E"/>
    <w:rsid w:val="475AC274"/>
    <w:rsid w:val="475B43E2"/>
    <w:rsid w:val="475BB83A"/>
    <w:rsid w:val="475D0EE7"/>
    <w:rsid w:val="475DE8BC"/>
    <w:rsid w:val="475EC561"/>
    <w:rsid w:val="475F2E52"/>
    <w:rsid w:val="475F5AB3"/>
    <w:rsid w:val="475F988C"/>
    <w:rsid w:val="47609C61"/>
    <w:rsid w:val="4760AA45"/>
    <w:rsid w:val="4761C69E"/>
    <w:rsid w:val="47638865"/>
    <w:rsid w:val="4763C08F"/>
    <w:rsid w:val="4765B372"/>
    <w:rsid w:val="4765BA22"/>
    <w:rsid w:val="4766898A"/>
    <w:rsid w:val="47672A6E"/>
    <w:rsid w:val="4767313D"/>
    <w:rsid w:val="476749F0"/>
    <w:rsid w:val="47676A26"/>
    <w:rsid w:val="4768249C"/>
    <w:rsid w:val="4768FFCE"/>
    <w:rsid w:val="47690213"/>
    <w:rsid w:val="4769101F"/>
    <w:rsid w:val="476A286D"/>
    <w:rsid w:val="476B121D"/>
    <w:rsid w:val="476B1BFE"/>
    <w:rsid w:val="476B2584"/>
    <w:rsid w:val="476BDEC4"/>
    <w:rsid w:val="476CBF8C"/>
    <w:rsid w:val="476E24F8"/>
    <w:rsid w:val="4770159C"/>
    <w:rsid w:val="4771F9C7"/>
    <w:rsid w:val="4772F26F"/>
    <w:rsid w:val="4773036E"/>
    <w:rsid w:val="477329FC"/>
    <w:rsid w:val="47749F12"/>
    <w:rsid w:val="4776621A"/>
    <w:rsid w:val="477787E9"/>
    <w:rsid w:val="477955BA"/>
    <w:rsid w:val="47795DA5"/>
    <w:rsid w:val="47798BC9"/>
    <w:rsid w:val="477ACD0E"/>
    <w:rsid w:val="477ACE7A"/>
    <w:rsid w:val="477B0EF1"/>
    <w:rsid w:val="477B3D3C"/>
    <w:rsid w:val="477CF0BB"/>
    <w:rsid w:val="477D18C8"/>
    <w:rsid w:val="477D1C17"/>
    <w:rsid w:val="477DD9A7"/>
    <w:rsid w:val="477DF0D8"/>
    <w:rsid w:val="477F0B28"/>
    <w:rsid w:val="4782FF1D"/>
    <w:rsid w:val="47836A2E"/>
    <w:rsid w:val="478442A5"/>
    <w:rsid w:val="478626E2"/>
    <w:rsid w:val="47868429"/>
    <w:rsid w:val="47891B62"/>
    <w:rsid w:val="47894318"/>
    <w:rsid w:val="4789753C"/>
    <w:rsid w:val="478AD7A6"/>
    <w:rsid w:val="478B3086"/>
    <w:rsid w:val="478BC421"/>
    <w:rsid w:val="478C369D"/>
    <w:rsid w:val="478DE3B8"/>
    <w:rsid w:val="478E4659"/>
    <w:rsid w:val="478E5D53"/>
    <w:rsid w:val="478E946E"/>
    <w:rsid w:val="478FF063"/>
    <w:rsid w:val="47910E85"/>
    <w:rsid w:val="47920608"/>
    <w:rsid w:val="47956578"/>
    <w:rsid w:val="4796BA2E"/>
    <w:rsid w:val="4798D81D"/>
    <w:rsid w:val="4799988F"/>
    <w:rsid w:val="479A1918"/>
    <w:rsid w:val="479C30AE"/>
    <w:rsid w:val="479D1F88"/>
    <w:rsid w:val="479FC6AE"/>
    <w:rsid w:val="47A0111E"/>
    <w:rsid w:val="47A0DE02"/>
    <w:rsid w:val="47A19A43"/>
    <w:rsid w:val="47A1D009"/>
    <w:rsid w:val="47A1E700"/>
    <w:rsid w:val="47A1E91A"/>
    <w:rsid w:val="47A2A714"/>
    <w:rsid w:val="47A2ACE0"/>
    <w:rsid w:val="47A2D324"/>
    <w:rsid w:val="47A50B40"/>
    <w:rsid w:val="47A5FB4F"/>
    <w:rsid w:val="47A6AA20"/>
    <w:rsid w:val="47A78D80"/>
    <w:rsid w:val="47A98877"/>
    <w:rsid w:val="47AA50B7"/>
    <w:rsid w:val="47AB599E"/>
    <w:rsid w:val="47AB8863"/>
    <w:rsid w:val="47AC15AC"/>
    <w:rsid w:val="47AC96E7"/>
    <w:rsid w:val="47AD4CCC"/>
    <w:rsid w:val="47AE35F8"/>
    <w:rsid w:val="47B00CF0"/>
    <w:rsid w:val="47B06234"/>
    <w:rsid w:val="47B10D9A"/>
    <w:rsid w:val="47B1C0C1"/>
    <w:rsid w:val="47B3DC67"/>
    <w:rsid w:val="47B468BD"/>
    <w:rsid w:val="47B59227"/>
    <w:rsid w:val="47B5B13A"/>
    <w:rsid w:val="47B707BE"/>
    <w:rsid w:val="47B70F9C"/>
    <w:rsid w:val="47B71A82"/>
    <w:rsid w:val="47B7F921"/>
    <w:rsid w:val="47B94B84"/>
    <w:rsid w:val="47B97F26"/>
    <w:rsid w:val="47B9AFF0"/>
    <w:rsid w:val="47B9DCEB"/>
    <w:rsid w:val="47BA57F0"/>
    <w:rsid w:val="47BAEED3"/>
    <w:rsid w:val="47BB1F66"/>
    <w:rsid w:val="47BB2285"/>
    <w:rsid w:val="47BDE57D"/>
    <w:rsid w:val="47BEBAE7"/>
    <w:rsid w:val="47C04110"/>
    <w:rsid w:val="47C23C5C"/>
    <w:rsid w:val="47C3773C"/>
    <w:rsid w:val="47C40A5C"/>
    <w:rsid w:val="47C47105"/>
    <w:rsid w:val="47C4BD29"/>
    <w:rsid w:val="47C52826"/>
    <w:rsid w:val="47C5D053"/>
    <w:rsid w:val="47C8A0DF"/>
    <w:rsid w:val="47CA3791"/>
    <w:rsid w:val="47CAC022"/>
    <w:rsid w:val="47CBB60C"/>
    <w:rsid w:val="47CC36B5"/>
    <w:rsid w:val="47CCDCFF"/>
    <w:rsid w:val="47CD2520"/>
    <w:rsid w:val="47CDC6BC"/>
    <w:rsid w:val="47CDC912"/>
    <w:rsid w:val="47CEBBB8"/>
    <w:rsid w:val="47D01824"/>
    <w:rsid w:val="47D0CAFA"/>
    <w:rsid w:val="47D1C7BC"/>
    <w:rsid w:val="47D279CA"/>
    <w:rsid w:val="47D2BCB0"/>
    <w:rsid w:val="47D2FAA2"/>
    <w:rsid w:val="47D4ACED"/>
    <w:rsid w:val="47D56858"/>
    <w:rsid w:val="47D62E3B"/>
    <w:rsid w:val="47D7948E"/>
    <w:rsid w:val="47D86880"/>
    <w:rsid w:val="47D88EBB"/>
    <w:rsid w:val="47DAB85B"/>
    <w:rsid w:val="47DDF71E"/>
    <w:rsid w:val="47DE72A1"/>
    <w:rsid w:val="47DF374A"/>
    <w:rsid w:val="47E0386E"/>
    <w:rsid w:val="47E0AC4F"/>
    <w:rsid w:val="47E37218"/>
    <w:rsid w:val="47E51D99"/>
    <w:rsid w:val="47E5C085"/>
    <w:rsid w:val="47E6D942"/>
    <w:rsid w:val="47E6EB96"/>
    <w:rsid w:val="47E74F80"/>
    <w:rsid w:val="47E7648F"/>
    <w:rsid w:val="47E835B8"/>
    <w:rsid w:val="47E88898"/>
    <w:rsid w:val="47E8DB43"/>
    <w:rsid w:val="47E8EF2F"/>
    <w:rsid w:val="47E8F5FC"/>
    <w:rsid w:val="47E97B1D"/>
    <w:rsid w:val="47EA2FFE"/>
    <w:rsid w:val="47EAF1F2"/>
    <w:rsid w:val="47EB3BB0"/>
    <w:rsid w:val="47EBA43E"/>
    <w:rsid w:val="47EBAC3A"/>
    <w:rsid w:val="47ECD24B"/>
    <w:rsid w:val="47ECF335"/>
    <w:rsid w:val="47ED5729"/>
    <w:rsid w:val="47ED8018"/>
    <w:rsid w:val="47EDE91F"/>
    <w:rsid w:val="47EEDA62"/>
    <w:rsid w:val="47F12BBB"/>
    <w:rsid w:val="47F1B0D5"/>
    <w:rsid w:val="47F2281C"/>
    <w:rsid w:val="47F2D9AE"/>
    <w:rsid w:val="47F2F9B4"/>
    <w:rsid w:val="47F32119"/>
    <w:rsid w:val="47F42062"/>
    <w:rsid w:val="47F6100B"/>
    <w:rsid w:val="47F61F8D"/>
    <w:rsid w:val="47F62DE2"/>
    <w:rsid w:val="47F715AF"/>
    <w:rsid w:val="47F77278"/>
    <w:rsid w:val="47FB2578"/>
    <w:rsid w:val="47FBFA97"/>
    <w:rsid w:val="47FC74A5"/>
    <w:rsid w:val="47FE080C"/>
    <w:rsid w:val="47FEA9C1"/>
    <w:rsid w:val="48002565"/>
    <w:rsid w:val="48003006"/>
    <w:rsid w:val="48021679"/>
    <w:rsid w:val="48031203"/>
    <w:rsid w:val="48069C65"/>
    <w:rsid w:val="48071AAE"/>
    <w:rsid w:val="48084915"/>
    <w:rsid w:val="48089228"/>
    <w:rsid w:val="4808A351"/>
    <w:rsid w:val="4809B2FD"/>
    <w:rsid w:val="480A1E4F"/>
    <w:rsid w:val="480A41DC"/>
    <w:rsid w:val="480A6208"/>
    <w:rsid w:val="480AA517"/>
    <w:rsid w:val="480BC5E2"/>
    <w:rsid w:val="480CF024"/>
    <w:rsid w:val="480E7E21"/>
    <w:rsid w:val="480EC364"/>
    <w:rsid w:val="480F60AA"/>
    <w:rsid w:val="4810D494"/>
    <w:rsid w:val="4810E43C"/>
    <w:rsid w:val="481162B9"/>
    <w:rsid w:val="481199E7"/>
    <w:rsid w:val="48122327"/>
    <w:rsid w:val="4812472F"/>
    <w:rsid w:val="48124815"/>
    <w:rsid w:val="4812AFB7"/>
    <w:rsid w:val="4812F150"/>
    <w:rsid w:val="4813F2F7"/>
    <w:rsid w:val="48141D5D"/>
    <w:rsid w:val="4814BF99"/>
    <w:rsid w:val="48169B22"/>
    <w:rsid w:val="4817AD45"/>
    <w:rsid w:val="4817EF89"/>
    <w:rsid w:val="48186800"/>
    <w:rsid w:val="4818F3A5"/>
    <w:rsid w:val="4818F8EA"/>
    <w:rsid w:val="481959D9"/>
    <w:rsid w:val="481A2918"/>
    <w:rsid w:val="481A3346"/>
    <w:rsid w:val="481B5E5C"/>
    <w:rsid w:val="481BECC1"/>
    <w:rsid w:val="481D4B98"/>
    <w:rsid w:val="481D4DFA"/>
    <w:rsid w:val="481D5196"/>
    <w:rsid w:val="481EC363"/>
    <w:rsid w:val="4820B8FC"/>
    <w:rsid w:val="4820F42A"/>
    <w:rsid w:val="4821387A"/>
    <w:rsid w:val="482287F6"/>
    <w:rsid w:val="48271EEA"/>
    <w:rsid w:val="48283637"/>
    <w:rsid w:val="4829F137"/>
    <w:rsid w:val="482A1C00"/>
    <w:rsid w:val="482C743D"/>
    <w:rsid w:val="482D284B"/>
    <w:rsid w:val="482DACCB"/>
    <w:rsid w:val="482E991A"/>
    <w:rsid w:val="482EBCAD"/>
    <w:rsid w:val="482F0B1C"/>
    <w:rsid w:val="482F4A57"/>
    <w:rsid w:val="482F6339"/>
    <w:rsid w:val="482FC2EA"/>
    <w:rsid w:val="482FC651"/>
    <w:rsid w:val="483061FA"/>
    <w:rsid w:val="48308445"/>
    <w:rsid w:val="48315EDC"/>
    <w:rsid w:val="483188AC"/>
    <w:rsid w:val="4831AAE7"/>
    <w:rsid w:val="4833CDB2"/>
    <w:rsid w:val="4834325F"/>
    <w:rsid w:val="4834BA43"/>
    <w:rsid w:val="4834D0F4"/>
    <w:rsid w:val="4835B4F6"/>
    <w:rsid w:val="4835C966"/>
    <w:rsid w:val="4836D341"/>
    <w:rsid w:val="4836D3A7"/>
    <w:rsid w:val="4837175B"/>
    <w:rsid w:val="4837BAE5"/>
    <w:rsid w:val="4837CF36"/>
    <w:rsid w:val="483848E5"/>
    <w:rsid w:val="4838BC22"/>
    <w:rsid w:val="483A63BF"/>
    <w:rsid w:val="483B8A9F"/>
    <w:rsid w:val="483C2306"/>
    <w:rsid w:val="483C99A8"/>
    <w:rsid w:val="483CC6BA"/>
    <w:rsid w:val="483CFF55"/>
    <w:rsid w:val="483E4319"/>
    <w:rsid w:val="4840DA51"/>
    <w:rsid w:val="48415672"/>
    <w:rsid w:val="4841618E"/>
    <w:rsid w:val="4842C699"/>
    <w:rsid w:val="4842EF0B"/>
    <w:rsid w:val="48431E0C"/>
    <w:rsid w:val="4843AEE5"/>
    <w:rsid w:val="48441D8D"/>
    <w:rsid w:val="484485AE"/>
    <w:rsid w:val="4844AA9F"/>
    <w:rsid w:val="4845404A"/>
    <w:rsid w:val="48466554"/>
    <w:rsid w:val="4846C4B1"/>
    <w:rsid w:val="48478172"/>
    <w:rsid w:val="4849E2D5"/>
    <w:rsid w:val="4849FDA0"/>
    <w:rsid w:val="484AF05A"/>
    <w:rsid w:val="484BE5A4"/>
    <w:rsid w:val="484C59AD"/>
    <w:rsid w:val="484D9201"/>
    <w:rsid w:val="484EAB82"/>
    <w:rsid w:val="484FD7B7"/>
    <w:rsid w:val="485116BE"/>
    <w:rsid w:val="4852649F"/>
    <w:rsid w:val="485278ED"/>
    <w:rsid w:val="48543FD2"/>
    <w:rsid w:val="48549B93"/>
    <w:rsid w:val="4854B5FE"/>
    <w:rsid w:val="48555998"/>
    <w:rsid w:val="48556D84"/>
    <w:rsid w:val="48565425"/>
    <w:rsid w:val="4856C155"/>
    <w:rsid w:val="4857086B"/>
    <w:rsid w:val="485725E9"/>
    <w:rsid w:val="4857F704"/>
    <w:rsid w:val="4858458F"/>
    <w:rsid w:val="48594AED"/>
    <w:rsid w:val="4859E0F0"/>
    <w:rsid w:val="485BAF99"/>
    <w:rsid w:val="485D6B58"/>
    <w:rsid w:val="485E0984"/>
    <w:rsid w:val="485F3137"/>
    <w:rsid w:val="485FB0F4"/>
    <w:rsid w:val="485FD0BE"/>
    <w:rsid w:val="485FD8BF"/>
    <w:rsid w:val="48603CB8"/>
    <w:rsid w:val="486206D4"/>
    <w:rsid w:val="48624DBE"/>
    <w:rsid w:val="4862A1E0"/>
    <w:rsid w:val="486383E2"/>
    <w:rsid w:val="48639F76"/>
    <w:rsid w:val="48647CDF"/>
    <w:rsid w:val="48648934"/>
    <w:rsid w:val="48657D05"/>
    <w:rsid w:val="4865ACA8"/>
    <w:rsid w:val="486637D0"/>
    <w:rsid w:val="4867D8EE"/>
    <w:rsid w:val="4869D0C3"/>
    <w:rsid w:val="486AA7F5"/>
    <w:rsid w:val="486B25AE"/>
    <w:rsid w:val="486B29C3"/>
    <w:rsid w:val="486B7D01"/>
    <w:rsid w:val="486CCCA5"/>
    <w:rsid w:val="486DFFC6"/>
    <w:rsid w:val="486FB5DF"/>
    <w:rsid w:val="486FE438"/>
    <w:rsid w:val="486FF781"/>
    <w:rsid w:val="48727266"/>
    <w:rsid w:val="48731A42"/>
    <w:rsid w:val="487533A4"/>
    <w:rsid w:val="4876B4D6"/>
    <w:rsid w:val="48788B97"/>
    <w:rsid w:val="4878BA53"/>
    <w:rsid w:val="487B4C3A"/>
    <w:rsid w:val="487B6265"/>
    <w:rsid w:val="487C4BD2"/>
    <w:rsid w:val="487D54E4"/>
    <w:rsid w:val="487DA945"/>
    <w:rsid w:val="487E5FF7"/>
    <w:rsid w:val="48806702"/>
    <w:rsid w:val="48807ADD"/>
    <w:rsid w:val="4881176B"/>
    <w:rsid w:val="48818481"/>
    <w:rsid w:val="4882FF3F"/>
    <w:rsid w:val="4883988D"/>
    <w:rsid w:val="48844AB5"/>
    <w:rsid w:val="4884A576"/>
    <w:rsid w:val="4884A8A1"/>
    <w:rsid w:val="48852E7B"/>
    <w:rsid w:val="4887AD32"/>
    <w:rsid w:val="488AC551"/>
    <w:rsid w:val="488ADEB6"/>
    <w:rsid w:val="488B6AF5"/>
    <w:rsid w:val="488BF075"/>
    <w:rsid w:val="488CB620"/>
    <w:rsid w:val="488D0AD9"/>
    <w:rsid w:val="488ECCA2"/>
    <w:rsid w:val="488F3D4D"/>
    <w:rsid w:val="488F5029"/>
    <w:rsid w:val="4890A975"/>
    <w:rsid w:val="489125E4"/>
    <w:rsid w:val="48917911"/>
    <w:rsid w:val="4891FD94"/>
    <w:rsid w:val="48920D5C"/>
    <w:rsid w:val="4893689B"/>
    <w:rsid w:val="4894569C"/>
    <w:rsid w:val="48947B52"/>
    <w:rsid w:val="4896AB62"/>
    <w:rsid w:val="48981422"/>
    <w:rsid w:val="4898D7CB"/>
    <w:rsid w:val="4899E854"/>
    <w:rsid w:val="489A1094"/>
    <w:rsid w:val="489AA700"/>
    <w:rsid w:val="489E46CE"/>
    <w:rsid w:val="489E502A"/>
    <w:rsid w:val="489EB81E"/>
    <w:rsid w:val="489FA93C"/>
    <w:rsid w:val="489FC541"/>
    <w:rsid w:val="48A0DD2B"/>
    <w:rsid w:val="48A19C54"/>
    <w:rsid w:val="48A20B5D"/>
    <w:rsid w:val="48A24F55"/>
    <w:rsid w:val="48A30448"/>
    <w:rsid w:val="48A33E71"/>
    <w:rsid w:val="48A365A6"/>
    <w:rsid w:val="48A38DE3"/>
    <w:rsid w:val="48A4A14B"/>
    <w:rsid w:val="48A579CC"/>
    <w:rsid w:val="48A689E5"/>
    <w:rsid w:val="48A6DFB2"/>
    <w:rsid w:val="48A73649"/>
    <w:rsid w:val="48A7A5CA"/>
    <w:rsid w:val="48A7DE1A"/>
    <w:rsid w:val="48A81FEC"/>
    <w:rsid w:val="48A9059C"/>
    <w:rsid w:val="48A96519"/>
    <w:rsid w:val="48A9AC72"/>
    <w:rsid w:val="48AB02EF"/>
    <w:rsid w:val="48AC4E61"/>
    <w:rsid w:val="48ACC100"/>
    <w:rsid w:val="48AD5A46"/>
    <w:rsid w:val="48ADAA31"/>
    <w:rsid w:val="48ADEB15"/>
    <w:rsid w:val="48AE2472"/>
    <w:rsid w:val="48AFF25B"/>
    <w:rsid w:val="48B08EEE"/>
    <w:rsid w:val="48B0C46B"/>
    <w:rsid w:val="48B1C6B9"/>
    <w:rsid w:val="48B1CF55"/>
    <w:rsid w:val="48B20BC0"/>
    <w:rsid w:val="48B30193"/>
    <w:rsid w:val="48B39810"/>
    <w:rsid w:val="48B5DEE7"/>
    <w:rsid w:val="48B64692"/>
    <w:rsid w:val="48B70366"/>
    <w:rsid w:val="48B77559"/>
    <w:rsid w:val="48B87DAF"/>
    <w:rsid w:val="48B88FA8"/>
    <w:rsid w:val="48B89758"/>
    <w:rsid w:val="48B9F0D6"/>
    <w:rsid w:val="48BC7AF4"/>
    <w:rsid w:val="48BC8DA4"/>
    <w:rsid w:val="48BDA0BD"/>
    <w:rsid w:val="48BF905E"/>
    <w:rsid w:val="48BFF9DD"/>
    <w:rsid w:val="48C02C58"/>
    <w:rsid w:val="48C247BD"/>
    <w:rsid w:val="48C3F67B"/>
    <w:rsid w:val="48C56BB1"/>
    <w:rsid w:val="48C59536"/>
    <w:rsid w:val="48C726D3"/>
    <w:rsid w:val="48C877E1"/>
    <w:rsid w:val="48C97BD2"/>
    <w:rsid w:val="48C9D684"/>
    <w:rsid w:val="48CA611B"/>
    <w:rsid w:val="48CABC31"/>
    <w:rsid w:val="48CB32E1"/>
    <w:rsid w:val="48CB6E0B"/>
    <w:rsid w:val="48CBC674"/>
    <w:rsid w:val="48CC90CB"/>
    <w:rsid w:val="48CDBC39"/>
    <w:rsid w:val="48CE78EA"/>
    <w:rsid w:val="48CF1DF1"/>
    <w:rsid w:val="48CFBF97"/>
    <w:rsid w:val="48D02A38"/>
    <w:rsid w:val="48D1FF6C"/>
    <w:rsid w:val="48D26ACB"/>
    <w:rsid w:val="48D2D455"/>
    <w:rsid w:val="48D2ECAC"/>
    <w:rsid w:val="48D64E3B"/>
    <w:rsid w:val="48D6671A"/>
    <w:rsid w:val="48D74F88"/>
    <w:rsid w:val="48D7E51A"/>
    <w:rsid w:val="48D806BD"/>
    <w:rsid w:val="48DA2F51"/>
    <w:rsid w:val="48DA46C1"/>
    <w:rsid w:val="48DB4341"/>
    <w:rsid w:val="48DC30A1"/>
    <w:rsid w:val="48E039DC"/>
    <w:rsid w:val="48E2827C"/>
    <w:rsid w:val="48E44D93"/>
    <w:rsid w:val="48E4D96D"/>
    <w:rsid w:val="48E4F2F8"/>
    <w:rsid w:val="48E54C05"/>
    <w:rsid w:val="48E5F4FD"/>
    <w:rsid w:val="48E6AB9D"/>
    <w:rsid w:val="48E82D7F"/>
    <w:rsid w:val="48E861CC"/>
    <w:rsid w:val="48EA54DB"/>
    <w:rsid w:val="48EAB64F"/>
    <w:rsid w:val="48EB492D"/>
    <w:rsid w:val="48EC1ACD"/>
    <w:rsid w:val="48ECC413"/>
    <w:rsid w:val="48EDF26B"/>
    <w:rsid w:val="48EE715A"/>
    <w:rsid w:val="48EEB76F"/>
    <w:rsid w:val="48EF7B24"/>
    <w:rsid w:val="48F0935B"/>
    <w:rsid w:val="48F0A3F0"/>
    <w:rsid w:val="48F0FC25"/>
    <w:rsid w:val="48F14484"/>
    <w:rsid w:val="48F28438"/>
    <w:rsid w:val="48F2B9C4"/>
    <w:rsid w:val="48F3266D"/>
    <w:rsid w:val="48F392F2"/>
    <w:rsid w:val="48F46B5F"/>
    <w:rsid w:val="48F585D0"/>
    <w:rsid w:val="48F62C10"/>
    <w:rsid w:val="48F7F787"/>
    <w:rsid w:val="48F80887"/>
    <w:rsid w:val="48FAC232"/>
    <w:rsid w:val="48FAC305"/>
    <w:rsid w:val="48FB14A3"/>
    <w:rsid w:val="48FB62C2"/>
    <w:rsid w:val="48FBF564"/>
    <w:rsid w:val="48FCE526"/>
    <w:rsid w:val="48FD700C"/>
    <w:rsid w:val="48FDA6C8"/>
    <w:rsid w:val="48FE16DB"/>
    <w:rsid w:val="48FE2C16"/>
    <w:rsid w:val="48FE8DD0"/>
    <w:rsid w:val="48FF31FE"/>
    <w:rsid w:val="48FF87BF"/>
    <w:rsid w:val="48FFA16A"/>
    <w:rsid w:val="490006AD"/>
    <w:rsid w:val="4901928F"/>
    <w:rsid w:val="49024AD3"/>
    <w:rsid w:val="49027942"/>
    <w:rsid w:val="49034566"/>
    <w:rsid w:val="49036794"/>
    <w:rsid w:val="4903DD32"/>
    <w:rsid w:val="49042742"/>
    <w:rsid w:val="49047B8C"/>
    <w:rsid w:val="490486FC"/>
    <w:rsid w:val="49055A6E"/>
    <w:rsid w:val="49060366"/>
    <w:rsid w:val="4906490B"/>
    <w:rsid w:val="4906DC6F"/>
    <w:rsid w:val="4907079E"/>
    <w:rsid w:val="490760D2"/>
    <w:rsid w:val="49088F0A"/>
    <w:rsid w:val="49089FEE"/>
    <w:rsid w:val="49099B3E"/>
    <w:rsid w:val="490ABED2"/>
    <w:rsid w:val="490B82E4"/>
    <w:rsid w:val="490CAC0A"/>
    <w:rsid w:val="490CE302"/>
    <w:rsid w:val="490DCDA3"/>
    <w:rsid w:val="490E0929"/>
    <w:rsid w:val="490F84D2"/>
    <w:rsid w:val="49103CD6"/>
    <w:rsid w:val="4910BF91"/>
    <w:rsid w:val="4911689F"/>
    <w:rsid w:val="4911A802"/>
    <w:rsid w:val="4912B31E"/>
    <w:rsid w:val="4912F370"/>
    <w:rsid w:val="49130395"/>
    <w:rsid w:val="4913311B"/>
    <w:rsid w:val="4913A7BA"/>
    <w:rsid w:val="49147AEF"/>
    <w:rsid w:val="4914B2BA"/>
    <w:rsid w:val="4915A818"/>
    <w:rsid w:val="49171FE0"/>
    <w:rsid w:val="49179FCF"/>
    <w:rsid w:val="49193BBB"/>
    <w:rsid w:val="49198D3C"/>
    <w:rsid w:val="4919CB97"/>
    <w:rsid w:val="4919D26A"/>
    <w:rsid w:val="4919DB74"/>
    <w:rsid w:val="491A3E92"/>
    <w:rsid w:val="491A437B"/>
    <w:rsid w:val="491AE44D"/>
    <w:rsid w:val="491AF378"/>
    <w:rsid w:val="491C0A17"/>
    <w:rsid w:val="491C14D2"/>
    <w:rsid w:val="491C63F6"/>
    <w:rsid w:val="491C6B12"/>
    <w:rsid w:val="491DF6B4"/>
    <w:rsid w:val="491E8AEE"/>
    <w:rsid w:val="491ED802"/>
    <w:rsid w:val="491EDDD1"/>
    <w:rsid w:val="491FC2A4"/>
    <w:rsid w:val="4922F0FC"/>
    <w:rsid w:val="49230075"/>
    <w:rsid w:val="49235C8C"/>
    <w:rsid w:val="49249CC2"/>
    <w:rsid w:val="4924E47C"/>
    <w:rsid w:val="4924EBC3"/>
    <w:rsid w:val="49256991"/>
    <w:rsid w:val="492712D3"/>
    <w:rsid w:val="49271553"/>
    <w:rsid w:val="492AA521"/>
    <w:rsid w:val="492B978C"/>
    <w:rsid w:val="492C3B12"/>
    <w:rsid w:val="492D760D"/>
    <w:rsid w:val="492F370E"/>
    <w:rsid w:val="492F3849"/>
    <w:rsid w:val="492F45A2"/>
    <w:rsid w:val="492F5B37"/>
    <w:rsid w:val="492FF864"/>
    <w:rsid w:val="49305839"/>
    <w:rsid w:val="4930BDDB"/>
    <w:rsid w:val="4930C437"/>
    <w:rsid w:val="49319ACC"/>
    <w:rsid w:val="4931EF53"/>
    <w:rsid w:val="4932A95F"/>
    <w:rsid w:val="49337F56"/>
    <w:rsid w:val="4933C435"/>
    <w:rsid w:val="4934073B"/>
    <w:rsid w:val="493575EE"/>
    <w:rsid w:val="49373E0D"/>
    <w:rsid w:val="4937E1E6"/>
    <w:rsid w:val="493819A1"/>
    <w:rsid w:val="49385C30"/>
    <w:rsid w:val="49390B1F"/>
    <w:rsid w:val="49393C15"/>
    <w:rsid w:val="493C2BD6"/>
    <w:rsid w:val="493C6BDA"/>
    <w:rsid w:val="493EBCD8"/>
    <w:rsid w:val="493EEBBC"/>
    <w:rsid w:val="49400D0E"/>
    <w:rsid w:val="4940DBA1"/>
    <w:rsid w:val="49418120"/>
    <w:rsid w:val="4941C977"/>
    <w:rsid w:val="4941D101"/>
    <w:rsid w:val="49425DF5"/>
    <w:rsid w:val="49448978"/>
    <w:rsid w:val="494492B7"/>
    <w:rsid w:val="4945B30C"/>
    <w:rsid w:val="4946A265"/>
    <w:rsid w:val="49476822"/>
    <w:rsid w:val="49485D75"/>
    <w:rsid w:val="49491DD6"/>
    <w:rsid w:val="49491FF3"/>
    <w:rsid w:val="494AE09A"/>
    <w:rsid w:val="494B6BB4"/>
    <w:rsid w:val="494BCF61"/>
    <w:rsid w:val="494C1301"/>
    <w:rsid w:val="494DC4B9"/>
    <w:rsid w:val="494E106D"/>
    <w:rsid w:val="494E9394"/>
    <w:rsid w:val="494F5695"/>
    <w:rsid w:val="494F8B00"/>
    <w:rsid w:val="49519FF2"/>
    <w:rsid w:val="4951A29A"/>
    <w:rsid w:val="49523B7C"/>
    <w:rsid w:val="49528653"/>
    <w:rsid w:val="49553D4C"/>
    <w:rsid w:val="495635E7"/>
    <w:rsid w:val="49594EF4"/>
    <w:rsid w:val="495BC4C5"/>
    <w:rsid w:val="495BF9C7"/>
    <w:rsid w:val="495EFD21"/>
    <w:rsid w:val="495F8198"/>
    <w:rsid w:val="4960010B"/>
    <w:rsid w:val="4960E357"/>
    <w:rsid w:val="4960F6DE"/>
    <w:rsid w:val="496393D0"/>
    <w:rsid w:val="4964CF5A"/>
    <w:rsid w:val="4964D50D"/>
    <w:rsid w:val="4967169F"/>
    <w:rsid w:val="49672216"/>
    <w:rsid w:val="49685251"/>
    <w:rsid w:val="496D08F9"/>
    <w:rsid w:val="496D1F85"/>
    <w:rsid w:val="496E01EC"/>
    <w:rsid w:val="496E3740"/>
    <w:rsid w:val="496E5653"/>
    <w:rsid w:val="496E831D"/>
    <w:rsid w:val="496FA508"/>
    <w:rsid w:val="496FED9D"/>
    <w:rsid w:val="4970B793"/>
    <w:rsid w:val="49712F9D"/>
    <w:rsid w:val="49713B45"/>
    <w:rsid w:val="4971517A"/>
    <w:rsid w:val="497178A6"/>
    <w:rsid w:val="49724568"/>
    <w:rsid w:val="4972C192"/>
    <w:rsid w:val="4972E65E"/>
    <w:rsid w:val="4973D8B3"/>
    <w:rsid w:val="4974D83F"/>
    <w:rsid w:val="49767BC0"/>
    <w:rsid w:val="4976BDDD"/>
    <w:rsid w:val="49770A69"/>
    <w:rsid w:val="49773A1D"/>
    <w:rsid w:val="497776D0"/>
    <w:rsid w:val="497992A5"/>
    <w:rsid w:val="4979B7EC"/>
    <w:rsid w:val="497B6404"/>
    <w:rsid w:val="497B78F0"/>
    <w:rsid w:val="497BBE1D"/>
    <w:rsid w:val="497C7A21"/>
    <w:rsid w:val="497EE07D"/>
    <w:rsid w:val="497F4483"/>
    <w:rsid w:val="4981DBEF"/>
    <w:rsid w:val="4981E84C"/>
    <w:rsid w:val="49821648"/>
    <w:rsid w:val="4982288E"/>
    <w:rsid w:val="49836C0B"/>
    <w:rsid w:val="49841A7C"/>
    <w:rsid w:val="498540AF"/>
    <w:rsid w:val="498550F3"/>
    <w:rsid w:val="4986005F"/>
    <w:rsid w:val="49868F97"/>
    <w:rsid w:val="498887E1"/>
    <w:rsid w:val="49888F81"/>
    <w:rsid w:val="498A5585"/>
    <w:rsid w:val="498A8616"/>
    <w:rsid w:val="498AEF29"/>
    <w:rsid w:val="498B0849"/>
    <w:rsid w:val="498BF7CE"/>
    <w:rsid w:val="498C197B"/>
    <w:rsid w:val="498CCE60"/>
    <w:rsid w:val="498D84BF"/>
    <w:rsid w:val="498EC458"/>
    <w:rsid w:val="498FDFB2"/>
    <w:rsid w:val="4991903C"/>
    <w:rsid w:val="4991D4CC"/>
    <w:rsid w:val="4992619C"/>
    <w:rsid w:val="49934701"/>
    <w:rsid w:val="4994DD68"/>
    <w:rsid w:val="4994E898"/>
    <w:rsid w:val="49952671"/>
    <w:rsid w:val="4995D4B3"/>
    <w:rsid w:val="4996674D"/>
    <w:rsid w:val="49966E7E"/>
    <w:rsid w:val="49992D39"/>
    <w:rsid w:val="49995466"/>
    <w:rsid w:val="499A517F"/>
    <w:rsid w:val="499AF863"/>
    <w:rsid w:val="499D16E9"/>
    <w:rsid w:val="499D20C8"/>
    <w:rsid w:val="499DB280"/>
    <w:rsid w:val="49A15D09"/>
    <w:rsid w:val="49A1BC1B"/>
    <w:rsid w:val="49A1C86A"/>
    <w:rsid w:val="49A1E923"/>
    <w:rsid w:val="49A2EB0F"/>
    <w:rsid w:val="49A434AC"/>
    <w:rsid w:val="49A47468"/>
    <w:rsid w:val="49A47F42"/>
    <w:rsid w:val="49A490F4"/>
    <w:rsid w:val="49A5B43C"/>
    <w:rsid w:val="49A5E5A0"/>
    <w:rsid w:val="49A5EDCA"/>
    <w:rsid w:val="49A70BC9"/>
    <w:rsid w:val="49A75A10"/>
    <w:rsid w:val="49A76F87"/>
    <w:rsid w:val="49A811B5"/>
    <w:rsid w:val="49A87C38"/>
    <w:rsid w:val="49A8B0A8"/>
    <w:rsid w:val="49A9055D"/>
    <w:rsid w:val="49A97C53"/>
    <w:rsid w:val="49AB45B9"/>
    <w:rsid w:val="49ABF447"/>
    <w:rsid w:val="49AF25A3"/>
    <w:rsid w:val="49AF9D6E"/>
    <w:rsid w:val="49AFAF19"/>
    <w:rsid w:val="49AFD73C"/>
    <w:rsid w:val="49B082C4"/>
    <w:rsid w:val="49B22C43"/>
    <w:rsid w:val="49B2C598"/>
    <w:rsid w:val="49B325A6"/>
    <w:rsid w:val="49B34B73"/>
    <w:rsid w:val="49B3EAB6"/>
    <w:rsid w:val="49B3F798"/>
    <w:rsid w:val="49B4C94B"/>
    <w:rsid w:val="49B55A0D"/>
    <w:rsid w:val="49B61CB9"/>
    <w:rsid w:val="49B6A36C"/>
    <w:rsid w:val="49B6BE19"/>
    <w:rsid w:val="49B74220"/>
    <w:rsid w:val="49B762CE"/>
    <w:rsid w:val="49B949CE"/>
    <w:rsid w:val="49BA481F"/>
    <w:rsid w:val="49BABC70"/>
    <w:rsid w:val="49BB1AEC"/>
    <w:rsid w:val="49BC3EE7"/>
    <w:rsid w:val="49BC89E9"/>
    <w:rsid w:val="49BCC9FE"/>
    <w:rsid w:val="49BCE6BE"/>
    <w:rsid w:val="49BDA016"/>
    <w:rsid w:val="49BF39BB"/>
    <w:rsid w:val="49C01B6B"/>
    <w:rsid w:val="49C14C2A"/>
    <w:rsid w:val="49C14CF0"/>
    <w:rsid w:val="49C14D74"/>
    <w:rsid w:val="49C31401"/>
    <w:rsid w:val="49C3A107"/>
    <w:rsid w:val="49C45E25"/>
    <w:rsid w:val="49C5149D"/>
    <w:rsid w:val="49C602DF"/>
    <w:rsid w:val="49C61C4F"/>
    <w:rsid w:val="49C9AB4B"/>
    <w:rsid w:val="49CA96DE"/>
    <w:rsid w:val="49CABB61"/>
    <w:rsid w:val="49CAC4B7"/>
    <w:rsid w:val="49CB4308"/>
    <w:rsid w:val="49CB684A"/>
    <w:rsid w:val="49CB8C2E"/>
    <w:rsid w:val="49CB99E7"/>
    <w:rsid w:val="49CB9B0B"/>
    <w:rsid w:val="49CC7829"/>
    <w:rsid w:val="49CD1362"/>
    <w:rsid w:val="49CD308C"/>
    <w:rsid w:val="49CD4D80"/>
    <w:rsid w:val="49CD729D"/>
    <w:rsid w:val="49CE002D"/>
    <w:rsid w:val="49CE5D49"/>
    <w:rsid w:val="49CE7B24"/>
    <w:rsid w:val="49CE9879"/>
    <w:rsid w:val="49CEEBA7"/>
    <w:rsid w:val="49CFEC39"/>
    <w:rsid w:val="49D06E84"/>
    <w:rsid w:val="49D10FFC"/>
    <w:rsid w:val="49D1D800"/>
    <w:rsid w:val="49D24A4D"/>
    <w:rsid w:val="49D34707"/>
    <w:rsid w:val="49D3A212"/>
    <w:rsid w:val="49D3CD6C"/>
    <w:rsid w:val="49D46063"/>
    <w:rsid w:val="49D59FE8"/>
    <w:rsid w:val="49D64B16"/>
    <w:rsid w:val="49D71459"/>
    <w:rsid w:val="49D74E19"/>
    <w:rsid w:val="49D805A6"/>
    <w:rsid w:val="49DA6A61"/>
    <w:rsid w:val="49DCA325"/>
    <w:rsid w:val="49DCCE43"/>
    <w:rsid w:val="49E01FAA"/>
    <w:rsid w:val="49E0B3AA"/>
    <w:rsid w:val="49E0DB4A"/>
    <w:rsid w:val="49E0FD48"/>
    <w:rsid w:val="49E120E3"/>
    <w:rsid w:val="49E2C556"/>
    <w:rsid w:val="49E2FD33"/>
    <w:rsid w:val="49E547F1"/>
    <w:rsid w:val="49E56C6D"/>
    <w:rsid w:val="49E5EB70"/>
    <w:rsid w:val="49E61A22"/>
    <w:rsid w:val="49E73F5B"/>
    <w:rsid w:val="49E7A83B"/>
    <w:rsid w:val="49E90B10"/>
    <w:rsid w:val="49EA2590"/>
    <w:rsid w:val="49EBB729"/>
    <w:rsid w:val="49EBC60D"/>
    <w:rsid w:val="49EE98ED"/>
    <w:rsid w:val="49EFBDD2"/>
    <w:rsid w:val="49F0897C"/>
    <w:rsid w:val="49F0A263"/>
    <w:rsid w:val="49F108D4"/>
    <w:rsid w:val="49F16218"/>
    <w:rsid w:val="49F37B44"/>
    <w:rsid w:val="49F505D5"/>
    <w:rsid w:val="49F56C7F"/>
    <w:rsid w:val="49F586B4"/>
    <w:rsid w:val="49F58FEA"/>
    <w:rsid w:val="49F59AEB"/>
    <w:rsid w:val="49F63517"/>
    <w:rsid w:val="49F6F517"/>
    <w:rsid w:val="49F71663"/>
    <w:rsid w:val="49F7FA40"/>
    <w:rsid w:val="49F9AD60"/>
    <w:rsid w:val="49F9D782"/>
    <w:rsid w:val="49FD62D7"/>
    <w:rsid w:val="49FD8515"/>
    <w:rsid w:val="49FDAA35"/>
    <w:rsid w:val="49FDCA19"/>
    <w:rsid w:val="49FE2DC1"/>
    <w:rsid w:val="49FE3701"/>
    <w:rsid w:val="49FEBEBE"/>
    <w:rsid w:val="4A0035A6"/>
    <w:rsid w:val="4A01DE4F"/>
    <w:rsid w:val="4A03876D"/>
    <w:rsid w:val="4A058E57"/>
    <w:rsid w:val="4A059584"/>
    <w:rsid w:val="4A061A7E"/>
    <w:rsid w:val="4A075C16"/>
    <w:rsid w:val="4A075E51"/>
    <w:rsid w:val="4A080D69"/>
    <w:rsid w:val="4A08A694"/>
    <w:rsid w:val="4A096672"/>
    <w:rsid w:val="4A09C711"/>
    <w:rsid w:val="4A0B3BCB"/>
    <w:rsid w:val="4A0BC415"/>
    <w:rsid w:val="4A0C9BB4"/>
    <w:rsid w:val="4A0D3D56"/>
    <w:rsid w:val="4A0DBDB4"/>
    <w:rsid w:val="4A0EE560"/>
    <w:rsid w:val="4A107BC0"/>
    <w:rsid w:val="4A10DB5C"/>
    <w:rsid w:val="4A1151DB"/>
    <w:rsid w:val="4A123E45"/>
    <w:rsid w:val="4A12F990"/>
    <w:rsid w:val="4A13AD3B"/>
    <w:rsid w:val="4A146FC5"/>
    <w:rsid w:val="4A160A00"/>
    <w:rsid w:val="4A16E272"/>
    <w:rsid w:val="4A182649"/>
    <w:rsid w:val="4A185C4C"/>
    <w:rsid w:val="4A18F49C"/>
    <w:rsid w:val="4A193F2D"/>
    <w:rsid w:val="4A1962B1"/>
    <w:rsid w:val="4A199FA8"/>
    <w:rsid w:val="4A19EBBD"/>
    <w:rsid w:val="4A19F141"/>
    <w:rsid w:val="4A1E7CC8"/>
    <w:rsid w:val="4A1F8827"/>
    <w:rsid w:val="4A20EB80"/>
    <w:rsid w:val="4A2173C8"/>
    <w:rsid w:val="4A21D531"/>
    <w:rsid w:val="4A229AC1"/>
    <w:rsid w:val="4A22D6F3"/>
    <w:rsid w:val="4A234B63"/>
    <w:rsid w:val="4A23ADD6"/>
    <w:rsid w:val="4A249221"/>
    <w:rsid w:val="4A24ADED"/>
    <w:rsid w:val="4A26B44A"/>
    <w:rsid w:val="4A28DB51"/>
    <w:rsid w:val="4A28FC95"/>
    <w:rsid w:val="4A2A5F75"/>
    <w:rsid w:val="4A2B0923"/>
    <w:rsid w:val="4A2B96AC"/>
    <w:rsid w:val="4A2BC799"/>
    <w:rsid w:val="4A2D0472"/>
    <w:rsid w:val="4A2D06FD"/>
    <w:rsid w:val="4A2DB72E"/>
    <w:rsid w:val="4A2F35A0"/>
    <w:rsid w:val="4A2F3791"/>
    <w:rsid w:val="4A30DBD0"/>
    <w:rsid w:val="4A315C6C"/>
    <w:rsid w:val="4A3313C8"/>
    <w:rsid w:val="4A37E139"/>
    <w:rsid w:val="4A388526"/>
    <w:rsid w:val="4A3A0AD9"/>
    <w:rsid w:val="4A3A3E5A"/>
    <w:rsid w:val="4A3AB677"/>
    <w:rsid w:val="4A3AC670"/>
    <w:rsid w:val="4A3B3538"/>
    <w:rsid w:val="4A3BA7A6"/>
    <w:rsid w:val="4A3C98F4"/>
    <w:rsid w:val="4A3CB44E"/>
    <w:rsid w:val="4A3D64BC"/>
    <w:rsid w:val="4A3D6750"/>
    <w:rsid w:val="4A3EBAD6"/>
    <w:rsid w:val="4A3F2579"/>
    <w:rsid w:val="4A3FBA70"/>
    <w:rsid w:val="4A409C1D"/>
    <w:rsid w:val="4A4112F7"/>
    <w:rsid w:val="4A4146DF"/>
    <w:rsid w:val="4A4154C8"/>
    <w:rsid w:val="4A41F3B7"/>
    <w:rsid w:val="4A421C67"/>
    <w:rsid w:val="4A42346C"/>
    <w:rsid w:val="4A4361E2"/>
    <w:rsid w:val="4A438AFB"/>
    <w:rsid w:val="4A44DB07"/>
    <w:rsid w:val="4A44F399"/>
    <w:rsid w:val="4A454613"/>
    <w:rsid w:val="4A4577A9"/>
    <w:rsid w:val="4A46472E"/>
    <w:rsid w:val="4A471D77"/>
    <w:rsid w:val="4A47988C"/>
    <w:rsid w:val="4A48618B"/>
    <w:rsid w:val="4A48823A"/>
    <w:rsid w:val="4A4A7FA1"/>
    <w:rsid w:val="4A4CD57D"/>
    <w:rsid w:val="4A4DD198"/>
    <w:rsid w:val="4A4E3147"/>
    <w:rsid w:val="4A4E7A54"/>
    <w:rsid w:val="4A504F01"/>
    <w:rsid w:val="4A50A26B"/>
    <w:rsid w:val="4A511D5E"/>
    <w:rsid w:val="4A52362D"/>
    <w:rsid w:val="4A529DD3"/>
    <w:rsid w:val="4A543C72"/>
    <w:rsid w:val="4A56787A"/>
    <w:rsid w:val="4A567C6F"/>
    <w:rsid w:val="4A571521"/>
    <w:rsid w:val="4A585A79"/>
    <w:rsid w:val="4A5A89F2"/>
    <w:rsid w:val="4A5AAC73"/>
    <w:rsid w:val="4A5B8B23"/>
    <w:rsid w:val="4A5C9B08"/>
    <w:rsid w:val="4A5CF5F2"/>
    <w:rsid w:val="4A5D50F7"/>
    <w:rsid w:val="4A5EC1B1"/>
    <w:rsid w:val="4A5F6AFB"/>
    <w:rsid w:val="4A60375D"/>
    <w:rsid w:val="4A610DD0"/>
    <w:rsid w:val="4A616541"/>
    <w:rsid w:val="4A618188"/>
    <w:rsid w:val="4A622AF8"/>
    <w:rsid w:val="4A631148"/>
    <w:rsid w:val="4A649DB9"/>
    <w:rsid w:val="4A652D29"/>
    <w:rsid w:val="4A6595B0"/>
    <w:rsid w:val="4A65A181"/>
    <w:rsid w:val="4A665553"/>
    <w:rsid w:val="4A6709A7"/>
    <w:rsid w:val="4A68879A"/>
    <w:rsid w:val="4A69FDF3"/>
    <w:rsid w:val="4A6A2AFD"/>
    <w:rsid w:val="4A6B36B8"/>
    <w:rsid w:val="4A6BE208"/>
    <w:rsid w:val="4A6DFDBD"/>
    <w:rsid w:val="4A6F3790"/>
    <w:rsid w:val="4A704800"/>
    <w:rsid w:val="4A70B5E4"/>
    <w:rsid w:val="4A71F052"/>
    <w:rsid w:val="4A72377B"/>
    <w:rsid w:val="4A731DF8"/>
    <w:rsid w:val="4A7379A8"/>
    <w:rsid w:val="4A741F3B"/>
    <w:rsid w:val="4A74FFE9"/>
    <w:rsid w:val="4A75CEBC"/>
    <w:rsid w:val="4A777FD3"/>
    <w:rsid w:val="4A797A5E"/>
    <w:rsid w:val="4A7A280F"/>
    <w:rsid w:val="4A7A8CF3"/>
    <w:rsid w:val="4A7AA741"/>
    <w:rsid w:val="4A7C731B"/>
    <w:rsid w:val="4A7CB9CF"/>
    <w:rsid w:val="4A7D464B"/>
    <w:rsid w:val="4A7E2503"/>
    <w:rsid w:val="4A7E7FA9"/>
    <w:rsid w:val="4A7E8781"/>
    <w:rsid w:val="4A7EAD00"/>
    <w:rsid w:val="4A7F33C9"/>
    <w:rsid w:val="4A812184"/>
    <w:rsid w:val="4A818E26"/>
    <w:rsid w:val="4A81B360"/>
    <w:rsid w:val="4A81D1B1"/>
    <w:rsid w:val="4A824B6D"/>
    <w:rsid w:val="4A8303C6"/>
    <w:rsid w:val="4A864243"/>
    <w:rsid w:val="4A864CB5"/>
    <w:rsid w:val="4A876389"/>
    <w:rsid w:val="4A891B15"/>
    <w:rsid w:val="4A89C2CC"/>
    <w:rsid w:val="4A8A2F8F"/>
    <w:rsid w:val="4A8A4E87"/>
    <w:rsid w:val="4A8AF429"/>
    <w:rsid w:val="4A8C4101"/>
    <w:rsid w:val="4A8E5499"/>
    <w:rsid w:val="4A8F8B8D"/>
    <w:rsid w:val="4A8F9A6B"/>
    <w:rsid w:val="4A8FB090"/>
    <w:rsid w:val="4A8FBE65"/>
    <w:rsid w:val="4A8FCAFC"/>
    <w:rsid w:val="4A9076BA"/>
    <w:rsid w:val="4A910371"/>
    <w:rsid w:val="4A916EB2"/>
    <w:rsid w:val="4A91CE6D"/>
    <w:rsid w:val="4A934B2A"/>
    <w:rsid w:val="4A93C497"/>
    <w:rsid w:val="4A95A146"/>
    <w:rsid w:val="4A95A985"/>
    <w:rsid w:val="4A95E6CF"/>
    <w:rsid w:val="4A96FCFE"/>
    <w:rsid w:val="4A9727F1"/>
    <w:rsid w:val="4A97D0E0"/>
    <w:rsid w:val="4A97ECC7"/>
    <w:rsid w:val="4A998B94"/>
    <w:rsid w:val="4A99B66F"/>
    <w:rsid w:val="4A99C599"/>
    <w:rsid w:val="4A99CA6D"/>
    <w:rsid w:val="4A9B0869"/>
    <w:rsid w:val="4A9BD68F"/>
    <w:rsid w:val="4A9C3942"/>
    <w:rsid w:val="4A9C9893"/>
    <w:rsid w:val="4A9ED1FF"/>
    <w:rsid w:val="4A9EEF7E"/>
    <w:rsid w:val="4A9F0A79"/>
    <w:rsid w:val="4A9F637A"/>
    <w:rsid w:val="4AA0DF59"/>
    <w:rsid w:val="4AA161BA"/>
    <w:rsid w:val="4AA1ADEB"/>
    <w:rsid w:val="4AA1B869"/>
    <w:rsid w:val="4AA1E862"/>
    <w:rsid w:val="4AA1ED8C"/>
    <w:rsid w:val="4AA2B43B"/>
    <w:rsid w:val="4AA3E230"/>
    <w:rsid w:val="4AA60C59"/>
    <w:rsid w:val="4AA6B227"/>
    <w:rsid w:val="4AA762EF"/>
    <w:rsid w:val="4AA7B9F8"/>
    <w:rsid w:val="4AA7D437"/>
    <w:rsid w:val="4AA873C2"/>
    <w:rsid w:val="4AA8EC45"/>
    <w:rsid w:val="4AA914DF"/>
    <w:rsid w:val="4AA97A55"/>
    <w:rsid w:val="4AAAFC16"/>
    <w:rsid w:val="4AAB09B3"/>
    <w:rsid w:val="4AAB3421"/>
    <w:rsid w:val="4AAB570D"/>
    <w:rsid w:val="4AAC9CF7"/>
    <w:rsid w:val="4AADD7F2"/>
    <w:rsid w:val="4AADE648"/>
    <w:rsid w:val="4AAE5200"/>
    <w:rsid w:val="4AAE9A71"/>
    <w:rsid w:val="4AAF30B3"/>
    <w:rsid w:val="4AAF7D20"/>
    <w:rsid w:val="4AAFD827"/>
    <w:rsid w:val="4AB0346C"/>
    <w:rsid w:val="4AB0A0E9"/>
    <w:rsid w:val="4AB11EFF"/>
    <w:rsid w:val="4AB194AB"/>
    <w:rsid w:val="4AB30EFA"/>
    <w:rsid w:val="4AB38138"/>
    <w:rsid w:val="4AB3AEAC"/>
    <w:rsid w:val="4AB508AE"/>
    <w:rsid w:val="4AB6FF1A"/>
    <w:rsid w:val="4AB890A0"/>
    <w:rsid w:val="4AB8A3E3"/>
    <w:rsid w:val="4AB9248D"/>
    <w:rsid w:val="4AB93877"/>
    <w:rsid w:val="4AB977E2"/>
    <w:rsid w:val="4AB990D4"/>
    <w:rsid w:val="4ABA8CFA"/>
    <w:rsid w:val="4ABAF2C2"/>
    <w:rsid w:val="4ABB00F9"/>
    <w:rsid w:val="4ABC261A"/>
    <w:rsid w:val="4ABC471B"/>
    <w:rsid w:val="4ABCDE8C"/>
    <w:rsid w:val="4ABD5F4B"/>
    <w:rsid w:val="4ABE8FF1"/>
    <w:rsid w:val="4ABEBFFF"/>
    <w:rsid w:val="4ABF50CB"/>
    <w:rsid w:val="4ABFC393"/>
    <w:rsid w:val="4ABFC869"/>
    <w:rsid w:val="4ABFE2A0"/>
    <w:rsid w:val="4AC08F05"/>
    <w:rsid w:val="4AC0DBA1"/>
    <w:rsid w:val="4AC1E9C2"/>
    <w:rsid w:val="4AC41F69"/>
    <w:rsid w:val="4AC4545D"/>
    <w:rsid w:val="4AC4C8C0"/>
    <w:rsid w:val="4AC51E73"/>
    <w:rsid w:val="4AC59BA3"/>
    <w:rsid w:val="4AC5C881"/>
    <w:rsid w:val="4AC60DF0"/>
    <w:rsid w:val="4AC8274C"/>
    <w:rsid w:val="4AC840F4"/>
    <w:rsid w:val="4AC95A10"/>
    <w:rsid w:val="4AC9645D"/>
    <w:rsid w:val="4AC989D7"/>
    <w:rsid w:val="4ACAD212"/>
    <w:rsid w:val="4ACB1AC6"/>
    <w:rsid w:val="4ACB6281"/>
    <w:rsid w:val="4ACBE3AC"/>
    <w:rsid w:val="4ACCA36C"/>
    <w:rsid w:val="4ACCF8F1"/>
    <w:rsid w:val="4ACD633C"/>
    <w:rsid w:val="4ACE3F03"/>
    <w:rsid w:val="4ACE49C9"/>
    <w:rsid w:val="4ACE594F"/>
    <w:rsid w:val="4ACEE3B3"/>
    <w:rsid w:val="4AD00360"/>
    <w:rsid w:val="4AD094DE"/>
    <w:rsid w:val="4AD1A9A9"/>
    <w:rsid w:val="4AD29E0A"/>
    <w:rsid w:val="4AD36F3B"/>
    <w:rsid w:val="4AD38B9E"/>
    <w:rsid w:val="4AD3FE60"/>
    <w:rsid w:val="4AD48F17"/>
    <w:rsid w:val="4AD4C434"/>
    <w:rsid w:val="4AD57A93"/>
    <w:rsid w:val="4AD5EAF7"/>
    <w:rsid w:val="4AD612A3"/>
    <w:rsid w:val="4AD7FA16"/>
    <w:rsid w:val="4ADAC42D"/>
    <w:rsid w:val="4ADB2226"/>
    <w:rsid w:val="4ADB661B"/>
    <w:rsid w:val="4ADB6B12"/>
    <w:rsid w:val="4ADB8137"/>
    <w:rsid w:val="4ADB9052"/>
    <w:rsid w:val="4ADBA32D"/>
    <w:rsid w:val="4ADBC624"/>
    <w:rsid w:val="4ADC5822"/>
    <w:rsid w:val="4ADC7921"/>
    <w:rsid w:val="4ADD9D89"/>
    <w:rsid w:val="4ADDE526"/>
    <w:rsid w:val="4ADE59B8"/>
    <w:rsid w:val="4ADF2A3A"/>
    <w:rsid w:val="4ADF7D09"/>
    <w:rsid w:val="4ADFA01B"/>
    <w:rsid w:val="4AE166C7"/>
    <w:rsid w:val="4AE18D27"/>
    <w:rsid w:val="4AE190BA"/>
    <w:rsid w:val="4AE365A4"/>
    <w:rsid w:val="4AE598AE"/>
    <w:rsid w:val="4AE5BAAE"/>
    <w:rsid w:val="4AE63DBF"/>
    <w:rsid w:val="4AE6E960"/>
    <w:rsid w:val="4AE75AE3"/>
    <w:rsid w:val="4AE8AE96"/>
    <w:rsid w:val="4AE93C63"/>
    <w:rsid w:val="4AEA63B6"/>
    <w:rsid w:val="4AEB56B6"/>
    <w:rsid w:val="4AED98FF"/>
    <w:rsid w:val="4AF047A8"/>
    <w:rsid w:val="4AF08156"/>
    <w:rsid w:val="4AF116AF"/>
    <w:rsid w:val="4AF149B2"/>
    <w:rsid w:val="4AF1A175"/>
    <w:rsid w:val="4AF2B033"/>
    <w:rsid w:val="4AF45237"/>
    <w:rsid w:val="4AF485D1"/>
    <w:rsid w:val="4AF48903"/>
    <w:rsid w:val="4AF69DB4"/>
    <w:rsid w:val="4AF7B50F"/>
    <w:rsid w:val="4AF829FD"/>
    <w:rsid w:val="4AF8933F"/>
    <w:rsid w:val="4AF8E7F3"/>
    <w:rsid w:val="4AF92FDC"/>
    <w:rsid w:val="4AF94A71"/>
    <w:rsid w:val="4AF9715A"/>
    <w:rsid w:val="4AFA53B0"/>
    <w:rsid w:val="4AFB0675"/>
    <w:rsid w:val="4AFB5478"/>
    <w:rsid w:val="4AFBC6F0"/>
    <w:rsid w:val="4AFBE61B"/>
    <w:rsid w:val="4AFCE58E"/>
    <w:rsid w:val="4AFD6BCB"/>
    <w:rsid w:val="4AFEE4D3"/>
    <w:rsid w:val="4AFFAE4A"/>
    <w:rsid w:val="4AFFC02C"/>
    <w:rsid w:val="4B00295F"/>
    <w:rsid w:val="4B00ACA2"/>
    <w:rsid w:val="4B01968F"/>
    <w:rsid w:val="4B01B22E"/>
    <w:rsid w:val="4B01D536"/>
    <w:rsid w:val="4B03889C"/>
    <w:rsid w:val="4B04E1B2"/>
    <w:rsid w:val="4B05B21A"/>
    <w:rsid w:val="4B061AA7"/>
    <w:rsid w:val="4B06DC04"/>
    <w:rsid w:val="4B073119"/>
    <w:rsid w:val="4B084C95"/>
    <w:rsid w:val="4B08AA20"/>
    <w:rsid w:val="4B097C84"/>
    <w:rsid w:val="4B0AB851"/>
    <w:rsid w:val="4B0ADE89"/>
    <w:rsid w:val="4B0AF907"/>
    <w:rsid w:val="4B0B358D"/>
    <w:rsid w:val="4B0C9FF0"/>
    <w:rsid w:val="4B0CC96C"/>
    <w:rsid w:val="4B0DDED4"/>
    <w:rsid w:val="4B0EE127"/>
    <w:rsid w:val="4B102459"/>
    <w:rsid w:val="4B103B34"/>
    <w:rsid w:val="4B109AD2"/>
    <w:rsid w:val="4B1122D2"/>
    <w:rsid w:val="4B12E096"/>
    <w:rsid w:val="4B13425A"/>
    <w:rsid w:val="4B137D69"/>
    <w:rsid w:val="4B13C1D5"/>
    <w:rsid w:val="4B15ADA4"/>
    <w:rsid w:val="4B15BE98"/>
    <w:rsid w:val="4B16742D"/>
    <w:rsid w:val="4B16D635"/>
    <w:rsid w:val="4B175E34"/>
    <w:rsid w:val="4B189630"/>
    <w:rsid w:val="4B1924A0"/>
    <w:rsid w:val="4B1AF5C8"/>
    <w:rsid w:val="4B1BA40C"/>
    <w:rsid w:val="4B1BF02A"/>
    <w:rsid w:val="4B1CA02B"/>
    <w:rsid w:val="4B1CCFFF"/>
    <w:rsid w:val="4B1E4E34"/>
    <w:rsid w:val="4B1F1A1B"/>
    <w:rsid w:val="4B20DD94"/>
    <w:rsid w:val="4B20E43B"/>
    <w:rsid w:val="4B21071A"/>
    <w:rsid w:val="4B210AC7"/>
    <w:rsid w:val="4B2122A3"/>
    <w:rsid w:val="4B216588"/>
    <w:rsid w:val="4B21867A"/>
    <w:rsid w:val="4B21D0C0"/>
    <w:rsid w:val="4B21F148"/>
    <w:rsid w:val="4B238330"/>
    <w:rsid w:val="4B23A2B1"/>
    <w:rsid w:val="4B243729"/>
    <w:rsid w:val="4B24616E"/>
    <w:rsid w:val="4B253380"/>
    <w:rsid w:val="4B25CD58"/>
    <w:rsid w:val="4B2879B4"/>
    <w:rsid w:val="4B28DAE2"/>
    <w:rsid w:val="4B296F58"/>
    <w:rsid w:val="4B297610"/>
    <w:rsid w:val="4B2A1B2F"/>
    <w:rsid w:val="4B2AAF4F"/>
    <w:rsid w:val="4B2B7EE1"/>
    <w:rsid w:val="4B2B846D"/>
    <w:rsid w:val="4B2BB660"/>
    <w:rsid w:val="4B2C241D"/>
    <w:rsid w:val="4B2ED9AD"/>
    <w:rsid w:val="4B30CE74"/>
    <w:rsid w:val="4B313088"/>
    <w:rsid w:val="4B320523"/>
    <w:rsid w:val="4B3384C0"/>
    <w:rsid w:val="4B33BCC5"/>
    <w:rsid w:val="4B346BF6"/>
    <w:rsid w:val="4B34A313"/>
    <w:rsid w:val="4B3521C3"/>
    <w:rsid w:val="4B354B58"/>
    <w:rsid w:val="4B361A64"/>
    <w:rsid w:val="4B371BD4"/>
    <w:rsid w:val="4B377D0B"/>
    <w:rsid w:val="4B388124"/>
    <w:rsid w:val="4B3952C5"/>
    <w:rsid w:val="4B3BD205"/>
    <w:rsid w:val="4B3C0867"/>
    <w:rsid w:val="4B3C66E9"/>
    <w:rsid w:val="4B3CEE3E"/>
    <w:rsid w:val="4B3D40A2"/>
    <w:rsid w:val="4B3DAAAC"/>
    <w:rsid w:val="4B3E20B1"/>
    <w:rsid w:val="4B3EBB70"/>
    <w:rsid w:val="4B3F7CFA"/>
    <w:rsid w:val="4B3FC17E"/>
    <w:rsid w:val="4B4057B0"/>
    <w:rsid w:val="4B410EF0"/>
    <w:rsid w:val="4B41C197"/>
    <w:rsid w:val="4B421E8F"/>
    <w:rsid w:val="4B427726"/>
    <w:rsid w:val="4B43F92A"/>
    <w:rsid w:val="4B445F9C"/>
    <w:rsid w:val="4B4603C2"/>
    <w:rsid w:val="4B4657ED"/>
    <w:rsid w:val="4B47E491"/>
    <w:rsid w:val="4B495282"/>
    <w:rsid w:val="4B49751D"/>
    <w:rsid w:val="4B4A72C9"/>
    <w:rsid w:val="4B4A8063"/>
    <w:rsid w:val="4B4B52EE"/>
    <w:rsid w:val="4B4D52E0"/>
    <w:rsid w:val="4B4D5BE8"/>
    <w:rsid w:val="4B4DA719"/>
    <w:rsid w:val="4B4E1D9F"/>
    <w:rsid w:val="4B4FE18C"/>
    <w:rsid w:val="4B503765"/>
    <w:rsid w:val="4B517B67"/>
    <w:rsid w:val="4B52A8EA"/>
    <w:rsid w:val="4B5375AF"/>
    <w:rsid w:val="4B5390A7"/>
    <w:rsid w:val="4B542A10"/>
    <w:rsid w:val="4B54CBA5"/>
    <w:rsid w:val="4B55374C"/>
    <w:rsid w:val="4B572473"/>
    <w:rsid w:val="4B5838A3"/>
    <w:rsid w:val="4B5923BC"/>
    <w:rsid w:val="4B5985D3"/>
    <w:rsid w:val="4B5A4D58"/>
    <w:rsid w:val="4B5A62D4"/>
    <w:rsid w:val="4B5A858F"/>
    <w:rsid w:val="4B5A9F24"/>
    <w:rsid w:val="4B5BBC25"/>
    <w:rsid w:val="4B5BD2CF"/>
    <w:rsid w:val="4B5D8E6A"/>
    <w:rsid w:val="4B5E116D"/>
    <w:rsid w:val="4B5EFB61"/>
    <w:rsid w:val="4B5FCCF4"/>
    <w:rsid w:val="4B5FCFED"/>
    <w:rsid w:val="4B609A0A"/>
    <w:rsid w:val="4B6110F6"/>
    <w:rsid w:val="4B61A4B4"/>
    <w:rsid w:val="4B61B895"/>
    <w:rsid w:val="4B61C434"/>
    <w:rsid w:val="4B62FD0E"/>
    <w:rsid w:val="4B63531C"/>
    <w:rsid w:val="4B63CB79"/>
    <w:rsid w:val="4B648E9E"/>
    <w:rsid w:val="4B668910"/>
    <w:rsid w:val="4B674C95"/>
    <w:rsid w:val="4B68284D"/>
    <w:rsid w:val="4B6892B1"/>
    <w:rsid w:val="4B68CC39"/>
    <w:rsid w:val="4B6AC4B6"/>
    <w:rsid w:val="4B6B5F46"/>
    <w:rsid w:val="4B6B9426"/>
    <w:rsid w:val="4B6BAADF"/>
    <w:rsid w:val="4B6CA52C"/>
    <w:rsid w:val="4B6DE213"/>
    <w:rsid w:val="4B6E13EB"/>
    <w:rsid w:val="4B6EB2C5"/>
    <w:rsid w:val="4B6F1768"/>
    <w:rsid w:val="4B6FE02A"/>
    <w:rsid w:val="4B6FF06C"/>
    <w:rsid w:val="4B71EE90"/>
    <w:rsid w:val="4B7237E5"/>
    <w:rsid w:val="4B7273A7"/>
    <w:rsid w:val="4B728829"/>
    <w:rsid w:val="4B72B858"/>
    <w:rsid w:val="4B7432B7"/>
    <w:rsid w:val="4B74374C"/>
    <w:rsid w:val="4B74F54A"/>
    <w:rsid w:val="4B76C1DB"/>
    <w:rsid w:val="4B77985E"/>
    <w:rsid w:val="4B784048"/>
    <w:rsid w:val="4B7906F8"/>
    <w:rsid w:val="4B7A8DF5"/>
    <w:rsid w:val="4B7D4BAF"/>
    <w:rsid w:val="4B7D72C3"/>
    <w:rsid w:val="4B7DC102"/>
    <w:rsid w:val="4B7ECA3B"/>
    <w:rsid w:val="4B7ECF82"/>
    <w:rsid w:val="4B810634"/>
    <w:rsid w:val="4B811852"/>
    <w:rsid w:val="4B81DF22"/>
    <w:rsid w:val="4B824DFD"/>
    <w:rsid w:val="4B829083"/>
    <w:rsid w:val="4B839B2B"/>
    <w:rsid w:val="4B83A1A6"/>
    <w:rsid w:val="4B83DFF0"/>
    <w:rsid w:val="4B84C0E3"/>
    <w:rsid w:val="4B87451C"/>
    <w:rsid w:val="4B89768E"/>
    <w:rsid w:val="4B8BF7F5"/>
    <w:rsid w:val="4B8C7539"/>
    <w:rsid w:val="4B8CE276"/>
    <w:rsid w:val="4B8CE9B7"/>
    <w:rsid w:val="4B90353D"/>
    <w:rsid w:val="4B9109A9"/>
    <w:rsid w:val="4B922E78"/>
    <w:rsid w:val="4B9384C7"/>
    <w:rsid w:val="4B93E270"/>
    <w:rsid w:val="4B943033"/>
    <w:rsid w:val="4B943FB3"/>
    <w:rsid w:val="4B95D1AE"/>
    <w:rsid w:val="4B986981"/>
    <w:rsid w:val="4B998183"/>
    <w:rsid w:val="4B9A5A3E"/>
    <w:rsid w:val="4B9A7BDD"/>
    <w:rsid w:val="4B9AC81F"/>
    <w:rsid w:val="4B9B3706"/>
    <w:rsid w:val="4B9B4822"/>
    <w:rsid w:val="4B9EA757"/>
    <w:rsid w:val="4B9FAC26"/>
    <w:rsid w:val="4BA01CB6"/>
    <w:rsid w:val="4BA14525"/>
    <w:rsid w:val="4BA18793"/>
    <w:rsid w:val="4BA19189"/>
    <w:rsid w:val="4BA1D2E9"/>
    <w:rsid w:val="4BA1DA03"/>
    <w:rsid w:val="4BA33B97"/>
    <w:rsid w:val="4BA3F5DB"/>
    <w:rsid w:val="4BA5E6B9"/>
    <w:rsid w:val="4BA62EF5"/>
    <w:rsid w:val="4BA901AC"/>
    <w:rsid w:val="4BAA9AE5"/>
    <w:rsid w:val="4BAA9BE7"/>
    <w:rsid w:val="4BAAA2CB"/>
    <w:rsid w:val="4BAAD4F5"/>
    <w:rsid w:val="4BAB4089"/>
    <w:rsid w:val="4BAC136C"/>
    <w:rsid w:val="4BAD1BA3"/>
    <w:rsid w:val="4BAECB6E"/>
    <w:rsid w:val="4BAED20A"/>
    <w:rsid w:val="4BAFC30F"/>
    <w:rsid w:val="4BB172ED"/>
    <w:rsid w:val="4BB18FCA"/>
    <w:rsid w:val="4BB278A1"/>
    <w:rsid w:val="4BB5271C"/>
    <w:rsid w:val="4BB5814C"/>
    <w:rsid w:val="4BB6FB2C"/>
    <w:rsid w:val="4BB71A44"/>
    <w:rsid w:val="4BB7B119"/>
    <w:rsid w:val="4BB8831D"/>
    <w:rsid w:val="4BB88677"/>
    <w:rsid w:val="4BB89949"/>
    <w:rsid w:val="4BBABE1A"/>
    <w:rsid w:val="4BBB1AA8"/>
    <w:rsid w:val="4BBB70CF"/>
    <w:rsid w:val="4BBC239C"/>
    <w:rsid w:val="4BBCDFA8"/>
    <w:rsid w:val="4BBD673B"/>
    <w:rsid w:val="4BBD7B8B"/>
    <w:rsid w:val="4BBDFA08"/>
    <w:rsid w:val="4BBF38F0"/>
    <w:rsid w:val="4BC02A47"/>
    <w:rsid w:val="4BC05618"/>
    <w:rsid w:val="4BC48D13"/>
    <w:rsid w:val="4BC4B248"/>
    <w:rsid w:val="4BC4B9DC"/>
    <w:rsid w:val="4BC5B1DB"/>
    <w:rsid w:val="4BC803C3"/>
    <w:rsid w:val="4BC89787"/>
    <w:rsid w:val="4BC94084"/>
    <w:rsid w:val="4BCAE772"/>
    <w:rsid w:val="4BCBDBF0"/>
    <w:rsid w:val="4BCBF8C2"/>
    <w:rsid w:val="4BCD6C46"/>
    <w:rsid w:val="4BCE89C3"/>
    <w:rsid w:val="4BCF739F"/>
    <w:rsid w:val="4BD03FF3"/>
    <w:rsid w:val="4BD09616"/>
    <w:rsid w:val="4BD3E6D4"/>
    <w:rsid w:val="4BD6830F"/>
    <w:rsid w:val="4BD6B36B"/>
    <w:rsid w:val="4BD6ED06"/>
    <w:rsid w:val="4BD78BC3"/>
    <w:rsid w:val="4BD938DE"/>
    <w:rsid w:val="4BD957E1"/>
    <w:rsid w:val="4BD9B565"/>
    <w:rsid w:val="4BDA0716"/>
    <w:rsid w:val="4BDA49B7"/>
    <w:rsid w:val="4BDA5740"/>
    <w:rsid w:val="4BDB1DFE"/>
    <w:rsid w:val="4BDC9F8C"/>
    <w:rsid w:val="4BDCB89D"/>
    <w:rsid w:val="4BDF31F8"/>
    <w:rsid w:val="4BE1A757"/>
    <w:rsid w:val="4BE1E3CB"/>
    <w:rsid w:val="4BE24492"/>
    <w:rsid w:val="4BE3AD71"/>
    <w:rsid w:val="4BE3DF99"/>
    <w:rsid w:val="4BE3F4B4"/>
    <w:rsid w:val="4BE440E8"/>
    <w:rsid w:val="4BE842A1"/>
    <w:rsid w:val="4BE8ACF7"/>
    <w:rsid w:val="4BEBECF3"/>
    <w:rsid w:val="4BEC0A93"/>
    <w:rsid w:val="4BECE94F"/>
    <w:rsid w:val="4BEE341C"/>
    <w:rsid w:val="4BEE5217"/>
    <w:rsid w:val="4BEF2B77"/>
    <w:rsid w:val="4BF13692"/>
    <w:rsid w:val="4BF13A98"/>
    <w:rsid w:val="4BF18B21"/>
    <w:rsid w:val="4BF1F052"/>
    <w:rsid w:val="4BF21CAF"/>
    <w:rsid w:val="4BF22EF1"/>
    <w:rsid w:val="4BF235E0"/>
    <w:rsid w:val="4BF261F0"/>
    <w:rsid w:val="4BF26C67"/>
    <w:rsid w:val="4BF2E740"/>
    <w:rsid w:val="4BF4338A"/>
    <w:rsid w:val="4BF47C60"/>
    <w:rsid w:val="4BF49B4E"/>
    <w:rsid w:val="4BF4AE0D"/>
    <w:rsid w:val="4BF54ABD"/>
    <w:rsid w:val="4BF57218"/>
    <w:rsid w:val="4BF6EDE9"/>
    <w:rsid w:val="4BF7C050"/>
    <w:rsid w:val="4BF8EA48"/>
    <w:rsid w:val="4BF9E27F"/>
    <w:rsid w:val="4BFA15F8"/>
    <w:rsid w:val="4BFA936C"/>
    <w:rsid w:val="4BFA9AD1"/>
    <w:rsid w:val="4BFC07BE"/>
    <w:rsid w:val="4BFC2FF4"/>
    <w:rsid w:val="4BFE6827"/>
    <w:rsid w:val="4BFFC3B7"/>
    <w:rsid w:val="4C00031F"/>
    <w:rsid w:val="4C002196"/>
    <w:rsid w:val="4C0091DC"/>
    <w:rsid w:val="4C01867D"/>
    <w:rsid w:val="4C0256F6"/>
    <w:rsid w:val="4C025FB5"/>
    <w:rsid w:val="4C02E433"/>
    <w:rsid w:val="4C053D9A"/>
    <w:rsid w:val="4C05BF1C"/>
    <w:rsid w:val="4C069872"/>
    <w:rsid w:val="4C06B07C"/>
    <w:rsid w:val="4C0758F2"/>
    <w:rsid w:val="4C07B97E"/>
    <w:rsid w:val="4C083412"/>
    <w:rsid w:val="4C08D83F"/>
    <w:rsid w:val="4C09194A"/>
    <w:rsid w:val="4C096DF3"/>
    <w:rsid w:val="4C0A6362"/>
    <w:rsid w:val="4C0C73AA"/>
    <w:rsid w:val="4C0DB9E2"/>
    <w:rsid w:val="4C129B50"/>
    <w:rsid w:val="4C12A20B"/>
    <w:rsid w:val="4C13A697"/>
    <w:rsid w:val="4C14C5A9"/>
    <w:rsid w:val="4C151268"/>
    <w:rsid w:val="4C157DC4"/>
    <w:rsid w:val="4C158DFC"/>
    <w:rsid w:val="4C16E99F"/>
    <w:rsid w:val="4C1736FA"/>
    <w:rsid w:val="4C17A1AF"/>
    <w:rsid w:val="4C17EF56"/>
    <w:rsid w:val="4C1841A9"/>
    <w:rsid w:val="4C18FA60"/>
    <w:rsid w:val="4C1A4E75"/>
    <w:rsid w:val="4C1ACB3D"/>
    <w:rsid w:val="4C1B4975"/>
    <w:rsid w:val="4C1BB73C"/>
    <w:rsid w:val="4C1BFEB1"/>
    <w:rsid w:val="4C1D4B62"/>
    <w:rsid w:val="4C1D8540"/>
    <w:rsid w:val="4C1DC3E7"/>
    <w:rsid w:val="4C1E4245"/>
    <w:rsid w:val="4C1E47EC"/>
    <w:rsid w:val="4C1F40EF"/>
    <w:rsid w:val="4C1FF026"/>
    <w:rsid w:val="4C212936"/>
    <w:rsid w:val="4C21F40E"/>
    <w:rsid w:val="4C22B44A"/>
    <w:rsid w:val="4C232B11"/>
    <w:rsid w:val="4C237EEE"/>
    <w:rsid w:val="4C23F58F"/>
    <w:rsid w:val="4C24DB25"/>
    <w:rsid w:val="4C2553BF"/>
    <w:rsid w:val="4C262642"/>
    <w:rsid w:val="4C26F731"/>
    <w:rsid w:val="4C28768C"/>
    <w:rsid w:val="4C292DFC"/>
    <w:rsid w:val="4C2AA7AE"/>
    <w:rsid w:val="4C2ADF3E"/>
    <w:rsid w:val="4C2E461E"/>
    <w:rsid w:val="4C2F1BC0"/>
    <w:rsid w:val="4C2FB670"/>
    <w:rsid w:val="4C308D0D"/>
    <w:rsid w:val="4C30B6CF"/>
    <w:rsid w:val="4C3160A5"/>
    <w:rsid w:val="4C31D28F"/>
    <w:rsid w:val="4C333739"/>
    <w:rsid w:val="4C3507C8"/>
    <w:rsid w:val="4C35ECDA"/>
    <w:rsid w:val="4C37A150"/>
    <w:rsid w:val="4C397441"/>
    <w:rsid w:val="4C39882A"/>
    <w:rsid w:val="4C39B86C"/>
    <w:rsid w:val="4C3C5589"/>
    <w:rsid w:val="4C3C777D"/>
    <w:rsid w:val="4C3D51A1"/>
    <w:rsid w:val="4C3D9A99"/>
    <w:rsid w:val="4C3DA90D"/>
    <w:rsid w:val="4C3EA068"/>
    <w:rsid w:val="4C3F8492"/>
    <w:rsid w:val="4C3FB28E"/>
    <w:rsid w:val="4C3FD6AB"/>
    <w:rsid w:val="4C3FD938"/>
    <w:rsid w:val="4C413A47"/>
    <w:rsid w:val="4C4203B1"/>
    <w:rsid w:val="4C420646"/>
    <w:rsid w:val="4C44A08F"/>
    <w:rsid w:val="4C451F41"/>
    <w:rsid w:val="4C4524AA"/>
    <w:rsid w:val="4C48434C"/>
    <w:rsid w:val="4C49A4F5"/>
    <w:rsid w:val="4C4A3A42"/>
    <w:rsid w:val="4C4AED15"/>
    <w:rsid w:val="4C4C120F"/>
    <w:rsid w:val="4C4C9B32"/>
    <w:rsid w:val="4C4EAC8A"/>
    <w:rsid w:val="4C4F044C"/>
    <w:rsid w:val="4C4F89D4"/>
    <w:rsid w:val="4C4F96BA"/>
    <w:rsid w:val="4C4F9ABD"/>
    <w:rsid w:val="4C5156B7"/>
    <w:rsid w:val="4C52921E"/>
    <w:rsid w:val="4C5314EB"/>
    <w:rsid w:val="4C536CB2"/>
    <w:rsid w:val="4C54B349"/>
    <w:rsid w:val="4C56A650"/>
    <w:rsid w:val="4C589A03"/>
    <w:rsid w:val="4C59C0B7"/>
    <w:rsid w:val="4C5A2A02"/>
    <w:rsid w:val="4C5A4510"/>
    <w:rsid w:val="4C5A5963"/>
    <w:rsid w:val="4C5A9218"/>
    <w:rsid w:val="4C5B4EC4"/>
    <w:rsid w:val="4C5C2918"/>
    <w:rsid w:val="4C5DFDE6"/>
    <w:rsid w:val="4C5E8ECB"/>
    <w:rsid w:val="4C5F2145"/>
    <w:rsid w:val="4C5F31E0"/>
    <w:rsid w:val="4C5FA93F"/>
    <w:rsid w:val="4C6117FF"/>
    <w:rsid w:val="4C611927"/>
    <w:rsid w:val="4C61D6F0"/>
    <w:rsid w:val="4C6314E9"/>
    <w:rsid w:val="4C64C960"/>
    <w:rsid w:val="4C65A686"/>
    <w:rsid w:val="4C679C2C"/>
    <w:rsid w:val="4C68C9D2"/>
    <w:rsid w:val="4C68E82A"/>
    <w:rsid w:val="4C699220"/>
    <w:rsid w:val="4C699E07"/>
    <w:rsid w:val="4C6AC799"/>
    <w:rsid w:val="4C6AF841"/>
    <w:rsid w:val="4C6B622E"/>
    <w:rsid w:val="4C6B6CE0"/>
    <w:rsid w:val="4C6B8A58"/>
    <w:rsid w:val="4C6C653F"/>
    <w:rsid w:val="4C6C666C"/>
    <w:rsid w:val="4C6C775C"/>
    <w:rsid w:val="4C6C7E3D"/>
    <w:rsid w:val="4C6CE5E1"/>
    <w:rsid w:val="4C6E0E3A"/>
    <w:rsid w:val="4C6EF09A"/>
    <w:rsid w:val="4C6F4FDC"/>
    <w:rsid w:val="4C6FEB12"/>
    <w:rsid w:val="4C70B46F"/>
    <w:rsid w:val="4C7192BC"/>
    <w:rsid w:val="4C71BAE8"/>
    <w:rsid w:val="4C72A791"/>
    <w:rsid w:val="4C73FCC1"/>
    <w:rsid w:val="4C741F0B"/>
    <w:rsid w:val="4C748B30"/>
    <w:rsid w:val="4C753DF8"/>
    <w:rsid w:val="4C780438"/>
    <w:rsid w:val="4C786BED"/>
    <w:rsid w:val="4C78E4CD"/>
    <w:rsid w:val="4C7966D9"/>
    <w:rsid w:val="4C7B7476"/>
    <w:rsid w:val="4C7C273B"/>
    <w:rsid w:val="4C7CFE16"/>
    <w:rsid w:val="4C7FBB34"/>
    <w:rsid w:val="4C80439A"/>
    <w:rsid w:val="4C80AA54"/>
    <w:rsid w:val="4C81D67D"/>
    <w:rsid w:val="4C8355B3"/>
    <w:rsid w:val="4C84700F"/>
    <w:rsid w:val="4C8516A6"/>
    <w:rsid w:val="4C858D63"/>
    <w:rsid w:val="4C87E67D"/>
    <w:rsid w:val="4C8815B2"/>
    <w:rsid w:val="4C888D3D"/>
    <w:rsid w:val="4C88A372"/>
    <w:rsid w:val="4C898D87"/>
    <w:rsid w:val="4C8AB002"/>
    <w:rsid w:val="4C8C7A52"/>
    <w:rsid w:val="4C8CDCA9"/>
    <w:rsid w:val="4C8CDE0E"/>
    <w:rsid w:val="4C8FF6D7"/>
    <w:rsid w:val="4C921B4F"/>
    <w:rsid w:val="4C93ED57"/>
    <w:rsid w:val="4C93F596"/>
    <w:rsid w:val="4C946B9B"/>
    <w:rsid w:val="4C953D57"/>
    <w:rsid w:val="4C9563A0"/>
    <w:rsid w:val="4C95AA15"/>
    <w:rsid w:val="4C95C192"/>
    <w:rsid w:val="4C968700"/>
    <w:rsid w:val="4C96AF29"/>
    <w:rsid w:val="4C96B480"/>
    <w:rsid w:val="4C96D8A3"/>
    <w:rsid w:val="4C97707D"/>
    <w:rsid w:val="4C97D4B4"/>
    <w:rsid w:val="4C9849C4"/>
    <w:rsid w:val="4C989984"/>
    <w:rsid w:val="4C98FAF5"/>
    <w:rsid w:val="4C990228"/>
    <w:rsid w:val="4C9A22AD"/>
    <w:rsid w:val="4C9B140D"/>
    <w:rsid w:val="4C9B1462"/>
    <w:rsid w:val="4C9BC47D"/>
    <w:rsid w:val="4C9C7D58"/>
    <w:rsid w:val="4C9E363E"/>
    <w:rsid w:val="4C9E673D"/>
    <w:rsid w:val="4C9EBB9B"/>
    <w:rsid w:val="4CA23DB9"/>
    <w:rsid w:val="4CA5836A"/>
    <w:rsid w:val="4CA696C9"/>
    <w:rsid w:val="4CA79114"/>
    <w:rsid w:val="4CA7CE08"/>
    <w:rsid w:val="4CA8CD11"/>
    <w:rsid w:val="4CA9BEF0"/>
    <w:rsid w:val="4CA9CD35"/>
    <w:rsid w:val="4CAA0994"/>
    <w:rsid w:val="4CAB5221"/>
    <w:rsid w:val="4CABA21C"/>
    <w:rsid w:val="4CAD11E8"/>
    <w:rsid w:val="4CAD9C62"/>
    <w:rsid w:val="4CADAF82"/>
    <w:rsid w:val="4CAFA5EB"/>
    <w:rsid w:val="4CAFD280"/>
    <w:rsid w:val="4CB0463C"/>
    <w:rsid w:val="4CB0CAD0"/>
    <w:rsid w:val="4CB10D4D"/>
    <w:rsid w:val="4CB122FA"/>
    <w:rsid w:val="4CB1E263"/>
    <w:rsid w:val="4CB2585D"/>
    <w:rsid w:val="4CB2CCFF"/>
    <w:rsid w:val="4CB2D4FC"/>
    <w:rsid w:val="4CB334C2"/>
    <w:rsid w:val="4CB358B0"/>
    <w:rsid w:val="4CB37FFB"/>
    <w:rsid w:val="4CB3A5C0"/>
    <w:rsid w:val="4CB410C5"/>
    <w:rsid w:val="4CB5C0C0"/>
    <w:rsid w:val="4CB656E4"/>
    <w:rsid w:val="4CB70DF8"/>
    <w:rsid w:val="4CB7994D"/>
    <w:rsid w:val="4CB7F82F"/>
    <w:rsid w:val="4CB8629A"/>
    <w:rsid w:val="4CB929A8"/>
    <w:rsid w:val="4CB9FC05"/>
    <w:rsid w:val="4CBA593F"/>
    <w:rsid w:val="4CBB213D"/>
    <w:rsid w:val="4CBBBA5A"/>
    <w:rsid w:val="4CBD35E9"/>
    <w:rsid w:val="4CBDB5E4"/>
    <w:rsid w:val="4CBDD00D"/>
    <w:rsid w:val="4CBDF04D"/>
    <w:rsid w:val="4CBEC61E"/>
    <w:rsid w:val="4CBF0879"/>
    <w:rsid w:val="4CBF4D08"/>
    <w:rsid w:val="4CBF8634"/>
    <w:rsid w:val="4CBFBDFD"/>
    <w:rsid w:val="4CC0713C"/>
    <w:rsid w:val="4CC3999D"/>
    <w:rsid w:val="4CC39C88"/>
    <w:rsid w:val="4CC415ED"/>
    <w:rsid w:val="4CC58B76"/>
    <w:rsid w:val="4CC6B3D1"/>
    <w:rsid w:val="4CC74235"/>
    <w:rsid w:val="4CC79E6F"/>
    <w:rsid w:val="4CC7CCA1"/>
    <w:rsid w:val="4CC89B5A"/>
    <w:rsid w:val="4CC8D4F5"/>
    <w:rsid w:val="4CCA1CC9"/>
    <w:rsid w:val="4CCA31CB"/>
    <w:rsid w:val="4CCC7126"/>
    <w:rsid w:val="4CCC9D3E"/>
    <w:rsid w:val="4CCCC70E"/>
    <w:rsid w:val="4CCCE02B"/>
    <w:rsid w:val="4CCD7105"/>
    <w:rsid w:val="4CCE76D8"/>
    <w:rsid w:val="4CCF518A"/>
    <w:rsid w:val="4CCFA09B"/>
    <w:rsid w:val="4CD09E40"/>
    <w:rsid w:val="4CD1CB88"/>
    <w:rsid w:val="4CD6D992"/>
    <w:rsid w:val="4CD7C99C"/>
    <w:rsid w:val="4CD82CE8"/>
    <w:rsid w:val="4CD85EA7"/>
    <w:rsid w:val="4CD92546"/>
    <w:rsid w:val="4CDA6473"/>
    <w:rsid w:val="4CDA68B8"/>
    <w:rsid w:val="4CDBAACB"/>
    <w:rsid w:val="4CDC1008"/>
    <w:rsid w:val="4CDD6740"/>
    <w:rsid w:val="4CDF0339"/>
    <w:rsid w:val="4CDF7E7D"/>
    <w:rsid w:val="4CDFD01F"/>
    <w:rsid w:val="4CE09AD3"/>
    <w:rsid w:val="4CE1DBE2"/>
    <w:rsid w:val="4CE20005"/>
    <w:rsid w:val="4CE206EA"/>
    <w:rsid w:val="4CE5F985"/>
    <w:rsid w:val="4CE63E61"/>
    <w:rsid w:val="4CE6478A"/>
    <w:rsid w:val="4CE6EC9E"/>
    <w:rsid w:val="4CE7BF46"/>
    <w:rsid w:val="4CE838D2"/>
    <w:rsid w:val="4CE94BF9"/>
    <w:rsid w:val="4CE995A7"/>
    <w:rsid w:val="4CEA50B9"/>
    <w:rsid w:val="4CEB4E0D"/>
    <w:rsid w:val="4CEB6938"/>
    <w:rsid w:val="4CEB8A54"/>
    <w:rsid w:val="4CECE1D4"/>
    <w:rsid w:val="4CED7718"/>
    <w:rsid w:val="4CEDE574"/>
    <w:rsid w:val="4CEE96F8"/>
    <w:rsid w:val="4CF0A163"/>
    <w:rsid w:val="4CF0B01F"/>
    <w:rsid w:val="4CF0FF3F"/>
    <w:rsid w:val="4CF19DB3"/>
    <w:rsid w:val="4CF4D561"/>
    <w:rsid w:val="4CF53B24"/>
    <w:rsid w:val="4CF5A1E4"/>
    <w:rsid w:val="4CF738A6"/>
    <w:rsid w:val="4CF8017E"/>
    <w:rsid w:val="4CF850E8"/>
    <w:rsid w:val="4CF8AF54"/>
    <w:rsid w:val="4CF964C1"/>
    <w:rsid w:val="4CF97D1E"/>
    <w:rsid w:val="4CFA2394"/>
    <w:rsid w:val="4CFB0C63"/>
    <w:rsid w:val="4CFBCF8E"/>
    <w:rsid w:val="4CFD5243"/>
    <w:rsid w:val="4CFDF512"/>
    <w:rsid w:val="4CFEABEE"/>
    <w:rsid w:val="4CFEDA4F"/>
    <w:rsid w:val="4CFEF131"/>
    <w:rsid w:val="4D00E8B8"/>
    <w:rsid w:val="4D017212"/>
    <w:rsid w:val="4D01A1BC"/>
    <w:rsid w:val="4D024694"/>
    <w:rsid w:val="4D037453"/>
    <w:rsid w:val="4D054C3C"/>
    <w:rsid w:val="4D059A94"/>
    <w:rsid w:val="4D067117"/>
    <w:rsid w:val="4D07C30F"/>
    <w:rsid w:val="4D08F009"/>
    <w:rsid w:val="4D097AB0"/>
    <w:rsid w:val="4D0A7EEC"/>
    <w:rsid w:val="4D0A9E9A"/>
    <w:rsid w:val="4D0AE7C9"/>
    <w:rsid w:val="4D0B67E9"/>
    <w:rsid w:val="4D0D4AFF"/>
    <w:rsid w:val="4D0EDC38"/>
    <w:rsid w:val="4D10158A"/>
    <w:rsid w:val="4D10E8BC"/>
    <w:rsid w:val="4D116F7D"/>
    <w:rsid w:val="4D12CBBF"/>
    <w:rsid w:val="4D14C09F"/>
    <w:rsid w:val="4D16A70A"/>
    <w:rsid w:val="4D172CE3"/>
    <w:rsid w:val="4D17435E"/>
    <w:rsid w:val="4D183B1C"/>
    <w:rsid w:val="4D1895D5"/>
    <w:rsid w:val="4D18B8E5"/>
    <w:rsid w:val="4D19FCE0"/>
    <w:rsid w:val="4D1A5B2F"/>
    <w:rsid w:val="4D1C318C"/>
    <w:rsid w:val="4D1CA65C"/>
    <w:rsid w:val="4D1CB319"/>
    <w:rsid w:val="4D1CF3E7"/>
    <w:rsid w:val="4D1D6680"/>
    <w:rsid w:val="4D1DE0BD"/>
    <w:rsid w:val="4D1EF60F"/>
    <w:rsid w:val="4D1F2B38"/>
    <w:rsid w:val="4D1F3689"/>
    <w:rsid w:val="4D214BF5"/>
    <w:rsid w:val="4D2190CF"/>
    <w:rsid w:val="4D233B28"/>
    <w:rsid w:val="4D23C9DB"/>
    <w:rsid w:val="4D242760"/>
    <w:rsid w:val="4D24423F"/>
    <w:rsid w:val="4D248ADE"/>
    <w:rsid w:val="4D24AC04"/>
    <w:rsid w:val="4D2540E8"/>
    <w:rsid w:val="4D261F35"/>
    <w:rsid w:val="4D268463"/>
    <w:rsid w:val="4D276F0D"/>
    <w:rsid w:val="4D28E8BA"/>
    <w:rsid w:val="4D2926EB"/>
    <w:rsid w:val="4D2A2AE5"/>
    <w:rsid w:val="4D2B8765"/>
    <w:rsid w:val="4D2BAC44"/>
    <w:rsid w:val="4D2C624D"/>
    <w:rsid w:val="4D2FB803"/>
    <w:rsid w:val="4D2FDE78"/>
    <w:rsid w:val="4D31FC61"/>
    <w:rsid w:val="4D320D75"/>
    <w:rsid w:val="4D32598C"/>
    <w:rsid w:val="4D34B3FA"/>
    <w:rsid w:val="4D354E09"/>
    <w:rsid w:val="4D36B0D8"/>
    <w:rsid w:val="4D36B420"/>
    <w:rsid w:val="4D3708B3"/>
    <w:rsid w:val="4D377299"/>
    <w:rsid w:val="4D377FC7"/>
    <w:rsid w:val="4D388F5E"/>
    <w:rsid w:val="4D3C7696"/>
    <w:rsid w:val="4D3C977A"/>
    <w:rsid w:val="4D3D57D1"/>
    <w:rsid w:val="4D3E1C70"/>
    <w:rsid w:val="4D3E405A"/>
    <w:rsid w:val="4D3E911A"/>
    <w:rsid w:val="4D40C00E"/>
    <w:rsid w:val="4D42C75E"/>
    <w:rsid w:val="4D434200"/>
    <w:rsid w:val="4D44001D"/>
    <w:rsid w:val="4D443C76"/>
    <w:rsid w:val="4D447BBD"/>
    <w:rsid w:val="4D44C1A9"/>
    <w:rsid w:val="4D456966"/>
    <w:rsid w:val="4D4581CB"/>
    <w:rsid w:val="4D464B92"/>
    <w:rsid w:val="4D4681CC"/>
    <w:rsid w:val="4D46C743"/>
    <w:rsid w:val="4D46CAF2"/>
    <w:rsid w:val="4D47B170"/>
    <w:rsid w:val="4D4A2B71"/>
    <w:rsid w:val="4D4A573A"/>
    <w:rsid w:val="4D4ABD0A"/>
    <w:rsid w:val="4D4B0346"/>
    <w:rsid w:val="4D4B08F5"/>
    <w:rsid w:val="4D4B334C"/>
    <w:rsid w:val="4D4C6E13"/>
    <w:rsid w:val="4D4D95F9"/>
    <w:rsid w:val="4D4DB547"/>
    <w:rsid w:val="4D4E225C"/>
    <w:rsid w:val="4D513279"/>
    <w:rsid w:val="4D5142E8"/>
    <w:rsid w:val="4D51B01B"/>
    <w:rsid w:val="4D523107"/>
    <w:rsid w:val="4D5276E2"/>
    <w:rsid w:val="4D532F3C"/>
    <w:rsid w:val="4D54263C"/>
    <w:rsid w:val="4D5473E7"/>
    <w:rsid w:val="4D56283C"/>
    <w:rsid w:val="4D5781B7"/>
    <w:rsid w:val="4D57833E"/>
    <w:rsid w:val="4D59D61A"/>
    <w:rsid w:val="4D5A0DAF"/>
    <w:rsid w:val="4D5CA924"/>
    <w:rsid w:val="4D5DE6FD"/>
    <w:rsid w:val="4D5E21FC"/>
    <w:rsid w:val="4D5E4D0C"/>
    <w:rsid w:val="4D5ED076"/>
    <w:rsid w:val="4D600838"/>
    <w:rsid w:val="4D609D57"/>
    <w:rsid w:val="4D60BA0E"/>
    <w:rsid w:val="4D61CCB7"/>
    <w:rsid w:val="4D622F00"/>
    <w:rsid w:val="4D624379"/>
    <w:rsid w:val="4D628859"/>
    <w:rsid w:val="4D638504"/>
    <w:rsid w:val="4D63D47B"/>
    <w:rsid w:val="4D6452B2"/>
    <w:rsid w:val="4D66702C"/>
    <w:rsid w:val="4D671B41"/>
    <w:rsid w:val="4D67A745"/>
    <w:rsid w:val="4D67C629"/>
    <w:rsid w:val="4D6A534A"/>
    <w:rsid w:val="4D6A7D20"/>
    <w:rsid w:val="4D6BD00C"/>
    <w:rsid w:val="4D6C41F0"/>
    <w:rsid w:val="4D6CED4F"/>
    <w:rsid w:val="4D6F29B9"/>
    <w:rsid w:val="4D70D236"/>
    <w:rsid w:val="4D72EB4E"/>
    <w:rsid w:val="4D73CAFD"/>
    <w:rsid w:val="4D73CE5B"/>
    <w:rsid w:val="4D74398C"/>
    <w:rsid w:val="4D746854"/>
    <w:rsid w:val="4D76567D"/>
    <w:rsid w:val="4D767F44"/>
    <w:rsid w:val="4D76CAD4"/>
    <w:rsid w:val="4D78D1DA"/>
    <w:rsid w:val="4D791793"/>
    <w:rsid w:val="4D7C3C9B"/>
    <w:rsid w:val="4D7C5BFA"/>
    <w:rsid w:val="4D7D5B6E"/>
    <w:rsid w:val="4D7DAF40"/>
    <w:rsid w:val="4D814841"/>
    <w:rsid w:val="4D822FA9"/>
    <w:rsid w:val="4D82E79D"/>
    <w:rsid w:val="4D835B5D"/>
    <w:rsid w:val="4D85BFA1"/>
    <w:rsid w:val="4D8BA81E"/>
    <w:rsid w:val="4D8CE0BA"/>
    <w:rsid w:val="4D8DDA17"/>
    <w:rsid w:val="4D8F445A"/>
    <w:rsid w:val="4D906963"/>
    <w:rsid w:val="4D90C175"/>
    <w:rsid w:val="4D90DAA1"/>
    <w:rsid w:val="4D915D59"/>
    <w:rsid w:val="4D9315E6"/>
    <w:rsid w:val="4D9332A0"/>
    <w:rsid w:val="4D94AA30"/>
    <w:rsid w:val="4D959940"/>
    <w:rsid w:val="4D969535"/>
    <w:rsid w:val="4D96A98C"/>
    <w:rsid w:val="4D96DE35"/>
    <w:rsid w:val="4D970D77"/>
    <w:rsid w:val="4D97B4B8"/>
    <w:rsid w:val="4D97BECF"/>
    <w:rsid w:val="4D98024F"/>
    <w:rsid w:val="4D99F709"/>
    <w:rsid w:val="4D9C0282"/>
    <w:rsid w:val="4D9CE1D5"/>
    <w:rsid w:val="4D9E6A56"/>
    <w:rsid w:val="4D9E9659"/>
    <w:rsid w:val="4D9F1FE3"/>
    <w:rsid w:val="4D9F999F"/>
    <w:rsid w:val="4DA01B60"/>
    <w:rsid w:val="4DA0887F"/>
    <w:rsid w:val="4DA11BD0"/>
    <w:rsid w:val="4DA1E177"/>
    <w:rsid w:val="4DA20E5D"/>
    <w:rsid w:val="4DA22138"/>
    <w:rsid w:val="4DA22BA9"/>
    <w:rsid w:val="4DA27C62"/>
    <w:rsid w:val="4DA2B3DB"/>
    <w:rsid w:val="4DA40E92"/>
    <w:rsid w:val="4DA4D66A"/>
    <w:rsid w:val="4DA5177F"/>
    <w:rsid w:val="4DA5D951"/>
    <w:rsid w:val="4DA6C54B"/>
    <w:rsid w:val="4DA6D6EE"/>
    <w:rsid w:val="4DA738B1"/>
    <w:rsid w:val="4DA7A043"/>
    <w:rsid w:val="4DA8CB8A"/>
    <w:rsid w:val="4DA92D3C"/>
    <w:rsid w:val="4DA9889B"/>
    <w:rsid w:val="4DA9EED5"/>
    <w:rsid w:val="4DAAE1C6"/>
    <w:rsid w:val="4DAB507D"/>
    <w:rsid w:val="4DAC9F40"/>
    <w:rsid w:val="4DAE442A"/>
    <w:rsid w:val="4DAE6FB7"/>
    <w:rsid w:val="4DAF9692"/>
    <w:rsid w:val="4DB0D802"/>
    <w:rsid w:val="4DB15B25"/>
    <w:rsid w:val="4DB2D15D"/>
    <w:rsid w:val="4DB30F3C"/>
    <w:rsid w:val="4DB35856"/>
    <w:rsid w:val="4DB3E514"/>
    <w:rsid w:val="4DB41972"/>
    <w:rsid w:val="4DB6362F"/>
    <w:rsid w:val="4DB64ED2"/>
    <w:rsid w:val="4DB707B4"/>
    <w:rsid w:val="4DB71C54"/>
    <w:rsid w:val="4DB7303F"/>
    <w:rsid w:val="4DB7BEB6"/>
    <w:rsid w:val="4DB7F417"/>
    <w:rsid w:val="4DB8515E"/>
    <w:rsid w:val="4DB87E62"/>
    <w:rsid w:val="4DB8CB1B"/>
    <w:rsid w:val="4DB8D399"/>
    <w:rsid w:val="4DBA2A75"/>
    <w:rsid w:val="4DBA32D5"/>
    <w:rsid w:val="4DBA66F5"/>
    <w:rsid w:val="4DBAC30B"/>
    <w:rsid w:val="4DBAE3A3"/>
    <w:rsid w:val="4DBAEECB"/>
    <w:rsid w:val="4DBAFDE0"/>
    <w:rsid w:val="4DBBD2EF"/>
    <w:rsid w:val="4DBCAA9B"/>
    <w:rsid w:val="4DBD0143"/>
    <w:rsid w:val="4DBDBFF9"/>
    <w:rsid w:val="4DC07B39"/>
    <w:rsid w:val="4DC13DDA"/>
    <w:rsid w:val="4DC4334F"/>
    <w:rsid w:val="4DC57CBF"/>
    <w:rsid w:val="4DC61DD3"/>
    <w:rsid w:val="4DC77104"/>
    <w:rsid w:val="4DC78D78"/>
    <w:rsid w:val="4DC7E59F"/>
    <w:rsid w:val="4DC7E5C0"/>
    <w:rsid w:val="4DC81905"/>
    <w:rsid w:val="4DCC986D"/>
    <w:rsid w:val="4DCD91C3"/>
    <w:rsid w:val="4DCE823A"/>
    <w:rsid w:val="4DCF7D32"/>
    <w:rsid w:val="4DD03CE0"/>
    <w:rsid w:val="4DD15C48"/>
    <w:rsid w:val="4DD2F888"/>
    <w:rsid w:val="4DD3D849"/>
    <w:rsid w:val="4DD6BB08"/>
    <w:rsid w:val="4DD776F5"/>
    <w:rsid w:val="4DD8DF15"/>
    <w:rsid w:val="4DD9110F"/>
    <w:rsid w:val="4DD9A09F"/>
    <w:rsid w:val="4DDAB5F8"/>
    <w:rsid w:val="4DDB1350"/>
    <w:rsid w:val="4DDB8C88"/>
    <w:rsid w:val="4DDC187E"/>
    <w:rsid w:val="4DDE1DDF"/>
    <w:rsid w:val="4DDF5BE0"/>
    <w:rsid w:val="4DDFF194"/>
    <w:rsid w:val="4DE0F88B"/>
    <w:rsid w:val="4DE244F2"/>
    <w:rsid w:val="4DE2D8B5"/>
    <w:rsid w:val="4DE39710"/>
    <w:rsid w:val="4DE630DA"/>
    <w:rsid w:val="4DE64626"/>
    <w:rsid w:val="4DE86E8C"/>
    <w:rsid w:val="4DE987E6"/>
    <w:rsid w:val="4DEA1F40"/>
    <w:rsid w:val="4DEA90B8"/>
    <w:rsid w:val="4DEB0E4D"/>
    <w:rsid w:val="4DEB5735"/>
    <w:rsid w:val="4DEB79AC"/>
    <w:rsid w:val="4DEC8D18"/>
    <w:rsid w:val="4DECD86D"/>
    <w:rsid w:val="4DECF72B"/>
    <w:rsid w:val="4DEFD186"/>
    <w:rsid w:val="4DF09F4A"/>
    <w:rsid w:val="4DF30AD1"/>
    <w:rsid w:val="4DF3AF2E"/>
    <w:rsid w:val="4DF659A7"/>
    <w:rsid w:val="4DF74B39"/>
    <w:rsid w:val="4DF85CE6"/>
    <w:rsid w:val="4DF8F4F8"/>
    <w:rsid w:val="4DF90E2E"/>
    <w:rsid w:val="4DF9587F"/>
    <w:rsid w:val="4DF9A10E"/>
    <w:rsid w:val="4DFCA6BB"/>
    <w:rsid w:val="4DFD9A1C"/>
    <w:rsid w:val="4DFF7538"/>
    <w:rsid w:val="4E004257"/>
    <w:rsid w:val="4E00F2E3"/>
    <w:rsid w:val="4E022BA3"/>
    <w:rsid w:val="4E02D92F"/>
    <w:rsid w:val="4E030D23"/>
    <w:rsid w:val="4E038419"/>
    <w:rsid w:val="4E042802"/>
    <w:rsid w:val="4E0527E9"/>
    <w:rsid w:val="4E05FB85"/>
    <w:rsid w:val="4E068475"/>
    <w:rsid w:val="4E06DF3E"/>
    <w:rsid w:val="4E0B1B34"/>
    <w:rsid w:val="4E0C4C89"/>
    <w:rsid w:val="4E0D6C2D"/>
    <w:rsid w:val="4E0DFACC"/>
    <w:rsid w:val="4E0EE760"/>
    <w:rsid w:val="4E0F4932"/>
    <w:rsid w:val="4E10D624"/>
    <w:rsid w:val="4E112F95"/>
    <w:rsid w:val="4E129AAA"/>
    <w:rsid w:val="4E146643"/>
    <w:rsid w:val="4E151ECE"/>
    <w:rsid w:val="4E1544D9"/>
    <w:rsid w:val="4E163D3B"/>
    <w:rsid w:val="4E1698C5"/>
    <w:rsid w:val="4E16D5F2"/>
    <w:rsid w:val="4E17F5CE"/>
    <w:rsid w:val="4E18C7C7"/>
    <w:rsid w:val="4E18C8BA"/>
    <w:rsid w:val="4E1921D6"/>
    <w:rsid w:val="4E1AD63B"/>
    <w:rsid w:val="4E1BB09D"/>
    <w:rsid w:val="4E1D0C8A"/>
    <w:rsid w:val="4E20B225"/>
    <w:rsid w:val="4E2131AC"/>
    <w:rsid w:val="4E22355F"/>
    <w:rsid w:val="4E23C753"/>
    <w:rsid w:val="4E247F59"/>
    <w:rsid w:val="4E258817"/>
    <w:rsid w:val="4E2615E0"/>
    <w:rsid w:val="4E268D6D"/>
    <w:rsid w:val="4E27249D"/>
    <w:rsid w:val="4E284CC0"/>
    <w:rsid w:val="4E286BBB"/>
    <w:rsid w:val="4E28E387"/>
    <w:rsid w:val="4E293348"/>
    <w:rsid w:val="4E29382D"/>
    <w:rsid w:val="4E2A1AF4"/>
    <w:rsid w:val="4E2AEA68"/>
    <w:rsid w:val="4E2C1806"/>
    <w:rsid w:val="4E2D1CAB"/>
    <w:rsid w:val="4E2D7F6B"/>
    <w:rsid w:val="4E2DADBA"/>
    <w:rsid w:val="4E30039B"/>
    <w:rsid w:val="4E3093F9"/>
    <w:rsid w:val="4E31741D"/>
    <w:rsid w:val="4E31F357"/>
    <w:rsid w:val="4E322906"/>
    <w:rsid w:val="4E33EB5A"/>
    <w:rsid w:val="4E3493E5"/>
    <w:rsid w:val="4E34FB59"/>
    <w:rsid w:val="4E352F16"/>
    <w:rsid w:val="4E353585"/>
    <w:rsid w:val="4E353F97"/>
    <w:rsid w:val="4E35C0D2"/>
    <w:rsid w:val="4E35F1EC"/>
    <w:rsid w:val="4E375EA2"/>
    <w:rsid w:val="4E39A3A3"/>
    <w:rsid w:val="4E3B723D"/>
    <w:rsid w:val="4E3CE1BB"/>
    <w:rsid w:val="4E3CEABA"/>
    <w:rsid w:val="4E3D6C22"/>
    <w:rsid w:val="4E3FC9D2"/>
    <w:rsid w:val="4E3FDB20"/>
    <w:rsid w:val="4E40F2DA"/>
    <w:rsid w:val="4E413D50"/>
    <w:rsid w:val="4E42BA5A"/>
    <w:rsid w:val="4E434667"/>
    <w:rsid w:val="4E43B743"/>
    <w:rsid w:val="4E45EC48"/>
    <w:rsid w:val="4E46307C"/>
    <w:rsid w:val="4E465721"/>
    <w:rsid w:val="4E478AF6"/>
    <w:rsid w:val="4E489DF9"/>
    <w:rsid w:val="4E498752"/>
    <w:rsid w:val="4E49A60A"/>
    <w:rsid w:val="4E49B784"/>
    <w:rsid w:val="4E49CA44"/>
    <w:rsid w:val="4E4A78AC"/>
    <w:rsid w:val="4E4C71EB"/>
    <w:rsid w:val="4E4CED4D"/>
    <w:rsid w:val="4E4D3F69"/>
    <w:rsid w:val="4E4F5DBC"/>
    <w:rsid w:val="4E4F623B"/>
    <w:rsid w:val="4E50F8F3"/>
    <w:rsid w:val="4E51DBC6"/>
    <w:rsid w:val="4E530302"/>
    <w:rsid w:val="4E5303D3"/>
    <w:rsid w:val="4E531E09"/>
    <w:rsid w:val="4E53A6EF"/>
    <w:rsid w:val="4E53B417"/>
    <w:rsid w:val="4E540D66"/>
    <w:rsid w:val="4E54971B"/>
    <w:rsid w:val="4E54A389"/>
    <w:rsid w:val="4E55E4F3"/>
    <w:rsid w:val="4E5640D6"/>
    <w:rsid w:val="4E56D23D"/>
    <w:rsid w:val="4E56D8A5"/>
    <w:rsid w:val="4E571FC2"/>
    <w:rsid w:val="4E575ECB"/>
    <w:rsid w:val="4E57E25D"/>
    <w:rsid w:val="4E58878E"/>
    <w:rsid w:val="4E5ABF60"/>
    <w:rsid w:val="4E5AE84E"/>
    <w:rsid w:val="4E5BC6BA"/>
    <w:rsid w:val="4E5C0EC4"/>
    <w:rsid w:val="4E5D1B0C"/>
    <w:rsid w:val="4E5E6A29"/>
    <w:rsid w:val="4E5F25D6"/>
    <w:rsid w:val="4E601A5B"/>
    <w:rsid w:val="4E6041AC"/>
    <w:rsid w:val="4E60B748"/>
    <w:rsid w:val="4E616B7E"/>
    <w:rsid w:val="4E621A7E"/>
    <w:rsid w:val="4E62CFCD"/>
    <w:rsid w:val="4E648C18"/>
    <w:rsid w:val="4E64D9B4"/>
    <w:rsid w:val="4E650BBC"/>
    <w:rsid w:val="4E658BDC"/>
    <w:rsid w:val="4E65DDA5"/>
    <w:rsid w:val="4E67F27E"/>
    <w:rsid w:val="4E684CA6"/>
    <w:rsid w:val="4E69F4CE"/>
    <w:rsid w:val="4E6A1BF3"/>
    <w:rsid w:val="4E6B313E"/>
    <w:rsid w:val="4E6C171C"/>
    <w:rsid w:val="4E6CB40E"/>
    <w:rsid w:val="4E6D20ED"/>
    <w:rsid w:val="4E6DC4B9"/>
    <w:rsid w:val="4E6DF1E5"/>
    <w:rsid w:val="4E6E58A8"/>
    <w:rsid w:val="4E6EB8E7"/>
    <w:rsid w:val="4E6FB32B"/>
    <w:rsid w:val="4E6FCD7A"/>
    <w:rsid w:val="4E6FF1A0"/>
    <w:rsid w:val="4E7022A5"/>
    <w:rsid w:val="4E72EAB1"/>
    <w:rsid w:val="4E74BB38"/>
    <w:rsid w:val="4E75A5A7"/>
    <w:rsid w:val="4E75AAB6"/>
    <w:rsid w:val="4E772F9F"/>
    <w:rsid w:val="4E78785D"/>
    <w:rsid w:val="4E7AB4FA"/>
    <w:rsid w:val="4E7B4EDE"/>
    <w:rsid w:val="4E7D95F4"/>
    <w:rsid w:val="4E7DAD2A"/>
    <w:rsid w:val="4E7E2665"/>
    <w:rsid w:val="4E805B8A"/>
    <w:rsid w:val="4E81CBAC"/>
    <w:rsid w:val="4E820171"/>
    <w:rsid w:val="4E8216A1"/>
    <w:rsid w:val="4E82CDD1"/>
    <w:rsid w:val="4E8324F4"/>
    <w:rsid w:val="4E833293"/>
    <w:rsid w:val="4E83BFF1"/>
    <w:rsid w:val="4E84ECC1"/>
    <w:rsid w:val="4E85D7BB"/>
    <w:rsid w:val="4E8653F8"/>
    <w:rsid w:val="4E872D41"/>
    <w:rsid w:val="4E87E99F"/>
    <w:rsid w:val="4E886C71"/>
    <w:rsid w:val="4E8A0EBF"/>
    <w:rsid w:val="4E8A40C2"/>
    <w:rsid w:val="4E8B82A2"/>
    <w:rsid w:val="4E8BA4F1"/>
    <w:rsid w:val="4E8E6481"/>
    <w:rsid w:val="4E8E7AD8"/>
    <w:rsid w:val="4E8EFE65"/>
    <w:rsid w:val="4E9355A1"/>
    <w:rsid w:val="4E948F36"/>
    <w:rsid w:val="4E95BD45"/>
    <w:rsid w:val="4E97D055"/>
    <w:rsid w:val="4E981282"/>
    <w:rsid w:val="4E98B867"/>
    <w:rsid w:val="4E98C447"/>
    <w:rsid w:val="4E99752C"/>
    <w:rsid w:val="4E99D52D"/>
    <w:rsid w:val="4E9A40EE"/>
    <w:rsid w:val="4E9AF053"/>
    <w:rsid w:val="4EA0B751"/>
    <w:rsid w:val="4EA223A0"/>
    <w:rsid w:val="4EA246E6"/>
    <w:rsid w:val="4EA2B3B8"/>
    <w:rsid w:val="4EA33F93"/>
    <w:rsid w:val="4EA50445"/>
    <w:rsid w:val="4EA59DA2"/>
    <w:rsid w:val="4EA5C824"/>
    <w:rsid w:val="4EA5FC24"/>
    <w:rsid w:val="4EA6D37B"/>
    <w:rsid w:val="4EA7852F"/>
    <w:rsid w:val="4EA79AB6"/>
    <w:rsid w:val="4EA889C1"/>
    <w:rsid w:val="4EA8ABAA"/>
    <w:rsid w:val="4EA9202E"/>
    <w:rsid w:val="4EA99582"/>
    <w:rsid w:val="4EAA9444"/>
    <w:rsid w:val="4EABD65F"/>
    <w:rsid w:val="4EABDBBB"/>
    <w:rsid w:val="4EAD33C2"/>
    <w:rsid w:val="4EAEA516"/>
    <w:rsid w:val="4EAF7D9E"/>
    <w:rsid w:val="4EB11A52"/>
    <w:rsid w:val="4EB16BF8"/>
    <w:rsid w:val="4EB237FA"/>
    <w:rsid w:val="4EB42D80"/>
    <w:rsid w:val="4EB48306"/>
    <w:rsid w:val="4EB51FB3"/>
    <w:rsid w:val="4EB6D1A6"/>
    <w:rsid w:val="4EB87F38"/>
    <w:rsid w:val="4EB8937D"/>
    <w:rsid w:val="4EBA22E6"/>
    <w:rsid w:val="4EBA7917"/>
    <w:rsid w:val="4EBBA490"/>
    <w:rsid w:val="4EBC8F70"/>
    <w:rsid w:val="4EBD06CD"/>
    <w:rsid w:val="4EBD87BF"/>
    <w:rsid w:val="4EC05312"/>
    <w:rsid w:val="4EC11DA9"/>
    <w:rsid w:val="4EC137AC"/>
    <w:rsid w:val="4EC1500D"/>
    <w:rsid w:val="4EC181BD"/>
    <w:rsid w:val="4EC1DB04"/>
    <w:rsid w:val="4EC21A05"/>
    <w:rsid w:val="4EC22A80"/>
    <w:rsid w:val="4EC31DE0"/>
    <w:rsid w:val="4EC34991"/>
    <w:rsid w:val="4EC40D42"/>
    <w:rsid w:val="4EC4394B"/>
    <w:rsid w:val="4EC4D6E6"/>
    <w:rsid w:val="4EC597E8"/>
    <w:rsid w:val="4EC5F97D"/>
    <w:rsid w:val="4EC5FE59"/>
    <w:rsid w:val="4EC71E66"/>
    <w:rsid w:val="4EC7565D"/>
    <w:rsid w:val="4EC7EF7D"/>
    <w:rsid w:val="4EC8721F"/>
    <w:rsid w:val="4EC8D807"/>
    <w:rsid w:val="4ECB225F"/>
    <w:rsid w:val="4ECBA301"/>
    <w:rsid w:val="4ECBB9B1"/>
    <w:rsid w:val="4ECC5D4A"/>
    <w:rsid w:val="4ECCF45E"/>
    <w:rsid w:val="4ECD3E79"/>
    <w:rsid w:val="4ECF1EEA"/>
    <w:rsid w:val="4ECF53C3"/>
    <w:rsid w:val="4ECF7709"/>
    <w:rsid w:val="4ED099AC"/>
    <w:rsid w:val="4ED09A1C"/>
    <w:rsid w:val="4ED319C2"/>
    <w:rsid w:val="4ED5B7FE"/>
    <w:rsid w:val="4ED662D0"/>
    <w:rsid w:val="4ED6B7B0"/>
    <w:rsid w:val="4ED6D642"/>
    <w:rsid w:val="4ED82443"/>
    <w:rsid w:val="4ED85AB1"/>
    <w:rsid w:val="4ED8EF49"/>
    <w:rsid w:val="4ED9693A"/>
    <w:rsid w:val="4EDAEBAE"/>
    <w:rsid w:val="4EDB4E49"/>
    <w:rsid w:val="4EDB8335"/>
    <w:rsid w:val="4EDC07D3"/>
    <w:rsid w:val="4EDC9083"/>
    <w:rsid w:val="4EDD2790"/>
    <w:rsid w:val="4EDE0EB5"/>
    <w:rsid w:val="4EDE3639"/>
    <w:rsid w:val="4EDE3F12"/>
    <w:rsid w:val="4EDFD44E"/>
    <w:rsid w:val="4EE00CD7"/>
    <w:rsid w:val="4EE074C0"/>
    <w:rsid w:val="4EE1D241"/>
    <w:rsid w:val="4EE1E43F"/>
    <w:rsid w:val="4EE56EAA"/>
    <w:rsid w:val="4EE60C18"/>
    <w:rsid w:val="4EE68515"/>
    <w:rsid w:val="4EE76FD9"/>
    <w:rsid w:val="4EE8297C"/>
    <w:rsid w:val="4EE8A182"/>
    <w:rsid w:val="4EE8BD16"/>
    <w:rsid w:val="4EEA1FFA"/>
    <w:rsid w:val="4EEA4CC8"/>
    <w:rsid w:val="4EEABAC1"/>
    <w:rsid w:val="4EEBA459"/>
    <w:rsid w:val="4EEDF053"/>
    <w:rsid w:val="4EEEC0AC"/>
    <w:rsid w:val="4EEF3770"/>
    <w:rsid w:val="4EEFFE8F"/>
    <w:rsid w:val="4EF01851"/>
    <w:rsid w:val="4EF08CC7"/>
    <w:rsid w:val="4EF0C9B2"/>
    <w:rsid w:val="4EF1E962"/>
    <w:rsid w:val="4EF2174D"/>
    <w:rsid w:val="4EF3500C"/>
    <w:rsid w:val="4EF3D0BE"/>
    <w:rsid w:val="4EF49825"/>
    <w:rsid w:val="4EF4B95B"/>
    <w:rsid w:val="4EF53B75"/>
    <w:rsid w:val="4EF690C0"/>
    <w:rsid w:val="4EF72520"/>
    <w:rsid w:val="4EF80387"/>
    <w:rsid w:val="4EFA9D75"/>
    <w:rsid w:val="4EFB67C2"/>
    <w:rsid w:val="4EFB683A"/>
    <w:rsid w:val="4EFBA724"/>
    <w:rsid w:val="4EFDB736"/>
    <w:rsid w:val="4EFE075D"/>
    <w:rsid w:val="4EFE33CA"/>
    <w:rsid w:val="4EFF02A0"/>
    <w:rsid w:val="4F00390C"/>
    <w:rsid w:val="4F006A61"/>
    <w:rsid w:val="4F019625"/>
    <w:rsid w:val="4F020EC0"/>
    <w:rsid w:val="4F02429E"/>
    <w:rsid w:val="4F02FE9F"/>
    <w:rsid w:val="4F0569BE"/>
    <w:rsid w:val="4F05EF46"/>
    <w:rsid w:val="4F0788B3"/>
    <w:rsid w:val="4F09C5E6"/>
    <w:rsid w:val="4F0A00AB"/>
    <w:rsid w:val="4F0A5E86"/>
    <w:rsid w:val="4F0ACECE"/>
    <w:rsid w:val="4F0BE942"/>
    <w:rsid w:val="4F0E2B98"/>
    <w:rsid w:val="4F0E4887"/>
    <w:rsid w:val="4F0EB0B1"/>
    <w:rsid w:val="4F10D5DF"/>
    <w:rsid w:val="4F119E45"/>
    <w:rsid w:val="4F11DCF2"/>
    <w:rsid w:val="4F12D532"/>
    <w:rsid w:val="4F14C6C8"/>
    <w:rsid w:val="4F14E528"/>
    <w:rsid w:val="4F151FDD"/>
    <w:rsid w:val="4F1553C5"/>
    <w:rsid w:val="4F1639B3"/>
    <w:rsid w:val="4F163CFC"/>
    <w:rsid w:val="4F17E8DF"/>
    <w:rsid w:val="4F1805B8"/>
    <w:rsid w:val="4F1AC514"/>
    <w:rsid w:val="4F1B815E"/>
    <w:rsid w:val="4F1BE874"/>
    <w:rsid w:val="4F1C050E"/>
    <w:rsid w:val="4F1C5900"/>
    <w:rsid w:val="4F1C7D2C"/>
    <w:rsid w:val="4F1DB96B"/>
    <w:rsid w:val="4F1DE741"/>
    <w:rsid w:val="4F1E8C53"/>
    <w:rsid w:val="4F1EDF14"/>
    <w:rsid w:val="4F1F3C0C"/>
    <w:rsid w:val="4F1F8527"/>
    <w:rsid w:val="4F1FA47D"/>
    <w:rsid w:val="4F2032C0"/>
    <w:rsid w:val="4F20D434"/>
    <w:rsid w:val="4F21B532"/>
    <w:rsid w:val="4F21C9B5"/>
    <w:rsid w:val="4F21DD0F"/>
    <w:rsid w:val="4F224EEF"/>
    <w:rsid w:val="4F22B107"/>
    <w:rsid w:val="4F234E97"/>
    <w:rsid w:val="4F239BA1"/>
    <w:rsid w:val="4F23E27A"/>
    <w:rsid w:val="4F261E04"/>
    <w:rsid w:val="4F267A5B"/>
    <w:rsid w:val="4F26D436"/>
    <w:rsid w:val="4F274EC3"/>
    <w:rsid w:val="4F27FC99"/>
    <w:rsid w:val="4F28011E"/>
    <w:rsid w:val="4F287FF5"/>
    <w:rsid w:val="4F293ACA"/>
    <w:rsid w:val="4F2B070E"/>
    <w:rsid w:val="4F2BD722"/>
    <w:rsid w:val="4F2BE22B"/>
    <w:rsid w:val="4F2E45E3"/>
    <w:rsid w:val="4F2EF426"/>
    <w:rsid w:val="4F2F0B27"/>
    <w:rsid w:val="4F303A21"/>
    <w:rsid w:val="4F30C45C"/>
    <w:rsid w:val="4F30FC70"/>
    <w:rsid w:val="4F31A3C7"/>
    <w:rsid w:val="4F32DB55"/>
    <w:rsid w:val="4F33A08B"/>
    <w:rsid w:val="4F348154"/>
    <w:rsid w:val="4F34E49F"/>
    <w:rsid w:val="4F352A3D"/>
    <w:rsid w:val="4F3669C5"/>
    <w:rsid w:val="4F374160"/>
    <w:rsid w:val="4F384391"/>
    <w:rsid w:val="4F393B99"/>
    <w:rsid w:val="4F39B359"/>
    <w:rsid w:val="4F3A66BA"/>
    <w:rsid w:val="4F3A8C44"/>
    <w:rsid w:val="4F3A9735"/>
    <w:rsid w:val="4F3B6D9C"/>
    <w:rsid w:val="4F3BC554"/>
    <w:rsid w:val="4F3C2FCA"/>
    <w:rsid w:val="4F3C335E"/>
    <w:rsid w:val="4F3D21FA"/>
    <w:rsid w:val="4F3E99A2"/>
    <w:rsid w:val="4F3E9DA7"/>
    <w:rsid w:val="4F3EFD3B"/>
    <w:rsid w:val="4F40BDEF"/>
    <w:rsid w:val="4F41FC97"/>
    <w:rsid w:val="4F423DAE"/>
    <w:rsid w:val="4F435146"/>
    <w:rsid w:val="4F442492"/>
    <w:rsid w:val="4F44BD1C"/>
    <w:rsid w:val="4F455EA6"/>
    <w:rsid w:val="4F45B4F8"/>
    <w:rsid w:val="4F465F9F"/>
    <w:rsid w:val="4F468954"/>
    <w:rsid w:val="4F48DFE9"/>
    <w:rsid w:val="4F49D101"/>
    <w:rsid w:val="4F4A64E4"/>
    <w:rsid w:val="4F4A9861"/>
    <w:rsid w:val="4F4B1951"/>
    <w:rsid w:val="4F4D7357"/>
    <w:rsid w:val="4F4DFE4C"/>
    <w:rsid w:val="4F4DFEE2"/>
    <w:rsid w:val="4F4ED4B0"/>
    <w:rsid w:val="4F4EFA9A"/>
    <w:rsid w:val="4F4F06B2"/>
    <w:rsid w:val="4F5149FF"/>
    <w:rsid w:val="4F51E17D"/>
    <w:rsid w:val="4F52B132"/>
    <w:rsid w:val="4F530D54"/>
    <w:rsid w:val="4F538F17"/>
    <w:rsid w:val="4F539E9F"/>
    <w:rsid w:val="4F5439C9"/>
    <w:rsid w:val="4F549D1A"/>
    <w:rsid w:val="4F55F028"/>
    <w:rsid w:val="4F56E8FA"/>
    <w:rsid w:val="4F56FD5A"/>
    <w:rsid w:val="4F57149D"/>
    <w:rsid w:val="4F5721A1"/>
    <w:rsid w:val="4F57D1CC"/>
    <w:rsid w:val="4F580CAD"/>
    <w:rsid w:val="4F58AA66"/>
    <w:rsid w:val="4F58D29A"/>
    <w:rsid w:val="4F5AABE4"/>
    <w:rsid w:val="4F5B2FEE"/>
    <w:rsid w:val="4F5C7ACC"/>
    <w:rsid w:val="4F5CF481"/>
    <w:rsid w:val="4F5D9564"/>
    <w:rsid w:val="4F5E0E75"/>
    <w:rsid w:val="4F5E31BD"/>
    <w:rsid w:val="4F5F5E5F"/>
    <w:rsid w:val="4F608430"/>
    <w:rsid w:val="4F60D27C"/>
    <w:rsid w:val="4F60D8EC"/>
    <w:rsid w:val="4F611A06"/>
    <w:rsid w:val="4F616970"/>
    <w:rsid w:val="4F61F9BA"/>
    <w:rsid w:val="4F624C56"/>
    <w:rsid w:val="4F634D05"/>
    <w:rsid w:val="4F63C10A"/>
    <w:rsid w:val="4F63F11A"/>
    <w:rsid w:val="4F640670"/>
    <w:rsid w:val="4F65499C"/>
    <w:rsid w:val="4F65FE4B"/>
    <w:rsid w:val="4F671965"/>
    <w:rsid w:val="4F674159"/>
    <w:rsid w:val="4F683DB4"/>
    <w:rsid w:val="4F6859FC"/>
    <w:rsid w:val="4F68B93E"/>
    <w:rsid w:val="4F68E3A3"/>
    <w:rsid w:val="4F69B077"/>
    <w:rsid w:val="4F6A52AC"/>
    <w:rsid w:val="4F6BC5D1"/>
    <w:rsid w:val="4F6EE548"/>
    <w:rsid w:val="4F6F5933"/>
    <w:rsid w:val="4F715ABC"/>
    <w:rsid w:val="4F71E38F"/>
    <w:rsid w:val="4F73F3D2"/>
    <w:rsid w:val="4F74CB85"/>
    <w:rsid w:val="4F74F471"/>
    <w:rsid w:val="4F7507A8"/>
    <w:rsid w:val="4F75B185"/>
    <w:rsid w:val="4F76125E"/>
    <w:rsid w:val="4F763014"/>
    <w:rsid w:val="4F7698B2"/>
    <w:rsid w:val="4F76C397"/>
    <w:rsid w:val="4F77A71D"/>
    <w:rsid w:val="4F789C5E"/>
    <w:rsid w:val="4F79A708"/>
    <w:rsid w:val="4F7A1C64"/>
    <w:rsid w:val="4F7A4191"/>
    <w:rsid w:val="4F7ACCB7"/>
    <w:rsid w:val="4F7B753D"/>
    <w:rsid w:val="4F7C2875"/>
    <w:rsid w:val="4F7C96B0"/>
    <w:rsid w:val="4F7F1BD9"/>
    <w:rsid w:val="4F8093C8"/>
    <w:rsid w:val="4F8538A6"/>
    <w:rsid w:val="4F858975"/>
    <w:rsid w:val="4F860166"/>
    <w:rsid w:val="4F861FD8"/>
    <w:rsid w:val="4F8685B8"/>
    <w:rsid w:val="4F878EB4"/>
    <w:rsid w:val="4F882320"/>
    <w:rsid w:val="4F88262C"/>
    <w:rsid w:val="4F8864C6"/>
    <w:rsid w:val="4F890D1B"/>
    <w:rsid w:val="4F89A3CA"/>
    <w:rsid w:val="4F89F355"/>
    <w:rsid w:val="4F8A3754"/>
    <w:rsid w:val="4F8AB522"/>
    <w:rsid w:val="4F8B6749"/>
    <w:rsid w:val="4F8D00C7"/>
    <w:rsid w:val="4F8F756E"/>
    <w:rsid w:val="4F8FB83E"/>
    <w:rsid w:val="4F8FDB5F"/>
    <w:rsid w:val="4F906C87"/>
    <w:rsid w:val="4F924AD0"/>
    <w:rsid w:val="4F928166"/>
    <w:rsid w:val="4F930898"/>
    <w:rsid w:val="4F933060"/>
    <w:rsid w:val="4F937896"/>
    <w:rsid w:val="4F93A5E7"/>
    <w:rsid w:val="4F947AF8"/>
    <w:rsid w:val="4F95294F"/>
    <w:rsid w:val="4F95CFB1"/>
    <w:rsid w:val="4F95E96B"/>
    <w:rsid w:val="4F965B32"/>
    <w:rsid w:val="4F970E83"/>
    <w:rsid w:val="4F988F49"/>
    <w:rsid w:val="4F99EA43"/>
    <w:rsid w:val="4F9A4ABD"/>
    <w:rsid w:val="4F9A54CF"/>
    <w:rsid w:val="4F9CCF93"/>
    <w:rsid w:val="4F9D0826"/>
    <w:rsid w:val="4FA06575"/>
    <w:rsid w:val="4FA0A47B"/>
    <w:rsid w:val="4FA1A96F"/>
    <w:rsid w:val="4FA2B191"/>
    <w:rsid w:val="4FA453FF"/>
    <w:rsid w:val="4FA5D773"/>
    <w:rsid w:val="4FA7A104"/>
    <w:rsid w:val="4FA8DB10"/>
    <w:rsid w:val="4FAB19BC"/>
    <w:rsid w:val="4FAB3220"/>
    <w:rsid w:val="4FABFE24"/>
    <w:rsid w:val="4FAC12DE"/>
    <w:rsid w:val="4FACEF35"/>
    <w:rsid w:val="4FAD917A"/>
    <w:rsid w:val="4FAF8F81"/>
    <w:rsid w:val="4FB10410"/>
    <w:rsid w:val="4FB2B3B4"/>
    <w:rsid w:val="4FB2DFF5"/>
    <w:rsid w:val="4FB2E31B"/>
    <w:rsid w:val="4FB39BD9"/>
    <w:rsid w:val="4FB3A45A"/>
    <w:rsid w:val="4FB3A49E"/>
    <w:rsid w:val="4FB3C9B9"/>
    <w:rsid w:val="4FB4A6EA"/>
    <w:rsid w:val="4FB6C69E"/>
    <w:rsid w:val="4FB90B47"/>
    <w:rsid w:val="4FB915AE"/>
    <w:rsid w:val="4FB93422"/>
    <w:rsid w:val="4FBAB32E"/>
    <w:rsid w:val="4FBC02F7"/>
    <w:rsid w:val="4FBCB1A2"/>
    <w:rsid w:val="4FBD4CDC"/>
    <w:rsid w:val="4FBEE830"/>
    <w:rsid w:val="4FBF83E6"/>
    <w:rsid w:val="4FBF9EB0"/>
    <w:rsid w:val="4FC0D269"/>
    <w:rsid w:val="4FC29DD1"/>
    <w:rsid w:val="4FC2FB04"/>
    <w:rsid w:val="4FC54DCA"/>
    <w:rsid w:val="4FC62AB0"/>
    <w:rsid w:val="4FC64693"/>
    <w:rsid w:val="4FC6EC2E"/>
    <w:rsid w:val="4FC6EF9D"/>
    <w:rsid w:val="4FC79817"/>
    <w:rsid w:val="4FC964DB"/>
    <w:rsid w:val="4FC9CA53"/>
    <w:rsid w:val="4FCABE77"/>
    <w:rsid w:val="4FCB6BBC"/>
    <w:rsid w:val="4FCC3A86"/>
    <w:rsid w:val="4FCC91E1"/>
    <w:rsid w:val="4FCD6185"/>
    <w:rsid w:val="4FCE77A9"/>
    <w:rsid w:val="4FCFC36C"/>
    <w:rsid w:val="4FCFD449"/>
    <w:rsid w:val="4FCFE498"/>
    <w:rsid w:val="4FD01593"/>
    <w:rsid w:val="4FD141DC"/>
    <w:rsid w:val="4FD16D83"/>
    <w:rsid w:val="4FD1F6E7"/>
    <w:rsid w:val="4FD263B3"/>
    <w:rsid w:val="4FD31DB7"/>
    <w:rsid w:val="4FD3967B"/>
    <w:rsid w:val="4FD5F3D0"/>
    <w:rsid w:val="4FD7B82E"/>
    <w:rsid w:val="4FD7FAAC"/>
    <w:rsid w:val="4FD82E0C"/>
    <w:rsid w:val="4FD865D2"/>
    <w:rsid w:val="4FD8EE34"/>
    <w:rsid w:val="4FD94133"/>
    <w:rsid w:val="4FD9EBEE"/>
    <w:rsid w:val="4FDBFB07"/>
    <w:rsid w:val="4FDC1294"/>
    <w:rsid w:val="4FDC1B0A"/>
    <w:rsid w:val="4FDD86FA"/>
    <w:rsid w:val="4FDE576C"/>
    <w:rsid w:val="4FDE8937"/>
    <w:rsid w:val="4FDF200C"/>
    <w:rsid w:val="4FE03749"/>
    <w:rsid w:val="4FE15462"/>
    <w:rsid w:val="4FE22E18"/>
    <w:rsid w:val="4FE2F289"/>
    <w:rsid w:val="4FE353BC"/>
    <w:rsid w:val="4FE437C8"/>
    <w:rsid w:val="4FE46FDA"/>
    <w:rsid w:val="4FE4BE8E"/>
    <w:rsid w:val="4FE5458D"/>
    <w:rsid w:val="4FE5D301"/>
    <w:rsid w:val="4FE72563"/>
    <w:rsid w:val="4FE74CC6"/>
    <w:rsid w:val="4FE7895B"/>
    <w:rsid w:val="4FE7EE19"/>
    <w:rsid w:val="4FE843FE"/>
    <w:rsid w:val="4FE91865"/>
    <w:rsid w:val="4FE9828D"/>
    <w:rsid w:val="4FE9F8A3"/>
    <w:rsid w:val="4FEA6CDE"/>
    <w:rsid w:val="4FEA75BE"/>
    <w:rsid w:val="4FEC5A0E"/>
    <w:rsid w:val="4FEC74D5"/>
    <w:rsid w:val="4FEEBCDA"/>
    <w:rsid w:val="4FEF4EA6"/>
    <w:rsid w:val="4FEF6BAE"/>
    <w:rsid w:val="4FF19939"/>
    <w:rsid w:val="4FF1C052"/>
    <w:rsid w:val="4FF34BD4"/>
    <w:rsid w:val="4FF3A110"/>
    <w:rsid w:val="4FF42197"/>
    <w:rsid w:val="4FF4C50F"/>
    <w:rsid w:val="4FF53146"/>
    <w:rsid w:val="4FF7FB08"/>
    <w:rsid w:val="4FF9D55F"/>
    <w:rsid w:val="4FFA3B19"/>
    <w:rsid w:val="4FFC0BFA"/>
    <w:rsid w:val="4FFC2B64"/>
    <w:rsid w:val="4FFD6E44"/>
    <w:rsid w:val="4FFE91C1"/>
    <w:rsid w:val="4FFF2637"/>
    <w:rsid w:val="5000DFB4"/>
    <w:rsid w:val="5001B0CC"/>
    <w:rsid w:val="500259F6"/>
    <w:rsid w:val="5002A5A4"/>
    <w:rsid w:val="50030B9B"/>
    <w:rsid w:val="5003401C"/>
    <w:rsid w:val="500402B6"/>
    <w:rsid w:val="50057044"/>
    <w:rsid w:val="5005D8F3"/>
    <w:rsid w:val="5005DFAA"/>
    <w:rsid w:val="5005F5F7"/>
    <w:rsid w:val="5006D832"/>
    <w:rsid w:val="500710A5"/>
    <w:rsid w:val="5007D848"/>
    <w:rsid w:val="50080522"/>
    <w:rsid w:val="500835FC"/>
    <w:rsid w:val="5009A35F"/>
    <w:rsid w:val="5009D447"/>
    <w:rsid w:val="500A095C"/>
    <w:rsid w:val="500BBB5E"/>
    <w:rsid w:val="500C8BD8"/>
    <w:rsid w:val="500DF0AB"/>
    <w:rsid w:val="500E220F"/>
    <w:rsid w:val="500F0416"/>
    <w:rsid w:val="500F41EF"/>
    <w:rsid w:val="500FA154"/>
    <w:rsid w:val="500FB88C"/>
    <w:rsid w:val="5010B138"/>
    <w:rsid w:val="5010C033"/>
    <w:rsid w:val="5010E702"/>
    <w:rsid w:val="5011040D"/>
    <w:rsid w:val="501288FD"/>
    <w:rsid w:val="501299E7"/>
    <w:rsid w:val="501464F1"/>
    <w:rsid w:val="50150466"/>
    <w:rsid w:val="5016BED6"/>
    <w:rsid w:val="50178569"/>
    <w:rsid w:val="501888F9"/>
    <w:rsid w:val="5018BCBF"/>
    <w:rsid w:val="5018DC2E"/>
    <w:rsid w:val="5019C649"/>
    <w:rsid w:val="501D1BEE"/>
    <w:rsid w:val="501D8F61"/>
    <w:rsid w:val="501F98A4"/>
    <w:rsid w:val="50202F6D"/>
    <w:rsid w:val="5021E6DC"/>
    <w:rsid w:val="5023B7E4"/>
    <w:rsid w:val="502448FB"/>
    <w:rsid w:val="5024EF0D"/>
    <w:rsid w:val="50261F57"/>
    <w:rsid w:val="5026CF52"/>
    <w:rsid w:val="5026FDCD"/>
    <w:rsid w:val="50294D25"/>
    <w:rsid w:val="50297B16"/>
    <w:rsid w:val="502AAD4C"/>
    <w:rsid w:val="502D5EAE"/>
    <w:rsid w:val="502E5C8C"/>
    <w:rsid w:val="502F04DF"/>
    <w:rsid w:val="503023E4"/>
    <w:rsid w:val="50302F29"/>
    <w:rsid w:val="50306C0F"/>
    <w:rsid w:val="5030F583"/>
    <w:rsid w:val="5031B651"/>
    <w:rsid w:val="5032295A"/>
    <w:rsid w:val="50342794"/>
    <w:rsid w:val="5034DA9D"/>
    <w:rsid w:val="50359D92"/>
    <w:rsid w:val="5035D8CC"/>
    <w:rsid w:val="5036175E"/>
    <w:rsid w:val="50367B11"/>
    <w:rsid w:val="50370435"/>
    <w:rsid w:val="5037100A"/>
    <w:rsid w:val="50377B4E"/>
    <w:rsid w:val="503865F5"/>
    <w:rsid w:val="5039E20C"/>
    <w:rsid w:val="5039E2CF"/>
    <w:rsid w:val="503A0F4F"/>
    <w:rsid w:val="503D594F"/>
    <w:rsid w:val="503D8E1C"/>
    <w:rsid w:val="503EBD72"/>
    <w:rsid w:val="503ED224"/>
    <w:rsid w:val="503F72B5"/>
    <w:rsid w:val="503FD809"/>
    <w:rsid w:val="503FDB24"/>
    <w:rsid w:val="50400680"/>
    <w:rsid w:val="504070F1"/>
    <w:rsid w:val="5040AD99"/>
    <w:rsid w:val="5040CBA5"/>
    <w:rsid w:val="5042888B"/>
    <w:rsid w:val="5042C6AC"/>
    <w:rsid w:val="5043DEFC"/>
    <w:rsid w:val="5043F2B0"/>
    <w:rsid w:val="50448922"/>
    <w:rsid w:val="50451631"/>
    <w:rsid w:val="5046309E"/>
    <w:rsid w:val="5046F0D7"/>
    <w:rsid w:val="50493E45"/>
    <w:rsid w:val="50494186"/>
    <w:rsid w:val="5049A1DE"/>
    <w:rsid w:val="504A3D2E"/>
    <w:rsid w:val="504B5D65"/>
    <w:rsid w:val="504B673B"/>
    <w:rsid w:val="504CEB39"/>
    <w:rsid w:val="504D7CC0"/>
    <w:rsid w:val="504DA3C9"/>
    <w:rsid w:val="504F3642"/>
    <w:rsid w:val="504FB35B"/>
    <w:rsid w:val="505065D5"/>
    <w:rsid w:val="505090C3"/>
    <w:rsid w:val="505102A2"/>
    <w:rsid w:val="5052381F"/>
    <w:rsid w:val="50524FAE"/>
    <w:rsid w:val="5052E828"/>
    <w:rsid w:val="50540FCB"/>
    <w:rsid w:val="50543121"/>
    <w:rsid w:val="5055CDAE"/>
    <w:rsid w:val="5055F608"/>
    <w:rsid w:val="5055F7D4"/>
    <w:rsid w:val="50560148"/>
    <w:rsid w:val="5056C961"/>
    <w:rsid w:val="5057AA94"/>
    <w:rsid w:val="5057E5B9"/>
    <w:rsid w:val="5057FC8C"/>
    <w:rsid w:val="5058745E"/>
    <w:rsid w:val="50587C04"/>
    <w:rsid w:val="5058D4B8"/>
    <w:rsid w:val="50591205"/>
    <w:rsid w:val="505CCFDE"/>
    <w:rsid w:val="505CD496"/>
    <w:rsid w:val="505E1063"/>
    <w:rsid w:val="505F92B8"/>
    <w:rsid w:val="5062366A"/>
    <w:rsid w:val="50627F61"/>
    <w:rsid w:val="5062FD3B"/>
    <w:rsid w:val="50638C21"/>
    <w:rsid w:val="506429DE"/>
    <w:rsid w:val="5065C3AA"/>
    <w:rsid w:val="5065C5A2"/>
    <w:rsid w:val="5065F861"/>
    <w:rsid w:val="5066BDBA"/>
    <w:rsid w:val="5066D068"/>
    <w:rsid w:val="5067FF90"/>
    <w:rsid w:val="50681F16"/>
    <w:rsid w:val="50686521"/>
    <w:rsid w:val="5068F82C"/>
    <w:rsid w:val="5069434A"/>
    <w:rsid w:val="506B3BE4"/>
    <w:rsid w:val="506C50CD"/>
    <w:rsid w:val="506D161B"/>
    <w:rsid w:val="506DBAFC"/>
    <w:rsid w:val="506E41F7"/>
    <w:rsid w:val="506FBC78"/>
    <w:rsid w:val="50709C30"/>
    <w:rsid w:val="50716B33"/>
    <w:rsid w:val="5071C73C"/>
    <w:rsid w:val="5072D0C6"/>
    <w:rsid w:val="5073C7D5"/>
    <w:rsid w:val="5074849E"/>
    <w:rsid w:val="5075A707"/>
    <w:rsid w:val="50769653"/>
    <w:rsid w:val="5076CCAB"/>
    <w:rsid w:val="50772AC6"/>
    <w:rsid w:val="5077927B"/>
    <w:rsid w:val="50781818"/>
    <w:rsid w:val="507A01A6"/>
    <w:rsid w:val="507A2024"/>
    <w:rsid w:val="507AAF8A"/>
    <w:rsid w:val="507D3F3B"/>
    <w:rsid w:val="507E7D7F"/>
    <w:rsid w:val="507EA74F"/>
    <w:rsid w:val="507F4FB4"/>
    <w:rsid w:val="507FA14D"/>
    <w:rsid w:val="507FDAC9"/>
    <w:rsid w:val="507FE17E"/>
    <w:rsid w:val="50824053"/>
    <w:rsid w:val="508258B8"/>
    <w:rsid w:val="5083B98D"/>
    <w:rsid w:val="5083F47B"/>
    <w:rsid w:val="5085902B"/>
    <w:rsid w:val="5085A5E1"/>
    <w:rsid w:val="5085B336"/>
    <w:rsid w:val="5085FE03"/>
    <w:rsid w:val="50867906"/>
    <w:rsid w:val="50880973"/>
    <w:rsid w:val="50881EA0"/>
    <w:rsid w:val="50889339"/>
    <w:rsid w:val="5088A2A7"/>
    <w:rsid w:val="5088F505"/>
    <w:rsid w:val="50893F52"/>
    <w:rsid w:val="508C92D3"/>
    <w:rsid w:val="508D38CF"/>
    <w:rsid w:val="508DA652"/>
    <w:rsid w:val="508DA741"/>
    <w:rsid w:val="508E3E44"/>
    <w:rsid w:val="508EA828"/>
    <w:rsid w:val="508FB9A2"/>
    <w:rsid w:val="509082FC"/>
    <w:rsid w:val="5090CE53"/>
    <w:rsid w:val="5091D422"/>
    <w:rsid w:val="5092E1D0"/>
    <w:rsid w:val="50930C59"/>
    <w:rsid w:val="50933EDF"/>
    <w:rsid w:val="509420EE"/>
    <w:rsid w:val="50946713"/>
    <w:rsid w:val="5094C594"/>
    <w:rsid w:val="50970B2B"/>
    <w:rsid w:val="50971844"/>
    <w:rsid w:val="5099955F"/>
    <w:rsid w:val="509A80BB"/>
    <w:rsid w:val="509AFFBA"/>
    <w:rsid w:val="509B39FB"/>
    <w:rsid w:val="509C3648"/>
    <w:rsid w:val="509C415A"/>
    <w:rsid w:val="509D7771"/>
    <w:rsid w:val="509E1DC4"/>
    <w:rsid w:val="50A158C6"/>
    <w:rsid w:val="50A2C6EB"/>
    <w:rsid w:val="50A2E9E8"/>
    <w:rsid w:val="50A3F9C3"/>
    <w:rsid w:val="50A41A12"/>
    <w:rsid w:val="50A43C9A"/>
    <w:rsid w:val="50A4C6AB"/>
    <w:rsid w:val="50A59647"/>
    <w:rsid w:val="50A5B3B9"/>
    <w:rsid w:val="50A5B578"/>
    <w:rsid w:val="50A5E472"/>
    <w:rsid w:val="50A6C5B0"/>
    <w:rsid w:val="50A8DDD4"/>
    <w:rsid w:val="50A95DDF"/>
    <w:rsid w:val="50A9E8A5"/>
    <w:rsid w:val="50AB6BBF"/>
    <w:rsid w:val="50AB7D93"/>
    <w:rsid w:val="50ACC6E4"/>
    <w:rsid w:val="50AD4407"/>
    <w:rsid w:val="50ADC420"/>
    <w:rsid w:val="50AE49E8"/>
    <w:rsid w:val="50B189F9"/>
    <w:rsid w:val="50B2BF0E"/>
    <w:rsid w:val="50B40AA0"/>
    <w:rsid w:val="50B51689"/>
    <w:rsid w:val="50B647C9"/>
    <w:rsid w:val="50B67607"/>
    <w:rsid w:val="50B6FDC7"/>
    <w:rsid w:val="50B95E09"/>
    <w:rsid w:val="50BB0918"/>
    <w:rsid w:val="50BBBCAF"/>
    <w:rsid w:val="50BBFE59"/>
    <w:rsid w:val="50BC09F8"/>
    <w:rsid w:val="50BC1701"/>
    <w:rsid w:val="50BF1EAD"/>
    <w:rsid w:val="50BF7634"/>
    <w:rsid w:val="50BFE777"/>
    <w:rsid w:val="50C05362"/>
    <w:rsid w:val="50C05C92"/>
    <w:rsid w:val="50C222C2"/>
    <w:rsid w:val="50C24ABC"/>
    <w:rsid w:val="50C363F4"/>
    <w:rsid w:val="50C4127B"/>
    <w:rsid w:val="50C49D65"/>
    <w:rsid w:val="50C4DCA3"/>
    <w:rsid w:val="50C5456E"/>
    <w:rsid w:val="50C54CB1"/>
    <w:rsid w:val="50C620A9"/>
    <w:rsid w:val="50C84EA4"/>
    <w:rsid w:val="50C8AD8A"/>
    <w:rsid w:val="50CBC548"/>
    <w:rsid w:val="50CC17B1"/>
    <w:rsid w:val="50CD1C23"/>
    <w:rsid w:val="50CE84D2"/>
    <w:rsid w:val="50CF48E4"/>
    <w:rsid w:val="50CF557A"/>
    <w:rsid w:val="50CF9142"/>
    <w:rsid w:val="50D09C6E"/>
    <w:rsid w:val="50D1135A"/>
    <w:rsid w:val="50D397EF"/>
    <w:rsid w:val="50D42A53"/>
    <w:rsid w:val="50D503DF"/>
    <w:rsid w:val="50D53203"/>
    <w:rsid w:val="50D5970A"/>
    <w:rsid w:val="50D6021E"/>
    <w:rsid w:val="50D6371B"/>
    <w:rsid w:val="50D697F2"/>
    <w:rsid w:val="50D7818C"/>
    <w:rsid w:val="50D81CDC"/>
    <w:rsid w:val="50DA9D3C"/>
    <w:rsid w:val="50DB0CF4"/>
    <w:rsid w:val="50DB892E"/>
    <w:rsid w:val="50DCBC3C"/>
    <w:rsid w:val="50DEB3B4"/>
    <w:rsid w:val="50DEDB2C"/>
    <w:rsid w:val="50DF0FD6"/>
    <w:rsid w:val="50DFA7C8"/>
    <w:rsid w:val="50E12005"/>
    <w:rsid w:val="50E1F0C5"/>
    <w:rsid w:val="50E1FAC8"/>
    <w:rsid w:val="50E23348"/>
    <w:rsid w:val="50E27051"/>
    <w:rsid w:val="50E298B6"/>
    <w:rsid w:val="50E2C62A"/>
    <w:rsid w:val="50E4E024"/>
    <w:rsid w:val="50E54D5E"/>
    <w:rsid w:val="50E57D6D"/>
    <w:rsid w:val="50E62317"/>
    <w:rsid w:val="50E7018E"/>
    <w:rsid w:val="50E7F15D"/>
    <w:rsid w:val="50E8586A"/>
    <w:rsid w:val="50E93E89"/>
    <w:rsid w:val="50E94B2C"/>
    <w:rsid w:val="50E9626B"/>
    <w:rsid w:val="50E9A5F3"/>
    <w:rsid w:val="50E9CEE1"/>
    <w:rsid w:val="50EB5002"/>
    <w:rsid w:val="50ED09D4"/>
    <w:rsid w:val="50ED67DF"/>
    <w:rsid w:val="50ED6DF9"/>
    <w:rsid w:val="50EDBC0F"/>
    <w:rsid w:val="50EDCCDC"/>
    <w:rsid w:val="50EDD324"/>
    <w:rsid w:val="50EF3EB4"/>
    <w:rsid w:val="50F1AFB8"/>
    <w:rsid w:val="50F1E01A"/>
    <w:rsid w:val="50F2D55C"/>
    <w:rsid w:val="50F2EDA1"/>
    <w:rsid w:val="50F31A2B"/>
    <w:rsid w:val="50F50007"/>
    <w:rsid w:val="50F569A8"/>
    <w:rsid w:val="50F61001"/>
    <w:rsid w:val="50F66774"/>
    <w:rsid w:val="50F6F437"/>
    <w:rsid w:val="50F6F86F"/>
    <w:rsid w:val="50F8B3A9"/>
    <w:rsid w:val="50FA25F9"/>
    <w:rsid w:val="50FB218C"/>
    <w:rsid w:val="50FD99D2"/>
    <w:rsid w:val="50FDA631"/>
    <w:rsid w:val="50FDBB07"/>
    <w:rsid w:val="50FE44E9"/>
    <w:rsid w:val="50FF0429"/>
    <w:rsid w:val="5100930B"/>
    <w:rsid w:val="51017EF1"/>
    <w:rsid w:val="51018B01"/>
    <w:rsid w:val="51021042"/>
    <w:rsid w:val="5103884C"/>
    <w:rsid w:val="51039F83"/>
    <w:rsid w:val="510463E8"/>
    <w:rsid w:val="5106507D"/>
    <w:rsid w:val="51072BDB"/>
    <w:rsid w:val="5107A6DA"/>
    <w:rsid w:val="5108BCF9"/>
    <w:rsid w:val="51098031"/>
    <w:rsid w:val="510B57F6"/>
    <w:rsid w:val="510B697A"/>
    <w:rsid w:val="510B8462"/>
    <w:rsid w:val="510C6A92"/>
    <w:rsid w:val="510C8AEF"/>
    <w:rsid w:val="510CA4F5"/>
    <w:rsid w:val="510D69D8"/>
    <w:rsid w:val="510DFD12"/>
    <w:rsid w:val="510F7D0B"/>
    <w:rsid w:val="510FE7CA"/>
    <w:rsid w:val="511069F2"/>
    <w:rsid w:val="51120511"/>
    <w:rsid w:val="511330B0"/>
    <w:rsid w:val="51156B90"/>
    <w:rsid w:val="51159A8F"/>
    <w:rsid w:val="5115D6C6"/>
    <w:rsid w:val="51166046"/>
    <w:rsid w:val="511696A6"/>
    <w:rsid w:val="5117357B"/>
    <w:rsid w:val="51184838"/>
    <w:rsid w:val="5118D7CA"/>
    <w:rsid w:val="5119A769"/>
    <w:rsid w:val="511A5CD5"/>
    <w:rsid w:val="511A90A1"/>
    <w:rsid w:val="511A998C"/>
    <w:rsid w:val="511AA063"/>
    <w:rsid w:val="511AEA3F"/>
    <w:rsid w:val="511B13BD"/>
    <w:rsid w:val="511CCB96"/>
    <w:rsid w:val="511D1B2F"/>
    <w:rsid w:val="511EA0EA"/>
    <w:rsid w:val="511F900B"/>
    <w:rsid w:val="511FC121"/>
    <w:rsid w:val="511FF714"/>
    <w:rsid w:val="5120FA06"/>
    <w:rsid w:val="5123FE6F"/>
    <w:rsid w:val="512417AB"/>
    <w:rsid w:val="5124211D"/>
    <w:rsid w:val="51249036"/>
    <w:rsid w:val="5126EEA7"/>
    <w:rsid w:val="51274141"/>
    <w:rsid w:val="51276C66"/>
    <w:rsid w:val="5127B5BC"/>
    <w:rsid w:val="51280916"/>
    <w:rsid w:val="51289118"/>
    <w:rsid w:val="51289F79"/>
    <w:rsid w:val="5128B922"/>
    <w:rsid w:val="512A9351"/>
    <w:rsid w:val="512AE6F2"/>
    <w:rsid w:val="512B87C0"/>
    <w:rsid w:val="512C9FA7"/>
    <w:rsid w:val="512CADFA"/>
    <w:rsid w:val="512D087C"/>
    <w:rsid w:val="512D856C"/>
    <w:rsid w:val="512E614E"/>
    <w:rsid w:val="512E6419"/>
    <w:rsid w:val="512F59BD"/>
    <w:rsid w:val="512F803E"/>
    <w:rsid w:val="512FE135"/>
    <w:rsid w:val="513051E1"/>
    <w:rsid w:val="513102E3"/>
    <w:rsid w:val="51311CA2"/>
    <w:rsid w:val="5131C3A2"/>
    <w:rsid w:val="513244C3"/>
    <w:rsid w:val="5132F590"/>
    <w:rsid w:val="513408A9"/>
    <w:rsid w:val="5135694F"/>
    <w:rsid w:val="51362B25"/>
    <w:rsid w:val="5137B04A"/>
    <w:rsid w:val="5139036E"/>
    <w:rsid w:val="513C3C07"/>
    <w:rsid w:val="513D7D8E"/>
    <w:rsid w:val="513DA497"/>
    <w:rsid w:val="513EAA45"/>
    <w:rsid w:val="513F2106"/>
    <w:rsid w:val="513FA040"/>
    <w:rsid w:val="51403A31"/>
    <w:rsid w:val="5140A618"/>
    <w:rsid w:val="5141872F"/>
    <w:rsid w:val="5141FAEC"/>
    <w:rsid w:val="51428D46"/>
    <w:rsid w:val="51434290"/>
    <w:rsid w:val="5143C1A5"/>
    <w:rsid w:val="5144363D"/>
    <w:rsid w:val="51443D10"/>
    <w:rsid w:val="514621D4"/>
    <w:rsid w:val="51464844"/>
    <w:rsid w:val="5146708D"/>
    <w:rsid w:val="5146A478"/>
    <w:rsid w:val="5146E586"/>
    <w:rsid w:val="5147F720"/>
    <w:rsid w:val="5148B01E"/>
    <w:rsid w:val="514998CC"/>
    <w:rsid w:val="5149B9CA"/>
    <w:rsid w:val="514B4194"/>
    <w:rsid w:val="514C10DF"/>
    <w:rsid w:val="514C78B1"/>
    <w:rsid w:val="514C79FC"/>
    <w:rsid w:val="514CF29D"/>
    <w:rsid w:val="514DEDA3"/>
    <w:rsid w:val="514E0ABB"/>
    <w:rsid w:val="514E47F6"/>
    <w:rsid w:val="51505C11"/>
    <w:rsid w:val="5152E462"/>
    <w:rsid w:val="51534550"/>
    <w:rsid w:val="5155ACF3"/>
    <w:rsid w:val="5155BD2C"/>
    <w:rsid w:val="5155D831"/>
    <w:rsid w:val="51566AC2"/>
    <w:rsid w:val="5157C215"/>
    <w:rsid w:val="515881D2"/>
    <w:rsid w:val="51590504"/>
    <w:rsid w:val="51594B05"/>
    <w:rsid w:val="515A0257"/>
    <w:rsid w:val="515B0538"/>
    <w:rsid w:val="515BDFDA"/>
    <w:rsid w:val="515C9F66"/>
    <w:rsid w:val="515CD996"/>
    <w:rsid w:val="515CE4E9"/>
    <w:rsid w:val="515D334B"/>
    <w:rsid w:val="515D5A33"/>
    <w:rsid w:val="515EBE40"/>
    <w:rsid w:val="515EDC29"/>
    <w:rsid w:val="5160D3D7"/>
    <w:rsid w:val="5161C2AD"/>
    <w:rsid w:val="51626F4C"/>
    <w:rsid w:val="51626FF5"/>
    <w:rsid w:val="51644218"/>
    <w:rsid w:val="516472A3"/>
    <w:rsid w:val="51667C59"/>
    <w:rsid w:val="51674CB3"/>
    <w:rsid w:val="516838D2"/>
    <w:rsid w:val="51697DB3"/>
    <w:rsid w:val="516A8787"/>
    <w:rsid w:val="516B6ADF"/>
    <w:rsid w:val="516C43CE"/>
    <w:rsid w:val="516C9680"/>
    <w:rsid w:val="516CF5E9"/>
    <w:rsid w:val="516F3AF6"/>
    <w:rsid w:val="516FE13F"/>
    <w:rsid w:val="51700D7C"/>
    <w:rsid w:val="51717D6C"/>
    <w:rsid w:val="5172DCE5"/>
    <w:rsid w:val="51733088"/>
    <w:rsid w:val="51763497"/>
    <w:rsid w:val="5177064D"/>
    <w:rsid w:val="5177478E"/>
    <w:rsid w:val="5177EB4A"/>
    <w:rsid w:val="51794E9D"/>
    <w:rsid w:val="5179ACE7"/>
    <w:rsid w:val="5179DA61"/>
    <w:rsid w:val="517B2E5A"/>
    <w:rsid w:val="517B61A2"/>
    <w:rsid w:val="517C5DA4"/>
    <w:rsid w:val="517CF3DE"/>
    <w:rsid w:val="517D926D"/>
    <w:rsid w:val="517E2043"/>
    <w:rsid w:val="517E2EA6"/>
    <w:rsid w:val="517EC445"/>
    <w:rsid w:val="517FA070"/>
    <w:rsid w:val="5181A437"/>
    <w:rsid w:val="51823800"/>
    <w:rsid w:val="51827946"/>
    <w:rsid w:val="51830E35"/>
    <w:rsid w:val="518357E1"/>
    <w:rsid w:val="51839245"/>
    <w:rsid w:val="5184FB2E"/>
    <w:rsid w:val="51855D04"/>
    <w:rsid w:val="518719F4"/>
    <w:rsid w:val="51889B51"/>
    <w:rsid w:val="518987C7"/>
    <w:rsid w:val="518CA1B5"/>
    <w:rsid w:val="518D1ACD"/>
    <w:rsid w:val="518D3ADE"/>
    <w:rsid w:val="518DF2B9"/>
    <w:rsid w:val="518EF653"/>
    <w:rsid w:val="518FC04C"/>
    <w:rsid w:val="5192748E"/>
    <w:rsid w:val="5192EAEB"/>
    <w:rsid w:val="519335A1"/>
    <w:rsid w:val="519383B9"/>
    <w:rsid w:val="51942A1E"/>
    <w:rsid w:val="51945F87"/>
    <w:rsid w:val="5194BBCE"/>
    <w:rsid w:val="5194E941"/>
    <w:rsid w:val="5195CB26"/>
    <w:rsid w:val="51982DDF"/>
    <w:rsid w:val="5198CF62"/>
    <w:rsid w:val="519A7F2D"/>
    <w:rsid w:val="519B356E"/>
    <w:rsid w:val="519BB479"/>
    <w:rsid w:val="519BE185"/>
    <w:rsid w:val="519CA9F2"/>
    <w:rsid w:val="519DAFCD"/>
    <w:rsid w:val="519E036F"/>
    <w:rsid w:val="51A09DD4"/>
    <w:rsid w:val="51A0F2C6"/>
    <w:rsid w:val="51A16E41"/>
    <w:rsid w:val="51A2750E"/>
    <w:rsid w:val="51A3B06E"/>
    <w:rsid w:val="51A3F564"/>
    <w:rsid w:val="51A4016A"/>
    <w:rsid w:val="51A44577"/>
    <w:rsid w:val="51A49608"/>
    <w:rsid w:val="51A4A125"/>
    <w:rsid w:val="51A543F9"/>
    <w:rsid w:val="51A62EC6"/>
    <w:rsid w:val="51A6649B"/>
    <w:rsid w:val="51A77189"/>
    <w:rsid w:val="51A81DF8"/>
    <w:rsid w:val="51A9BAC3"/>
    <w:rsid w:val="51AB4411"/>
    <w:rsid w:val="51ABB6FE"/>
    <w:rsid w:val="51ADFCF4"/>
    <w:rsid w:val="51AE50A1"/>
    <w:rsid w:val="51AF1036"/>
    <w:rsid w:val="51AFA85C"/>
    <w:rsid w:val="51B04B38"/>
    <w:rsid w:val="51B13A0D"/>
    <w:rsid w:val="51B21638"/>
    <w:rsid w:val="51B2EFA0"/>
    <w:rsid w:val="51B305AD"/>
    <w:rsid w:val="51B35C5E"/>
    <w:rsid w:val="51B48486"/>
    <w:rsid w:val="51B4EA26"/>
    <w:rsid w:val="51B53193"/>
    <w:rsid w:val="51B5AE91"/>
    <w:rsid w:val="51B5B4E0"/>
    <w:rsid w:val="51B60337"/>
    <w:rsid w:val="51B6BA58"/>
    <w:rsid w:val="51B782B7"/>
    <w:rsid w:val="51B845F7"/>
    <w:rsid w:val="51B8CE1E"/>
    <w:rsid w:val="51B99B9F"/>
    <w:rsid w:val="51BAF139"/>
    <w:rsid w:val="51BBACC2"/>
    <w:rsid w:val="51BBAD07"/>
    <w:rsid w:val="51BC2756"/>
    <w:rsid w:val="51BC299E"/>
    <w:rsid w:val="51BC94B8"/>
    <w:rsid w:val="51BCB604"/>
    <w:rsid w:val="51BCBE15"/>
    <w:rsid w:val="51BE9C64"/>
    <w:rsid w:val="51BEC6B6"/>
    <w:rsid w:val="51BF1CC6"/>
    <w:rsid w:val="51C06E9D"/>
    <w:rsid w:val="51C12EFF"/>
    <w:rsid w:val="51C25058"/>
    <w:rsid w:val="51C27718"/>
    <w:rsid w:val="51C27E57"/>
    <w:rsid w:val="51C29343"/>
    <w:rsid w:val="51C7B5DB"/>
    <w:rsid w:val="51C87733"/>
    <w:rsid w:val="51C96643"/>
    <w:rsid w:val="51CA3F17"/>
    <w:rsid w:val="51CA4CD7"/>
    <w:rsid w:val="51CAD2B0"/>
    <w:rsid w:val="51CADC00"/>
    <w:rsid w:val="51CAFB71"/>
    <w:rsid w:val="51CBC257"/>
    <w:rsid w:val="51CC0F9B"/>
    <w:rsid w:val="51CDB11A"/>
    <w:rsid w:val="51CE4326"/>
    <w:rsid w:val="51CEF765"/>
    <w:rsid w:val="51CF5129"/>
    <w:rsid w:val="51D0178A"/>
    <w:rsid w:val="51D1216C"/>
    <w:rsid w:val="51D12CA2"/>
    <w:rsid w:val="51D1FC11"/>
    <w:rsid w:val="51D26319"/>
    <w:rsid w:val="51D400BD"/>
    <w:rsid w:val="51D50454"/>
    <w:rsid w:val="51D6BB16"/>
    <w:rsid w:val="51D766B3"/>
    <w:rsid w:val="51D99341"/>
    <w:rsid w:val="51D9FDA2"/>
    <w:rsid w:val="51DB171D"/>
    <w:rsid w:val="51DBB666"/>
    <w:rsid w:val="51DBD6E1"/>
    <w:rsid w:val="51DBD6F5"/>
    <w:rsid w:val="51DDB127"/>
    <w:rsid w:val="51DFE726"/>
    <w:rsid w:val="51E24173"/>
    <w:rsid w:val="51E245E8"/>
    <w:rsid w:val="51E28EB8"/>
    <w:rsid w:val="51E3A638"/>
    <w:rsid w:val="51E4279F"/>
    <w:rsid w:val="51E50454"/>
    <w:rsid w:val="51E51CC2"/>
    <w:rsid w:val="51E5A6E7"/>
    <w:rsid w:val="51E659CC"/>
    <w:rsid w:val="51E7F15D"/>
    <w:rsid w:val="51E9016E"/>
    <w:rsid w:val="51E93037"/>
    <w:rsid w:val="51E972FC"/>
    <w:rsid w:val="51EA6317"/>
    <w:rsid w:val="51EA7991"/>
    <w:rsid w:val="51EB37FB"/>
    <w:rsid w:val="51EB67D0"/>
    <w:rsid w:val="51EB96BE"/>
    <w:rsid w:val="51EBAA8B"/>
    <w:rsid w:val="51EC23C8"/>
    <w:rsid w:val="51ECAB53"/>
    <w:rsid w:val="51ED52E2"/>
    <w:rsid w:val="51ED7830"/>
    <w:rsid w:val="51EDFC67"/>
    <w:rsid w:val="51EE0031"/>
    <w:rsid w:val="51EF213F"/>
    <w:rsid w:val="51EFE39D"/>
    <w:rsid w:val="51F10319"/>
    <w:rsid w:val="51F1CD7F"/>
    <w:rsid w:val="51F1F33D"/>
    <w:rsid w:val="51F255CD"/>
    <w:rsid w:val="51F48E62"/>
    <w:rsid w:val="51F4CD04"/>
    <w:rsid w:val="51F5F568"/>
    <w:rsid w:val="51F61E5D"/>
    <w:rsid w:val="51F82B3E"/>
    <w:rsid w:val="51F8F999"/>
    <w:rsid w:val="51F904ED"/>
    <w:rsid w:val="51F94BCE"/>
    <w:rsid w:val="51F9BBAC"/>
    <w:rsid w:val="51F9F905"/>
    <w:rsid w:val="51FCCCE2"/>
    <w:rsid w:val="51FD6685"/>
    <w:rsid w:val="51FD7F62"/>
    <w:rsid w:val="51FDE8BB"/>
    <w:rsid w:val="51FE017B"/>
    <w:rsid w:val="51FE328A"/>
    <w:rsid w:val="51FE89A0"/>
    <w:rsid w:val="51FFD716"/>
    <w:rsid w:val="5200889A"/>
    <w:rsid w:val="52016E98"/>
    <w:rsid w:val="5201911F"/>
    <w:rsid w:val="520286F0"/>
    <w:rsid w:val="52041C86"/>
    <w:rsid w:val="5205EE4F"/>
    <w:rsid w:val="5206BEAA"/>
    <w:rsid w:val="5206C3FC"/>
    <w:rsid w:val="52078C4B"/>
    <w:rsid w:val="520A94FC"/>
    <w:rsid w:val="520B0DA1"/>
    <w:rsid w:val="520B4D9B"/>
    <w:rsid w:val="520B61A8"/>
    <w:rsid w:val="520B8A50"/>
    <w:rsid w:val="520B8BFF"/>
    <w:rsid w:val="520BB6F8"/>
    <w:rsid w:val="520C77DF"/>
    <w:rsid w:val="520D5C6E"/>
    <w:rsid w:val="520DA81F"/>
    <w:rsid w:val="520DD2F6"/>
    <w:rsid w:val="520E572E"/>
    <w:rsid w:val="520E9F12"/>
    <w:rsid w:val="5211175F"/>
    <w:rsid w:val="52111984"/>
    <w:rsid w:val="52119BD9"/>
    <w:rsid w:val="52120881"/>
    <w:rsid w:val="52125EDA"/>
    <w:rsid w:val="521281BA"/>
    <w:rsid w:val="5212CDBC"/>
    <w:rsid w:val="5214812C"/>
    <w:rsid w:val="52148C1A"/>
    <w:rsid w:val="52162BC8"/>
    <w:rsid w:val="52167B98"/>
    <w:rsid w:val="5217C8A6"/>
    <w:rsid w:val="521870F5"/>
    <w:rsid w:val="52194418"/>
    <w:rsid w:val="52195E89"/>
    <w:rsid w:val="52196B78"/>
    <w:rsid w:val="521A670D"/>
    <w:rsid w:val="521A7911"/>
    <w:rsid w:val="521AB37B"/>
    <w:rsid w:val="521BA97E"/>
    <w:rsid w:val="521CA3D9"/>
    <w:rsid w:val="521D2DBA"/>
    <w:rsid w:val="521D4C4D"/>
    <w:rsid w:val="521D7981"/>
    <w:rsid w:val="521D8C54"/>
    <w:rsid w:val="521D9650"/>
    <w:rsid w:val="521DB0B7"/>
    <w:rsid w:val="521DC0FE"/>
    <w:rsid w:val="521DDE2D"/>
    <w:rsid w:val="521DEA9A"/>
    <w:rsid w:val="521E80F7"/>
    <w:rsid w:val="521ECC73"/>
    <w:rsid w:val="521F3C58"/>
    <w:rsid w:val="521FA20F"/>
    <w:rsid w:val="52202899"/>
    <w:rsid w:val="522063F4"/>
    <w:rsid w:val="5220A92E"/>
    <w:rsid w:val="5220BDA1"/>
    <w:rsid w:val="5221F029"/>
    <w:rsid w:val="52221DA3"/>
    <w:rsid w:val="5222A9A6"/>
    <w:rsid w:val="52264C61"/>
    <w:rsid w:val="52297E54"/>
    <w:rsid w:val="522A3B40"/>
    <w:rsid w:val="522A8F39"/>
    <w:rsid w:val="522A93FD"/>
    <w:rsid w:val="522B79D4"/>
    <w:rsid w:val="522B7EC4"/>
    <w:rsid w:val="522CA840"/>
    <w:rsid w:val="522D197E"/>
    <w:rsid w:val="522E5E0C"/>
    <w:rsid w:val="522F9F78"/>
    <w:rsid w:val="52303705"/>
    <w:rsid w:val="5230AC0A"/>
    <w:rsid w:val="52323446"/>
    <w:rsid w:val="5232B4EF"/>
    <w:rsid w:val="52331574"/>
    <w:rsid w:val="5235BF23"/>
    <w:rsid w:val="5236778C"/>
    <w:rsid w:val="523783CB"/>
    <w:rsid w:val="5239064F"/>
    <w:rsid w:val="523B62A7"/>
    <w:rsid w:val="523B855C"/>
    <w:rsid w:val="523C0DAD"/>
    <w:rsid w:val="523C6B85"/>
    <w:rsid w:val="523EAFE1"/>
    <w:rsid w:val="523ECF13"/>
    <w:rsid w:val="52418549"/>
    <w:rsid w:val="5241A159"/>
    <w:rsid w:val="5241CDFE"/>
    <w:rsid w:val="52432264"/>
    <w:rsid w:val="524387CC"/>
    <w:rsid w:val="5243B12E"/>
    <w:rsid w:val="52463AC9"/>
    <w:rsid w:val="5246B61A"/>
    <w:rsid w:val="52474186"/>
    <w:rsid w:val="52481909"/>
    <w:rsid w:val="524871B8"/>
    <w:rsid w:val="5248EB74"/>
    <w:rsid w:val="52491486"/>
    <w:rsid w:val="52494FC4"/>
    <w:rsid w:val="524AC788"/>
    <w:rsid w:val="524B13C3"/>
    <w:rsid w:val="524B8C8C"/>
    <w:rsid w:val="524BB33F"/>
    <w:rsid w:val="524BC953"/>
    <w:rsid w:val="524BE9B0"/>
    <w:rsid w:val="524C44E3"/>
    <w:rsid w:val="524CA1D2"/>
    <w:rsid w:val="524CF76C"/>
    <w:rsid w:val="524D44BA"/>
    <w:rsid w:val="52508DB7"/>
    <w:rsid w:val="52509115"/>
    <w:rsid w:val="5250C423"/>
    <w:rsid w:val="525120A2"/>
    <w:rsid w:val="5251C20D"/>
    <w:rsid w:val="5252A162"/>
    <w:rsid w:val="525371C6"/>
    <w:rsid w:val="5256517B"/>
    <w:rsid w:val="525767D7"/>
    <w:rsid w:val="5258ECCA"/>
    <w:rsid w:val="5259A59D"/>
    <w:rsid w:val="525BB24E"/>
    <w:rsid w:val="525C2BF7"/>
    <w:rsid w:val="525C5243"/>
    <w:rsid w:val="525D17FD"/>
    <w:rsid w:val="525DF4D2"/>
    <w:rsid w:val="525E89D2"/>
    <w:rsid w:val="525EA8AA"/>
    <w:rsid w:val="525EB3C8"/>
    <w:rsid w:val="525F05E3"/>
    <w:rsid w:val="525F46B9"/>
    <w:rsid w:val="52605533"/>
    <w:rsid w:val="5262833B"/>
    <w:rsid w:val="5263900B"/>
    <w:rsid w:val="52644023"/>
    <w:rsid w:val="526817FF"/>
    <w:rsid w:val="526AB0D0"/>
    <w:rsid w:val="526AB9C8"/>
    <w:rsid w:val="526AFCB4"/>
    <w:rsid w:val="526C97CE"/>
    <w:rsid w:val="526D8A98"/>
    <w:rsid w:val="5270423A"/>
    <w:rsid w:val="5270E3E2"/>
    <w:rsid w:val="5270F93A"/>
    <w:rsid w:val="527288C6"/>
    <w:rsid w:val="52731A55"/>
    <w:rsid w:val="52746F30"/>
    <w:rsid w:val="52752FD1"/>
    <w:rsid w:val="527602B9"/>
    <w:rsid w:val="5276A1ED"/>
    <w:rsid w:val="5278FF87"/>
    <w:rsid w:val="52792F27"/>
    <w:rsid w:val="527A32C4"/>
    <w:rsid w:val="527A3C37"/>
    <w:rsid w:val="527ADE5D"/>
    <w:rsid w:val="527B722A"/>
    <w:rsid w:val="527C5838"/>
    <w:rsid w:val="527D1B0B"/>
    <w:rsid w:val="527E08B5"/>
    <w:rsid w:val="527EBE71"/>
    <w:rsid w:val="52808360"/>
    <w:rsid w:val="52839F7B"/>
    <w:rsid w:val="5284FEDF"/>
    <w:rsid w:val="52853EE0"/>
    <w:rsid w:val="5285F71F"/>
    <w:rsid w:val="52878A11"/>
    <w:rsid w:val="52891208"/>
    <w:rsid w:val="5289D1D0"/>
    <w:rsid w:val="528A3221"/>
    <w:rsid w:val="528B14BB"/>
    <w:rsid w:val="528BBEB8"/>
    <w:rsid w:val="528DCD49"/>
    <w:rsid w:val="528E6C42"/>
    <w:rsid w:val="528F7363"/>
    <w:rsid w:val="528FB65C"/>
    <w:rsid w:val="528FF0A9"/>
    <w:rsid w:val="529010F8"/>
    <w:rsid w:val="52905C5D"/>
    <w:rsid w:val="529091F3"/>
    <w:rsid w:val="529166B2"/>
    <w:rsid w:val="5293E287"/>
    <w:rsid w:val="52973C05"/>
    <w:rsid w:val="52981AE3"/>
    <w:rsid w:val="529A0BCE"/>
    <w:rsid w:val="529C2C68"/>
    <w:rsid w:val="529D320D"/>
    <w:rsid w:val="529D43A5"/>
    <w:rsid w:val="529DCB6B"/>
    <w:rsid w:val="529E0BDC"/>
    <w:rsid w:val="529E59D0"/>
    <w:rsid w:val="529E7F18"/>
    <w:rsid w:val="529F724A"/>
    <w:rsid w:val="52A07814"/>
    <w:rsid w:val="52A089FB"/>
    <w:rsid w:val="52A18606"/>
    <w:rsid w:val="52A202B2"/>
    <w:rsid w:val="52A236E6"/>
    <w:rsid w:val="52A25784"/>
    <w:rsid w:val="52A298EF"/>
    <w:rsid w:val="52A33607"/>
    <w:rsid w:val="52A38AA5"/>
    <w:rsid w:val="52A51A35"/>
    <w:rsid w:val="52A548EF"/>
    <w:rsid w:val="52A78580"/>
    <w:rsid w:val="52A792EF"/>
    <w:rsid w:val="52A79C1B"/>
    <w:rsid w:val="52A7AD1D"/>
    <w:rsid w:val="52A8DC3A"/>
    <w:rsid w:val="52A92F15"/>
    <w:rsid w:val="52A9C138"/>
    <w:rsid w:val="52AB3AFC"/>
    <w:rsid w:val="52ABF89E"/>
    <w:rsid w:val="52ACA97F"/>
    <w:rsid w:val="52AD1F36"/>
    <w:rsid w:val="52ADB6CB"/>
    <w:rsid w:val="52AE830E"/>
    <w:rsid w:val="52AF8215"/>
    <w:rsid w:val="52AFF7A3"/>
    <w:rsid w:val="52B03FCA"/>
    <w:rsid w:val="52B0BEBB"/>
    <w:rsid w:val="52B19EDF"/>
    <w:rsid w:val="52B26EC9"/>
    <w:rsid w:val="52B2F66C"/>
    <w:rsid w:val="52B3AEBF"/>
    <w:rsid w:val="52B3CFF5"/>
    <w:rsid w:val="52B41269"/>
    <w:rsid w:val="52B5C3ED"/>
    <w:rsid w:val="52B6BAA0"/>
    <w:rsid w:val="52B6E554"/>
    <w:rsid w:val="52B86367"/>
    <w:rsid w:val="52B8D28E"/>
    <w:rsid w:val="52B9376B"/>
    <w:rsid w:val="52BA1D8B"/>
    <w:rsid w:val="52BCBDE4"/>
    <w:rsid w:val="52BCE1E5"/>
    <w:rsid w:val="52BD7570"/>
    <w:rsid w:val="52BDD5A9"/>
    <w:rsid w:val="52BE5920"/>
    <w:rsid w:val="52BEB9FF"/>
    <w:rsid w:val="52C2531F"/>
    <w:rsid w:val="52C342A9"/>
    <w:rsid w:val="52C3D53E"/>
    <w:rsid w:val="52C4B53A"/>
    <w:rsid w:val="52C50E0D"/>
    <w:rsid w:val="52C54BE6"/>
    <w:rsid w:val="52C6549F"/>
    <w:rsid w:val="52C726BD"/>
    <w:rsid w:val="52C738E1"/>
    <w:rsid w:val="52C75900"/>
    <w:rsid w:val="52C81A6C"/>
    <w:rsid w:val="52C8304E"/>
    <w:rsid w:val="52C8FA85"/>
    <w:rsid w:val="52C9EDD0"/>
    <w:rsid w:val="52CA1887"/>
    <w:rsid w:val="52CA6EE9"/>
    <w:rsid w:val="52CD04AA"/>
    <w:rsid w:val="52CDF29C"/>
    <w:rsid w:val="52CF884D"/>
    <w:rsid w:val="52D0589E"/>
    <w:rsid w:val="52D0B32E"/>
    <w:rsid w:val="52D1E3A5"/>
    <w:rsid w:val="52D24129"/>
    <w:rsid w:val="52D324F5"/>
    <w:rsid w:val="52D3D6B6"/>
    <w:rsid w:val="52D3EE87"/>
    <w:rsid w:val="52D3FE21"/>
    <w:rsid w:val="52D4CF90"/>
    <w:rsid w:val="52D67ABA"/>
    <w:rsid w:val="52D708BB"/>
    <w:rsid w:val="52D72969"/>
    <w:rsid w:val="52D7707A"/>
    <w:rsid w:val="52D87670"/>
    <w:rsid w:val="52D88BD9"/>
    <w:rsid w:val="52D90EBC"/>
    <w:rsid w:val="52D962FA"/>
    <w:rsid w:val="52D9B8FE"/>
    <w:rsid w:val="52D9D1C3"/>
    <w:rsid w:val="52DAC4EE"/>
    <w:rsid w:val="52DB405E"/>
    <w:rsid w:val="52DBF292"/>
    <w:rsid w:val="52DD9A60"/>
    <w:rsid w:val="52DE682A"/>
    <w:rsid w:val="52E1C4AB"/>
    <w:rsid w:val="52E2764E"/>
    <w:rsid w:val="52E2B962"/>
    <w:rsid w:val="52E35CD7"/>
    <w:rsid w:val="52E3DB20"/>
    <w:rsid w:val="52E3E30F"/>
    <w:rsid w:val="52E466AF"/>
    <w:rsid w:val="52E4F675"/>
    <w:rsid w:val="52E615D8"/>
    <w:rsid w:val="52E6D8C2"/>
    <w:rsid w:val="52E815F8"/>
    <w:rsid w:val="52E87965"/>
    <w:rsid w:val="52E93E6C"/>
    <w:rsid w:val="52EA9C5E"/>
    <w:rsid w:val="52EB38A9"/>
    <w:rsid w:val="52EBB6C7"/>
    <w:rsid w:val="52ECB6BA"/>
    <w:rsid w:val="52ED49BF"/>
    <w:rsid w:val="52EDAA0D"/>
    <w:rsid w:val="52EDD9A1"/>
    <w:rsid w:val="52EEB9BA"/>
    <w:rsid w:val="52EF15B1"/>
    <w:rsid w:val="52EF33C5"/>
    <w:rsid w:val="52EF5E6F"/>
    <w:rsid w:val="52F1271A"/>
    <w:rsid w:val="52F24AFB"/>
    <w:rsid w:val="52F2696E"/>
    <w:rsid w:val="52F2CC36"/>
    <w:rsid w:val="52F30FA7"/>
    <w:rsid w:val="52F419F8"/>
    <w:rsid w:val="52F524A2"/>
    <w:rsid w:val="52F5677B"/>
    <w:rsid w:val="52F63F7A"/>
    <w:rsid w:val="52F76299"/>
    <w:rsid w:val="52F9C40C"/>
    <w:rsid w:val="52FAAE13"/>
    <w:rsid w:val="52FBC912"/>
    <w:rsid w:val="52FBCB73"/>
    <w:rsid w:val="52FC5C9B"/>
    <w:rsid w:val="52FD8BE8"/>
    <w:rsid w:val="52FDFF9E"/>
    <w:rsid w:val="52FF3F8D"/>
    <w:rsid w:val="53001355"/>
    <w:rsid w:val="53015205"/>
    <w:rsid w:val="5303D4F5"/>
    <w:rsid w:val="53043A2C"/>
    <w:rsid w:val="5304D55D"/>
    <w:rsid w:val="53056BB6"/>
    <w:rsid w:val="530608ED"/>
    <w:rsid w:val="530635C7"/>
    <w:rsid w:val="53063EA0"/>
    <w:rsid w:val="5306DD66"/>
    <w:rsid w:val="53073D80"/>
    <w:rsid w:val="5307C5C6"/>
    <w:rsid w:val="53080C26"/>
    <w:rsid w:val="5308CE6F"/>
    <w:rsid w:val="5309B1DA"/>
    <w:rsid w:val="5309EA90"/>
    <w:rsid w:val="530A6615"/>
    <w:rsid w:val="530BAB3B"/>
    <w:rsid w:val="530D55FB"/>
    <w:rsid w:val="530E51A5"/>
    <w:rsid w:val="530E7F22"/>
    <w:rsid w:val="530EE87E"/>
    <w:rsid w:val="530F2B75"/>
    <w:rsid w:val="530F6748"/>
    <w:rsid w:val="530F68DD"/>
    <w:rsid w:val="530F7A26"/>
    <w:rsid w:val="530FB51C"/>
    <w:rsid w:val="530FD330"/>
    <w:rsid w:val="531061CD"/>
    <w:rsid w:val="53111399"/>
    <w:rsid w:val="5311273E"/>
    <w:rsid w:val="53114C3A"/>
    <w:rsid w:val="53121244"/>
    <w:rsid w:val="53163F6F"/>
    <w:rsid w:val="5316E870"/>
    <w:rsid w:val="5316F1E2"/>
    <w:rsid w:val="53177AD4"/>
    <w:rsid w:val="53177CF3"/>
    <w:rsid w:val="531807FF"/>
    <w:rsid w:val="53185F42"/>
    <w:rsid w:val="5318A7E6"/>
    <w:rsid w:val="531A46DF"/>
    <w:rsid w:val="531B2707"/>
    <w:rsid w:val="531C5AF5"/>
    <w:rsid w:val="531CB033"/>
    <w:rsid w:val="531FC41C"/>
    <w:rsid w:val="53216D18"/>
    <w:rsid w:val="5321EE8E"/>
    <w:rsid w:val="532240D9"/>
    <w:rsid w:val="53227816"/>
    <w:rsid w:val="53238848"/>
    <w:rsid w:val="53246C19"/>
    <w:rsid w:val="5326D366"/>
    <w:rsid w:val="5326E99C"/>
    <w:rsid w:val="53276DF6"/>
    <w:rsid w:val="5327B804"/>
    <w:rsid w:val="5327F5FA"/>
    <w:rsid w:val="5328DAC0"/>
    <w:rsid w:val="5328F54D"/>
    <w:rsid w:val="53293838"/>
    <w:rsid w:val="5329B054"/>
    <w:rsid w:val="532A227B"/>
    <w:rsid w:val="532DD1F8"/>
    <w:rsid w:val="532E22D3"/>
    <w:rsid w:val="532F0B07"/>
    <w:rsid w:val="532F2D4F"/>
    <w:rsid w:val="532F4CE3"/>
    <w:rsid w:val="532F9286"/>
    <w:rsid w:val="53302F98"/>
    <w:rsid w:val="5331153F"/>
    <w:rsid w:val="5331277E"/>
    <w:rsid w:val="53317FB4"/>
    <w:rsid w:val="5331F121"/>
    <w:rsid w:val="5332D40D"/>
    <w:rsid w:val="5332DA35"/>
    <w:rsid w:val="53340344"/>
    <w:rsid w:val="5334859A"/>
    <w:rsid w:val="53352E16"/>
    <w:rsid w:val="5335CC47"/>
    <w:rsid w:val="5335EA9F"/>
    <w:rsid w:val="53364BF6"/>
    <w:rsid w:val="53369EB7"/>
    <w:rsid w:val="5336EBEB"/>
    <w:rsid w:val="5336FDEF"/>
    <w:rsid w:val="5337615A"/>
    <w:rsid w:val="5338CDCC"/>
    <w:rsid w:val="5338DE68"/>
    <w:rsid w:val="533951BE"/>
    <w:rsid w:val="5339AEBF"/>
    <w:rsid w:val="533BD828"/>
    <w:rsid w:val="533C7637"/>
    <w:rsid w:val="533D26DF"/>
    <w:rsid w:val="533D9604"/>
    <w:rsid w:val="533E817B"/>
    <w:rsid w:val="533E83B6"/>
    <w:rsid w:val="533FAD33"/>
    <w:rsid w:val="533FDB8F"/>
    <w:rsid w:val="53401600"/>
    <w:rsid w:val="5340F50F"/>
    <w:rsid w:val="53410CB2"/>
    <w:rsid w:val="5346C773"/>
    <w:rsid w:val="5348B898"/>
    <w:rsid w:val="5349D379"/>
    <w:rsid w:val="534A304C"/>
    <w:rsid w:val="534B7367"/>
    <w:rsid w:val="534D6C7E"/>
    <w:rsid w:val="534D8605"/>
    <w:rsid w:val="534EE00E"/>
    <w:rsid w:val="534EEBAD"/>
    <w:rsid w:val="535250BB"/>
    <w:rsid w:val="53528C26"/>
    <w:rsid w:val="5352B5EC"/>
    <w:rsid w:val="5353B407"/>
    <w:rsid w:val="5353EA89"/>
    <w:rsid w:val="53544595"/>
    <w:rsid w:val="5354A434"/>
    <w:rsid w:val="53557B27"/>
    <w:rsid w:val="5355823A"/>
    <w:rsid w:val="5355D372"/>
    <w:rsid w:val="5356FF6F"/>
    <w:rsid w:val="5357774F"/>
    <w:rsid w:val="53583D05"/>
    <w:rsid w:val="535878B5"/>
    <w:rsid w:val="53589BD5"/>
    <w:rsid w:val="5358BD8B"/>
    <w:rsid w:val="5358D61E"/>
    <w:rsid w:val="5358E52E"/>
    <w:rsid w:val="535AC79A"/>
    <w:rsid w:val="535AF6B8"/>
    <w:rsid w:val="535B2FD8"/>
    <w:rsid w:val="535B6E28"/>
    <w:rsid w:val="535BEA81"/>
    <w:rsid w:val="535CA8DA"/>
    <w:rsid w:val="535D0E9F"/>
    <w:rsid w:val="535D754A"/>
    <w:rsid w:val="535D94C5"/>
    <w:rsid w:val="535DE46F"/>
    <w:rsid w:val="535DF01C"/>
    <w:rsid w:val="535E419F"/>
    <w:rsid w:val="536050F1"/>
    <w:rsid w:val="53616C1A"/>
    <w:rsid w:val="53618A9D"/>
    <w:rsid w:val="5361C218"/>
    <w:rsid w:val="5361F76A"/>
    <w:rsid w:val="53622CE0"/>
    <w:rsid w:val="5362450A"/>
    <w:rsid w:val="5362E308"/>
    <w:rsid w:val="53635FF3"/>
    <w:rsid w:val="53666EDD"/>
    <w:rsid w:val="5366F864"/>
    <w:rsid w:val="53678127"/>
    <w:rsid w:val="53679FA1"/>
    <w:rsid w:val="5367EB2C"/>
    <w:rsid w:val="5369D9AA"/>
    <w:rsid w:val="536AFB8A"/>
    <w:rsid w:val="536B595C"/>
    <w:rsid w:val="536BEB0B"/>
    <w:rsid w:val="536C0668"/>
    <w:rsid w:val="536C1B53"/>
    <w:rsid w:val="536E22EA"/>
    <w:rsid w:val="536E3103"/>
    <w:rsid w:val="536EC564"/>
    <w:rsid w:val="536EE02B"/>
    <w:rsid w:val="536F1B9A"/>
    <w:rsid w:val="536F7279"/>
    <w:rsid w:val="536F79BB"/>
    <w:rsid w:val="5370111E"/>
    <w:rsid w:val="5371B129"/>
    <w:rsid w:val="5372422A"/>
    <w:rsid w:val="5372F28E"/>
    <w:rsid w:val="53731309"/>
    <w:rsid w:val="53741EC8"/>
    <w:rsid w:val="53744576"/>
    <w:rsid w:val="5375426E"/>
    <w:rsid w:val="5376073A"/>
    <w:rsid w:val="5377B154"/>
    <w:rsid w:val="5378A9FA"/>
    <w:rsid w:val="53796709"/>
    <w:rsid w:val="537B4643"/>
    <w:rsid w:val="537BBAA1"/>
    <w:rsid w:val="537C4AF7"/>
    <w:rsid w:val="537C6128"/>
    <w:rsid w:val="537C6D38"/>
    <w:rsid w:val="537CD3E7"/>
    <w:rsid w:val="537F85AF"/>
    <w:rsid w:val="53803B6C"/>
    <w:rsid w:val="5380DD37"/>
    <w:rsid w:val="5381420D"/>
    <w:rsid w:val="5382B8AB"/>
    <w:rsid w:val="5382CC26"/>
    <w:rsid w:val="538388C6"/>
    <w:rsid w:val="53850298"/>
    <w:rsid w:val="5386EEB8"/>
    <w:rsid w:val="538716F2"/>
    <w:rsid w:val="53872DF3"/>
    <w:rsid w:val="538752A3"/>
    <w:rsid w:val="5387AAC1"/>
    <w:rsid w:val="53884A5B"/>
    <w:rsid w:val="5388DEE3"/>
    <w:rsid w:val="53897E0B"/>
    <w:rsid w:val="538B0382"/>
    <w:rsid w:val="538C0586"/>
    <w:rsid w:val="538CA079"/>
    <w:rsid w:val="538CCB10"/>
    <w:rsid w:val="538CEF4C"/>
    <w:rsid w:val="538D171D"/>
    <w:rsid w:val="538D4CD8"/>
    <w:rsid w:val="538DC8EA"/>
    <w:rsid w:val="538E9E29"/>
    <w:rsid w:val="538EB18C"/>
    <w:rsid w:val="538EF1A8"/>
    <w:rsid w:val="5391014F"/>
    <w:rsid w:val="53917405"/>
    <w:rsid w:val="5392A9E5"/>
    <w:rsid w:val="5392D25F"/>
    <w:rsid w:val="53940CD3"/>
    <w:rsid w:val="53968D64"/>
    <w:rsid w:val="5396FAD0"/>
    <w:rsid w:val="53975B45"/>
    <w:rsid w:val="53977191"/>
    <w:rsid w:val="5397DE3F"/>
    <w:rsid w:val="53982AEA"/>
    <w:rsid w:val="5398E260"/>
    <w:rsid w:val="5399748C"/>
    <w:rsid w:val="539AE1CD"/>
    <w:rsid w:val="539BBD07"/>
    <w:rsid w:val="539C14BE"/>
    <w:rsid w:val="539CBCB8"/>
    <w:rsid w:val="539D80B6"/>
    <w:rsid w:val="539E0500"/>
    <w:rsid w:val="539EB485"/>
    <w:rsid w:val="539F4482"/>
    <w:rsid w:val="539F7658"/>
    <w:rsid w:val="53A042A3"/>
    <w:rsid w:val="53A06922"/>
    <w:rsid w:val="53A1DE12"/>
    <w:rsid w:val="53A46DED"/>
    <w:rsid w:val="53A580E6"/>
    <w:rsid w:val="53A7D472"/>
    <w:rsid w:val="53A81662"/>
    <w:rsid w:val="53A92921"/>
    <w:rsid w:val="53A98161"/>
    <w:rsid w:val="53A9B30F"/>
    <w:rsid w:val="53AA3189"/>
    <w:rsid w:val="53AA9F44"/>
    <w:rsid w:val="53AACD36"/>
    <w:rsid w:val="53AC3707"/>
    <w:rsid w:val="53AEA41B"/>
    <w:rsid w:val="53AF6501"/>
    <w:rsid w:val="53B0F645"/>
    <w:rsid w:val="53B13E98"/>
    <w:rsid w:val="53B17AF2"/>
    <w:rsid w:val="53B1CE46"/>
    <w:rsid w:val="53B220C6"/>
    <w:rsid w:val="53B25A8D"/>
    <w:rsid w:val="53B426C8"/>
    <w:rsid w:val="53B593A7"/>
    <w:rsid w:val="53B632B0"/>
    <w:rsid w:val="53B65C48"/>
    <w:rsid w:val="53B6D33A"/>
    <w:rsid w:val="53B704A5"/>
    <w:rsid w:val="53B72BF6"/>
    <w:rsid w:val="53B7C107"/>
    <w:rsid w:val="53B7C94E"/>
    <w:rsid w:val="53B83655"/>
    <w:rsid w:val="53B852E4"/>
    <w:rsid w:val="53B93C80"/>
    <w:rsid w:val="53BA124A"/>
    <w:rsid w:val="53BB6CE0"/>
    <w:rsid w:val="53BBE4FB"/>
    <w:rsid w:val="53BC155B"/>
    <w:rsid w:val="53BD649B"/>
    <w:rsid w:val="53BF484A"/>
    <w:rsid w:val="53BF52FB"/>
    <w:rsid w:val="53C0401B"/>
    <w:rsid w:val="53C07EF5"/>
    <w:rsid w:val="53C0A883"/>
    <w:rsid w:val="53C0FE28"/>
    <w:rsid w:val="53C306D8"/>
    <w:rsid w:val="53C3C36A"/>
    <w:rsid w:val="53C3C9DC"/>
    <w:rsid w:val="53C582F1"/>
    <w:rsid w:val="53C5C8DA"/>
    <w:rsid w:val="53C66B90"/>
    <w:rsid w:val="53C75AFF"/>
    <w:rsid w:val="53C87572"/>
    <w:rsid w:val="53C94F1F"/>
    <w:rsid w:val="53CAAD1B"/>
    <w:rsid w:val="53CB6D2E"/>
    <w:rsid w:val="53CC4A4C"/>
    <w:rsid w:val="53CCDA98"/>
    <w:rsid w:val="53CE2487"/>
    <w:rsid w:val="53CF882B"/>
    <w:rsid w:val="53CF9F17"/>
    <w:rsid w:val="53CFBEB2"/>
    <w:rsid w:val="53D08F16"/>
    <w:rsid w:val="53D17286"/>
    <w:rsid w:val="53D34E7A"/>
    <w:rsid w:val="53D34E90"/>
    <w:rsid w:val="53D3C0D5"/>
    <w:rsid w:val="53D3FB10"/>
    <w:rsid w:val="53D3FD13"/>
    <w:rsid w:val="53D40442"/>
    <w:rsid w:val="53D40A54"/>
    <w:rsid w:val="53D56A2C"/>
    <w:rsid w:val="53D5810D"/>
    <w:rsid w:val="53D5DD87"/>
    <w:rsid w:val="53D6EB94"/>
    <w:rsid w:val="53D70943"/>
    <w:rsid w:val="53D71530"/>
    <w:rsid w:val="53D77FFA"/>
    <w:rsid w:val="53D7D55B"/>
    <w:rsid w:val="53D819E5"/>
    <w:rsid w:val="53D856D5"/>
    <w:rsid w:val="53DA2E56"/>
    <w:rsid w:val="53DAC0C3"/>
    <w:rsid w:val="53DD2084"/>
    <w:rsid w:val="53DDDBEA"/>
    <w:rsid w:val="53DDF56F"/>
    <w:rsid w:val="53DF0C16"/>
    <w:rsid w:val="53DF43B9"/>
    <w:rsid w:val="53DFD270"/>
    <w:rsid w:val="53E0BDC6"/>
    <w:rsid w:val="53E14861"/>
    <w:rsid w:val="53E205F6"/>
    <w:rsid w:val="53E2ADB9"/>
    <w:rsid w:val="53E38AAA"/>
    <w:rsid w:val="53E5EF3D"/>
    <w:rsid w:val="53E6470E"/>
    <w:rsid w:val="53E77CE0"/>
    <w:rsid w:val="53EA1E09"/>
    <w:rsid w:val="53EA6B4D"/>
    <w:rsid w:val="53EA9737"/>
    <w:rsid w:val="53EAD3D0"/>
    <w:rsid w:val="53ED90BF"/>
    <w:rsid w:val="53EFBEF9"/>
    <w:rsid w:val="53EFDB37"/>
    <w:rsid w:val="53F0AE34"/>
    <w:rsid w:val="53F0F8EC"/>
    <w:rsid w:val="53F1AAAC"/>
    <w:rsid w:val="53F27850"/>
    <w:rsid w:val="53F3A1EE"/>
    <w:rsid w:val="53F3CCB0"/>
    <w:rsid w:val="53F41853"/>
    <w:rsid w:val="53F5044B"/>
    <w:rsid w:val="53F54A1A"/>
    <w:rsid w:val="53F58E6A"/>
    <w:rsid w:val="53F59622"/>
    <w:rsid w:val="53F5C5F0"/>
    <w:rsid w:val="53F7464D"/>
    <w:rsid w:val="53F826E8"/>
    <w:rsid w:val="53F840A0"/>
    <w:rsid w:val="53F8F321"/>
    <w:rsid w:val="53FC952D"/>
    <w:rsid w:val="53FCF1C9"/>
    <w:rsid w:val="53FD5694"/>
    <w:rsid w:val="53FDE82D"/>
    <w:rsid w:val="54013E8F"/>
    <w:rsid w:val="5401CB59"/>
    <w:rsid w:val="540343D2"/>
    <w:rsid w:val="54037608"/>
    <w:rsid w:val="540445F3"/>
    <w:rsid w:val="54045DC6"/>
    <w:rsid w:val="5404A13E"/>
    <w:rsid w:val="540599A2"/>
    <w:rsid w:val="54060930"/>
    <w:rsid w:val="540679D5"/>
    <w:rsid w:val="54069C47"/>
    <w:rsid w:val="54080D87"/>
    <w:rsid w:val="54099469"/>
    <w:rsid w:val="540B10D4"/>
    <w:rsid w:val="540C1294"/>
    <w:rsid w:val="540DAAC9"/>
    <w:rsid w:val="540DDE2E"/>
    <w:rsid w:val="540E455C"/>
    <w:rsid w:val="540F6994"/>
    <w:rsid w:val="54151D48"/>
    <w:rsid w:val="54160F7A"/>
    <w:rsid w:val="5416123C"/>
    <w:rsid w:val="5417B4BA"/>
    <w:rsid w:val="5417F9E5"/>
    <w:rsid w:val="5418D355"/>
    <w:rsid w:val="54192621"/>
    <w:rsid w:val="541A0E9F"/>
    <w:rsid w:val="541A1C4F"/>
    <w:rsid w:val="541AD60A"/>
    <w:rsid w:val="541B7183"/>
    <w:rsid w:val="541C702F"/>
    <w:rsid w:val="541CAB1B"/>
    <w:rsid w:val="541D2FC4"/>
    <w:rsid w:val="541D40C2"/>
    <w:rsid w:val="541DF8D2"/>
    <w:rsid w:val="542039D5"/>
    <w:rsid w:val="54206412"/>
    <w:rsid w:val="5420F017"/>
    <w:rsid w:val="542135F9"/>
    <w:rsid w:val="5421AFF4"/>
    <w:rsid w:val="54230CBE"/>
    <w:rsid w:val="54276B32"/>
    <w:rsid w:val="54284882"/>
    <w:rsid w:val="542859BC"/>
    <w:rsid w:val="54287ECB"/>
    <w:rsid w:val="5428FB63"/>
    <w:rsid w:val="542ABD60"/>
    <w:rsid w:val="542ABE15"/>
    <w:rsid w:val="542D536D"/>
    <w:rsid w:val="542DF50F"/>
    <w:rsid w:val="542EF465"/>
    <w:rsid w:val="5430D9FB"/>
    <w:rsid w:val="543101E3"/>
    <w:rsid w:val="54317420"/>
    <w:rsid w:val="54344E44"/>
    <w:rsid w:val="5434CFFF"/>
    <w:rsid w:val="5434EB9E"/>
    <w:rsid w:val="5435784B"/>
    <w:rsid w:val="54358EB9"/>
    <w:rsid w:val="54371277"/>
    <w:rsid w:val="54376BE7"/>
    <w:rsid w:val="54385E19"/>
    <w:rsid w:val="543860D4"/>
    <w:rsid w:val="54390ED2"/>
    <w:rsid w:val="543A0E4E"/>
    <w:rsid w:val="543BE61D"/>
    <w:rsid w:val="543C8D0F"/>
    <w:rsid w:val="543D1921"/>
    <w:rsid w:val="543D40BF"/>
    <w:rsid w:val="543DCE1A"/>
    <w:rsid w:val="543E55C4"/>
    <w:rsid w:val="543E934F"/>
    <w:rsid w:val="543F24AD"/>
    <w:rsid w:val="54406358"/>
    <w:rsid w:val="544093E3"/>
    <w:rsid w:val="544120A7"/>
    <w:rsid w:val="54450A9A"/>
    <w:rsid w:val="54469364"/>
    <w:rsid w:val="54497EDE"/>
    <w:rsid w:val="5449F342"/>
    <w:rsid w:val="544A81C3"/>
    <w:rsid w:val="544B149B"/>
    <w:rsid w:val="544BBC93"/>
    <w:rsid w:val="544BF192"/>
    <w:rsid w:val="544CB596"/>
    <w:rsid w:val="544CE9CB"/>
    <w:rsid w:val="544D1504"/>
    <w:rsid w:val="544D2EE6"/>
    <w:rsid w:val="544DB8CE"/>
    <w:rsid w:val="544E155E"/>
    <w:rsid w:val="544E212C"/>
    <w:rsid w:val="5451A5AE"/>
    <w:rsid w:val="5453C2AF"/>
    <w:rsid w:val="54542D66"/>
    <w:rsid w:val="545723CF"/>
    <w:rsid w:val="54598956"/>
    <w:rsid w:val="54599D25"/>
    <w:rsid w:val="545A0C70"/>
    <w:rsid w:val="545A6619"/>
    <w:rsid w:val="545BC300"/>
    <w:rsid w:val="545D00DF"/>
    <w:rsid w:val="545D48B9"/>
    <w:rsid w:val="545D51B9"/>
    <w:rsid w:val="545E0626"/>
    <w:rsid w:val="545E2A2F"/>
    <w:rsid w:val="545FC72F"/>
    <w:rsid w:val="546026B9"/>
    <w:rsid w:val="5461F6ED"/>
    <w:rsid w:val="546285C3"/>
    <w:rsid w:val="5462DF88"/>
    <w:rsid w:val="54647689"/>
    <w:rsid w:val="5465A10C"/>
    <w:rsid w:val="5465CEE6"/>
    <w:rsid w:val="54679E6A"/>
    <w:rsid w:val="546942EA"/>
    <w:rsid w:val="5469507F"/>
    <w:rsid w:val="546A9110"/>
    <w:rsid w:val="546BB1FE"/>
    <w:rsid w:val="546C04C4"/>
    <w:rsid w:val="546C6C2D"/>
    <w:rsid w:val="546D77A1"/>
    <w:rsid w:val="546DBC6C"/>
    <w:rsid w:val="54709155"/>
    <w:rsid w:val="5470B864"/>
    <w:rsid w:val="54714E8F"/>
    <w:rsid w:val="54716888"/>
    <w:rsid w:val="547284C6"/>
    <w:rsid w:val="54738BBB"/>
    <w:rsid w:val="547693C3"/>
    <w:rsid w:val="5477F7A7"/>
    <w:rsid w:val="5479063E"/>
    <w:rsid w:val="547991C6"/>
    <w:rsid w:val="5479D007"/>
    <w:rsid w:val="547B275F"/>
    <w:rsid w:val="547CA91B"/>
    <w:rsid w:val="547CBC55"/>
    <w:rsid w:val="547D07B1"/>
    <w:rsid w:val="547D173F"/>
    <w:rsid w:val="547E5485"/>
    <w:rsid w:val="547E629D"/>
    <w:rsid w:val="547F05A4"/>
    <w:rsid w:val="547F87B5"/>
    <w:rsid w:val="547FC376"/>
    <w:rsid w:val="54806FE6"/>
    <w:rsid w:val="5480BEBE"/>
    <w:rsid w:val="5480EFF0"/>
    <w:rsid w:val="5481234D"/>
    <w:rsid w:val="5481C167"/>
    <w:rsid w:val="548391CA"/>
    <w:rsid w:val="5483DD3B"/>
    <w:rsid w:val="54841787"/>
    <w:rsid w:val="54851C96"/>
    <w:rsid w:val="548611A7"/>
    <w:rsid w:val="54880787"/>
    <w:rsid w:val="548835D7"/>
    <w:rsid w:val="54892D5C"/>
    <w:rsid w:val="5489825A"/>
    <w:rsid w:val="5489A004"/>
    <w:rsid w:val="548B260C"/>
    <w:rsid w:val="548B9ED2"/>
    <w:rsid w:val="548C4D2B"/>
    <w:rsid w:val="548F45F9"/>
    <w:rsid w:val="54901898"/>
    <w:rsid w:val="54907840"/>
    <w:rsid w:val="5490E767"/>
    <w:rsid w:val="5490EB0D"/>
    <w:rsid w:val="5491F96B"/>
    <w:rsid w:val="54921FC0"/>
    <w:rsid w:val="549307F4"/>
    <w:rsid w:val="54940FF5"/>
    <w:rsid w:val="5494720E"/>
    <w:rsid w:val="5494DF60"/>
    <w:rsid w:val="549506E7"/>
    <w:rsid w:val="5495604D"/>
    <w:rsid w:val="5495A89D"/>
    <w:rsid w:val="5495F422"/>
    <w:rsid w:val="5496A242"/>
    <w:rsid w:val="54982E2B"/>
    <w:rsid w:val="549A35BC"/>
    <w:rsid w:val="549AAEA6"/>
    <w:rsid w:val="549BFE0E"/>
    <w:rsid w:val="549D0EAD"/>
    <w:rsid w:val="549D1532"/>
    <w:rsid w:val="549D1788"/>
    <w:rsid w:val="549D4DD4"/>
    <w:rsid w:val="549D7231"/>
    <w:rsid w:val="549DD5B0"/>
    <w:rsid w:val="549F1535"/>
    <w:rsid w:val="549F5285"/>
    <w:rsid w:val="54A01342"/>
    <w:rsid w:val="54A08DD6"/>
    <w:rsid w:val="54A18E82"/>
    <w:rsid w:val="54A1ABB3"/>
    <w:rsid w:val="54A222B3"/>
    <w:rsid w:val="54A2BC27"/>
    <w:rsid w:val="54A42EDC"/>
    <w:rsid w:val="54A5AA4A"/>
    <w:rsid w:val="54A6F2FE"/>
    <w:rsid w:val="54A7443A"/>
    <w:rsid w:val="54A754A4"/>
    <w:rsid w:val="54A91868"/>
    <w:rsid w:val="54A951F9"/>
    <w:rsid w:val="54A9FEA2"/>
    <w:rsid w:val="54AAD544"/>
    <w:rsid w:val="54AAFAC6"/>
    <w:rsid w:val="54AB6007"/>
    <w:rsid w:val="54AB8F52"/>
    <w:rsid w:val="54ABFEEE"/>
    <w:rsid w:val="54ACEA9B"/>
    <w:rsid w:val="54AD07C1"/>
    <w:rsid w:val="54AD2684"/>
    <w:rsid w:val="54AD942B"/>
    <w:rsid w:val="54AF639E"/>
    <w:rsid w:val="54AFC1DC"/>
    <w:rsid w:val="54AFC5B4"/>
    <w:rsid w:val="54AFD1CF"/>
    <w:rsid w:val="54B0C9D3"/>
    <w:rsid w:val="54B1E46B"/>
    <w:rsid w:val="54B409F3"/>
    <w:rsid w:val="54B44201"/>
    <w:rsid w:val="54B4D20D"/>
    <w:rsid w:val="54B4E7E4"/>
    <w:rsid w:val="54B5AE86"/>
    <w:rsid w:val="54B6E90A"/>
    <w:rsid w:val="54B74B3A"/>
    <w:rsid w:val="54B7AE5A"/>
    <w:rsid w:val="54B7B323"/>
    <w:rsid w:val="54B867B3"/>
    <w:rsid w:val="54B8D1AC"/>
    <w:rsid w:val="54BA263C"/>
    <w:rsid w:val="54BA5D6E"/>
    <w:rsid w:val="54BAA078"/>
    <w:rsid w:val="54BAFE0F"/>
    <w:rsid w:val="54BB4880"/>
    <w:rsid w:val="54BBB3A2"/>
    <w:rsid w:val="54BC00DB"/>
    <w:rsid w:val="54BC1EA1"/>
    <w:rsid w:val="54BD97FC"/>
    <w:rsid w:val="54BDAE1D"/>
    <w:rsid w:val="54BE6BE0"/>
    <w:rsid w:val="54BEBC33"/>
    <w:rsid w:val="54BF371A"/>
    <w:rsid w:val="54BF622B"/>
    <w:rsid w:val="54C1203A"/>
    <w:rsid w:val="54C2F537"/>
    <w:rsid w:val="54C33E86"/>
    <w:rsid w:val="54C3CCE6"/>
    <w:rsid w:val="54C41AB9"/>
    <w:rsid w:val="54C43E49"/>
    <w:rsid w:val="54C5D099"/>
    <w:rsid w:val="54C60C34"/>
    <w:rsid w:val="54C63E8C"/>
    <w:rsid w:val="54C67F6C"/>
    <w:rsid w:val="54C6E761"/>
    <w:rsid w:val="54C79D18"/>
    <w:rsid w:val="54C7C697"/>
    <w:rsid w:val="54C83BB1"/>
    <w:rsid w:val="54C844A3"/>
    <w:rsid w:val="54C847CE"/>
    <w:rsid w:val="54C9CF26"/>
    <w:rsid w:val="54C9EB69"/>
    <w:rsid w:val="54CA909A"/>
    <w:rsid w:val="54CC4B46"/>
    <w:rsid w:val="54CDCA92"/>
    <w:rsid w:val="54CE3808"/>
    <w:rsid w:val="54D0E916"/>
    <w:rsid w:val="54D1290E"/>
    <w:rsid w:val="54D21F60"/>
    <w:rsid w:val="54D2E16A"/>
    <w:rsid w:val="54D41521"/>
    <w:rsid w:val="54D4F0FE"/>
    <w:rsid w:val="54D4FF2F"/>
    <w:rsid w:val="54D5668D"/>
    <w:rsid w:val="54D75DCE"/>
    <w:rsid w:val="54D82E60"/>
    <w:rsid w:val="54D91E76"/>
    <w:rsid w:val="54D960D2"/>
    <w:rsid w:val="54D99ED8"/>
    <w:rsid w:val="54DB992F"/>
    <w:rsid w:val="54DCBB85"/>
    <w:rsid w:val="54DCF208"/>
    <w:rsid w:val="54DD0C4B"/>
    <w:rsid w:val="54DD3BF5"/>
    <w:rsid w:val="54DD58EE"/>
    <w:rsid w:val="54DDD58D"/>
    <w:rsid w:val="54DF1230"/>
    <w:rsid w:val="54DFCBFB"/>
    <w:rsid w:val="54E052F0"/>
    <w:rsid w:val="54E0C6D4"/>
    <w:rsid w:val="54E114C0"/>
    <w:rsid w:val="54E2086A"/>
    <w:rsid w:val="54E20D49"/>
    <w:rsid w:val="54E245AE"/>
    <w:rsid w:val="54E261BE"/>
    <w:rsid w:val="54E2CF96"/>
    <w:rsid w:val="54E3D751"/>
    <w:rsid w:val="54E4C353"/>
    <w:rsid w:val="54E564C6"/>
    <w:rsid w:val="54E57968"/>
    <w:rsid w:val="54E5DC9B"/>
    <w:rsid w:val="54E6E94A"/>
    <w:rsid w:val="54E7846F"/>
    <w:rsid w:val="54E91F5E"/>
    <w:rsid w:val="54E9AEAF"/>
    <w:rsid w:val="54E9C2A5"/>
    <w:rsid w:val="54EA7BE4"/>
    <w:rsid w:val="54EBC908"/>
    <w:rsid w:val="54EBCD2F"/>
    <w:rsid w:val="54ED14BD"/>
    <w:rsid w:val="54ED8B3A"/>
    <w:rsid w:val="54EDC9CB"/>
    <w:rsid w:val="54EE6140"/>
    <w:rsid w:val="54EF06A5"/>
    <w:rsid w:val="54EFC72C"/>
    <w:rsid w:val="54F1A1EB"/>
    <w:rsid w:val="54F2A696"/>
    <w:rsid w:val="54F2F614"/>
    <w:rsid w:val="54F30C29"/>
    <w:rsid w:val="54F585B6"/>
    <w:rsid w:val="54F6541C"/>
    <w:rsid w:val="54F87E79"/>
    <w:rsid w:val="54F8A3C8"/>
    <w:rsid w:val="54F8CD89"/>
    <w:rsid w:val="54F8DD34"/>
    <w:rsid w:val="54FA151C"/>
    <w:rsid w:val="54FC23DD"/>
    <w:rsid w:val="54FD241D"/>
    <w:rsid w:val="54FE4A02"/>
    <w:rsid w:val="54FE93F4"/>
    <w:rsid w:val="54FF1240"/>
    <w:rsid w:val="54FF650D"/>
    <w:rsid w:val="54FFA5FC"/>
    <w:rsid w:val="55002579"/>
    <w:rsid w:val="55013C1A"/>
    <w:rsid w:val="550165FE"/>
    <w:rsid w:val="550186C6"/>
    <w:rsid w:val="5501A678"/>
    <w:rsid w:val="5502881E"/>
    <w:rsid w:val="55028864"/>
    <w:rsid w:val="5502B848"/>
    <w:rsid w:val="5503C549"/>
    <w:rsid w:val="5503E341"/>
    <w:rsid w:val="550482C7"/>
    <w:rsid w:val="5505576A"/>
    <w:rsid w:val="5505A4E1"/>
    <w:rsid w:val="5505E372"/>
    <w:rsid w:val="5506ACA2"/>
    <w:rsid w:val="5506F4AD"/>
    <w:rsid w:val="55077FB9"/>
    <w:rsid w:val="55078485"/>
    <w:rsid w:val="5508FD5D"/>
    <w:rsid w:val="550921B0"/>
    <w:rsid w:val="550AC734"/>
    <w:rsid w:val="550CA1EC"/>
    <w:rsid w:val="550E30B4"/>
    <w:rsid w:val="550EB952"/>
    <w:rsid w:val="550F007E"/>
    <w:rsid w:val="550F2516"/>
    <w:rsid w:val="55100ECB"/>
    <w:rsid w:val="55102EFD"/>
    <w:rsid w:val="55104D9A"/>
    <w:rsid w:val="55109C18"/>
    <w:rsid w:val="551233DE"/>
    <w:rsid w:val="551358E5"/>
    <w:rsid w:val="5513CA37"/>
    <w:rsid w:val="551591B9"/>
    <w:rsid w:val="5517CEAC"/>
    <w:rsid w:val="551858CB"/>
    <w:rsid w:val="5518C587"/>
    <w:rsid w:val="551904CA"/>
    <w:rsid w:val="551962D9"/>
    <w:rsid w:val="551A3CA2"/>
    <w:rsid w:val="551A81A4"/>
    <w:rsid w:val="551AD119"/>
    <w:rsid w:val="551B0025"/>
    <w:rsid w:val="551B2CFD"/>
    <w:rsid w:val="551E0889"/>
    <w:rsid w:val="551E749D"/>
    <w:rsid w:val="551EE600"/>
    <w:rsid w:val="551FC524"/>
    <w:rsid w:val="5520DFAE"/>
    <w:rsid w:val="552130F1"/>
    <w:rsid w:val="55226B05"/>
    <w:rsid w:val="5522F3E4"/>
    <w:rsid w:val="552315B1"/>
    <w:rsid w:val="5523C401"/>
    <w:rsid w:val="55240FB5"/>
    <w:rsid w:val="552461EE"/>
    <w:rsid w:val="55249501"/>
    <w:rsid w:val="5524C1BD"/>
    <w:rsid w:val="5525D14F"/>
    <w:rsid w:val="5526584F"/>
    <w:rsid w:val="5529F635"/>
    <w:rsid w:val="552A2056"/>
    <w:rsid w:val="552A21CA"/>
    <w:rsid w:val="552A6BF2"/>
    <w:rsid w:val="552C5E82"/>
    <w:rsid w:val="5530D096"/>
    <w:rsid w:val="5531C784"/>
    <w:rsid w:val="553292F1"/>
    <w:rsid w:val="55332CEC"/>
    <w:rsid w:val="5535DB77"/>
    <w:rsid w:val="55384D1F"/>
    <w:rsid w:val="5539022E"/>
    <w:rsid w:val="55390AFC"/>
    <w:rsid w:val="55399D9B"/>
    <w:rsid w:val="553A777D"/>
    <w:rsid w:val="553B582B"/>
    <w:rsid w:val="553D4A04"/>
    <w:rsid w:val="553D5F18"/>
    <w:rsid w:val="553E4E8C"/>
    <w:rsid w:val="553ECD52"/>
    <w:rsid w:val="553ED4E4"/>
    <w:rsid w:val="5540272E"/>
    <w:rsid w:val="5540974F"/>
    <w:rsid w:val="5540B2D4"/>
    <w:rsid w:val="5540C889"/>
    <w:rsid w:val="5540FD67"/>
    <w:rsid w:val="5541CC0F"/>
    <w:rsid w:val="5541D076"/>
    <w:rsid w:val="5541EFA1"/>
    <w:rsid w:val="5542BEDF"/>
    <w:rsid w:val="5542D1C4"/>
    <w:rsid w:val="55452E43"/>
    <w:rsid w:val="5547C8E3"/>
    <w:rsid w:val="55481EFB"/>
    <w:rsid w:val="5548E935"/>
    <w:rsid w:val="554AB73C"/>
    <w:rsid w:val="554B506F"/>
    <w:rsid w:val="554BBE7A"/>
    <w:rsid w:val="554BC0DB"/>
    <w:rsid w:val="554BD1B5"/>
    <w:rsid w:val="554CBBE5"/>
    <w:rsid w:val="5550025D"/>
    <w:rsid w:val="5551DA48"/>
    <w:rsid w:val="5551EB4D"/>
    <w:rsid w:val="5552C4EE"/>
    <w:rsid w:val="555382F2"/>
    <w:rsid w:val="5553F493"/>
    <w:rsid w:val="55542944"/>
    <w:rsid w:val="55551EA6"/>
    <w:rsid w:val="5555C226"/>
    <w:rsid w:val="5555F01F"/>
    <w:rsid w:val="55562C6A"/>
    <w:rsid w:val="5557B943"/>
    <w:rsid w:val="5558F6DB"/>
    <w:rsid w:val="55592DCE"/>
    <w:rsid w:val="555AB6B5"/>
    <w:rsid w:val="555B1980"/>
    <w:rsid w:val="555CFF06"/>
    <w:rsid w:val="555F9790"/>
    <w:rsid w:val="55606D15"/>
    <w:rsid w:val="556288DB"/>
    <w:rsid w:val="5564B71B"/>
    <w:rsid w:val="55659432"/>
    <w:rsid w:val="5565D003"/>
    <w:rsid w:val="55669250"/>
    <w:rsid w:val="55672087"/>
    <w:rsid w:val="55686C00"/>
    <w:rsid w:val="55698B58"/>
    <w:rsid w:val="55699589"/>
    <w:rsid w:val="556AC125"/>
    <w:rsid w:val="556C8D97"/>
    <w:rsid w:val="556DA259"/>
    <w:rsid w:val="556E9612"/>
    <w:rsid w:val="557060CF"/>
    <w:rsid w:val="55717D1D"/>
    <w:rsid w:val="557205B6"/>
    <w:rsid w:val="557251AE"/>
    <w:rsid w:val="5573261E"/>
    <w:rsid w:val="55735B0C"/>
    <w:rsid w:val="5573E85E"/>
    <w:rsid w:val="557426A3"/>
    <w:rsid w:val="55761B60"/>
    <w:rsid w:val="5576422E"/>
    <w:rsid w:val="5577037C"/>
    <w:rsid w:val="557708DE"/>
    <w:rsid w:val="55770F6D"/>
    <w:rsid w:val="55774337"/>
    <w:rsid w:val="5577FEDE"/>
    <w:rsid w:val="5578E90B"/>
    <w:rsid w:val="55790FC7"/>
    <w:rsid w:val="557B66EB"/>
    <w:rsid w:val="557D9513"/>
    <w:rsid w:val="557F3CE5"/>
    <w:rsid w:val="55813A60"/>
    <w:rsid w:val="55814494"/>
    <w:rsid w:val="5581A4D4"/>
    <w:rsid w:val="55823D19"/>
    <w:rsid w:val="55825B7E"/>
    <w:rsid w:val="558407DE"/>
    <w:rsid w:val="55846060"/>
    <w:rsid w:val="55857ADF"/>
    <w:rsid w:val="5588BA49"/>
    <w:rsid w:val="558B6EDB"/>
    <w:rsid w:val="558C2F73"/>
    <w:rsid w:val="558CB2FC"/>
    <w:rsid w:val="558CD468"/>
    <w:rsid w:val="558D36B0"/>
    <w:rsid w:val="558EA561"/>
    <w:rsid w:val="558F0373"/>
    <w:rsid w:val="558F07C6"/>
    <w:rsid w:val="558F18AD"/>
    <w:rsid w:val="558F2E7A"/>
    <w:rsid w:val="558F4EC5"/>
    <w:rsid w:val="558F9DB0"/>
    <w:rsid w:val="558FEDBF"/>
    <w:rsid w:val="559163A3"/>
    <w:rsid w:val="5594789C"/>
    <w:rsid w:val="55948B30"/>
    <w:rsid w:val="5594A672"/>
    <w:rsid w:val="55957C74"/>
    <w:rsid w:val="5595C162"/>
    <w:rsid w:val="55965179"/>
    <w:rsid w:val="5596B16D"/>
    <w:rsid w:val="5596E7D1"/>
    <w:rsid w:val="55972AB8"/>
    <w:rsid w:val="5598204B"/>
    <w:rsid w:val="55983C93"/>
    <w:rsid w:val="559930AF"/>
    <w:rsid w:val="559AD7E1"/>
    <w:rsid w:val="55A166B7"/>
    <w:rsid w:val="55A213E0"/>
    <w:rsid w:val="55A4421B"/>
    <w:rsid w:val="55A52F33"/>
    <w:rsid w:val="55A6CE79"/>
    <w:rsid w:val="55A74D15"/>
    <w:rsid w:val="55A75FCF"/>
    <w:rsid w:val="55A76FE0"/>
    <w:rsid w:val="55A8123D"/>
    <w:rsid w:val="55A8DC52"/>
    <w:rsid w:val="55AA1183"/>
    <w:rsid w:val="55AA8221"/>
    <w:rsid w:val="55ABD517"/>
    <w:rsid w:val="55AC6A0F"/>
    <w:rsid w:val="55ACF922"/>
    <w:rsid w:val="55AF81BE"/>
    <w:rsid w:val="55B035CE"/>
    <w:rsid w:val="55B0BC13"/>
    <w:rsid w:val="55B12DF6"/>
    <w:rsid w:val="55B16AA5"/>
    <w:rsid w:val="55B38071"/>
    <w:rsid w:val="55B515D9"/>
    <w:rsid w:val="55B52D10"/>
    <w:rsid w:val="55B66BC4"/>
    <w:rsid w:val="55B6FA5B"/>
    <w:rsid w:val="55B86ED5"/>
    <w:rsid w:val="55B888B8"/>
    <w:rsid w:val="55BCC9D0"/>
    <w:rsid w:val="55BF59CC"/>
    <w:rsid w:val="55BF671E"/>
    <w:rsid w:val="55C08531"/>
    <w:rsid w:val="55C0C982"/>
    <w:rsid w:val="55C18DEF"/>
    <w:rsid w:val="55C215B4"/>
    <w:rsid w:val="55C22ED2"/>
    <w:rsid w:val="55C2B449"/>
    <w:rsid w:val="55C2D09B"/>
    <w:rsid w:val="55C31C1F"/>
    <w:rsid w:val="55C35043"/>
    <w:rsid w:val="55C4E714"/>
    <w:rsid w:val="55C6116A"/>
    <w:rsid w:val="55C759AC"/>
    <w:rsid w:val="55C76A88"/>
    <w:rsid w:val="55C81216"/>
    <w:rsid w:val="55C81934"/>
    <w:rsid w:val="55CA1630"/>
    <w:rsid w:val="55CABF38"/>
    <w:rsid w:val="55CC4300"/>
    <w:rsid w:val="55CD04C2"/>
    <w:rsid w:val="55CE5369"/>
    <w:rsid w:val="55CE8E79"/>
    <w:rsid w:val="55CEF482"/>
    <w:rsid w:val="55CFF4AB"/>
    <w:rsid w:val="55D07463"/>
    <w:rsid w:val="55D117FF"/>
    <w:rsid w:val="55D1C71C"/>
    <w:rsid w:val="55D25009"/>
    <w:rsid w:val="55D301AB"/>
    <w:rsid w:val="55D310E8"/>
    <w:rsid w:val="55D34BE2"/>
    <w:rsid w:val="55D35FFC"/>
    <w:rsid w:val="55D3A6E4"/>
    <w:rsid w:val="55D3E675"/>
    <w:rsid w:val="55D8F932"/>
    <w:rsid w:val="55D9F209"/>
    <w:rsid w:val="55DA9F81"/>
    <w:rsid w:val="55DAB034"/>
    <w:rsid w:val="55DB85F7"/>
    <w:rsid w:val="55DB8691"/>
    <w:rsid w:val="55DB9C6F"/>
    <w:rsid w:val="55DCFC83"/>
    <w:rsid w:val="55DEA5A5"/>
    <w:rsid w:val="55DF8E9C"/>
    <w:rsid w:val="55E0594B"/>
    <w:rsid w:val="55E139C0"/>
    <w:rsid w:val="55E2FA62"/>
    <w:rsid w:val="55E4360D"/>
    <w:rsid w:val="55E63A70"/>
    <w:rsid w:val="55E69904"/>
    <w:rsid w:val="55E6BC7B"/>
    <w:rsid w:val="55E6C4DA"/>
    <w:rsid w:val="55E71BCA"/>
    <w:rsid w:val="55E77FFD"/>
    <w:rsid w:val="55EAB6FB"/>
    <w:rsid w:val="55EABE47"/>
    <w:rsid w:val="55EB28AF"/>
    <w:rsid w:val="55EC2E06"/>
    <w:rsid w:val="55EC8167"/>
    <w:rsid w:val="55ECD954"/>
    <w:rsid w:val="55EE7726"/>
    <w:rsid w:val="55EF34C0"/>
    <w:rsid w:val="55F02C75"/>
    <w:rsid w:val="55F115C0"/>
    <w:rsid w:val="55F2FE79"/>
    <w:rsid w:val="55F35390"/>
    <w:rsid w:val="55F40B58"/>
    <w:rsid w:val="55F4277E"/>
    <w:rsid w:val="55F4A45E"/>
    <w:rsid w:val="55F6FE7C"/>
    <w:rsid w:val="55F8A6D7"/>
    <w:rsid w:val="55F938A8"/>
    <w:rsid w:val="55F96650"/>
    <w:rsid w:val="55F98FBE"/>
    <w:rsid w:val="55FA73B2"/>
    <w:rsid w:val="55FCD105"/>
    <w:rsid w:val="55FD5AAC"/>
    <w:rsid w:val="55FDA53C"/>
    <w:rsid w:val="55FEA4B2"/>
    <w:rsid w:val="55FEDB0A"/>
    <w:rsid w:val="55FFFEF4"/>
    <w:rsid w:val="56008F2F"/>
    <w:rsid w:val="56011F65"/>
    <w:rsid w:val="5601D53C"/>
    <w:rsid w:val="56035054"/>
    <w:rsid w:val="5603BCFB"/>
    <w:rsid w:val="5603D002"/>
    <w:rsid w:val="56046FE1"/>
    <w:rsid w:val="5604754D"/>
    <w:rsid w:val="5604ADB3"/>
    <w:rsid w:val="56052EDF"/>
    <w:rsid w:val="56064B32"/>
    <w:rsid w:val="56068AFF"/>
    <w:rsid w:val="56074434"/>
    <w:rsid w:val="5609DA83"/>
    <w:rsid w:val="5609E9A3"/>
    <w:rsid w:val="560A8F0F"/>
    <w:rsid w:val="560B0373"/>
    <w:rsid w:val="560B34D4"/>
    <w:rsid w:val="560B70BC"/>
    <w:rsid w:val="560EDDAA"/>
    <w:rsid w:val="560F4D7D"/>
    <w:rsid w:val="5611C61D"/>
    <w:rsid w:val="5613C586"/>
    <w:rsid w:val="5613E142"/>
    <w:rsid w:val="56146DEA"/>
    <w:rsid w:val="5614B9DE"/>
    <w:rsid w:val="5614CF3F"/>
    <w:rsid w:val="5615A0CA"/>
    <w:rsid w:val="561726BA"/>
    <w:rsid w:val="56174D91"/>
    <w:rsid w:val="56183705"/>
    <w:rsid w:val="5619458F"/>
    <w:rsid w:val="561A7F04"/>
    <w:rsid w:val="561BAE20"/>
    <w:rsid w:val="561BD0F9"/>
    <w:rsid w:val="561C6080"/>
    <w:rsid w:val="561CA4F2"/>
    <w:rsid w:val="561D8DFA"/>
    <w:rsid w:val="561F3DAC"/>
    <w:rsid w:val="56202747"/>
    <w:rsid w:val="5621097E"/>
    <w:rsid w:val="5621E208"/>
    <w:rsid w:val="562217FB"/>
    <w:rsid w:val="56226A20"/>
    <w:rsid w:val="5622A204"/>
    <w:rsid w:val="562301C3"/>
    <w:rsid w:val="56230A22"/>
    <w:rsid w:val="5623208C"/>
    <w:rsid w:val="56235BFA"/>
    <w:rsid w:val="5626A817"/>
    <w:rsid w:val="56271D9C"/>
    <w:rsid w:val="5628E831"/>
    <w:rsid w:val="562A55EB"/>
    <w:rsid w:val="562B772D"/>
    <w:rsid w:val="562D0ADA"/>
    <w:rsid w:val="562DB97E"/>
    <w:rsid w:val="562DD8BD"/>
    <w:rsid w:val="5631228D"/>
    <w:rsid w:val="5631E25B"/>
    <w:rsid w:val="5631EDEF"/>
    <w:rsid w:val="5633B566"/>
    <w:rsid w:val="5634FD4E"/>
    <w:rsid w:val="56366E05"/>
    <w:rsid w:val="5636B493"/>
    <w:rsid w:val="5638AC8D"/>
    <w:rsid w:val="5639925E"/>
    <w:rsid w:val="563BF5AA"/>
    <w:rsid w:val="563D107B"/>
    <w:rsid w:val="563D23D0"/>
    <w:rsid w:val="563DD69A"/>
    <w:rsid w:val="563F9CFC"/>
    <w:rsid w:val="563FCE54"/>
    <w:rsid w:val="5641FDD8"/>
    <w:rsid w:val="56420BBE"/>
    <w:rsid w:val="56434005"/>
    <w:rsid w:val="56445CB2"/>
    <w:rsid w:val="564473C0"/>
    <w:rsid w:val="5644E8C9"/>
    <w:rsid w:val="564577DB"/>
    <w:rsid w:val="5645B4F1"/>
    <w:rsid w:val="5645BB0B"/>
    <w:rsid w:val="56467D81"/>
    <w:rsid w:val="5646CEE7"/>
    <w:rsid w:val="5649C24B"/>
    <w:rsid w:val="5649CA00"/>
    <w:rsid w:val="5649DBA3"/>
    <w:rsid w:val="564D9BFC"/>
    <w:rsid w:val="564DAE02"/>
    <w:rsid w:val="565041E0"/>
    <w:rsid w:val="565053F8"/>
    <w:rsid w:val="5650E3F8"/>
    <w:rsid w:val="5651314F"/>
    <w:rsid w:val="56513C5D"/>
    <w:rsid w:val="5654618D"/>
    <w:rsid w:val="5654A37B"/>
    <w:rsid w:val="5655AC42"/>
    <w:rsid w:val="5655C811"/>
    <w:rsid w:val="5658CF48"/>
    <w:rsid w:val="565A362E"/>
    <w:rsid w:val="565A7557"/>
    <w:rsid w:val="565AB1F9"/>
    <w:rsid w:val="565AB8AD"/>
    <w:rsid w:val="565BB9F9"/>
    <w:rsid w:val="565C0B2D"/>
    <w:rsid w:val="565E1F94"/>
    <w:rsid w:val="565F2E2B"/>
    <w:rsid w:val="565FD852"/>
    <w:rsid w:val="56610286"/>
    <w:rsid w:val="56612943"/>
    <w:rsid w:val="56617B5E"/>
    <w:rsid w:val="5661EE81"/>
    <w:rsid w:val="5662058F"/>
    <w:rsid w:val="56626AD0"/>
    <w:rsid w:val="5662F8AB"/>
    <w:rsid w:val="5663E7A0"/>
    <w:rsid w:val="566523DC"/>
    <w:rsid w:val="566537C6"/>
    <w:rsid w:val="5667F57C"/>
    <w:rsid w:val="5668B67A"/>
    <w:rsid w:val="5668C300"/>
    <w:rsid w:val="5668D7F3"/>
    <w:rsid w:val="56691929"/>
    <w:rsid w:val="5669C2BD"/>
    <w:rsid w:val="566A5F67"/>
    <w:rsid w:val="566A743B"/>
    <w:rsid w:val="566AB9B3"/>
    <w:rsid w:val="566ADA74"/>
    <w:rsid w:val="566AE9D3"/>
    <w:rsid w:val="566B9F06"/>
    <w:rsid w:val="566C3343"/>
    <w:rsid w:val="566D39B0"/>
    <w:rsid w:val="566E9564"/>
    <w:rsid w:val="566EBE60"/>
    <w:rsid w:val="566F4620"/>
    <w:rsid w:val="566F9D85"/>
    <w:rsid w:val="566FB0F8"/>
    <w:rsid w:val="566FD716"/>
    <w:rsid w:val="56739469"/>
    <w:rsid w:val="5673991C"/>
    <w:rsid w:val="5674B7FF"/>
    <w:rsid w:val="567502B8"/>
    <w:rsid w:val="567603C5"/>
    <w:rsid w:val="5677779A"/>
    <w:rsid w:val="5677DC84"/>
    <w:rsid w:val="567839BA"/>
    <w:rsid w:val="56789C40"/>
    <w:rsid w:val="56795B74"/>
    <w:rsid w:val="56799196"/>
    <w:rsid w:val="56799CF8"/>
    <w:rsid w:val="5679D526"/>
    <w:rsid w:val="567A07BD"/>
    <w:rsid w:val="567CA6FC"/>
    <w:rsid w:val="567CCFA0"/>
    <w:rsid w:val="567D0CD4"/>
    <w:rsid w:val="567DD804"/>
    <w:rsid w:val="567E0EC9"/>
    <w:rsid w:val="567E8BC6"/>
    <w:rsid w:val="567E9D06"/>
    <w:rsid w:val="5680861C"/>
    <w:rsid w:val="5680C1AC"/>
    <w:rsid w:val="5681235D"/>
    <w:rsid w:val="5683173D"/>
    <w:rsid w:val="56836E1A"/>
    <w:rsid w:val="5683ABE4"/>
    <w:rsid w:val="56841E0A"/>
    <w:rsid w:val="56842941"/>
    <w:rsid w:val="5685F2FC"/>
    <w:rsid w:val="568660C3"/>
    <w:rsid w:val="5686E3D5"/>
    <w:rsid w:val="5686F696"/>
    <w:rsid w:val="56873C10"/>
    <w:rsid w:val="56880DEF"/>
    <w:rsid w:val="5689B18D"/>
    <w:rsid w:val="568A2D3C"/>
    <w:rsid w:val="568A6F2A"/>
    <w:rsid w:val="568AA517"/>
    <w:rsid w:val="568AF4B7"/>
    <w:rsid w:val="568B78E6"/>
    <w:rsid w:val="568B7C67"/>
    <w:rsid w:val="568C1498"/>
    <w:rsid w:val="568C7A17"/>
    <w:rsid w:val="568CCEE9"/>
    <w:rsid w:val="568E8CE5"/>
    <w:rsid w:val="568F703B"/>
    <w:rsid w:val="568F9B12"/>
    <w:rsid w:val="568FE942"/>
    <w:rsid w:val="568FFC9E"/>
    <w:rsid w:val="56901BEA"/>
    <w:rsid w:val="5690B431"/>
    <w:rsid w:val="56919C71"/>
    <w:rsid w:val="5691C732"/>
    <w:rsid w:val="569237AB"/>
    <w:rsid w:val="5692C3E0"/>
    <w:rsid w:val="56946A7D"/>
    <w:rsid w:val="56949A80"/>
    <w:rsid w:val="5694B33D"/>
    <w:rsid w:val="5695EF7A"/>
    <w:rsid w:val="5696D321"/>
    <w:rsid w:val="5696FAED"/>
    <w:rsid w:val="5697189E"/>
    <w:rsid w:val="5698CFD3"/>
    <w:rsid w:val="569A346C"/>
    <w:rsid w:val="569A4B5B"/>
    <w:rsid w:val="569A844A"/>
    <w:rsid w:val="569AE9BB"/>
    <w:rsid w:val="569B0BD2"/>
    <w:rsid w:val="569B56D7"/>
    <w:rsid w:val="569CFFEA"/>
    <w:rsid w:val="569D9EA9"/>
    <w:rsid w:val="569E2CCE"/>
    <w:rsid w:val="569FA729"/>
    <w:rsid w:val="569FE09F"/>
    <w:rsid w:val="56A0067A"/>
    <w:rsid w:val="56A1C533"/>
    <w:rsid w:val="56A22D96"/>
    <w:rsid w:val="56A2950B"/>
    <w:rsid w:val="56A2CEA5"/>
    <w:rsid w:val="56A49AAE"/>
    <w:rsid w:val="56A4F911"/>
    <w:rsid w:val="56A6FA78"/>
    <w:rsid w:val="56A89F24"/>
    <w:rsid w:val="56A9C550"/>
    <w:rsid w:val="56A9E2AA"/>
    <w:rsid w:val="56AB8A97"/>
    <w:rsid w:val="56ABB88B"/>
    <w:rsid w:val="56ABBE8F"/>
    <w:rsid w:val="56AE8884"/>
    <w:rsid w:val="56AE8DA3"/>
    <w:rsid w:val="56AFA98E"/>
    <w:rsid w:val="56B1676A"/>
    <w:rsid w:val="56B3C57F"/>
    <w:rsid w:val="56B40DD1"/>
    <w:rsid w:val="56B583A9"/>
    <w:rsid w:val="56B6E3EB"/>
    <w:rsid w:val="56B7A9A1"/>
    <w:rsid w:val="56B955EF"/>
    <w:rsid w:val="56B961AB"/>
    <w:rsid w:val="56BA32DA"/>
    <w:rsid w:val="56BB1D8C"/>
    <w:rsid w:val="56BC07F1"/>
    <w:rsid w:val="56BE66AA"/>
    <w:rsid w:val="56BEDD86"/>
    <w:rsid w:val="56BFBA80"/>
    <w:rsid w:val="56C02E25"/>
    <w:rsid w:val="56C18141"/>
    <w:rsid w:val="56C18267"/>
    <w:rsid w:val="56C190F2"/>
    <w:rsid w:val="56C2691A"/>
    <w:rsid w:val="56C4353F"/>
    <w:rsid w:val="56C4F9A0"/>
    <w:rsid w:val="56C5EDEE"/>
    <w:rsid w:val="56C60388"/>
    <w:rsid w:val="56C62C4C"/>
    <w:rsid w:val="56C7AE7D"/>
    <w:rsid w:val="56CA0C90"/>
    <w:rsid w:val="56CAF16B"/>
    <w:rsid w:val="56CB5F0E"/>
    <w:rsid w:val="56CD7305"/>
    <w:rsid w:val="56CE08A5"/>
    <w:rsid w:val="56CE40EE"/>
    <w:rsid w:val="56CF5B05"/>
    <w:rsid w:val="56CFCBAC"/>
    <w:rsid w:val="56D13343"/>
    <w:rsid w:val="56D1DFFB"/>
    <w:rsid w:val="56D2DD8A"/>
    <w:rsid w:val="56D35FC0"/>
    <w:rsid w:val="56D3AA46"/>
    <w:rsid w:val="56D42F53"/>
    <w:rsid w:val="56D43FEC"/>
    <w:rsid w:val="56D5807E"/>
    <w:rsid w:val="56D622CB"/>
    <w:rsid w:val="56D756D2"/>
    <w:rsid w:val="56D7A01C"/>
    <w:rsid w:val="56D8F437"/>
    <w:rsid w:val="56D9D2B8"/>
    <w:rsid w:val="56DAA4D1"/>
    <w:rsid w:val="56DAA5FD"/>
    <w:rsid w:val="56DBA063"/>
    <w:rsid w:val="56DC479B"/>
    <w:rsid w:val="56DC71F0"/>
    <w:rsid w:val="56DCBCA8"/>
    <w:rsid w:val="56DDF178"/>
    <w:rsid w:val="56DE0A7F"/>
    <w:rsid w:val="56DE5E87"/>
    <w:rsid w:val="56DE8D5E"/>
    <w:rsid w:val="56DE9734"/>
    <w:rsid w:val="56DF21A3"/>
    <w:rsid w:val="56E0FEA4"/>
    <w:rsid w:val="56E1EB24"/>
    <w:rsid w:val="56E2576C"/>
    <w:rsid w:val="56E2647E"/>
    <w:rsid w:val="56E275D0"/>
    <w:rsid w:val="56E2C274"/>
    <w:rsid w:val="56EA0383"/>
    <w:rsid w:val="56EB12B0"/>
    <w:rsid w:val="56EB8E57"/>
    <w:rsid w:val="56EE17BF"/>
    <w:rsid w:val="56F008CF"/>
    <w:rsid w:val="56F0CE59"/>
    <w:rsid w:val="56F10D67"/>
    <w:rsid w:val="56F13B10"/>
    <w:rsid w:val="56F20109"/>
    <w:rsid w:val="56F255B0"/>
    <w:rsid w:val="56F2EEFD"/>
    <w:rsid w:val="56F2F689"/>
    <w:rsid w:val="56F34729"/>
    <w:rsid w:val="56F3AC52"/>
    <w:rsid w:val="56F41C45"/>
    <w:rsid w:val="56F4C50D"/>
    <w:rsid w:val="56F573F7"/>
    <w:rsid w:val="56F6391C"/>
    <w:rsid w:val="56F6FD2E"/>
    <w:rsid w:val="56F7A645"/>
    <w:rsid w:val="56FA4B84"/>
    <w:rsid w:val="56FA6F9A"/>
    <w:rsid w:val="56FB2C8E"/>
    <w:rsid w:val="56FCE51A"/>
    <w:rsid w:val="56FE23E9"/>
    <w:rsid w:val="56FEDBF5"/>
    <w:rsid w:val="56FF284E"/>
    <w:rsid w:val="56FFD21A"/>
    <w:rsid w:val="57024C1F"/>
    <w:rsid w:val="5702D46B"/>
    <w:rsid w:val="570382AB"/>
    <w:rsid w:val="5705A7A5"/>
    <w:rsid w:val="570684FA"/>
    <w:rsid w:val="570706EA"/>
    <w:rsid w:val="57090BBF"/>
    <w:rsid w:val="5709BD54"/>
    <w:rsid w:val="570BBFBB"/>
    <w:rsid w:val="570C1DE4"/>
    <w:rsid w:val="570D7705"/>
    <w:rsid w:val="570E1776"/>
    <w:rsid w:val="570E7301"/>
    <w:rsid w:val="570EF67F"/>
    <w:rsid w:val="570F2F77"/>
    <w:rsid w:val="5711C00A"/>
    <w:rsid w:val="5712D13C"/>
    <w:rsid w:val="5713421E"/>
    <w:rsid w:val="57137542"/>
    <w:rsid w:val="5715BA3E"/>
    <w:rsid w:val="5716FA01"/>
    <w:rsid w:val="57173136"/>
    <w:rsid w:val="571871D9"/>
    <w:rsid w:val="5718793B"/>
    <w:rsid w:val="5719FEB4"/>
    <w:rsid w:val="571A7966"/>
    <w:rsid w:val="571AD06A"/>
    <w:rsid w:val="571BC016"/>
    <w:rsid w:val="571D7868"/>
    <w:rsid w:val="571F4AFE"/>
    <w:rsid w:val="571F4D2A"/>
    <w:rsid w:val="571FDB99"/>
    <w:rsid w:val="5720A9F0"/>
    <w:rsid w:val="5720AB7B"/>
    <w:rsid w:val="57212DDF"/>
    <w:rsid w:val="5721482C"/>
    <w:rsid w:val="57214B40"/>
    <w:rsid w:val="5721A8CB"/>
    <w:rsid w:val="5722EB3C"/>
    <w:rsid w:val="572342FF"/>
    <w:rsid w:val="57234B0E"/>
    <w:rsid w:val="57248839"/>
    <w:rsid w:val="5724B558"/>
    <w:rsid w:val="572643E6"/>
    <w:rsid w:val="572703A0"/>
    <w:rsid w:val="5727AB51"/>
    <w:rsid w:val="5728C22F"/>
    <w:rsid w:val="57293799"/>
    <w:rsid w:val="57298783"/>
    <w:rsid w:val="572AA28D"/>
    <w:rsid w:val="572CDAEE"/>
    <w:rsid w:val="572D007B"/>
    <w:rsid w:val="572D340A"/>
    <w:rsid w:val="572D42A2"/>
    <w:rsid w:val="572D81F7"/>
    <w:rsid w:val="572DDC1E"/>
    <w:rsid w:val="572E0112"/>
    <w:rsid w:val="573048FD"/>
    <w:rsid w:val="5730B55D"/>
    <w:rsid w:val="57319BDA"/>
    <w:rsid w:val="5731A977"/>
    <w:rsid w:val="5731E2EC"/>
    <w:rsid w:val="5732CDD8"/>
    <w:rsid w:val="5733B4C3"/>
    <w:rsid w:val="57346450"/>
    <w:rsid w:val="5734E669"/>
    <w:rsid w:val="5736CA3E"/>
    <w:rsid w:val="5737791D"/>
    <w:rsid w:val="5737E31C"/>
    <w:rsid w:val="573812B0"/>
    <w:rsid w:val="573B22A6"/>
    <w:rsid w:val="573B2CC7"/>
    <w:rsid w:val="573C281E"/>
    <w:rsid w:val="573C4EA8"/>
    <w:rsid w:val="573E3A48"/>
    <w:rsid w:val="57402399"/>
    <w:rsid w:val="5740A4CF"/>
    <w:rsid w:val="5740E0D1"/>
    <w:rsid w:val="57419095"/>
    <w:rsid w:val="5743CCB1"/>
    <w:rsid w:val="5743F240"/>
    <w:rsid w:val="57443B94"/>
    <w:rsid w:val="5744E962"/>
    <w:rsid w:val="57454096"/>
    <w:rsid w:val="574546AD"/>
    <w:rsid w:val="5745E39D"/>
    <w:rsid w:val="5747847E"/>
    <w:rsid w:val="57486BDB"/>
    <w:rsid w:val="5749B326"/>
    <w:rsid w:val="574A4B24"/>
    <w:rsid w:val="574C580C"/>
    <w:rsid w:val="574CA6EF"/>
    <w:rsid w:val="574CBE34"/>
    <w:rsid w:val="574D79FA"/>
    <w:rsid w:val="574FB262"/>
    <w:rsid w:val="575020AE"/>
    <w:rsid w:val="57504214"/>
    <w:rsid w:val="57504D50"/>
    <w:rsid w:val="57512D67"/>
    <w:rsid w:val="575132C0"/>
    <w:rsid w:val="575229DD"/>
    <w:rsid w:val="5752BE7E"/>
    <w:rsid w:val="57539F2E"/>
    <w:rsid w:val="5753D7CC"/>
    <w:rsid w:val="575440CE"/>
    <w:rsid w:val="575525A7"/>
    <w:rsid w:val="5755D5C3"/>
    <w:rsid w:val="5756F820"/>
    <w:rsid w:val="5757C39B"/>
    <w:rsid w:val="575A8BA8"/>
    <w:rsid w:val="575B0777"/>
    <w:rsid w:val="575CCCF7"/>
    <w:rsid w:val="575D2F8C"/>
    <w:rsid w:val="575DB646"/>
    <w:rsid w:val="575E61DD"/>
    <w:rsid w:val="575EE357"/>
    <w:rsid w:val="575FB5EF"/>
    <w:rsid w:val="575FED2D"/>
    <w:rsid w:val="57615C26"/>
    <w:rsid w:val="57652916"/>
    <w:rsid w:val="57654473"/>
    <w:rsid w:val="5765AD68"/>
    <w:rsid w:val="576645F2"/>
    <w:rsid w:val="576700C2"/>
    <w:rsid w:val="576706C4"/>
    <w:rsid w:val="576718EF"/>
    <w:rsid w:val="57677FC5"/>
    <w:rsid w:val="5767B1DF"/>
    <w:rsid w:val="5767BA3B"/>
    <w:rsid w:val="57693080"/>
    <w:rsid w:val="57693F95"/>
    <w:rsid w:val="576AAE57"/>
    <w:rsid w:val="576AC041"/>
    <w:rsid w:val="576BEA32"/>
    <w:rsid w:val="576C78D1"/>
    <w:rsid w:val="576CCEB2"/>
    <w:rsid w:val="576E06E0"/>
    <w:rsid w:val="5771CBD8"/>
    <w:rsid w:val="577393E5"/>
    <w:rsid w:val="57746D7E"/>
    <w:rsid w:val="5774C12A"/>
    <w:rsid w:val="57757213"/>
    <w:rsid w:val="5778DC5B"/>
    <w:rsid w:val="5779267C"/>
    <w:rsid w:val="5779CDC4"/>
    <w:rsid w:val="577A23EA"/>
    <w:rsid w:val="577AE5E7"/>
    <w:rsid w:val="577BA356"/>
    <w:rsid w:val="577C2302"/>
    <w:rsid w:val="577C6262"/>
    <w:rsid w:val="577CC6F3"/>
    <w:rsid w:val="577D259B"/>
    <w:rsid w:val="577FEBAA"/>
    <w:rsid w:val="57801A64"/>
    <w:rsid w:val="57810D6C"/>
    <w:rsid w:val="57816092"/>
    <w:rsid w:val="5781DDE4"/>
    <w:rsid w:val="5781F514"/>
    <w:rsid w:val="5783BE43"/>
    <w:rsid w:val="5784FE73"/>
    <w:rsid w:val="57862C74"/>
    <w:rsid w:val="5786F6D9"/>
    <w:rsid w:val="578835CA"/>
    <w:rsid w:val="57886B03"/>
    <w:rsid w:val="578A151C"/>
    <w:rsid w:val="578A680A"/>
    <w:rsid w:val="578AC97D"/>
    <w:rsid w:val="578AE31C"/>
    <w:rsid w:val="578C4EC8"/>
    <w:rsid w:val="578C6AC6"/>
    <w:rsid w:val="578D9232"/>
    <w:rsid w:val="578EB374"/>
    <w:rsid w:val="578F1775"/>
    <w:rsid w:val="578FB51D"/>
    <w:rsid w:val="5790F4FD"/>
    <w:rsid w:val="57910FFF"/>
    <w:rsid w:val="579266CD"/>
    <w:rsid w:val="5793D970"/>
    <w:rsid w:val="57945F34"/>
    <w:rsid w:val="5795865F"/>
    <w:rsid w:val="5795A523"/>
    <w:rsid w:val="57965660"/>
    <w:rsid w:val="5796B3CC"/>
    <w:rsid w:val="5796FCC5"/>
    <w:rsid w:val="57971453"/>
    <w:rsid w:val="5797A6D5"/>
    <w:rsid w:val="57997839"/>
    <w:rsid w:val="5799D307"/>
    <w:rsid w:val="579BAC7E"/>
    <w:rsid w:val="579DA59D"/>
    <w:rsid w:val="579E6441"/>
    <w:rsid w:val="579E6CD9"/>
    <w:rsid w:val="579F97BF"/>
    <w:rsid w:val="579FD552"/>
    <w:rsid w:val="57A00528"/>
    <w:rsid w:val="57A0485A"/>
    <w:rsid w:val="57A0C92D"/>
    <w:rsid w:val="57A128BB"/>
    <w:rsid w:val="57A1C6AF"/>
    <w:rsid w:val="57A2508F"/>
    <w:rsid w:val="57A26F13"/>
    <w:rsid w:val="57A359E5"/>
    <w:rsid w:val="57A439C6"/>
    <w:rsid w:val="57A5E761"/>
    <w:rsid w:val="57A81090"/>
    <w:rsid w:val="57A825AF"/>
    <w:rsid w:val="57A892A6"/>
    <w:rsid w:val="57A8DDD4"/>
    <w:rsid w:val="57A997AB"/>
    <w:rsid w:val="57AB3E4E"/>
    <w:rsid w:val="57AB4C33"/>
    <w:rsid w:val="57AB6131"/>
    <w:rsid w:val="57ABF220"/>
    <w:rsid w:val="57AC7F97"/>
    <w:rsid w:val="57AD1DEB"/>
    <w:rsid w:val="57AECCE3"/>
    <w:rsid w:val="57AF4171"/>
    <w:rsid w:val="57AF55D0"/>
    <w:rsid w:val="57AF958B"/>
    <w:rsid w:val="57AFC563"/>
    <w:rsid w:val="57B0B392"/>
    <w:rsid w:val="57B1FBD7"/>
    <w:rsid w:val="57B2259D"/>
    <w:rsid w:val="57B52E87"/>
    <w:rsid w:val="57B5EBFA"/>
    <w:rsid w:val="57B6120F"/>
    <w:rsid w:val="57B8D7BA"/>
    <w:rsid w:val="57BA1346"/>
    <w:rsid w:val="57BB6E53"/>
    <w:rsid w:val="57BB772B"/>
    <w:rsid w:val="57BB86FE"/>
    <w:rsid w:val="57BBB8C0"/>
    <w:rsid w:val="57BCBB0B"/>
    <w:rsid w:val="57BD86BB"/>
    <w:rsid w:val="57BE4FCD"/>
    <w:rsid w:val="57BE9CA9"/>
    <w:rsid w:val="57BEEC07"/>
    <w:rsid w:val="57BFDA88"/>
    <w:rsid w:val="57C0A5B7"/>
    <w:rsid w:val="57C16CBA"/>
    <w:rsid w:val="57C16FC2"/>
    <w:rsid w:val="57C282EC"/>
    <w:rsid w:val="57C2ADAD"/>
    <w:rsid w:val="57C2BD7A"/>
    <w:rsid w:val="57C2CFD0"/>
    <w:rsid w:val="57C2E6EC"/>
    <w:rsid w:val="57C3CB0D"/>
    <w:rsid w:val="57C424D9"/>
    <w:rsid w:val="57C4ACD9"/>
    <w:rsid w:val="57C517F2"/>
    <w:rsid w:val="57C57073"/>
    <w:rsid w:val="57C634AD"/>
    <w:rsid w:val="57C6C819"/>
    <w:rsid w:val="57C75594"/>
    <w:rsid w:val="57C85858"/>
    <w:rsid w:val="57C93CF6"/>
    <w:rsid w:val="57C975C0"/>
    <w:rsid w:val="57C9AB82"/>
    <w:rsid w:val="57CA200D"/>
    <w:rsid w:val="57CAF42B"/>
    <w:rsid w:val="57CC3C54"/>
    <w:rsid w:val="57CD168E"/>
    <w:rsid w:val="57CD4133"/>
    <w:rsid w:val="57CD7310"/>
    <w:rsid w:val="57CD9603"/>
    <w:rsid w:val="57CE15BB"/>
    <w:rsid w:val="57CE62B6"/>
    <w:rsid w:val="57CE9F04"/>
    <w:rsid w:val="57CF11DA"/>
    <w:rsid w:val="57CF3B39"/>
    <w:rsid w:val="57CF8F50"/>
    <w:rsid w:val="57D068D7"/>
    <w:rsid w:val="57D1B530"/>
    <w:rsid w:val="57D1E669"/>
    <w:rsid w:val="57D1E7A8"/>
    <w:rsid w:val="57D2221D"/>
    <w:rsid w:val="57D3A5BB"/>
    <w:rsid w:val="57D3CAA4"/>
    <w:rsid w:val="57D3D4EB"/>
    <w:rsid w:val="57D48B7F"/>
    <w:rsid w:val="57D599C6"/>
    <w:rsid w:val="57D59F50"/>
    <w:rsid w:val="57D5EEDE"/>
    <w:rsid w:val="57D63570"/>
    <w:rsid w:val="57D724BD"/>
    <w:rsid w:val="57D782B2"/>
    <w:rsid w:val="57D7DEE0"/>
    <w:rsid w:val="57D7FEF8"/>
    <w:rsid w:val="57D8F431"/>
    <w:rsid w:val="57D98F32"/>
    <w:rsid w:val="57DB0EDA"/>
    <w:rsid w:val="57DDC5A2"/>
    <w:rsid w:val="57DE295B"/>
    <w:rsid w:val="57DE48A0"/>
    <w:rsid w:val="57DE6AFB"/>
    <w:rsid w:val="57DEA393"/>
    <w:rsid w:val="57DED38F"/>
    <w:rsid w:val="57DF3B8A"/>
    <w:rsid w:val="57DF4D56"/>
    <w:rsid w:val="57E0E1BA"/>
    <w:rsid w:val="57E1201D"/>
    <w:rsid w:val="57E128E6"/>
    <w:rsid w:val="57E1E771"/>
    <w:rsid w:val="57E2D3E6"/>
    <w:rsid w:val="57E2F331"/>
    <w:rsid w:val="57E4B5EC"/>
    <w:rsid w:val="57E5AD75"/>
    <w:rsid w:val="57E63493"/>
    <w:rsid w:val="57E701A1"/>
    <w:rsid w:val="57E87E60"/>
    <w:rsid w:val="57E89178"/>
    <w:rsid w:val="57E99975"/>
    <w:rsid w:val="57EBCFD5"/>
    <w:rsid w:val="57ECC5B7"/>
    <w:rsid w:val="57EDED8C"/>
    <w:rsid w:val="57EE906A"/>
    <w:rsid w:val="57F0052B"/>
    <w:rsid w:val="57F1F96D"/>
    <w:rsid w:val="57F2ED09"/>
    <w:rsid w:val="57F39CB1"/>
    <w:rsid w:val="57F41217"/>
    <w:rsid w:val="57F4497E"/>
    <w:rsid w:val="57F67CE1"/>
    <w:rsid w:val="57F6EBEE"/>
    <w:rsid w:val="57F78652"/>
    <w:rsid w:val="57F801AC"/>
    <w:rsid w:val="57F82A5C"/>
    <w:rsid w:val="57F8730F"/>
    <w:rsid w:val="57F88F93"/>
    <w:rsid w:val="57F9C0CB"/>
    <w:rsid w:val="57FB1DA9"/>
    <w:rsid w:val="57FB61F3"/>
    <w:rsid w:val="57FB7CE6"/>
    <w:rsid w:val="57FBD55B"/>
    <w:rsid w:val="57FC6A7A"/>
    <w:rsid w:val="57FCC7F1"/>
    <w:rsid w:val="57FD27B6"/>
    <w:rsid w:val="57FD7A7A"/>
    <w:rsid w:val="57FE9DF5"/>
    <w:rsid w:val="57FFA3E0"/>
    <w:rsid w:val="57FFD6B1"/>
    <w:rsid w:val="5800037E"/>
    <w:rsid w:val="5801347F"/>
    <w:rsid w:val="5801ACDD"/>
    <w:rsid w:val="5801FD3B"/>
    <w:rsid w:val="58022832"/>
    <w:rsid w:val="5802377D"/>
    <w:rsid w:val="58033DD2"/>
    <w:rsid w:val="5803770F"/>
    <w:rsid w:val="5804E368"/>
    <w:rsid w:val="58053FD3"/>
    <w:rsid w:val="5805FF13"/>
    <w:rsid w:val="5806B91C"/>
    <w:rsid w:val="58072B93"/>
    <w:rsid w:val="580A56B8"/>
    <w:rsid w:val="580A7C76"/>
    <w:rsid w:val="580AD270"/>
    <w:rsid w:val="580B41D5"/>
    <w:rsid w:val="580B719B"/>
    <w:rsid w:val="580B7B52"/>
    <w:rsid w:val="580BC5B9"/>
    <w:rsid w:val="580C0076"/>
    <w:rsid w:val="580D3257"/>
    <w:rsid w:val="580D48F8"/>
    <w:rsid w:val="580E064D"/>
    <w:rsid w:val="580E5711"/>
    <w:rsid w:val="580E6DA1"/>
    <w:rsid w:val="580F67E6"/>
    <w:rsid w:val="5811C343"/>
    <w:rsid w:val="58130887"/>
    <w:rsid w:val="58132BBD"/>
    <w:rsid w:val="58135A7A"/>
    <w:rsid w:val="5814BEEC"/>
    <w:rsid w:val="58165DF0"/>
    <w:rsid w:val="5816D1C9"/>
    <w:rsid w:val="58174C2F"/>
    <w:rsid w:val="5818C23E"/>
    <w:rsid w:val="5818EA1E"/>
    <w:rsid w:val="581993A7"/>
    <w:rsid w:val="5819CCC8"/>
    <w:rsid w:val="5819D2B1"/>
    <w:rsid w:val="581A550D"/>
    <w:rsid w:val="581A5A8F"/>
    <w:rsid w:val="581AB59E"/>
    <w:rsid w:val="581BD363"/>
    <w:rsid w:val="581BDB5C"/>
    <w:rsid w:val="581D9A0C"/>
    <w:rsid w:val="581E0EB7"/>
    <w:rsid w:val="581F281A"/>
    <w:rsid w:val="58210934"/>
    <w:rsid w:val="582111DE"/>
    <w:rsid w:val="58221AC2"/>
    <w:rsid w:val="58226773"/>
    <w:rsid w:val="5822A0F9"/>
    <w:rsid w:val="58261184"/>
    <w:rsid w:val="5826AD99"/>
    <w:rsid w:val="5826D89F"/>
    <w:rsid w:val="5826DAB8"/>
    <w:rsid w:val="582744E7"/>
    <w:rsid w:val="582784E9"/>
    <w:rsid w:val="58280FA2"/>
    <w:rsid w:val="582A7ED8"/>
    <w:rsid w:val="582AB5A1"/>
    <w:rsid w:val="582B2A25"/>
    <w:rsid w:val="582B6336"/>
    <w:rsid w:val="582B87E0"/>
    <w:rsid w:val="582C8FAC"/>
    <w:rsid w:val="582D863F"/>
    <w:rsid w:val="582FA43B"/>
    <w:rsid w:val="5830BA4A"/>
    <w:rsid w:val="58314BA4"/>
    <w:rsid w:val="5831CC37"/>
    <w:rsid w:val="58321182"/>
    <w:rsid w:val="58323DC3"/>
    <w:rsid w:val="5832647F"/>
    <w:rsid w:val="583455DB"/>
    <w:rsid w:val="5834DE30"/>
    <w:rsid w:val="58353A53"/>
    <w:rsid w:val="58356255"/>
    <w:rsid w:val="5835E8CB"/>
    <w:rsid w:val="58391842"/>
    <w:rsid w:val="58393B92"/>
    <w:rsid w:val="58396D0E"/>
    <w:rsid w:val="583A3B05"/>
    <w:rsid w:val="583ACC8E"/>
    <w:rsid w:val="583BBCBD"/>
    <w:rsid w:val="583CC4DA"/>
    <w:rsid w:val="583E3D49"/>
    <w:rsid w:val="583F79C4"/>
    <w:rsid w:val="58401703"/>
    <w:rsid w:val="58402553"/>
    <w:rsid w:val="584115F9"/>
    <w:rsid w:val="5841B10A"/>
    <w:rsid w:val="58431DAE"/>
    <w:rsid w:val="58437DED"/>
    <w:rsid w:val="5843862A"/>
    <w:rsid w:val="5847029E"/>
    <w:rsid w:val="58487B04"/>
    <w:rsid w:val="584A452D"/>
    <w:rsid w:val="584D0781"/>
    <w:rsid w:val="584D79C3"/>
    <w:rsid w:val="584E3FEF"/>
    <w:rsid w:val="584F29C7"/>
    <w:rsid w:val="58512D10"/>
    <w:rsid w:val="58526B23"/>
    <w:rsid w:val="5852CDBF"/>
    <w:rsid w:val="5853BB13"/>
    <w:rsid w:val="5854B604"/>
    <w:rsid w:val="585573CD"/>
    <w:rsid w:val="58557C8E"/>
    <w:rsid w:val="5855D8AE"/>
    <w:rsid w:val="58575EF6"/>
    <w:rsid w:val="58587FA4"/>
    <w:rsid w:val="5858C863"/>
    <w:rsid w:val="58596323"/>
    <w:rsid w:val="585A9137"/>
    <w:rsid w:val="585AC075"/>
    <w:rsid w:val="585AFDBC"/>
    <w:rsid w:val="585B1971"/>
    <w:rsid w:val="585D34D7"/>
    <w:rsid w:val="585E9097"/>
    <w:rsid w:val="585F6E93"/>
    <w:rsid w:val="585FA20C"/>
    <w:rsid w:val="585FB173"/>
    <w:rsid w:val="58604032"/>
    <w:rsid w:val="58616D33"/>
    <w:rsid w:val="5861CD67"/>
    <w:rsid w:val="58620A63"/>
    <w:rsid w:val="58620C96"/>
    <w:rsid w:val="5862127B"/>
    <w:rsid w:val="586335B3"/>
    <w:rsid w:val="58633B87"/>
    <w:rsid w:val="5863A610"/>
    <w:rsid w:val="5864A842"/>
    <w:rsid w:val="5864C16D"/>
    <w:rsid w:val="58672A6D"/>
    <w:rsid w:val="5868FD9B"/>
    <w:rsid w:val="586AA90A"/>
    <w:rsid w:val="586AEA2A"/>
    <w:rsid w:val="586B14E4"/>
    <w:rsid w:val="586C0729"/>
    <w:rsid w:val="586CC572"/>
    <w:rsid w:val="586D19FE"/>
    <w:rsid w:val="586DC4A2"/>
    <w:rsid w:val="586E0189"/>
    <w:rsid w:val="586E626B"/>
    <w:rsid w:val="58704C12"/>
    <w:rsid w:val="58713932"/>
    <w:rsid w:val="58727423"/>
    <w:rsid w:val="58736D1A"/>
    <w:rsid w:val="58757D58"/>
    <w:rsid w:val="5875819B"/>
    <w:rsid w:val="5876C477"/>
    <w:rsid w:val="58771E40"/>
    <w:rsid w:val="5877A98F"/>
    <w:rsid w:val="5877E59D"/>
    <w:rsid w:val="587848F7"/>
    <w:rsid w:val="58798869"/>
    <w:rsid w:val="587D4D00"/>
    <w:rsid w:val="587DAC81"/>
    <w:rsid w:val="587DC380"/>
    <w:rsid w:val="587EF9D0"/>
    <w:rsid w:val="587F7273"/>
    <w:rsid w:val="58805C45"/>
    <w:rsid w:val="5880ABE2"/>
    <w:rsid w:val="5880C230"/>
    <w:rsid w:val="5880E8BF"/>
    <w:rsid w:val="5882C79D"/>
    <w:rsid w:val="5885B9C6"/>
    <w:rsid w:val="5886270A"/>
    <w:rsid w:val="58862A88"/>
    <w:rsid w:val="588784EA"/>
    <w:rsid w:val="58890767"/>
    <w:rsid w:val="588A4211"/>
    <w:rsid w:val="588B54D3"/>
    <w:rsid w:val="588C7255"/>
    <w:rsid w:val="588CBFA6"/>
    <w:rsid w:val="588E464A"/>
    <w:rsid w:val="588EFA83"/>
    <w:rsid w:val="5890F7EF"/>
    <w:rsid w:val="589206F4"/>
    <w:rsid w:val="5892308F"/>
    <w:rsid w:val="5892C8EC"/>
    <w:rsid w:val="5892C959"/>
    <w:rsid w:val="58930AFD"/>
    <w:rsid w:val="589371E4"/>
    <w:rsid w:val="5893E2BA"/>
    <w:rsid w:val="58948BE3"/>
    <w:rsid w:val="5894B1DE"/>
    <w:rsid w:val="58984E08"/>
    <w:rsid w:val="589B3A9B"/>
    <w:rsid w:val="589B4934"/>
    <w:rsid w:val="589C1003"/>
    <w:rsid w:val="589C47A2"/>
    <w:rsid w:val="589D2950"/>
    <w:rsid w:val="589E5CA5"/>
    <w:rsid w:val="589F3355"/>
    <w:rsid w:val="58A0426D"/>
    <w:rsid w:val="58A1AC39"/>
    <w:rsid w:val="58A29575"/>
    <w:rsid w:val="58A57FA2"/>
    <w:rsid w:val="58A62E25"/>
    <w:rsid w:val="58A8E7A1"/>
    <w:rsid w:val="58A9A2DF"/>
    <w:rsid w:val="58AA7E43"/>
    <w:rsid w:val="58AAC0FD"/>
    <w:rsid w:val="58AAEA8B"/>
    <w:rsid w:val="58ACC1B7"/>
    <w:rsid w:val="58ADFA59"/>
    <w:rsid w:val="58AF03AF"/>
    <w:rsid w:val="58B11427"/>
    <w:rsid w:val="58B19F91"/>
    <w:rsid w:val="58B465BE"/>
    <w:rsid w:val="58B57DDB"/>
    <w:rsid w:val="58B82607"/>
    <w:rsid w:val="58B89427"/>
    <w:rsid w:val="58B96238"/>
    <w:rsid w:val="58BAAD97"/>
    <w:rsid w:val="58BB8496"/>
    <w:rsid w:val="58BD1BA1"/>
    <w:rsid w:val="58BD496D"/>
    <w:rsid w:val="58BDFE3B"/>
    <w:rsid w:val="58C0CB90"/>
    <w:rsid w:val="58C12F9C"/>
    <w:rsid w:val="58C1AF58"/>
    <w:rsid w:val="58C21C8F"/>
    <w:rsid w:val="58C240AA"/>
    <w:rsid w:val="58C3B465"/>
    <w:rsid w:val="58C460F6"/>
    <w:rsid w:val="58C5C23F"/>
    <w:rsid w:val="58C5E9D0"/>
    <w:rsid w:val="58C61353"/>
    <w:rsid w:val="58C67016"/>
    <w:rsid w:val="58C6FC2C"/>
    <w:rsid w:val="58C8C8DA"/>
    <w:rsid w:val="58CA8C99"/>
    <w:rsid w:val="58CAF120"/>
    <w:rsid w:val="58CB7C37"/>
    <w:rsid w:val="58CD49E5"/>
    <w:rsid w:val="58CD7851"/>
    <w:rsid w:val="58CD8B17"/>
    <w:rsid w:val="58CD9FA0"/>
    <w:rsid w:val="58CDC666"/>
    <w:rsid w:val="58CE1551"/>
    <w:rsid w:val="58CF0615"/>
    <w:rsid w:val="58D0A439"/>
    <w:rsid w:val="58D148C1"/>
    <w:rsid w:val="58D2098A"/>
    <w:rsid w:val="58D2DB1E"/>
    <w:rsid w:val="58D65E86"/>
    <w:rsid w:val="58D68EA2"/>
    <w:rsid w:val="58D7BADB"/>
    <w:rsid w:val="58D85067"/>
    <w:rsid w:val="58D95CF4"/>
    <w:rsid w:val="58DA76A8"/>
    <w:rsid w:val="58DA7CAB"/>
    <w:rsid w:val="58DAA835"/>
    <w:rsid w:val="58DAD5EE"/>
    <w:rsid w:val="58DAEF5C"/>
    <w:rsid w:val="58DB26DF"/>
    <w:rsid w:val="58DB7F05"/>
    <w:rsid w:val="58DC22ED"/>
    <w:rsid w:val="58DCCF5F"/>
    <w:rsid w:val="58DCD410"/>
    <w:rsid w:val="58DCDDE0"/>
    <w:rsid w:val="58DDFD86"/>
    <w:rsid w:val="58DF5387"/>
    <w:rsid w:val="58E0240E"/>
    <w:rsid w:val="58E09451"/>
    <w:rsid w:val="58E22C8F"/>
    <w:rsid w:val="58E6AB04"/>
    <w:rsid w:val="58E74791"/>
    <w:rsid w:val="58E7CB23"/>
    <w:rsid w:val="58E9C659"/>
    <w:rsid w:val="58EB8F8C"/>
    <w:rsid w:val="58EC1022"/>
    <w:rsid w:val="58EC818D"/>
    <w:rsid w:val="58EC9B01"/>
    <w:rsid w:val="58ED98DB"/>
    <w:rsid w:val="58EE0C86"/>
    <w:rsid w:val="58EE3922"/>
    <w:rsid w:val="58EE5544"/>
    <w:rsid w:val="58EEB67C"/>
    <w:rsid w:val="58EEBCDB"/>
    <w:rsid w:val="58EED8D4"/>
    <w:rsid w:val="58EEE0C0"/>
    <w:rsid w:val="58EEFAE2"/>
    <w:rsid w:val="58EF18C5"/>
    <w:rsid w:val="58EFBA55"/>
    <w:rsid w:val="58EFEB7D"/>
    <w:rsid w:val="58F01081"/>
    <w:rsid w:val="58F13EEE"/>
    <w:rsid w:val="58F259E1"/>
    <w:rsid w:val="58F2AF1E"/>
    <w:rsid w:val="58F54D70"/>
    <w:rsid w:val="58F835BE"/>
    <w:rsid w:val="58F8CE81"/>
    <w:rsid w:val="58F91299"/>
    <w:rsid w:val="58FAE1A0"/>
    <w:rsid w:val="58FB964F"/>
    <w:rsid w:val="58FBB42B"/>
    <w:rsid w:val="58FBEAD5"/>
    <w:rsid w:val="58FC480F"/>
    <w:rsid w:val="58FC9E9C"/>
    <w:rsid w:val="58FDF5CF"/>
    <w:rsid w:val="590028AD"/>
    <w:rsid w:val="5901E47E"/>
    <w:rsid w:val="5902A1C6"/>
    <w:rsid w:val="5902C7A7"/>
    <w:rsid w:val="59040146"/>
    <w:rsid w:val="59057719"/>
    <w:rsid w:val="5905981A"/>
    <w:rsid w:val="5905E6C5"/>
    <w:rsid w:val="59072F6C"/>
    <w:rsid w:val="5907A72B"/>
    <w:rsid w:val="590858A2"/>
    <w:rsid w:val="5908CBA1"/>
    <w:rsid w:val="59090B04"/>
    <w:rsid w:val="590986E4"/>
    <w:rsid w:val="590C8314"/>
    <w:rsid w:val="590D9E96"/>
    <w:rsid w:val="590DA526"/>
    <w:rsid w:val="590E9C74"/>
    <w:rsid w:val="590EBF1B"/>
    <w:rsid w:val="590F262D"/>
    <w:rsid w:val="5911006C"/>
    <w:rsid w:val="59114782"/>
    <w:rsid w:val="5911746F"/>
    <w:rsid w:val="5911A453"/>
    <w:rsid w:val="5911CBAC"/>
    <w:rsid w:val="5911DCCA"/>
    <w:rsid w:val="5912C310"/>
    <w:rsid w:val="5912EDF4"/>
    <w:rsid w:val="59141C87"/>
    <w:rsid w:val="5914954E"/>
    <w:rsid w:val="5914C41D"/>
    <w:rsid w:val="5914C961"/>
    <w:rsid w:val="59159E25"/>
    <w:rsid w:val="59165202"/>
    <w:rsid w:val="5916C704"/>
    <w:rsid w:val="59184EDB"/>
    <w:rsid w:val="5918C8A6"/>
    <w:rsid w:val="59193A16"/>
    <w:rsid w:val="591AE66D"/>
    <w:rsid w:val="591BBEAC"/>
    <w:rsid w:val="591BFBBD"/>
    <w:rsid w:val="591C14FE"/>
    <w:rsid w:val="591CE06A"/>
    <w:rsid w:val="591D8D2D"/>
    <w:rsid w:val="591E1090"/>
    <w:rsid w:val="591ED559"/>
    <w:rsid w:val="591F1D2C"/>
    <w:rsid w:val="59206E64"/>
    <w:rsid w:val="5920F910"/>
    <w:rsid w:val="59216037"/>
    <w:rsid w:val="5922C568"/>
    <w:rsid w:val="5923651D"/>
    <w:rsid w:val="59243B9A"/>
    <w:rsid w:val="5924C5D7"/>
    <w:rsid w:val="59254C38"/>
    <w:rsid w:val="5925FE93"/>
    <w:rsid w:val="5927E076"/>
    <w:rsid w:val="59297540"/>
    <w:rsid w:val="592978D8"/>
    <w:rsid w:val="5929CCC8"/>
    <w:rsid w:val="592A75B2"/>
    <w:rsid w:val="592AA1ED"/>
    <w:rsid w:val="592AA54C"/>
    <w:rsid w:val="592ADFA0"/>
    <w:rsid w:val="592BAE09"/>
    <w:rsid w:val="592C758D"/>
    <w:rsid w:val="5930A64F"/>
    <w:rsid w:val="5931131A"/>
    <w:rsid w:val="5932350F"/>
    <w:rsid w:val="59349674"/>
    <w:rsid w:val="59358A08"/>
    <w:rsid w:val="5935A384"/>
    <w:rsid w:val="59362D04"/>
    <w:rsid w:val="5936657A"/>
    <w:rsid w:val="593674F8"/>
    <w:rsid w:val="5936EA11"/>
    <w:rsid w:val="593870CD"/>
    <w:rsid w:val="59389B1D"/>
    <w:rsid w:val="5938C818"/>
    <w:rsid w:val="593902A7"/>
    <w:rsid w:val="593AD25D"/>
    <w:rsid w:val="593B5455"/>
    <w:rsid w:val="593C60CB"/>
    <w:rsid w:val="593DB0AB"/>
    <w:rsid w:val="593E72A8"/>
    <w:rsid w:val="59411F87"/>
    <w:rsid w:val="594258E6"/>
    <w:rsid w:val="5944064D"/>
    <w:rsid w:val="594442F8"/>
    <w:rsid w:val="5944AC4D"/>
    <w:rsid w:val="594578BD"/>
    <w:rsid w:val="5945EE64"/>
    <w:rsid w:val="5946834A"/>
    <w:rsid w:val="5947A127"/>
    <w:rsid w:val="59480717"/>
    <w:rsid w:val="59490E26"/>
    <w:rsid w:val="594A65B0"/>
    <w:rsid w:val="594B6F4F"/>
    <w:rsid w:val="594B89D3"/>
    <w:rsid w:val="594B8B61"/>
    <w:rsid w:val="594BB653"/>
    <w:rsid w:val="594CF189"/>
    <w:rsid w:val="594D564E"/>
    <w:rsid w:val="594D94A8"/>
    <w:rsid w:val="594DCC3E"/>
    <w:rsid w:val="594DF25C"/>
    <w:rsid w:val="594FB167"/>
    <w:rsid w:val="594FBB23"/>
    <w:rsid w:val="594FD235"/>
    <w:rsid w:val="59511389"/>
    <w:rsid w:val="5951D26D"/>
    <w:rsid w:val="59528190"/>
    <w:rsid w:val="59530B40"/>
    <w:rsid w:val="5953A075"/>
    <w:rsid w:val="59554B8F"/>
    <w:rsid w:val="59556217"/>
    <w:rsid w:val="59558914"/>
    <w:rsid w:val="5956D9B3"/>
    <w:rsid w:val="5957A080"/>
    <w:rsid w:val="59585035"/>
    <w:rsid w:val="595AA683"/>
    <w:rsid w:val="595ADBE4"/>
    <w:rsid w:val="595B5043"/>
    <w:rsid w:val="595B78AA"/>
    <w:rsid w:val="595D1E1A"/>
    <w:rsid w:val="595D8E1D"/>
    <w:rsid w:val="595DADA1"/>
    <w:rsid w:val="595E18B4"/>
    <w:rsid w:val="595ED71A"/>
    <w:rsid w:val="595F0DB6"/>
    <w:rsid w:val="595FF2B2"/>
    <w:rsid w:val="596180C4"/>
    <w:rsid w:val="596491F6"/>
    <w:rsid w:val="596538F9"/>
    <w:rsid w:val="596911C1"/>
    <w:rsid w:val="59695898"/>
    <w:rsid w:val="596A5594"/>
    <w:rsid w:val="596A9647"/>
    <w:rsid w:val="596BA66E"/>
    <w:rsid w:val="596C1FB6"/>
    <w:rsid w:val="596C3CFA"/>
    <w:rsid w:val="596C73D0"/>
    <w:rsid w:val="596C7EF1"/>
    <w:rsid w:val="596CC9BF"/>
    <w:rsid w:val="596D543D"/>
    <w:rsid w:val="596E424B"/>
    <w:rsid w:val="596EE166"/>
    <w:rsid w:val="596F33CC"/>
    <w:rsid w:val="596F5706"/>
    <w:rsid w:val="5970CBD3"/>
    <w:rsid w:val="5973B5ED"/>
    <w:rsid w:val="5976CBB5"/>
    <w:rsid w:val="5976F49B"/>
    <w:rsid w:val="5978178D"/>
    <w:rsid w:val="59789A37"/>
    <w:rsid w:val="59792811"/>
    <w:rsid w:val="597ADBEC"/>
    <w:rsid w:val="597BE663"/>
    <w:rsid w:val="597E1CC2"/>
    <w:rsid w:val="597E8ACF"/>
    <w:rsid w:val="597FDFC4"/>
    <w:rsid w:val="598068DE"/>
    <w:rsid w:val="59809550"/>
    <w:rsid w:val="598235C3"/>
    <w:rsid w:val="59827E3D"/>
    <w:rsid w:val="59845933"/>
    <w:rsid w:val="5984880E"/>
    <w:rsid w:val="5985127D"/>
    <w:rsid w:val="59854C70"/>
    <w:rsid w:val="5987191D"/>
    <w:rsid w:val="598743EE"/>
    <w:rsid w:val="598769D7"/>
    <w:rsid w:val="598887B1"/>
    <w:rsid w:val="59890A1D"/>
    <w:rsid w:val="598934EA"/>
    <w:rsid w:val="59896157"/>
    <w:rsid w:val="598A6257"/>
    <w:rsid w:val="598A779F"/>
    <w:rsid w:val="598B9810"/>
    <w:rsid w:val="598CDF13"/>
    <w:rsid w:val="598DF2E8"/>
    <w:rsid w:val="598F9D8B"/>
    <w:rsid w:val="598FA316"/>
    <w:rsid w:val="598FE1D9"/>
    <w:rsid w:val="5991A97A"/>
    <w:rsid w:val="59927C5C"/>
    <w:rsid w:val="59949BCA"/>
    <w:rsid w:val="5994EA8A"/>
    <w:rsid w:val="5995E1FB"/>
    <w:rsid w:val="5995F059"/>
    <w:rsid w:val="59967265"/>
    <w:rsid w:val="5996835A"/>
    <w:rsid w:val="59969836"/>
    <w:rsid w:val="5996B20E"/>
    <w:rsid w:val="5997F93C"/>
    <w:rsid w:val="59983E5E"/>
    <w:rsid w:val="59999C55"/>
    <w:rsid w:val="599AD9ED"/>
    <w:rsid w:val="599B1CA2"/>
    <w:rsid w:val="599B6674"/>
    <w:rsid w:val="599C1AAF"/>
    <w:rsid w:val="599E312F"/>
    <w:rsid w:val="599ED090"/>
    <w:rsid w:val="599FF7DD"/>
    <w:rsid w:val="59A0BD56"/>
    <w:rsid w:val="59A156D8"/>
    <w:rsid w:val="59A1D35C"/>
    <w:rsid w:val="59A21F90"/>
    <w:rsid w:val="59A34D22"/>
    <w:rsid w:val="59A4F052"/>
    <w:rsid w:val="59A525B1"/>
    <w:rsid w:val="59A545BD"/>
    <w:rsid w:val="59A5BA1C"/>
    <w:rsid w:val="59A6E5BE"/>
    <w:rsid w:val="59A72ECE"/>
    <w:rsid w:val="59A7F4B5"/>
    <w:rsid w:val="59A8BC12"/>
    <w:rsid w:val="59A92024"/>
    <w:rsid w:val="59A98036"/>
    <w:rsid w:val="59A98FB2"/>
    <w:rsid w:val="59AA2772"/>
    <w:rsid w:val="59AA671E"/>
    <w:rsid w:val="59AD24DA"/>
    <w:rsid w:val="59ADBAC0"/>
    <w:rsid w:val="59AF1766"/>
    <w:rsid w:val="59AFDA9D"/>
    <w:rsid w:val="59AFFB83"/>
    <w:rsid w:val="59B0336D"/>
    <w:rsid w:val="59B0FBB7"/>
    <w:rsid w:val="59B1E19E"/>
    <w:rsid w:val="59B200DC"/>
    <w:rsid w:val="59B2EC03"/>
    <w:rsid w:val="59B33CF4"/>
    <w:rsid w:val="59B4FECC"/>
    <w:rsid w:val="59B57D5E"/>
    <w:rsid w:val="59B5A312"/>
    <w:rsid w:val="59B5BD78"/>
    <w:rsid w:val="59B5CE1C"/>
    <w:rsid w:val="59B6C7AD"/>
    <w:rsid w:val="59B6E93C"/>
    <w:rsid w:val="59B730BE"/>
    <w:rsid w:val="59BAA77E"/>
    <w:rsid w:val="59BD02EB"/>
    <w:rsid w:val="59BDC74F"/>
    <w:rsid w:val="59BDDB98"/>
    <w:rsid w:val="59BF3EA1"/>
    <w:rsid w:val="59C17DAA"/>
    <w:rsid w:val="59C1B9F9"/>
    <w:rsid w:val="59C1C76B"/>
    <w:rsid w:val="59C29929"/>
    <w:rsid w:val="59C3505A"/>
    <w:rsid w:val="59C58CFD"/>
    <w:rsid w:val="59C5B283"/>
    <w:rsid w:val="59C710FD"/>
    <w:rsid w:val="59C7D563"/>
    <w:rsid w:val="59CA1546"/>
    <w:rsid w:val="59CB136C"/>
    <w:rsid w:val="59CB6C61"/>
    <w:rsid w:val="59CC4FB0"/>
    <w:rsid w:val="59CC74B6"/>
    <w:rsid w:val="59CCAB8B"/>
    <w:rsid w:val="59CCEC46"/>
    <w:rsid w:val="59CD06F2"/>
    <w:rsid w:val="59CD7826"/>
    <w:rsid w:val="59CE8710"/>
    <w:rsid w:val="59CEE468"/>
    <w:rsid w:val="59D16706"/>
    <w:rsid w:val="59D180F8"/>
    <w:rsid w:val="59D1EC65"/>
    <w:rsid w:val="59D25E78"/>
    <w:rsid w:val="59D3435A"/>
    <w:rsid w:val="59D40078"/>
    <w:rsid w:val="59D411D3"/>
    <w:rsid w:val="59D641BD"/>
    <w:rsid w:val="59D6A683"/>
    <w:rsid w:val="59D6ACDE"/>
    <w:rsid w:val="59D77346"/>
    <w:rsid w:val="59D7B29E"/>
    <w:rsid w:val="59D87962"/>
    <w:rsid w:val="59D8FBA2"/>
    <w:rsid w:val="59DA1983"/>
    <w:rsid w:val="59DB0078"/>
    <w:rsid w:val="59DB3007"/>
    <w:rsid w:val="59DBB107"/>
    <w:rsid w:val="59DCC4D3"/>
    <w:rsid w:val="59DD25E9"/>
    <w:rsid w:val="59DDF81E"/>
    <w:rsid w:val="59DF87FA"/>
    <w:rsid w:val="59DFBBD7"/>
    <w:rsid w:val="59E014EA"/>
    <w:rsid w:val="59E075C1"/>
    <w:rsid w:val="59E203B0"/>
    <w:rsid w:val="59E21608"/>
    <w:rsid w:val="59E3728D"/>
    <w:rsid w:val="59E5347D"/>
    <w:rsid w:val="59E616FE"/>
    <w:rsid w:val="59E687B6"/>
    <w:rsid w:val="59E6C031"/>
    <w:rsid w:val="59E6D07B"/>
    <w:rsid w:val="59E70459"/>
    <w:rsid w:val="59E79693"/>
    <w:rsid w:val="59E80EEA"/>
    <w:rsid w:val="59E8329F"/>
    <w:rsid w:val="59E8A440"/>
    <w:rsid w:val="59E8DA98"/>
    <w:rsid w:val="59EA994D"/>
    <w:rsid w:val="59EAEB50"/>
    <w:rsid w:val="59EB28CD"/>
    <w:rsid w:val="59EE07C7"/>
    <w:rsid w:val="59F06055"/>
    <w:rsid w:val="59F1393E"/>
    <w:rsid w:val="59F1C5EA"/>
    <w:rsid w:val="59F21750"/>
    <w:rsid w:val="59F249B8"/>
    <w:rsid w:val="59F289A9"/>
    <w:rsid w:val="59F38F67"/>
    <w:rsid w:val="59F3BFFE"/>
    <w:rsid w:val="59F46487"/>
    <w:rsid w:val="59F5EBBD"/>
    <w:rsid w:val="59F5FA5F"/>
    <w:rsid w:val="59F61F26"/>
    <w:rsid w:val="59F8237A"/>
    <w:rsid w:val="59F871D2"/>
    <w:rsid w:val="59F8D4D7"/>
    <w:rsid w:val="59F8EDD0"/>
    <w:rsid w:val="59F96754"/>
    <w:rsid w:val="59FA7CA4"/>
    <w:rsid w:val="59FB640F"/>
    <w:rsid w:val="59FBB343"/>
    <w:rsid w:val="59FC1892"/>
    <w:rsid w:val="59FC1FF2"/>
    <w:rsid w:val="59FC4715"/>
    <w:rsid w:val="59FD429C"/>
    <w:rsid w:val="59FDC6BF"/>
    <w:rsid w:val="59FED01C"/>
    <w:rsid w:val="59FEEB29"/>
    <w:rsid w:val="59FF3DEB"/>
    <w:rsid w:val="59FFFAE2"/>
    <w:rsid w:val="5A015B31"/>
    <w:rsid w:val="5A01C984"/>
    <w:rsid w:val="5A0335B5"/>
    <w:rsid w:val="5A036743"/>
    <w:rsid w:val="5A0422C9"/>
    <w:rsid w:val="5A05555B"/>
    <w:rsid w:val="5A060792"/>
    <w:rsid w:val="5A064A8D"/>
    <w:rsid w:val="5A065E6E"/>
    <w:rsid w:val="5A07B1A1"/>
    <w:rsid w:val="5A09046D"/>
    <w:rsid w:val="5A09C2D6"/>
    <w:rsid w:val="5A0A095A"/>
    <w:rsid w:val="5A0AD046"/>
    <w:rsid w:val="5A0B0324"/>
    <w:rsid w:val="5A0C0D11"/>
    <w:rsid w:val="5A0CB451"/>
    <w:rsid w:val="5A0CD652"/>
    <w:rsid w:val="5A0FEE77"/>
    <w:rsid w:val="5A109DA9"/>
    <w:rsid w:val="5A10F1D5"/>
    <w:rsid w:val="5A113224"/>
    <w:rsid w:val="5A115219"/>
    <w:rsid w:val="5A132D4C"/>
    <w:rsid w:val="5A135FF7"/>
    <w:rsid w:val="5A13FEE5"/>
    <w:rsid w:val="5A142B05"/>
    <w:rsid w:val="5A162914"/>
    <w:rsid w:val="5A16652F"/>
    <w:rsid w:val="5A17E6BA"/>
    <w:rsid w:val="5A18939F"/>
    <w:rsid w:val="5A1A3A11"/>
    <w:rsid w:val="5A1B0690"/>
    <w:rsid w:val="5A1C4194"/>
    <w:rsid w:val="5A1C6B0D"/>
    <w:rsid w:val="5A1E10D6"/>
    <w:rsid w:val="5A21C2ED"/>
    <w:rsid w:val="5A21D137"/>
    <w:rsid w:val="5A228A68"/>
    <w:rsid w:val="5A22F9A7"/>
    <w:rsid w:val="5A23DFF2"/>
    <w:rsid w:val="5A2595BC"/>
    <w:rsid w:val="5A26C57A"/>
    <w:rsid w:val="5A2ADC66"/>
    <w:rsid w:val="5A2B7666"/>
    <w:rsid w:val="5A2BF2BA"/>
    <w:rsid w:val="5A2C0604"/>
    <w:rsid w:val="5A2C3481"/>
    <w:rsid w:val="5A2C9563"/>
    <w:rsid w:val="5A2C96F2"/>
    <w:rsid w:val="5A2CC8DA"/>
    <w:rsid w:val="5A2E7891"/>
    <w:rsid w:val="5A2EB57D"/>
    <w:rsid w:val="5A2ED2C3"/>
    <w:rsid w:val="5A2F0879"/>
    <w:rsid w:val="5A2F1FAA"/>
    <w:rsid w:val="5A30A9E7"/>
    <w:rsid w:val="5A315378"/>
    <w:rsid w:val="5A31BC26"/>
    <w:rsid w:val="5A325060"/>
    <w:rsid w:val="5A32C897"/>
    <w:rsid w:val="5A340A25"/>
    <w:rsid w:val="5A346E3A"/>
    <w:rsid w:val="5A349C4C"/>
    <w:rsid w:val="5A34DFB5"/>
    <w:rsid w:val="5A358290"/>
    <w:rsid w:val="5A35CF18"/>
    <w:rsid w:val="5A36F151"/>
    <w:rsid w:val="5A374617"/>
    <w:rsid w:val="5A37463A"/>
    <w:rsid w:val="5A37BD1D"/>
    <w:rsid w:val="5A38647A"/>
    <w:rsid w:val="5A38AD55"/>
    <w:rsid w:val="5A3925A8"/>
    <w:rsid w:val="5A39F797"/>
    <w:rsid w:val="5A3A4B89"/>
    <w:rsid w:val="5A3A6634"/>
    <w:rsid w:val="5A3B634E"/>
    <w:rsid w:val="5A3B6D54"/>
    <w:rsid w:val="5A3BA08A"/>
    <w:rsid w:val="5A3BBAD0"/>
    <w:rsid w:val="5A3C4EB5"/>
    <w:rsid w:val="5A3C9089"/>
    <w:rsid w:val="5A3E424C"/>
    <w:rsid w:val="5A3FD4DA"/>
    <w:rsid w:val="5A40FE97"/>
    <w:rsid w:val="5A4157EC"/>
    <w:rsid w:val="5A416145"/>
    <w:rsid w:val="5A43EAC1"/>
    <w:rsid w:val="5A4430BD"/>
    <w:rsid w:val="5A459B79"/>
    <w:rsid w:val="5A459F82"/>
    <w:rsid w:val="5A45C606"/>
    <w:rsid w:val="5A472082"/>
    <w:rsid w:val="5A475B52"/>
    <w:rsid w:val="5A477EF9"/>
    <w:rsid w:val="5A4800A0"/>
    <w:rsid w:val="5A482C40"/>
    <w:rsid w:val="5A483DE5"/>
    <w:rsid w:val="5A4A0038"/>
    <w:rsid w:val="5A4B011F"/>
    <w:rsid w:val="5A4BC601"/>
    <w:rsid w:val="5A4C11CB"/>
    <w:rsid w:val="5A4C42F1"/>
    <w:rsid w:val="5A4C6EFF"/>
    <w:rsid w:val="5A4D06EA"/>
    <w:rsid w:val="5A4DB96B"/>
    <w:rsid w:val="5A4E8C31"/>
    <w:rsid w:val="5A4FC9CA"/>
    <w:rsid w:val="5A52455A"/>
    <w:rsid w:val="5A52F013"/>
    <w:rsid w:val="5A53F245"/>
    <w:rsid w:val="5A5472E1"/>
    <w:rsid w:val="5A54E9A8"/>
    <w:rsid w:val="5A55D96D"/>
    <w:rsid w:val="5A560A84"/>
    <w:rsid w:val="5A56BEF1"/>
    <w:rsid w:val="5A5727B3"/>
    <w:rsid w:val="5A576AA9"/>
    <w:rsid w:val="5A59EB4E"/>
    <w:rsid w:val="5A5A569A"/>
    <w:rsid w:val="5A5B760C"/>
    <w:rsid w:val="5A5CD0DB"/>
    <w:rsid w:val="5A5D0395"/>
    <w:rsid w:val="5A5E115E"/>
    <w:rsid w:val="5A5E5672"/>
    <w:rsid w:val="5A5F7D61"/>
    <w:rsid w:val="5A5FFD96"/>
    <w:rsid w:val="5A605DB4"/>
    <w:rsid w:val="5A607F9F"/>
    <w:rsid w:val="5A60AE54"/>
    <w:rsid w:val="5A618BB1"/>
    <w:rsid w:val="5A624787"/>
    <w:rsid w:val="5A62911D"/>
    <w:rsid w:val="5A63BC07"/>
    <w:rsid w:val="5A63BD5F"/>
    <w:rsid w:val="5A63CD30"/>
    <w:rsid w:val="5A64BFA8"/>
    <w:rsid w:val="5A655CC3"/>
    <w:rsid w:val="5A66CBCE"/>
    <w:rsid w:val="5A66E943"/>
    <w:rsid w:val="5A684D78"/>
    <w:rsid w:val="5A686FB1"/>
    <w:rsid w:val="5A688B1D"/>
    <w:rsid w:val="5A68A7CC"/>
    <w:rsid w:val="5A6929C8"/>
    <w:rsid w:val="5A695F21"/>
    <w:rsid w:val="5A69D8BE"/>
    <w:rsid w:val="5A6B3F27"/>
    <w:rsid w:val="5A6C4533"/>
    <w:rsid w:val="5A6C7B90"/>
    <w:rsid w:val="5A6C96B0"/>
    <w:rsid w:val="5A6D698B"/>
    <w:rsid w:val="5A6DE4E3"/>
    <w:rsid w:val="5A6E5F37"/>
    <w:rsid w:val="5A6F07CF"/>
    <w:rsid w:val="5A6F564F"/>
    <w:rsid w:val="5A6FAF63"/>
    <w:rsid w:val="5A706149"/>
    <w:rsid w:val="5A70D523"/>
    <w:rsid w:val="5A70EAE3"/>
    <w:rsid w:val="5A7303BF"/>
    <w:rsid w:val="5A737B1A"/>
    <w:rsid w:val="5A74077C"/>
    <w:rsid w:val="5A745EB8"/>
    <w:rsid w:val="5A75B479"/>
    <w:rsid w:val="5A797259"/>
    <w:rsid w:val="5A7A462A"/>
    <w:rsid w:val="5A7AE059"/>
    <w:rsid w:val="5A7BDD1D"/>
    <w:rsid w:val="5A7CEA13"/>
    <w:rsid w:val="5A7D611B"/>
    <w:rsid w:val="5A7FCE28"/>
    <w:rsid w:val="5A80387A"/>
    <w:rsid w:val="5A8118DA"/>
    <w:rsid w:val="5A81D9FA"/>
    <w:rsid w:val="5A821E28"/>
    <w:rsid w:val="5A827FBF"/>
    <w:rsid w:val="5A83184D"/>
    <w:rsid w:val="5A847901"/>
    <w:rsid w:val="5A8598C9"/>
    <w:rsid w:val="5A867A60"/>
    <w:rsid w:val="5A886AC7"/>
    <w:rsid w:val="5A88EFE5"/>
    <w:rsid w:val="5A88F36C"/>
    <w:rsid w:val="5A893A94"/>
    <w:rsid w:val="5A899543"/>
    <w:rsid w:val="5A89D86B"/>
    <w:rsid w:val="5A8A35E3"/>
    <w:rsid w:val="5A8AB43C"/>
    <w:rsid w:val="5A8B5D47"/>
    <w:rsid w:val="5A8BA90B"/>
    <w:rsid w:val="5A8BCB2E"/>
    <w:rsid w:val="5A8C9060"/>
    <w:rsid w:val="5A8DA35A"/>
    <w:rsid w:val="5A8DFC4C"/>
    <w:rsid w:val="5A8E467B"/>
    <w:rsid w:val="5A8E5098"/>
    <w:rsid w:val="5A8E5BD8"/>
    <w:rsid w:val="5A8E8AAD"/>
    <w:rsid w:val="5A8FEEAB"/>
    <w:rsid w:val="5A90E958"/>
    <w:rsid w:val="5A91F40C"/>
    <w:rsid w:val="5A9396F7"/>
    <w:rsid w:val="5A947185"/>
    <w:rsid w:val="5A94D383"/>
    <w:rsid w:val="5A9684EF"/>
    <w:rsid w:val="5A978A11"/>
    <w:rsid w:val="5A97F876"/>
    <w:rsid w:val="5A9B4C32"/>
    <w:rsid w:val="5A9D04C8"/>
    <w:rsid w:val="5A9D7F65"/>
    <w:rsid w:val="5A9DF02A"/>
    <w:rsid w:val="5A9E7275"/>
    <w:rsid w:val="5AA043D4"/>
    <w:rsid w:val="5AA08CFE"/>
    <w:rsid w:val="5AA0D02C"/>
    <w:rsid w:val="5AA1C3B0"/>
    <w:rsid w:val="5AA23EF0"/>
    <w:rsid w:val="5AA27DFB"/>
    <w:rsid w:val="5AA330CE"/>
    <w:rsid w:val="5AA3F352"/>
    <w:rsid w:val="5AA44BE3"/>
    <w:rsid w:val="5AA5870D"/>
    <w:rsid w:val="5AA6591C"/>
    <w:rsid w:val="5AA8126F"/>
    <w:rsid w:val="5AA82E89"/>
    <w:rsid w:val="5AA9B4AE"/>
    <w:rsid w:val="5AAB4432"/>
    <w:rsid w:val="5AABD711"/>
    <w:rsid w:val="5AABEBAF"/>
    <w:rsid w:val="5AAE15EF"/>
    <w:rsid w:val="5AAE68FA"/>
    <w:rsid w:val="5AAEBEEB"/>
    <w:rsid w:val="5AAFAEA5"/>
    <w:rsid w:val="5AB0CC62"/>
    <w:rsid w:val="5AB16E86"/>
    <w:rsid w:val="5AB1E8A1"/>
    <w:rsid w:val="5AB28069"/>
    <w:rsid w:val="5AB29076"/>
    <w:rsid w:val="5AB29A30"/>
    <w:rsid w:val="5AB34BDE"/>
    <w:rsid w:val="5AB387D9"/>
    <w:rsid w:val="5AB3E21F"/>
    <w:rsid w:val="5AB44EB7"/>
    <w:rsid w:val="5AB6CAA5"/>
    <w:rsid w:val="5AB7F7ED"/>
    <w:rsid w:val="5AB82D89"/>
    <w:rsid w:val="5AB8378A"/>
    <w:rsid w:val="5AB8ABD0"/>
    <w:rsid w:val="5AB8CBD7"/>
    <w:rsid w:val="5AB90243"/>
    <w:rsid w:val="5AB9247F"/>
    <w:rsid w:val="5AB9978C"/>
    <w:rsid w:val="5AB99F51"/>
    <w:rsid w:val="5ABA1889"/>
    <w:rsid w:val="5ABB3F4F"/>
    <w:rsid w:val="5ABB5D4B"/>
    <w:rsid w:val="5ABC1FAC"/>
    <w:rsid w:val="5ABC2CF4"/>
    <w:rsid w:val="5ABD9E87"/>
    <w:rsid w:val="5ABF4980"/>
    <w:rsid w:val="5ABF55A0"/>
    <w:rsid w:val="5ABF5DA4"/>
    <w:rsid w:val="5ABFC36F"/>
    <w:rsid w:val="5AC384E6"/>
    <w:rsid w:val="5AC43CF4"/>
    <w:rsid w:val="5AC4B3D2"/>
    <w:rsid w:val="5AC4B49C"/>
    <w:rsid w:val="5AC5D964"/>
    <w:rsid w:val="5AC5DDDD"/>
    <w:rsid w:val="5AC6B87F"/>
    <w:rsid w:val="5AC6C419"/>
    <w:rsid w:val="5AC7E7B0"/>
    <w:rsid w:val="5AC847CB"/>
    <w:rsid w:val="5AC84A50"/>
    <w:rsid w:val="5AC95D16"/>
    <w:rsid w:val="5ACB78A6"/>
    <w:rsid w:val="5ACC1310"/>
    <w:rsid w:val="5ACCA292"/>
    <w:rsid w:val="5ACCC3CE"/>
    <w:rsid w:val="5ACCE203"/>
    <w:rsid w:val="5ACD39CB"/>
    <w:rsid w:val="5ACF323C"/>
    <w:rsid w:val="5ACFD4DB"/>
    <w:rsid w:val="5AD0EF4E"/>
    <w:rsid w:val="5AD124FF"/>
    <w:rsid w:val="5AD1C748"/>
    <w:rsid w:val="5AD28AFA"/>
    <w:rsid w:val="5AD4411C"/>
    <w:rsid w:val="5AD4B0FF"/>
    <w:rsid w:val="5AD77FCF"/>
    <w:rsid w:val="5AD8168F"/>
    <w:rsid w:val="5AD84A38"/>
    <w:rsid w:val="5AD89203"/>
    <w:rsid w:val="5AD9201B"/>
    <w:rsid w:val="5ADB1737"/>
    <w:rsid w:val="5ADB47ED"/>
    <w:rsid w:val="5ADB7D46"/>
    <w:rsid w:val="5ADDF865"/>
    <w:rsid w:val="5ADF2F42"/>
    <w:rsid w:val="5ADF4654"/>
    <w:rsid w:val="5AE0C6D3"/>
    <w:rsid w:val="5AE20BF7"/>
    <w:rsid w:val="5AE4C0AC"/>
    <w:rsid w:val="5AE6CB56"/>
    <w:rsid w:val="5AE7D0BF"/>
    <w:rsid w:val="5AE7FAC3"/>
    <w:rsid w:val="5AE821BF"/>
    <w:rsid w:val="5AE8697B"/>
    <w:rsid w:val="5AE89AC0"/>
    <w:rsid w:val="5AE8A8AD"/>
    <w:rsid w:val="5AE9AB1E"/>
    <w:rsid w:val="5AEA0717"/>
    <w:rsid w:val="5AEAB429"/>
    <w:rsid w:val="5AEB8BF6"/>
    <w:rsid w:val="5AEB96E8"/>
    <w:rsid w:val="5AEC77AA"/>
    <w:rsid w:val="5AED4363"/>
    <w:rsid w:val="5AED71A5"/>
    <w:rsid w:val="5AEE1AD9"/>
    <w:rsid w:val="5AEEAC54"/>
    <w:rsid w:val="5AF06EF8"/>
    <w:rsid w:val="5AF0D857"/>
    <w:rsid w:val="5AF18CDB"/>
    <w:rsid w:val="5AF1AFC0"/>
    <w:rsid w:val="5AF1F49C"/>
    <w:rsid w:val="5AF2391E"/>
    <w:rsid w:val="5AF3045E"/>
    <w:rsid w:val="5AF62F7F"/>
    <w:rsid w:val="5AF70F0F"/>
    <w:rsid w:val="5AF8ACFE"/>
    <w:rsid w:val="5AF9D14D"/>
    <w:rsid w:val="5AFA1194"/>
    <w:rsid w:val="5AFA2796"/>
    <w:rsid w:val="5AFA38BA"/>
    <w:rsid w:val="5AFBE46E"/>
    <w:rsid w:val="5AFC8E52"/>
    <w:rsid w:val="5AFCBC8D"/>
    <w:rsid w:val="5AFD0858"/>
    <w:rsid w:val="5AFD0FB6"/>
    <w:rsid w:val="5AFD1619"/>
    <w:rsid w:val="5AFD4EDD"/>
    <w:rsid w:val="5AFED959"/>
    <w:rsid w:val="5B001767"/>
    <w:rsid w:val="5B00CA38"/>
    <w:rsid w:val="5B04A8A9"/>
    <w:rsid w:val="5B04E7CE"/>
    <w:rsid w:val="5B05B478"/>
    <w:rsid w:val="5B05F6DF"/>
    <w:rsid w:val="5B064C1A"/>
    <w:rsid w:val="5B06DDB0"/>
    <w:rsid w:val="5B077452"/>
    <w:rsid w:val="5B082870"/>
    <w:rsid w:val="5B084F52"/>
    <w:rsid w:val="5B08F6F6"/>
    <w:rsid w:val="5B0A3786"/>
    <w:rsid w:val="5B0B48BB"/>
    <w:rsid w:val="5B0BD09B"/>
    <w:rsid w:val="5B0BF239"/>
    <w:rsid w:val="5B0C1867"/>
    <w:rsid w:val="5B0CAB54"/>
    <w:rsid w:val="5B0CDBBF"/>
    <w:rsid w:val="5B0D6919"/>
    <w:rsid w:val="5B0E2A85"/>
    <w:rsid w:val="5B0E7D3C"/>
    <w:rsid w:val="5B0F4AB4"/>
    <w:rsid w:val="5B0FD4CF"/>
    <w:rsid w:val="5B10D73B"/>
    <w:rsid w:val="5B10DFDF"/>
    <w:rsid w:val="5B119681"/>
    <w:rsid w:val="5B12D5D7"/>
    <w:rsid w:val="5B147ED2"/>
    <w:rsid w:val="5B14C754"/>
    <w:rsid w:val="5B152139"/>
    <w:rsid w:val="5B15262D"/>
    <w:rsid w:val="5B172095"/>
    <w:rsid w:val="5B1759ED"/>
    <w:rsid w:val="5B1785FE"/>
    <w:rsid w:val="5B183B82"/>
    <w:rsid w:val="5B185E92"/>
    <w:rsid w:val="5B1958EE"/>
    <w:rsid w:val="5B1AC3DB"/>
    <w:rsid w:val="5B1B07D8"/>
    <w:rsid w:val="5B1B0F0B"/>
    <w:rsid w:val="5B1B1C44"/>
    <w:rsid w:val="5B1B56E7"/>
    <w:rsid w:val="5B1B9B78"/>
    <w:rsid w:val="5B1BAB3A"/>
    <w:rsid w:val="5B1BEB24"/>
    <w:rsid w:val="5B1CA695"/>
    <w:rsid w:val="5B1E5102"/>
    <w:rsid w:val="5B1EBAEB"/>
    <w:rsid w:val="5B1FB768"/>
    <w:rsid w:val="5B211184"/>
    <w:rsid w:val="5B2221D6"/>
    <w:rsid w:val="5B225FD4"/>
    <w:rsid w:val="5B228A19"/>
    <w:rsid w:val="5B229421"/>
    <w:rsid w:val="5B241715"/>
    <w:rsid w:val="5B257AC2"/>
    <w:rsid w:val="5B25BCE3"/>
    <w:rsid w:val="5B25F131"/>
    <w:rsid w:val="5B263454"/>
    <w:rsid w:val="5B2770D9"/>
    <w:rsid w:val="5B27D6BF"/>
    <w:rsid w:val="5B28638D"/>
    <w:rsid w:val="5B28B30B"/>
    <w:rsid w:val="5B28FBB1"/>
    <w:rsid w:val="5B2927D9"/>
    <w:rsid w:val="5B29CD91"/>
    <w:rsid w:val="5B2C70F6"/>
    <w:rsid w:val="5B2CA6B9"/>
    <w:rsid w:val="5B2CCB56"/>
    <w:rsid w:val="5B2E8146"/>
    <w:rsid w:val="5B2EC013"/>
    <w:rsid w:val="5B2F2F4C"/>
    <w:rsid w:val="5B2F5D7D"/>
    <w:rsid w:val="5B2F637B"/>
    <w:rsid w:val="5B2FB96D"/>
    <w:rsid w:val="5B30385C"/>
    <w:rsid w:val="5B308513"/>
    <w:rsid w:val="5B30EC6A"/>
    <w:rsid w:val="5B31CDFF"/>
    <w:rsid w:val="5B3221A1"/>
    <w:rsid w:val="5B338113"/>
    <w:rsid w:val="5B356022"/>
    <w:rsid w:val="5B375CCF"/>
    <w:rsid w:val="5B37F547"/>
    <w:rsid w:val="5B3A2EDF"/>
    <w:rsid w:val="5B3AD59E"/>
    <w:rsid w:val="5B3AFD0D"/>
    <w:rsid w:val="5B3B255D"/>
    <w:rsid w:val="5B3BE950"/>
    <w:rsid w:val="5B3BF7F9"/>
    <w:rsid w:val="5B3C2E8B"/>
    <w:rsid w:val="5B3CDD88"/>
    <w:rsid w:val="5B3CFC2E"/>
    <w:rsid w:val="5B3D9469"/>
    <w:rsid w:val="5B3FFCD3"/>
    <w:rsid w:val="5B406273"/>
    <w:rsid w:val="5B40772F"/>
    <w:rsid w:val="5B410241"/>
    <w:rsid w:val="5B410606"/>
    <w:rsid w:val="5B41C276"/>
    <w:rsid w:val="5B42003D"/>
    <w:rsid w:val="5B42151B"/>
    <w:rsid w:val="5B42E907"/>
    <w:rsid w:val="5B438447"/>
    <w:rsid w:val="5B444D5B"/>
    <w:rsid w:val="5B45AA3E"/>
    <w:rsid w:val="5B45F7D3"/>
    <w:rsid w:val="5B46101A"/>
    <w:rsid w:val="5B463300"/>
    <w:rsid w:val="5B47D6EE"/>
    <w:rsid w:val="5B482665"/>
    <w:rsid w:val="5B485087"/>
    <w:rsid w:val="5B4A3B66"/>
    <w:rsid w:val="5B4A4E07"/>
    <w:rsid w:val="5B4BD39B"/>
    <w:rsid w:val="5B4C280A"/>
    <w:rsid w:val="5B4D3B20"/>
    <w:rsid w:val="5B4D9519"/>
    <w:rsid w:val="5B4E7D7C"/>
    <w:rsid w:val="5B4F4F31"/>
    <w:rsid w:val="5B5006DD"/>
    <w:rsid w:val="5B50860B"/>
    <w:rsid w:val="5B50E80C"/>
    <w:rsid w:val="5B5148E6"/>
    <w:rsid w:val="5B51636F"/>
    <w:rsid w:val="5B51A2D8"/>
    <w:rsid w:val="5B520787"/>
    <w:rsid w:val="5B53BB4F"/>
    <w:rsid w:val="5B53CB8A"/>
    <w:rsid w:val="5B552520"/>
    <w:rsid w:val="5B553E38"/>
    <w:rsid w:val="5B555197"/>
    <w:rsid w:val="5B556C18"/>
    <w:rsid w:val="5B56311C"/>
    <w:rsid w:val="5B56B22F"/>
    <w:rsid w:val="5B571883"/>
    <w:rsid w:val="5B572197"/>
    <w:rsid w:val="5B5812AE"/>
    <w:rsid w:val="5B58D9BE"/>
    <w:rsid w:val="5B5A51F9"/>
    <w:rsid w:val="5B5A774B"/>
    <w:rsid w:val="5B5A789E"/>
    <w:rsid w:val="5B5B3707"/>
    <w:rsid w:val="5B5D0BB3"/>
    <w:rsid w:val="5B5E3382"/>
    <w:rsid w:val="5B5E9290"/>
    <w:rsid w:val="5B5FB064"/>
    <w:rsid w:val="5B5FD664"/>
    <w:rsid w:val="5B600936"/>
    <w:rsid w:val="5B60B621"/>
    <w:rsid w:val="5B6178CE"/>
    <w:rsid w:val="5B633EFE"/>
    <w:rsid w:val="5B6367B8"/>
    <w:rsid w:val="5B63BF7E"/>
    <w:rsid w:val="5B64CA36"/>
    <w:rsid w:val="5B64E563"/>
    <w:rsid w:val="5B666861"/>
    <w:rsid w:val="5B66D0B0"/>
    <w:rsid w:val="5B674831"/>
    <w:rsid w:val="5B677D0A"/>
    <w:rsid w:val="5B684E97"/>
    <w:rsid w:val="5B689AD2"/>
    <w:rsid w:val="5B689AEF"/>
    <w:rsid w:val="5B69D914"/>
    <w:rsid w:val="5B6B6DFE"/>
    <w:rsid w:val="5B6B7717"/>
    <w:rsid w:val="5B6C22A7"/>
    <w:rsid w:val="5B6C27DE"/>
    <w:rsid w:val="5B6C30A1"/>
    <w:rsid w:val="5B6C8E84"/>
    <w:rsid w:val="5B6CC722"/>
    <w:rsid w:val="5B6D06EA"/>
    <w:rsid w:val="5B6D11BD"/>
    <w:rsid w:val="5B6D7952"/>
    <w:rsid w:val="5B6DA0CE"/>
    <w:rsid w:val="5B6DBD4B"/>
    <w:rsid w:val="5B6EA3DC"/>
    <w:rsid w:val="5B6F4919"/>
    <w:rsid w:val="5B6F6C8C"/>
    <w:rsid w:val="5B6FA683"/>
    <w:rsid w:val="5B728834"/>
    <w:rsid w:val="5B728C66"/>
    <w:rsid w:val="5B72BE52"/>
    <w:rsid w:val="5B73BCF5"/>
    <w:rsid w:val="5B74C96D"/>
    <w:rsid w:val="5B75C996"/>
    <w:rsid w:val="5B77BC22"/>
    <w:rsid w:val="5B78C9B8"/>
    <w:rsid w:val="5B7AE910"/>
    <w:rsid w:val="5B7C11DC"/>
    <w:rsid w:val="5B7C35DC"/>
    <w:rsid w:val="5B7DC8C5"/>
    <w:rsid w:val="5B825240"/>
    <w:rsid w:val="5B846A23"/>
    <w:rsid w:val="5B84E51A"/>
    <w:rsid w:val="5B851EEB"/>
    <w:rsid w:val="5B853FD3"/>
    <w:rsid w:val="5B857074"/>
    <w:rsid w:val="5B8571FC"/>
    <w:rsid w:val="5B86B473"/>
    <w:rsid w:val="5B8838E3"/>
    <w:rsid w:val="5B8A1472"/>
    <w:rsid w:val="5B8ACA76"/>
    <w:rsid w:val="5B8AE536"/>
    <w:rsid w:val="5B8B7B09"/>
    <w:rsid w:val="5B8C266A"/>
    <w:rsid w:val="5B8DCE1F"/>
    <w:rsid w:val="5B8E9D7F"/>
    <w:rsid w:val="5B8EBCEE"/>
    <w:rsid w:val="5B8F4417"/>
    <w:rsid w:val="5B90CE89"/>
    <w:rsid w:val="5B910DF1"/>
    <w:rsid w:val="5B913932"/>
    <w:rsid w:val="5B91AE3C"/>
    <w:rsid w:val="5B92CD1B"/>
    <w:rsid w:val="5B93A989"/>
    <w:rsid w:val="5B94A34A"/>
    <w:rsid w:val="5B9592CE"/>
    <w:rsid w:val="5B98428A"/>
    <w:rsid w:val="5B9981C6"/>
    <w:rsid w:val="5B9A9579"/>
    <w:rsid w:val="5B9E9916"/>
    <w:rsid w:val="5B9FEF0D"/>
    <w:rsid w:val="5BA04E0F"/>
    <w:rsid w:val="5BA0BF3C"/>
    <w:rsid w:val="5BA1EF66"/>
    <w:rsid w:val="5BA23FF6"/>
    <w:rsid w:val="5BA24603"/>
    <w:rsid w:val="5BA27325"/>
    <w:rsid w:val="5BA2CE0A"/>
    <w:rsid w:val="5BA3CB6F"/>
    <w:rsid w:val="5BA512DE"/>
    <w:rsid w:val="5BA5FA11"/>
    <w:rsid w:val="5BA63546"/>
    <w:rsid w:val="5BA678CB"/>
    <w:rsid w:val="5BA7545F"/>
    <w:rsid w:val="5BA82015"/>
    <w:rsid w:val="5BA91990"/>
    <w:rsid w:val="5BAA0B97"/>
    <w:rsid w:val="5BAA6D40"/>
    <w:rsid w:val="5BAB0476"/>
    <w:rsid w:val="5BAB21D7"/>
    <w:rsid w:val="5BAC44FE"/>
    <w:rsid w:val="5BAE4BEB"/>
    <w:rsid w:val="5BAE6FDA"/>
    <w:rsid w:val="5BAF6033"/>
    <w:rsid w:val="5BAFADBA"/>
    <w:rsid w:val="5BB0CC99"/>
    <w:rsid w:val="5BB199EF"/>
    <w:rsid w:val="5BB2BC7A"/>
    <w:rsid w:val="5BB2C4CF"/>
    <w:rsid w:val="5BB3C5CD"/>
    <w:rsid w:val="5BB52491"/>
    <w:rsid w:val="5BB7B8FC"/>
    <w:rsid w:val="5BB7FB9F"/>
    <w:rsid w:val="5BB811F5"/>
    <w:rsid w:val="5BB85957"/>
    <w:rsid w:val="5BB8A999"/>
    <w:rsid w:val="5BB8E777"/>
    <w:rsid w:val="5BB9186A"/>
    <w:rsid w:val="5BB9431C"/>
    <w:rsid w:val="5BBB6E60"/>
    <w:rsid w:val="5BBB8085"/>
    <w:rsid w:val="5BBD972A"/>
    <w:rsid w:val="5BBDBFBA"/>
    <w:rsid w:val="5BBFEDDA"/>
    <w:rsid w:val="5BC2EF95"/>
    <w:rsid w:val="5BC5E109"/>
    <w:rsid w:val="5BC61EB3"/>
    <w:rsid w:val="5BC653F3"/>
    <w:rsid w:val="5BC76533"/>
    <w:rsid w:val="5BC83216"/>
    <w:rsid w:val="5BC8703E"/>
    <w:rsid w:val="5BC883D4"/>
    <w:rsid w:val="5BC9893A"/>
    <w:rsid w:val="5BCA0A5F"/>
    <w:rsid w:val="5BCA95E1"/>
    <w:rsid w:val="5BCBE8E4"/>
    <w:rsid w:val="5BCCBEDF"/>
    <w:rsid w:val="5BCD1069"/>
    <w:rsid w:val="5BCD3413"/>
    <w:rsid w:val="5BCEF066"/>
    <w:rsid w:val="5BCF182E"/>
    <w:rsid w:val="5BCF31B8"/>
    <w:rsid w:val="5BD117C5"/>
    <w:rsid w:val="5BD23252"/>
    <w:rsid w:val="5BD297CA"/>
    <w:rsid w:val="5BD5EC20"/>
    <w:rsid w:val="5BD60F2D"/>
    <w:rsid w:val="5BD64BE3"/>
    <w:rsid w:val="5BD66DB2"/>
    <w:rsid w:val="5BD78938"/>
    <w:rsid w:val="5BD7A44B"/>
    <w:rsid w:val="5BD7BE0C"/>
    <w:rsid w:val="5BD89E86"/>
    <w:rsid w:val="5BD8B9F4"/>
    <w:rsid w:val="5BDA12AD"/>
    <w:rsid w:val="5BDC1070"/>
    <w:rsid w:val="5BDCF7F9"/>
    <w:rsid w:val="5BDD50D9"/>
    <w:rsid w:val="5BDD77A8"/>
    <w:rsid w:val="5BDEE59F"/>
    <w:rsid w:val="5BE00B17"/>
    <w:rsid w:val="5BE06922"/>
    <w:rsid w:val="5BE14C67"/>
    <w:rsid w:val="5BE20D0D"/>
    <w:rsid w:val="5BE22B22"/>
    <w:rsid w:val="5BE26AE6"/>
    <w:rsid w:val="5BE2D276"/>
    <w:rsid w:val="5BE49107"/>
    <w:rsid w:val="5BE49C14"/>
    <w:rsid w:val="5BE4CD82"/>
    <w:rsid w:val="5BE586A3"/>
    <w:rsid w:val="5BE5F085"/>
    <w:rsid w:val="5BE68732"/>
    <w:rsid w:val="5BE6E391"/>
    <w:rsid w:val="5BE6E648"/>
    <w:rsid w:val="5BE704CE"/>
    <w:rsid w:val="5BE72DE1"/>
    <w:rsid w:val="5BE83037"/>
    <w:rsid w:val="5BEBCF73"/>
    <w:rsid w:val="5BECEB5C"/>
    <w:rsid w:val="5BEEC003"/>
    <w:rsid w:val="5BF2A063"/>
    <w:rsid w:val="5BF2DA80"/>
    <w:rsid w:val="5BF337A1"/>
    <w:rsid w:val="5BF3C634"/>
    <w:rsid w:val="5BF3D8A1"/>
    <w:rsid w:val="5BF50CD3"/>
    <w:rsid w:val="5BF54BB5"/>
    <w:rsid w:val="5BF59215"/>
    <w:rsid w:val="5BF6707A"/>
    <w:rsid w:val="5BF78CF0"/>
    <w:rsid w:val="5BF7A3A3"/>
    <w:rsid w:val="5BF8665C"/>
    <w:rsid w:val="5BF89366"/>
    <w:rsid w:val="5BFBD73A"/>
    <w:rsid w:val="5BFC3538"/>
    <w:rsid w:val="5BFCB56B"/>
    <w:rsid w:val="5BFD0320"/>
    <w:rsid w:val="5BFF2E52"/>
    <w:rsid w:val="5C003F5D"/>
    <w:rsid w:val="5C014C3F"/>
    <w:rsid w:val="5C025FF5"/>
    <w:rsid w:val="5C0300AC"/>
    <w:rsid w:val="5C032951"/>
    <w:rsid w:val="5C03D7EE"/>
    <w:rsid w:val="5C0467E6"/>
    <w:rsid w:val="5C049FB8"/>
    <w:rsid w:val="5C04E791"/>
    <w:rsid w:val="5C060C81"/>
    <w:rsid w:val="5C061C33"/>
    <w:rsid w:val="5C08668E"/>
    <w:rsid w:val="5C08A8E8"/>
    <w:rsid w:val="5C08AA66"/>
    <w:rsid w:val="5C0912E4"/>
    <w:rsid w:val="5C097C7E"/>
    <w:rsid w:val="5C0A977E"/>
    <w:rsid w:val="5C0ABA85"/>
    <w:rsid w:val="5C0BB6DB"/>
    <w:rsid w:val="5C0CA7C4"/>
    <w:rsid w:val="5C0CF628"/>
    <w:rsid w:val="5C0D9BE4"/>
    <w:rsid w:val="5C0E214A"/>
    <w:rsid w:val="5C0E3D44"/>
    <w:rsid w:val="5C0ED717"/>
    <w:rsid w:val="5C0F9C71"/>
    <w:rsid w:val="5C10973B"/>
    <w:rsid w:val="5C11257C"/>
    <w:rsid w:val="5C114240"/>
    <w:rsid w:val="5C115680"/>
    <w:rsid w:val="5C1186F8"/>
    <w:rsid w:val="5C11BCCC"/>
    <w:rsid w:val="5C13031C"/>
    <w:rsid w:val="5C1339D5"/>
    <w:rsid w:val="5C14CEBC"/>
    <w:rsid w:val="5C151327"/>
    <w:rsid w:val="5C152CB1"/>
    <w:rsid w:val="5C154B7C"/>
    <w:rsid w:val="5C158828"/>
    <w:rsid w:val="5C1622A9"/>
    <w:rsid w:val="5C16B4FA"/>
    <w:rsid w:val="5C17DDCE"/>
    <w:rsid w:val="5C18C23B"/>
    <w:rsid w:val="5C1B6C8C"/>
    <w:rsid w:val="5C1BD8F8"/>
    <w:rsid w:val="5C1C6D37"/>
    <w:rsid w:val="5C1C939B"/>
    <w:rsid w:val="5C1D4183"/>
    <w:rsid w:val="5C1D65B7"/>
    <w:rsid w:val="5C1DAE4E"/>
    <w:rsid w:val="5C1EB5D0"/>
    <w:rsid w:val="5C20704C"/>
    <w:rsid w:val="5C2079D2"/>
    <w:rsid w:val="5C2232A3"/>
    <w:rsid w:val="5C22F0F9"/>
    <w:rsid w:val="5C23FE5A"/>
    <w:rsid w:val="5C24DEB8"/>
    <w:rsid w:val="5C24E3A1"/>
    <w:rsid w:val="5C2563D3"/>
    <w:rsid w:val="5C25E829"/>
    <w:rsid w:val="5C26A5E9"/>
    <w:rsid w:val="5C29939D"/>
    <w:rsid w:val="5C2A645F"/>
    <w:rsid w:val="5C2AB219"/>
    <w:rsid w:val="5C2C2EFB"/>
    <w:rsid w:val="5C2D7A7B"/>
    <w:rsid w:val="5C2E47EB"/>
    <w:rsid w:val="5C2E510B"/>
    <w:rsid w:val="5C2E5CA1"/>
    <w:rsid w:val="5C2EA4CC"/>
    <w:rsid w:val="5C2EDDC4"/>
    <w:rsid w:val="5C2F0C23"/>
    <w:rsid w:val="5C2F2C17"/>
    <w:rsid w:val="5C2FC743"/>
    <w:rsid w:val="5C314B59"/>
    <w:rsid w:val="5C31A51D"/>
    <w:rsid w:val="5C32764F"/>
    <w:rsid w:val="5C335A72"/>
    <w:rsid w:val="5C33A641"/>
    <w:rsid w:val="5C33CC68"/>
    <w:rsid w:val="5C33F09A"/>
    <w:rsid w:val="5C350979"/>
    <w:rsid w:val="5C350E8B"/>
    <w:rsid w:val="5C35E181"/>
    <w:rsid w:val="5C3688AC"/>
    <w:rsid w:val="5C377B21"/>
    <w:rsid w:val="5C37F6E4"/>
    <w:rsid w:val="5C38A813"/>
    <w:rsid w:val="5C398E37"/>
    <w:rsid w:val="5C3BFC90"/>
    <w:rsid w:val="5C3C00FA"/>
    <w:rsid w:val="5C3D8AA0"/>
    <w:rsid w:val="5C3DA97C"/>
    <w:rsid w:val="5C3E08C2"/>
    <w:rsid w:val="5C3E4E55"/>
    <w:rsid w:val="5C3F5072"/>
    <w:rsid w:val="5C4090C5"/>
    <w:rsid w:val="5C41509F"/>
    <w:rsid w:val="5C420B2F"/>
    <w:rsid w:val="5C4223CB"/>
    <w:rsid w:val="5C42A5DA"/>
    <w:rsid w:val="5C4459DA"/>
    <w:rsid w:val="5C44F0D3"/>
    <w:rsid w:val="5C453DDC"/>
    <w:rsid w:val="5C465602"/>
    <w:rsid w:val="5C46FA50"/>
    <w:rsid w:val="5C47A3ED"/>
    <w:rsid w:val="5C47AF41"/>
    <w:rsid w:val="5C481FE8"/>
    <w:rsid w:val="5C487CBF"/>
    <w:rsid w:val="5C49AB9F"/>
    <w:rsid w:val="5C4B0022"/>
    <w:rsid w:val="5C4C75C0"/>
    <w:rsid w:val="5C4D3EE7"/>
    <w:rsid w:val="5C4D6DA9"/>
    <w:rsid w:val="5C4D8442"/>
    <w:rsid w:val="5C4EEC2C"/>
    <w:rsid w:val="5C4F1054"/>
    <w:rsid w:val="5C4F61CE"/>
    <w:rsid w:val="5C500D6B"/>
    <w:rsid w:val="5C51458B"/>
    <w:rsid w:val="5C51A633"/>
    <w:rsid w:val="5C539010"/>
    <w:rsid w:val="5C54B012"/>
    <w:rsid w:val="5C563F92"/>
    <w:rsid w:val="5C57A44C"/>
    <w:rsid w:val="5C584147"/>
    <w:rsid w:val="5C59DF58"/>
    <w:rsid w:val="5C59E681"/>
    <w:rsid w:val="5C5A1823"/>
    <w:rsid w:val="5C5A4C3F"/>
    <w:rsid w:val="5C5A6D22"/>
    <w:rsid w:val="5C5B6E29"/>
    <w:rsid w:val="5C5D51CF"/>
    <w:rsid w:val="5C5D81C2"/>
    <w:rsid w:val="5C5E8145"/>
    <w:rsid w:val="5C5E90F7"/>
    <w:rsid w:val="5C60E08F"/>
    <w:rsid w:val="5C611A31"/>
    <w:rsid w:val="5C6235D9"/>
    <w:rsid w:val="5C637F7B"/>
    <w:rsid w:val="5C6446C7"/>
    <w:rsid w:val="5C644A73"/>
    <w:rsid w:val="5C6765EB"/>
    <w:rsid w:val="5C67715F"/>
    <w:rsid w:val="5C69FC39"/>
    <w:rsid w:val="5C6A4761"/>
    <w:rsid w:val="5C6D517C"/>
    <w:rsid w:val="5C6E6A39"/>
    <w:rsid w:val="5C701E35"/>
    <w:rsid w:val="5C7117D4"/>
    <w:rsid w:val="5C724038"/>
    <w:rsid w:val="5C72AEFD"/>
    <w:rsid w:val="5C73304A"/>
    <w:rsid w:val="5C746DEC"/>
    <w:rsid w:val="5C764248"/>
    <w:rsid w:val="5C771640"/>
    <w:rsid w:val="5C77D6F0"/>
    <w:rsid w:val="5C77E856"/>
    <w:rsid w:val="5C77F0D1"/>
    <w:rsid w:val="5C788770"/>
    <w:rsid w:val="5C78E37A"/>
    <w:rsid w:val="5C79F3C6"/>
    <w:rsid w:val="5C7A2F79"/>
    <w:rsid w:val="5C7BCF42"/>
    <w:rsid w:val="5C7CB416"/>
    <w:rsid w:val="5C7D3B9E"/>
    <w:rsid w:val="5C7D7070"/>
    <w:rsid w:val="5C7DA54A"/>
    <w:rsid w:val="5C7DF719"/>
    <w:rsid w:val="5C7E095D"/>
    <w:rsid w:val="5C7EFDA2"/>
    <w:rsid w:val="5C7F8E07"/>
    <w:rsid w:val="5C7FE4DC"/>
    <w:rsid w:val="5C800D82"/>
    <w:rsid w:val="5C804E04"/>
    <w:rsid w:val="5C806321"/>
    <w:rsid w:val="5C80FB26"/>
    <w:rsid w:val="5C8107E2"/>
    <w:rsid w:val="5C821638"/>
    <w:rsid w:val="5C821E9D"/>
    <w:rsid w:val="5C8273E7"/>
    <w:rsid w:val="5C828751"/>
    <w:rsid w:val="5C845892"/>
    <w:rsid w:val="5C848DD5"/>
    <w:rsid w:val="5C84C95F"/>
    <w:rsid w:val="5C84ECE1"/>
    <w:rsid w:val="5C866815"/>
    <w:rsid w:val="5C86B283"/>
    <w:rsid w:val="5C876E4E"/>
    <w:rsid w:val="5C876F19"/>
    <w:rsid w:val="5C8786C3"/>
    <w:rsid w:val="5C879331"/>
    <w:rsid w:val="5C880357"/>
    <w:rsid w:val="5C8A55B5"/>
    <w:rsid w:val="5C8BCDF9"/>
    <w:rsid w:val="5C8D0F4D"/>
    <w:rsid w:val="5C8D6D36"/>
    <w:rsid w:val="5C8D8A33"/>
    <w:rsid w:val="5C8E94F7"/>
    <w:rsid w:val="5C8F4846"/>
    <w:rsid w:val="5C906AB2"/>
    <w:rsid w:val="5C9090AC"/>
    <w:rsid w:val="5C90A311"/>
    <w:rsid w:val="5C90B5B0"/>
    <w:rsid w:val="5C90FD9D"/>
    <w:rsid w:val="5C914624"/>
    <w:rsid w:val="5C92597D"/>
    <w:rsid w:val="5C930090"/>
    <w:rsid w:val="5C95F6F8"/>
    <w:rsid w:val="5C96409A"/>
    <w:rsid w:val="5C980A0F"/>
    <w:rsid w:val="5C988FA7"/>
    <w:rsid w:val="5C9931A2"/>
    <w:rsid w:val="5C9937F6"/>
    <w:rsid w:val="5C9A0576"/>
    <w:rsid w:val="5C9AC2B2"/>
    <w:rsid w:val="5C9ADC80"/>
    <w:rsid w:val="5C9AECCC"/>
    <w:rsid w:val="5C9B4767"/>
    <w:rsid w:val="5C9C06A5"/>
    <w:rsid w:val="5C9C529E"/>
    <w:rsid w:val="5C9E3009"/>
    <w:rsid w:val="5C9EDABC"/>
    <w:rsid w:val="5CA039B6"/>
    <w:rsid w:val="5CA3EDC7"/>
    <w:rsid w:val="5CA427D6"/>
    <w:rsid w:val="5CA42F16"/>
    <w:rsid w:val="5CA44C60"/>
    <w:rsid w:val="5CA48FBC"/>
    <w:rsid w:val="5CA5638B"/>
    <w:rsid w:val="5CA567F0"/>
    <w:rsid w:val="5CA5E1FE"/>
    <w:rsid w:val="5CA639AE"/>
    <w:rsid w:val="5CA6966B"/>
    <w:rsid w:val="5CA71288"/>
    <w:rsid w:val="5CA89F9E"/>
    <w:rsid w:val="5CA8C85F"/>
    <w:rsid w:val="5CABF8E3"/>
    <w:rsid w:val="5CAE4A09"/>
    <w:rsid w:val="5CAEA9EA"/>
    <w:rsid w:val="5CAFC4DB"/>
    <w:rsid w:val="5CAFD3CD"/>
    <w:rsid w:val="5CB15B51"/>
    <w:rsid w:val="5CB231F9"/>
    <w:rsid w:val="5CB2DCD0"/>
    <w:rsid w:val="5CB2FBA0"/>
    <w:rsid w:val="5CB31044"/>
    <w:rsid w:val="5CB3EA14"/>
    <w:rsid w:val="5CB45121"/>
    <w:rsid w:val="5CB5DF84"/>
    <w:rsid w:val="5CB65E1E"/>
    <w:rsid w:val="5CB660A7"/>
    <w:rsid w:val="5CB6F7E4"/>
    <w:rsid w:val="5CB85426"/>
    <w:rsid w:val="5CB95FD0"/>
    <w:rsid w:val="5CBA39B8"/>
    <w:rsid w:val="5CBA95BA"/>
    <w:rsid w:val="5CBAA44A"/>
    <w:rsid w:val="5CBB6FAC"/>
    <w:rsid w:val="5CBC80FE"/>
    <w:rsid w:val="5CBCB417"/>
    <w:rsid w:val="5CBE22B7"/>
    <w:rsid w:val="5CC0F1FD"/>
    <w:rsid w:val="5CC2AFB2"/>
    <w:rsid w:val="5CC40865"/>
    <w:rsid w:val="5CC4155B"/>
    <w:rsid w:val="5CC42BF0"/>
    <w:rsid w:val="5CC4407B"/>
    <w:rsid w:val="5CC53B72"/>
    <w:rsid w:val="5CC54ED1"/>
    <w:rsid w:val="5CC55C61"/>
    <w:rsid w:val="5CC5751D"/>
    <w:rsid w:val="5CC733D7"/>
    <w:rsid w:val="5CC77833"/>
    <w:rsid w:val="5CC865C7"/>
    <w:rsid w:val="5CC8A04D"/>
    <w:rsid w:val="5CC8D136"/>
    <w:rsid w:val="5CC8F7B3"/>
    <w:rsid w:val="5CCAF8D3"/>
    <w:rsid w:val="5CCB0015"/>
    <w:rsid w:val="5CCB63CD"/>
    <w:rsid w:val="5CCB9DBD"/>
    <w:rsid w:val="5CCC1D45"/>
    <w:rsid w:val="5CCC9576"/>
    <w:rsid w:val="5CCD04F4"/>
    <w:rsid w:val="5CCD5EEB"/>
    <w:rsid w:val="5CCDB8A3"/>
    <w:rsid w:val="5CCFCF07"/>
    <w:rsid w:val="5CD007E4"/>
    <w:rsid w:val="5CD04C30"/>
    <w:rsid w:val="5CD0575B"/>
    <w:rsid w:val="5CD0ED1E"/>
    <w:rsid w:val="5CD12EB7"/>
    <w:rsid w:val="5CD32DB3"/>
    <w:rsid w:val="5CD3E230"/>
    <w:rsid w:val="5CD4C315"/>
    <w:rsid w:val="5CD4EB8F"/>
    <w:rsid w:val="5CD5E517"/>
    <w:rsid w:val="5CD63467"/>
    <w:rsid w:val="5CD700CB"/>
    <w:rsid w:val="5CD914E3"/>
    <w:rsid w:val="5CD9643E"/>
    <w:rsid w:val="5CD9DF13"/>
    <w:rsid w:val="5CDB6545"/>
    <w:rsid w:val="5CDDF34F"/>
    <w:rsid w:val="5CDDF4E9"/>
    <w:rsid w:val="5CDE753E"/>
    <w:rsid w:val="5CDFEAF3"/>
    <w:rsid w:val="5CE0539F"/>
    <w:rsid w:val="5CE0AE9C"/>
    <w:rsid w:val="5CE101FA"/>
    <w:rsid w:val="5CE2C645"/>
    <w:rsid w:val="5CE45B54"/>
    <w:rsid w:val="5CE4CDE9"/>
    <w:rsid w:val="5CE51EB6"/>
    <w:rsid w:val="5CE5638E"/>
    <w:rsid w:val="5CE59E43"/>
    <w:rsid w:val="5CE5C9A0"/>
    <w:rsid w:val="5CE61887"/>
    <w:rsid w:val="5CE7EB5F"/>
    <w:rsid w:val="5CE8D625"/>
    <w:rsid w:val="5CE993D2"/>
    <w:rsid w:val="5CEA336D"/>
    <w:rsid w:val="5CEAF17B"/>
    <w:rsid w:val="5CEB6009"/>
    <w:rsid w:val="5CEB626D"/>
    <w:rsid w:val="5CEC6065"/>
    <w:rsid w:val="5CEC9EB9"/>
    <w:rsid w:val="5CED2402"/>
    <w:rsid w:val="5CED43D4"/>
    <w:rsid w:val="5CEF57F5"/>
    <w:rsid w:val="5CF0A76D"/>
    <w:rsid w:val="5CF0E1FB"/>
    <w:rsid w:val="5CF1F35C"/>
    <w:rsid w:val="5CF29F7D"/>
    <w:rsid w:val="5CF2F915"/>
    <w:rsid w:val="5CF3B6FF"/>
    <w:rsid w:val="5CF3FF00"/>
    <w:rsid w:val="5CF44B7A"/>
    <w:rsid w:val="5CF52BD9"/>
    <w:rsid w:val="5CF7B417"/>
    <w:rsid w:val="5CF7B6A2"/>
    <w:rsid w:val="5CF7D99A"/>
    <w:rsid w:val="5CF814B8"/>
    <w:rsid w:val="5CFA39EB"/>
    <w:rsid w:val="5CFAD491"/>
    <w:rsid w:val="5CFB4195"/>
    <w:rsid w:val="5CFD351F"/>
    <w:rsid w:val="5CFD35B8"/>
    <w:rsid w:val="5CFE1FB9"/>
    <w:rsid w:val="5CFEE28B"/>
    <w:rsid w:val="5CFF507E"/>
    <w:rsid w:val="5D0018C3"/>
    <w:rsid w:val="5D00C3FA"/>
    <w:rsid w:val="5D00CBD6"/>
    <w:rsid w:val="5D03C8D9"/>
    <w:rsid w:val="5D04414C"/>
    <w:rsid w:val="5D068E03"/>
    <w:rsid w:val="5D06FC62"/>
    <w:rsid w:val="5D0755A8"/>
    <w:rsid w:val="5D0793A8"/>
    <w:rsid w:val="5D07A4D7"/>
    <w:rsid w:val="5D080339"/>
    <w:rsid w:val="5D0B8440"/>
    <w:rsid w:val="5D0CC9F4"/>
    <w:rsid w:val="5D0D0318"/>
    <w:rsid w:val="5D0D090E"/>
    <w:rsid w:val="5D0E5FC5"/>
    <w:rsid w:val="5D0EEB60"/>
    <w:rsid w:val="5D0FC2F7"/>
    <w:rsid w:val="5D111574"/>
    <w:rsid w:val="5D119074"/>
    <w:rsid w:val="5D122034"/>
    <w:rsid w:val="5D127C6E"/>
    <w:rsid w:val="5D12EA40"/>
    <w:rsid w:val="5D133B67"/>
    <w:rsid w:val="5D13AC3B"/>
    <w:rsid w:val="5D13DB69"/>
    <w:rsid w:val="5D13E31D"/>
    <w:rsid w:val="5D1403D8"/>
    <w:rsid w:val="5D14D193"/>
    <w:rsid w:val="5D1511F3"/>
    <w:rsid w:val="5D1556E9"/>
    <w:rsid w:val="5D15B3E1"/>
    <w:rsid w:val="5D15B864"/>
    <w:rsid w:val="5D161C8C"/>
    <w:rsid w:val="5D1685C9"/>
    <w:rsid w:val="5D170729"/>
    <w:rsid w:val="5D185C35"/>
    <w:rsid w:val="5D191121"/>
    <w:rsid w:val="5D19B088"/>
    <w:rsid w:val="5D1A7962"/>
    <w:rsid w:val="5D1BC513"/>
    <w:rsid w:val="5D1BDEB6"/>
    <w:rsid w:val="5D1DA579"/>
    <w:rsid w:val="5D1E577B"/>
    <w:rsid w:val="5D1F432F"/>
    <w:rsid w:val="5D20536E"/>
    <w:rsid w:val="5D208379"/>
    <w:rsid w:val="5D209FA5"/>
    <w:rsid w:val="5D22D9F5"/>
    <w:rsid w:val="5D22DC8D"/>
    <w:rsid w:val="5D23F399"/>
    <w:rsid w:val="5D242F0F"/>
    <w:rsid w:val="5D245909"/>
    <w:rsid w:val="5D260D39"/>
    <w:rsid w:val="5D28E315"/>
    <w:rsid w:val="5D2971D0"/>
    <w:rsid w:val="5D2B61F4"/>
    <w:rsid w:val="5D2B9871"/>
    <w:rsid w:val="5D2B995D"/>
    <w:rsid w:val="5D2D02CB"/>
    <w:rsid w:val="5D2DCCD1"/>
    <w:rsid w:val="5D3049F6"/>
    <w:rsid w:val="5D3115C2"/>
    <w:rsid w:val="5D32E7CC"/>
    <w:rsid w:val="5D35211E"/>
    <w:rsid w:val="5D354224"/>
    <w:rsid w:val="5D355F97"/>
    <w:rsid w:val="5D361498"/>
    <w:rsid w:val="5D36319C"/>
    <w:rsid w:val="5D37A0D7"/>
    <w:rsid w:val="5D3901AC"/>
    <w:rsid w:val="5D3A9847"/>
    <w:rsid w:val="5D3ADA44"/>
    <w:rsid w:val="5D3AFF8E"/>
    <w:rsid w:val="5D3C43CF"/>
    <w:rsid w:val="5D3D3B24"/>
    <w:rsid w:val="5D3DDC81"/>
    <w:rsid w:val="5D3EC84E"/>
    <w:rsid w:val="5D3F7C90"/>
    <w:rsid w:val="5D3FA86B"/>
    <w:rsid w:val="5D443E42"/>
    <w:rsid w:val="5D45087E"/>
    <w:rsid w:val="5D457F34"/>
    <w:rsid w:val="5D45E370"/>
    <w:rsid w:val="5D4613F4"/>
    <w:rsid w:val="5D469468"/>
    <w:rsid w:val="5D4761AB"/>
    <w:rsid w:val="5D4808B7"/>
    <w:rsid w:val="5D488C88"/>
    <w:rsid w:val="5D48B1BF"/>
    <w:rsid w:val="5D48E528"/>
    <w:rsid w:val="5D4B2FA6"/>
    <w:rsid w:val="5D4C4421"/>
    <w:rsid w:val="5D4D1DB2"/>
    <w:rsid w:val="5D4D2F2C"/>
    <w:rsid w:val="5D4EB59F"/>
    <w:rsid w:val="5D5134AB"/>
    <w:rsid w:val="5D51DF4B"/>
    <w:rsid w:val="5D5323A6"/>
    <w:rsid w:val="5D547304"/>
    <w:rsid w:val="5D54F210"/>
    <w:rsid w:val="5D557293"/>
    <w:rsid w:val="5D55ACE9"/>
    <w:rsid w:val="5D55E2C3"/>
    <w:rsid w:val="5D5683BC"/>
    <w:rsid w:val="5D5714AD"/>
    <w:rsid w:val="5D57C852"/>
    <w:rsid w:val="5D57D371"/>
    <w:rsid w:val="5D57F98F"/>
    <w:rsid w:val="5D587323"/>
    <w:rsid w:val="5D588971"/>
    <w:rsid w:val="5D58C8E6"/>
    <w:rsid w:val="5D597B99"/>
    <w:rsid w:val="5D5A011C"/>
    <w:rsid w:val="5D5A3CAD"/>
    <w:rsid w:val="5D5B7EB0"/>
    <w:rsid w:val="5D5C943F"/>
    <w:rsid w:val="5D5DA170"/>
    <w:rsid w:val="5D5DF660"/>
    <w:rsid w:val="5D5E3669"/>
    <w:rsid w:val="5D5EADC7"/>
    <w:rsid w:val="5D60E561"/>
    <w:rsid w:val="5D614C88"/>
    <w:rsid w:val="5D620C8B"/>
    <w:rsid w:val="5D630F9B"/>
    <w:rsid w:val="5D635BD5"/>
    <w:rsid w:val="5D63676E"/>
    <w:rsid w:val="5D64799E"/>
    <w:rsid w:val="5D66212A"/>
    <w:rsid w:val="5D672425"/>
    <w:rsid w:val="5D67A2B4"/>
    <w:rsid w:val="5D68C049"/>
    <w:rsid w:val="5D690B89"/>
    <w:rsid w:val="5D697771"/>
    <w:rsid w:val="5D6AA2DA"/>
    <w:rsid w:val="5D6AF0D3"/>
    <w:rsid w:val="5D6C3F68"/>
    <w:rsid w:val="5D6E475A"/>
    <w:rsid w:val="5D7007BD"/>
    <w:rsid w:val="5D700A95"/>
    <w:rsid w:val="5D716242"/>
    <w:rsid w:val="5D7200B6"/>
    <w:rsid w:val="5D734151"/>
    <w:rsid w:val="5D73D9C1"/>
    <w:rsid w:val="5D75E153"/>
    <w:rsid w:val="5D76A1E1"/>
    <w:rsid w:val="5D7720C7"/>
    <w:rsid w:val="5D7776A9"/>
    <w:rsid w:val="5D780406"/>
    <w:rsid w:val="5D783831"/>
    <w:rsid w:val="5D786B65"/>
    <w:rsid w:val="5D7BF752"/>
    <w:rsid w:val="5D7D4C1E"/>
    <w:rsid w:val="5D7D62F6"/>
    <w:rsid w:val="5D7D9907"/>
    <w:rsid w:val="5D7E103F"/>
    <w:rsid w:val="5D7E47C7"/>
    <w:rsid w:val="5D7EBA3D"/>
    <w:rsid w:val="5D7F4E8C"/>
    <w:rsid w:val="5D7F5A12"/>
    <w:rsid w:val="5D7FE995"/>
    <w:rsid w:val="5D808312"/>
    <w:rsid w:val="5D813EDE"/>
    <w:rsid w:val="5D8171AC"/>
    <w:rsid w:val="5D82976D"/>
    <w:rsid w:val="5D82D777"/>
    <w:rsid w:val="5D83D56B"/>
    <w:rsid w:val="5D842AE1"/>
    <w:rsid w:val="5D845127"/>
    <w:rsid w:val="5D852FA2"/>
    <w:rsid w:val="5D87515A"/>
    <w:rsid w:val="5D88B812"/>
    <w:rsid w:val="5D895F32"/>
    <w:rsid w:val="5D899A51"/>
    <w:rsid w:val="5D89F4C9"/>
    <w:rsid w:val="5D8B2948"/>
    <w:rsid w:val="5D903064"/>
    <w:rsid w:val="5D905213"/>
    <w:rsid w:val="5D907F96"/>
    <w:rsid w:val="5D909A89"/>
    <w:rsid w:val="5D90A798"/>
    <w:rsid w:val="5D9129D1"/>
    <w:rsid w:val="5D917C22"/>
    <w:rsid w:val="5D92F418"/>
    <w:rsid w:val="5D9382A0"/>
    <w:rsid w:val="5D942390"/>
    <w:rsid w:val="5D945CAF"/>
    <w:rsid w:val="5D9460F9"/>
    <w:rsid w:val="5D948710"/>
    <w:rsid w:val="5D94AB87"/>
    <w:rsid w:val="5D95008B"/>
    <w:rsid w:val="5D952F67"/>
    <w:rsid w:val="5D966474"/>
    <w:rsid w:val="5D971304"/>
    <w:rsid w:val="5D976A32"/>
    <w:rsid w:val="5D97B341"/>
    <w:rsid w:val="5D98E169"/>
    <w:rsid w:val="5D98F180"/>
    <w:rsid w:val="5D991251"/>
    <w:rsid w:val="5D9963AF"/>
    <w:rsid w:val="5D9A1E66"/>
    <w:rsid w:val="5D9AA423"/>
    <w:rsid w:val="5D9CC624"/>
    <w:rsid w:val="5D9D8D1A"/>
    <w:rsid w:val="5D9DBBA7"/>
    <w:rsid w:val="5D9DD31B"/>
    <w:rsid w:val="5D9ED10D"/>
    <w:rsid w:val="5D9F2E9C"/>
    <w:rsid w:val="5D9F6D35"/>
    <w:rsid w:val="5DA05A9C"/>
    <w:rsid w:val="5DA0A3B6"/>
    <w:rsid w:val="5DA160C3"/>
    <w:rsid w:val="5DA1BE06"/>
    <w:rsid w:val="5DA1EAC6"/>
    <w:rsid w:val="5DA318FF"/>
    <w:rsid w:val="5DA38034"/>
    <w:rsid w:val="5DA3E6F0"/>
    <w:rsid w:val="5DA4AD11"/>
    <w:rsid w:val="5DA4BCA2"/>
    <w:rsid w:val="5DA59FED"/>
    <w:rsid w:val="5DA66DF9"/>
    <w:rsid w:val="5DA7635F"/>
    <w:rsid w:val="5DA7EE4E"/>
    <w:rsid w:val="5DA82034"/>
    <w:rsid w:val="5DA8BA4F"/>
    <w:rsid w:val="5DA95D91"/>
    <w:rsid w:val="5DAA9D46"/>
    <w:rsid w:val="5DAB08C5"/>
    <w:rsid w:val="5DABEA13"/>
    <w:rsid w:val="5DAC6CDA"/>
    <w:rsid w:val="5DACC9AA"/>
    <w:rsid w:val="5DADA47B"/>
    <w:rsid w:val="5DADC4BF"/>
    <w:rsid w:val="5DAE598F"/>
    <w:rsid w:val="5DAE7C8E"/>
    <w:rsid w:val="5DB05FA5"/>
    <w:rsid w:val="5DB079A7"/>
    <w:rsid w:val="5DB13D35"/>
    <w:rsid w:val="5DB37D76"/>
    <w:rsid w:val="5DB3B91E"/>
    <w:rsid w:val="5DB490B8"/>
    <w:rsid w:val="5DB4964C"/>
    <w:rsid w:val="5DB4C2A5"/>
    <w:rsid w:val="5DB4CAC6"/>
    <w:rsid w:val="5DB54523"/>
    <w:rsid w:val="5DB6DF0D"/>
    <w:rsid w:val="5DB74D96"/>
    <w:rsid w:val="5DB7F04E"/>
    <w:rsid w:val="5DB9699A"/>
    <w:rsid w:val="5DB984D8"/>
    <w:rsid w:val="5DBADCFF"/>
    <w:rsid w:val="5DBBF186"/>
    <w:rsid w:val="5DBCA238"/>
    <w:rsid w:val="5DBE4764"/>
    <w:rsid w:val="5DBE9971"/>
    <w:rsid w:val="5DBFD3AA"/>
    <w:rsid w:val="5DC0A060"/>
    <w:rsid w:val="5DC2528C"/>
    <w:rsid w:val="5DC2795D"/>
    <w:rsid w:val="5DC289E8"/>
    <w:rsid w:val="5DC3B121"/>
    <w:rsid w:val="5DC3C762"/>
    <w:rsid w:val="5DC4819D"/>
    <w:rsid w:val="5DC490A1"/>
    <w:rsid w:val="5DC5E73B"/>
    <w:rsid w:val="5DC658D6"/>
    <w:rsid w:val="5DC737C5"/>
    <w:rsid w:val="5DC76E04"/>
    <w:rsid w:val="5DC84940"/>
    <w:rsid w:val="5DC8C016"/>
    <w:rsid w:val="5DC8CB80"/>
    <w:rsid w:val="5DCA0397"/>
    <w:rsid w:val="5DCA161B"/>
    <w:rsid w:val="5DCABDAD"/>
    <w:rsid w:val="5DCAEBCF"/>
    <w:rsid w:val="5DCBD39C"/>
    <w:rsid w:val="5DCBFF8C"/>
    <w:rsid w:val="5DCC06D7"/>
    <w:rsid w:val="5DCCBB40"/>
    <w:rsid w:val="5DCDAF53"/>
    <w:rsid w:val="5DCEA16D"/>
    <w:rsid w:val="5DCED193"/>
    <w:rsid w:val="5DCF477C"/>
    <w:rsid w:val="5DCFD43C"/>
    <w:rsid w:val="5DCFFB49"/>
    <w:rsid w:val="5DD09131"/>
    <w:rsid w:val="5DD0ECCF"/>
    <w:rsid w:val="5DD10194"/>
    <w:rsid w:val="5DD21BF9"/>
    <w:rsid w:val="5DD27E0F"/>
    <w:rsid w:val="5DD2DC6D"/>
    <w:rsid w:val="5DD50472"/>
    <w:rsid w:val="5DD60BC6"/>
    <w:rsid w:val="5DD631D1"/>
    <w:rsid w:val="5DD63C63"/>
    <w:rsid w:val="5DD74759"/>
    <w:rsid w:val="5DD84EBA"/>
    <w:rsid w:val="5DDBEF18"/>
    <w:rsid w:val="5DDC8594"/>
    <w:rsid w:val="5DDF22A1"/>
    <w:rsid w:val="5DE22345"/>
    <w:rsid w:val="5DE232F5"/>
    <w:rsid w:val="5DE32955"/>
    <w:rsid w:val="5DE32DBF"/>
    <w:rsid w:val="5DE347B2"/>
    <w:rsid w:val="5DE39021"/>
    <w:rsid w:val="5DE5452B"/>
    <w:rsid w:val="5DE61963"/>
    <w:rsid w:val="5DE7F706"/>
    <w:rsid w:val="5DE81C60"/>
    <w:rsid w:val="5DEA4804"/>
    <w:rsid w:val="5DEB59FE"/>
    <w:rsid w:val="5DEB760F"/>
    <w:rsid w:val="5DEC5E87"/>
    <w:rsid w:val="5DED15EC"/>
    <w:rsid w:val="5DEDD64E"/>
    <w:rsid w:val="5DEE6267"/>
    <w:rsid w:val="5DF00C21"/>
    <w:rsid w:val="5DF08818"/>
    <w:rsid w:val="5DF10B0D"/>
    <w:rsid w:val="5DF3C784"/>
    <w:rsid w:val="5DF3C852"/>
    <w:rsid w:val="5DF4421B"/>
    <w:rsid w:val="5DF46675"/>
    <w:rsid w:val="5DF6FD72"/>
    <w:rsid w:val="5DF7D15D"/>
    <w:rsid w:val="5DF7F71C"/>
    <w:rsid w:val="5DF876D9"/>
    <w:rsid w:val="5DF8A2DE"/>
    <w:rsid w:val="5DF9F28F"/>
    <w:rsid w:val="5DFADFBC"/>
    <w:rsid w:val="5DFB2BAA"/>
    <w:rsid w:val="5DFC56C9"/>
    <w:rsid w:val="5DFD4AD8"/>
    <w:rsid w:val="5DFDA8A9"/>
    <w:rsid w:val="5DFDEE50"/>
    <w:rsid w:val="5DFE451C"/>
    <w:rsid w:val="5DFEBA1E"/>
    <w:rsid w:val="5DFEE35D"/>
    <w:rsid w:val="5DFF7C7D"/>
    <w:rsid w:val="5E004543"/>
    <w:rsid w:val="5E01747F"/>
    <w:rsid w:val="5E01A511"/>
    <w:rsid w:val="5E02254E"/>
    <w:rsid w:val="5E03246C"/>
    <w:rsid w:val="5E056527"/>
    <w:rsid w:val="5E06F2AD"/>
    <w:rsid w:val="5E0712FC"/>
    <w:rsid w:val="5E090021"/>
    <w:rsid w:val="5E0AF3D7"/>
    <w:rsid w:val="5E0B10E3"/>
    <w:rsid w:val="5E0C957B"/>
    <w:rsid w:val="5E0CD152"/>
    <w:rsid w:val="5E0D1C84"/>
    <w:rsid w:val="5E0D7E69"/>
    <w:rsid w:val="5E0E07ED"/>
    <w:rsid w:val="5E0E7119"/>
    <w:rsid w:val="5E0EFBC2"/>
    <w:rsid w:val="5E10118B"/>
    <w:rsid w:val="5E103414"/>
    <w:rsid w:val="5E10B847"/>
    <w:rsid w:val="5E12EE05"/>
    <w:rsid w:val="5E13DFB7"/>
    <w:rsid w:val="5E1509A7"/>
    <w:rsid w:val="5E15B178"/>
    <w:rsid w:val="5E1708E9"/>
    <w:rsid w:val="5E183595"/>
    <w:rsid w:val="5E193F8B"/>
    <w:rsid w:val="5E1BC821"/>
    <w:rsid w:val="5E1C232F"/>
    <w:rsid w:val="5E1E9093"/>
    <w:rsid w:val="5E1F31B2"/>
    <w:rsid w:val="5E1F8B09"/>
    <w:rsid w:val="5E208C5E"/>
    <w:rsid w:val="5E217847"/>
    <w:rsid w:val="5E2501A5"/>
    <w:rsid w:val="5E256628"/>
    <w:rsid w:val="5E266A13"/>
    <w:rsid w:val="5E270CC1"/>
    <w:rsid w:val="5E27B2FA"/>
    <w:rsid w:val="5E27E119"/>
    <w:rsid w:val="5E2824D7"/>
    <w:rsid w:val="5E2A887B"/>
    <w:rsid w:val="5E2ABEAD"/>
    <w:rsid w:val="5E2B0529"/>
    <w:rsid w:val="5E2BDAAC"/>
    <w:rsid w:val="5E2C2534"/>
    <w:rsid w:val="5E2D0D6A"/>
    <w:rsid w:val="5E2DD5A3"/>
    <w:rsid w:val="5E2E5C23"/>
    <w:rsid w:val="5E2FBEC1"/>
    <w:rsid w:val="5E305855"/>
    <w:rsid w:val="5E30CA7D"/>
    <w:rsid w:val="5E325F3A"/>
    <w:rsid w:val="5E34CA99"/>
    <w:rsid w:val="5E34F4E4"/>
    <w:rsid w:val="5E35440C"/>
    <w:rsid w:val="5E35A2BD"/>
    <w:rsid w:val="5E37E887"/>
    <w:rsid w:val="5E390FBE"/>
    <w:rsid w:val="5E396D0F"/>
    <w:rsid w:val="5E39BE75"/>
    <w:rsid w:val="5E3AB1E4"/>
    <w:rsid w:val="5E3BA2F0"/>
    <w:rsid w:val="5E3C5AA7"/>
    <w:rsid w:val="5E3C8383"/>
    <w:rsid w:val="5E3C996E"/>
    <w:rsid w:val="5E3D2CF3"/>
    <w:rsid w:val="5E3D465E"/>
    <w:rsid w:val="5E3E0ABC"/>
    <w:rsid w:val="5E3F8997"/>
    <w:rsid w:val="5E3FF658"/>
    <w:rsid w:val="5E41840A"/>
    <w:rsid w:val="5E421329"/>
    <w:rsid w:val="5E422BBA"/>
    <w:rsid w:val="5E423BCF"/>
    <w:rsid w:val="5E42579E"/>
    <w:rsid w:val="5E42E054"/>
    <w:rsid w:val="5E43980C"/>
    <w:rsid w:val="5E439C7C"/>
    <w:rsid w:val="5E440885"/>
    <w:rsid w:val="5E44A8F3"/>
    <w:rsid w:val="5E453C5E"/>
    <w:rsid w:val="5E45693F"/>
    <w:rsid w:val="5E4571A6"/>
    <w:rsid w:val="5E465F8F"/>
    <w:rsid w:val="5E46BB13"/>
    <w:rsid w:val="5E472586"/>
    <w:rsid w:val="5E4762A7"/>
    <w:rsid w:val="5E480AC3"/>
    <w:rsid w:val="5E486F29"/>
    <w:rsid w:val="5E48C73B"/>
    <w:rsid w:val="5E4B9DFB"/>
    <w:rsid w:val="5E4ECC01"/>
    <w:rsid w:val="5E4FF4A2"/>
    <w:rsid w:val="5E50466A"/>
    <w:rsid w:val="5E50EDE6"/>
    <w:rsid w:val="5E5239D7"/>
    <w:rsid w:val="5E52EABF"/>
    <w:rsid w:val="5E538E50"/>
    <w:rsid w:val="5E53F410"/>
    <w:rsid w:val="5E553A5C"/>
    <w:rsid w:val="5E559976"/>
    <w:rsid w:val="5E57A2A2"/>
    <w:rsid w:val="5E57E564"/>
    <w:rsid w:val="5E5B290A"/>
    <w:rsid w:val="5E5B35CE"/>
    <w:rsid w:val="5E5B9E22"/>
    <w:rsid w:val="5E5BAD57"/>
    <w:rsid w:val="5E5BC2CA"/>
    <w:rsid w:val="5E5CB1B5"/>
    <w:rsid w:val="5E5CFCF1"/>
    <w:rsid w:val="5E5E9810"/>
    <w:rsid w:val="5E5FC973"/>
    <w:rsid w:val="5E615D28"/>
    <w:rsid w:val="5E6355E0"/>
    <w:rsid w:val="5E64CECA"/>
    <w:rsid w:val="5E659BC6"/>
    <w:rsid w:val="5E66C190"/>
    <w:rsid w:val="5E66C8A3"/>
    <w:rsid w:val="5E66D166"/>
    <w:rsid w:val="5E6775AD"/>
    <w:rsid w:val="5E67FE8B"/>
    <w:rsid w:val="5E681A8D"/>
    <w:rsid w:val="5E689BA5"/>
    <w:rsid w:val="5E69A446"/>
    <w:rsid w:val="5E6DEDB4"/>
    <w:rsid w:val="5E6ED094"/>
    <w:rsid w:val="5E6FFAEB"/>
    <w:rsid w:val="5E701FE2"/>
    <w:rsid w:val="5E70EE1E"/>
    <w:rsid w:val="5E720B9F"/>
    <w:rsid w:val="5E727C13"/>
    <w:rsid w:val="5E72AB06"/>
    <w:rsid w:val="5E736117"/>
    <w:rsid w:val="5E73DA04"/>
    <w:rsid w:val="5E73F860"/>
    <w:rsid w:val="5E740FAC"/>
    <w:rsid w:val="5E745B8B"/>
    <w:rsid w:val="5E7476AB"/>
    <w:rsid w:val="5E74D180"/>
    <w:rsid w:val="5E750D68"/>
    <w:rsid w:val="5E766BCC"/>
    <w:rsid w:val="5E771572"/>
    <w:rsid w:val="5E77179A"/>
    <w:rsid w:val="5E7740CC"/>
    <w:rsid w:val="5E783237"/>
    <w:rsid w:val="5E7846FC"/>
    <w:rsid w:val="5E7A909B"/>
    <w:rsid w:val="5E7AE300"/>
    <w:rsid w:val="5E7B5477"/>
    <w:rsid w:val="5E7BFFBD"/>
    <w:rsid w:val="5E7C5CD9"/>
    <w:rsid w:val="5E7D2BDE"/>
    <w:rsid w:val="5E7FD2CA"/>
    <w:rsid w:val="5E828369"/>
    <w:rsid w:val="5E833B2A"/>
    <w:rsid w:val="5E83B317"/>
    <w:rsid w:val="5E842B24"/>
    <w:rsid w:val="5E84CD84"/>
    <w:rsid w:val="5E8588BC"/>
    <w:rsid w:val="5E860C56"/>
    <w:rsid w:val="5E862258"/>
    <w:rsid w:val="5E86BCD4"/>
    <w:rsid w:val="5E8849E4"/>
    <w:rsid w:val="5E8A5483"/>
    <w:rsid w:val="5E8ADF82"/>
    <w:rsid w:val="5E8B34CE"/>
    <w:rsid w:val="5E8BBCE3"/>
    <w:rsid w:val="5E8C0FB1"/>
    <w:rsid w:val="5E8C8C60"/>
    <w:rsid w:val="5E8CF045"/>
    <w:rsid w:val="5E8DD1DE"/>
    <w:rsid w:val="5E8DF71C"/>
    <w:rsid w:val="5E8FB2FE"/>
    <w:rsid w:val="5E8FD1F7"/>
    <w:rsid w:val="5E8FD9D0"/>
    <w:rsid w:val="5E8FE47D"/>
    <w:rsid w:val="5E902878"/>
    <w:rsid w:val="5E90E90D"/>
    <w:rsid w:val="5E918B90"/>
    <w:rsid w:val="5E939F10"/>
    <w:rsid w:val="5E94ECB9"/>
    <w:rsid w:val="5E94FA6E"/>
    <w:rsid w:val="5E967706"/>
    <w:rsid w:val="5E97F769"/>
    <w:rsid w:val="5E9909B6"/>
    <w:rsid w:val="5E99DC58"/>
    <w:rsid w:val="5E9A2BE8"/>
    <w:rsid w:val="5E9A6C98"/>
    <w:rsid w:val="5E9A8D8E"/>
    <w:rsid w:val="5E9CD8B3"/>
    <w:rsid w:val="5E9D5E0B"/>
    <w:rsid w:val="5E9E6C0F"/>
    <w:rsid w:val="5E9E8564"/>
    <w:rsid w:val="5EA12CFC"/>
    <w:rsid w:val="5EA21629"/>
    <w:rsid w:val="5EA248BB"/>
    <w:rsid w:val="5EA32E5C"/>
    <w:rsid w:val="5EA4554D"/>
    <w:rsid w:val="5EA4A298"/>
    <w:rsid w:val="5EA4F6A5"/>
    <w:rsid w:val="5EA5C72E"/>
    <w:rsid w:val="5EA62354"/>
    <w:rsid w:val="5EA75C12"/>
    <w:rsid w:val="5EA7BC68"/>
    <w:rsid w:val="5EA8F7C4"/>
    <w:rsid w:val="5EA983FF"/>
    <w:rsid w:val="5EABF881"/>
    <w:rsid w:val="5EAC0DFC"/>
    <w:rsid w:val="5EAC5D2D"/>
    <w:rsid w:val="5EAF9219"/>
    <w:rsid w:val="5EB04005"/>
    <w:rsid w:val="5EB12D5A"/>
    <w:rsid w:val="5EB23923"/>
    <w:rsid w:val="5EB23DA5"/>
    <w:rsid w:val="5EB4045D"/>
    <w:rsid w:val="5EB4A8FD"/>
    <w:rsid w:val="5EB4D427"/>
    <w:rsid w:val="5EB70F4E"/>
    <w:rsid w:val="5EB78583"/>
    <w:rsid w:val="5EB8238A"/>
    <w:rsid w:val="5EB8DB85"/>
    <w:rsid w:val="5EB9569E"/>
    <w:rsid w:val="5EB96445"/>
    <w:rsid w:val="5EB989D8"/>
    <w:rsid w:val="5EBACCBB"/>
    <w:rsid w:val="5EBAD256"/>
    <w:rsid w:val="5EBB6970"/>
    <w:rsid w:val="5EBB7B74"/>
    <w:rsid w:val="5EBE0A18"/>
    <w:rsid w:val="5EBE2BFD"/>
    <w:rsid w:val="5EC01142"/>
    <w:rsid w:val="5EC01464"/>
    <w:rsid w:val="5EC016CF"/>
    <w:rsid w:val="5EC01EA9"/>
    <w:rsid w:val="5EC0941C"/>
    <w:rsid w:val="5EC0EF99"/>
    <w:rsid w:val="5EC13CDE"/>
    <w:rsid w:val="5EC22388"/>
    <w:rsid w:val="5EC22726"/>
    <w:rsid w:val="5EC591DA"/>
    <w:rsid w:val="5EC60597"/>
    <w:rsid w:val="5EC628B1"/>
    <w:rsid w:val="5EC65029"/>
    <w:rsid w:val="5EC6B786"/>
    <w:rsid w:val="5EC753C7"/>
    <w:rsid w:val="5EC859EE"/>
    <w:rsid w:val="5EC8D0A1"/>
    <w:rsid w:val="5ECA7E9C"/>
    <w:rsid w:val="5ECAA9B4"/>
    <w:rsid w:val="5ECB52BE"/>
    <w:rsid w:val="5ECBB668"/>
    <w:rsid w:val="5ECD8C25"/>
    <w:rsid w:val="5ED06C3C"/>
    <w:rsid w:val="5ED0BE62"/>
    <w:rsid w:val="5ED107FD"/>
    <w:rsid w:val="5ED11285"/>
    <w:rsid w:val="5ED30941"/>
    <w:rsid w:val="5ED3E51D"/>
    <w:rsid w:val="5ED51763"/>
    <w:rsid w:val="5ED54C16"/>
    <w:rsid w:val="5ED651A9"/>
    <w:rsid w:val="5ED6ACC2"/>
    <w:rsid w:val="5ED6B3F6"/>
    <w:rsid w:val="5ED6F7B1"/>
    <w:rsid w:val="5ED78CAE"/>
    <w:rsid w:val="5ED7D753"/>
    <w:rsid w:val="5ED7EEC1"/>
    <w:rsid w:val="5ED97899"/>
    <w:rsid w:val="5ED9B9C2"/>
    <w:rsid w:val="5ED9E985"/>
    <w:rsid w:val="5EDA413F"/>
    <w:rsid w:val="5EDBA04A"/>
    <w:rsid w:val="5EDC4096"/>
    <w:rsid w:val="5EDCAB79"/>
    <w:rsid w:val="5EDDE950"/>
    <w:rsid w:val="5EDE3650"/>
    <w:rsid w:val="5EDE4A5F"/>
    <w:rsid w:val="5EDF9193"/>
    <w:rsid w:val="5EE04592"/>
    <w:rsid w:val="5EE1EC62"/>
    <w:rsid w:val="5EE23A5B"/>
    <w:rsid w:val="5EE32ABB"/>
    <w:rsid w:val="5EE42591"/>
    <w:rsid w:val="5EE436B4"/>
    <w:rsid w:val="5EE5AFF3"/>
    <w:rsid w:val="5EE68ACF"/>
    <w:rsid w:val="5EE699C7"/>
    <w:rsid w:val="5EE7423D"/>
    <w:rsid w:val="5EE749B0"/>
    <w:rsid w:val="5EE77821"/>
    <w:rsid w:val="5EE7BD64"/>
    <w:rsid w:val="5EE7FD39"/>
    <w:rsid w:val="5EE80ECE"/>
    <w:rsid w:val="5EE8D0CB"/>
    <w:rsid w:val="5EE970CD"/>
    <w:rsid w:val="5EE9CBDD"/>
    <w:rsid w:val="5EEC3BE5"/>
    <w:rsid w:val="5EED8C8E"/>
    <w:rsid w:val="5EEF3D62"/>
    <w:rsid w:val="5EEFBEB2"/>
    <w:rsid w:val="5EF0FF47"/>
    <w:rsid w:val="5EF2A877"/>
    <w:rsid w:val="5EF4BDDC"/>
    <w:rsid w:val="5EF54BFA"/>
    <w:rsid w:val="5EF6EB6A"/>
    <w:rsid w:val="5EF8E7EC"/>
    <w:rsid w:val="5EF93754"/>
    <w:rsid w:val="5EF9863B"/>
    <w:rsid w:val="5EFA39EC"/>
    <w:rsid w:val="5EFA4DB1"/>
    <w:rsid w:val="5EFBC4ED"/>
    <w:rsid w:val="5EFCF919"/>
    <w:rsid w:val="5EFD7870"/>
    <w:rsid w:val="5EFE5359"/>
    <w:rsid w:val="5EFEC24F"/>
    <w:rsid w:val="5F00C7B3"/>
    <w:rsid w:val="5F013678"/>
    <w:rsid w:val="5F0145D8"/>
    <w:rsid w:val="5F02B368"/>
    <w:rsid w:val="5F044F81"/>
    <w:rsid w:val="5F04AECA"/>
    <w:rsid w:val="5F04B37A"/>
    <w:rsid w:val="5F05A4EB"/>
    <w:rsid w:val="5F05F681"/>
    <w:rsid w:val="5F0693A2"/>
    <w:rsid w:val="5F077345"/>
    <w:rsid w:val="5F07AAA9"/>
    <w:rsid w:val="5F083764"/>
    <w:rsid w:val="5F08C097"/>
    <w:rsid w:val="5F0990C1"/>
    <w:rsid w:val="5F0A1560"/>
    <w:rsid w:val="5F0B9E71"/>
    <w:rsid w:val="5F0CF941"/>
    <w:rsid w:val="5F0D0898"/>
    <w:rsid w:val="5F0E0E74"/>
    <w:rsid w:val="5F0E6B0F"/>
    <w:rsid w:val="5F10C0E5"/>
    <w:rsid w:val="5F1236A7"/>
    <w:rsid w:val="5F14A3C2"/>
    <w:rsid w:val="5F15001D"/>
    <w:rsid w:val="5F157E80"/>
    <w:rsid w:val="5F15DBEB"/>
    <w:rsid w:val="5F161FB6"/>
    <w:rsid w:val="5F169155"/>
    <w:rsid w:val="5F16EC2D"/>
    <w:rsid w:val="5F171916"/>
    <w:rsid w:val="5F17249D"/>
    <w:rsid w:val="5F178422"/>
    <w:rsid w:val="5F1882D9"/>
    <w:rsid w:val="5F1896DF"/>
    <w:rsid w:val="5F18D785"/>
    <w:rsid w:val="5F18E038"/>
    <w:rsid w:val="5F191A20"/>
    <w:rsid w:val="5F1AA8C2"/>
    <w:rsid w:val="5F1CAEA4"/>
    <w:rsid w:val="5F1CE6F5"/>
    <w:rsid w:val="5F2067B8"/>
    <w:rsid w:val="5F20C606"/>
    <w:rsid w:val="5F2228C2"/>
    <w:rsid w:val="5F22B45D"/>
    <w:rsid w:val="5F22EE46"/>
    <w:rsid w:val="5F230E9C"/>
    <w:rsid w:val="5F248C09"/>
    <w:rsid w:val="5F26CBDC"/>
    <w:rsid w:val="5F292815"/>
    <w:rsid w:val="5F29C23B"/>
    <w:rsid w:val="5F29E7FD"/>
    <w:rsid w:val="5F29F23B"/>
    <w:rsid w:val="5F2A80F1"/>
    <w:rsid w:val="5F2AC8BF"/>
    <w:rsid w:val="5F2B3D85"/>
    <w:rsid w:val="5F2C4409"/>
    <w:rsid w:val="5F2CDCE3"/>
    <w:rsid w:val="5F2D2089"/>
    <w:rsid w:val="5F2DEFA7"/>
    <w:rsid w:val="5F2F3770"/>
    <w:rsid w:val="5F30A4A5"/>
    <w:rsid w:val="5F31BCFF"/>
    <w:rsid w:val="5F327FBA"/>
    <w:rsid w:val="5F32EDFB"/>
    <w:rsid w:val="5F33AFA5"/>
    <w:rsid w:val="5F33D9BC"/>
    <w:rsid w:val="5F350D43"/>
    <w:rsid w:val="5F35C342"/>
    <w:rsid w:val="5F36EB0E"/>
    <w:rsid w:val="5F3739B4"/>
    <w:rsid w:val="5F38BAD9"/>
    <w:rsid w:val="5F3957F3"/>
    <w:rsid w:val="5F39BCA7"/>
    <w:rsid w:val="5F3A61A5"/>
    <w:rsid w:val="5F3A955A"/>
    <w:rsid w:val="5F3AC3A8"/>
    <w:rsid w:val="5F3C3922"/>
    <w:rsid w:val="5F3CAD51"/>
    <w:rsid w:val="5F3F1AB0"/>
    <w:rsid w:val="5F3FBA1C"/>
    <w:rsid w:val="5F4084EE"/>
    <w:rsid w:val="5F41795E"/>
    <w:rsid w:val="5F4194C4"/>
    <w:rsid w:val="5F4364BC"/>
    <w:rsid w:val="5F442AC5"/>
    <w:rsid w:val="5F451E4E"/>
    <w:rsid w:val="5F45A26D"/>
    <w:rsid w:val="5F469D45"/>
    <w:rsid w:val="5F490DD7"/>
    <w:rsid w:val="5F4926B5"/>
    <w:rsid w:val="5F49317B"/>
    <w:rsid w:val="5F496285"/>
    <w:rsid w:val="5F4B2A12"/>
    <w:rsid w:val="5F4B40AE"/>
    <w:rsid w:val="5F4B456F"/>
    <w:rsid w:val="5F4CD644"/>
    <w:rsid w:val="5F4D0745"/>
    <w:rsid w:val="5F4D6DF6"/>
    <w:rsid w:val="5F4D747E"/>
    <w:rsid w:val="5F4EB04E"/>
    <w:rsid w:val="5F4F7E90"/>
    <w:rsid w:val="5F50A983"/>
    <w:rsid w:val="5F5120CB"/>
    <w:rsid w:val="5F5163CE"/>
    <w:rsid w:val="5F52523F"/>
    <w:rsid w:val="5F53CBE3"/>
    <w:rsid w:val="5F5473B4"/>
    <w:rsid w:val="5F54833F"/>
    <w:rsid w:val="5F5597AC"/>
    <w:rsid w:val="5F561AAD"/>
    <w:rsid w:val="5F565DB1"/>
    <w:rsid w:val="5F566421"/>
    <w:rsid w:val="5F579984"/>
    <w:rsid w:val="5F57BB55"/>
    <w:rsid w:val="5F57C5F0"/>
    <w:rsid w:val="5F58CE26"/>
    <w:rsid w:val="5F58F832"/>
    <w:rsid w:val="5F593AC7"/>
    <w:rsid w:val="5F5AEC95"/>
    <w:rsid w:val="5F5B1103"/>
    <w:rsid w:val="5F5B5DB8"/>
    <w:rsid w:val="5F5BF7B1"/>
    <w:rsid w:val="5F5C4F4A"/>
    <w:rsid w:val="5F5C75D5"/>
    <w:rsid w:val="5F5C8622"/>
    <w:rsid w:val="5F5DE393"/>
    <w:rsid w:val="5F600183"/>
    <w:rsid w:val="5F641229"/>
    <w:rsid w:val="5F64EA46"/>
    <w:rsid w:val="5F65F89A"/>
    <w:rsid w:val="5F662204"/>
    <w:rsid w:val="5F666D29"/>
    <w:rsid w:val="5F67AC34"/>
    <w:rsid w:val="5F6A3828"/>
    <w:rsid w:val="5F6A6E6A"/>
    <w:rsid w:val="5F6AF491"/>
    <w:rsid w:val="5F6B36C8"/>
    <w:rsid w:val="5F6BE692"/>
    <w:rsid w:val="5F6C0E52"/>
    <w:rsid w:val="5F6C2613"/>
    <w:rsid w:val="5F6CEDAF"/>
    <w:rsid w:val="5F6CFE26"/>
    <w:rsid w:val="5F6D9629"/>
    <w:rsid w:val="5F6DD9E1"/>
    <w:rsid w:val="5F6E35BA"/>
    <w:rsid w:val="5F6E7772"/>
    <w:rsid w:val="5F6EA69D"/>
    <w:rsid w:val="5F6F001C"/>
    <w:rsid w:val="5F6F0F00"/>
    <w:rsid w:val="5F6F1C3C"/>
    <w:rsid w:val="5F6F60DC"/>
    <w:rsid w:val="5F6F7231"/>
    <w:rsid w:val="5F6F8182"/>
    <w:rsid w:val="5F700F2B"/>
    <w:rsid w:val="5F72207E"/>
    <w:rsid w:val="5F72D4FC"/>
    <w:rsid w:val="5F72FB4D"/>
    <w:rsid w:val="5F74939F"/>
    <w:rsid w:val="5F7497A4"/>
    <w:rsid w:val="5F74B3C3"/>
    <w:rsid w:val="5F76458F"/>
    <w:rsid w:val="5F76D59B"/>
    <w:rsid w:val="5F76D77A"/>
    <w:rsid w:val="5F7785FC"/>
    <w:rsid w:val="5F79379E"/>
    <w:rsid w:val="5F7940E5"/>
    <w:rsid w:val="5F7AA314"/>
    <w:rsid w:val="5F7AC62D"/>
    <w:rsid w:val="5F7DE664"/>
    <w:rsid w:val="5F7E544E"/>
    <w:rsid w:val="5F7EA754"/>
    <w:rsid w:val="5F7EDA7A"/>
    <w:rsid w:val="5F7EEBA3"/>
    <w:rsid w:val="5F805761"/>
    <w:rsid w:val="5F807C01"/>
    <w:rsid w:val="5F82D6CD"/>
    <w:rsid w:val="5F831C15"/>
    <w:rsid w:val="5F83C16E"/>
    <w:rsid w:val="5F83C518"/>
    <w:rsid w:val="5F84DFA9"/>
    <w:rsid w:val="5F854CAC"/>
    <w:rsid w:val="5F88BE97"/>
    <w:rsid w:val="5F88EF29"/>
    <w:rsid w:val="5F89C6FA"/>
    <w:rsid w:val="5F8B0B8F"/>
    <w:rsid w:val="5F8B41A3"/>
    <w:rsid w:val="5F8B6733"/>
    <w:rsid w:val="5F8B7E6F"/>
    <w:rsid w:val="5F8B8857"/>
    <w:rsid w:val="5F8DC720"/>
    <w:rsid w:val="5F8DD4AA"/>
    <w:rsid w:val="5F8FA6A5"/>
    <w:rsid w:val="5F8FF2D3"/>
    <w:rsid w:val="5F8FF8BD"/>
    <w:rsid w:val="5F91C405"/>
    <w:rsid w:val="5F9223F3"/>
    <w:rsid w:val="5F922771"/>
    <w:rsid w:val="5F93292C"/>
    <w:rsid w:val="5F9399B3"/>
    <w:rsid w:val="5F940265"/>
    <w:rsid w:val="5F95DB4E"/>
    <w:rsid w:val="5F970DE1"/>
    <w:rsid w:val="5F984395"/>
    <w:rsid w:val="5F98517E"/>
    <w:rsid w:val="5F9A35D6"/>
    <w:rsid w:val="5F9AE5E8"/>
    <w:rsid w:val="5F9C1D98"/>
    <w:rsid w:val="5F9DF054"/>
    <w:rsid w:val="5F9E1522"/>
    <w:rsid w:val="5F9EAA83"/>
    <w:rsid w:val="5F9F5641"/>
    <w:rsid w:val="5FA0612A"/>
    <w:rsid w:val="5FA23A61"/>
    <w:rsid w:val="5FA2617E"/>
    <w:rsid w:val="5FA49F65"/>
    <w:rsid w:val="5FA4A82C"/>
    <w:rsid w:val="5FA4FEE3"/>
    <w:rsid w:val="5FA5141F"/>
    <w:rsid w:val="5FA5BEAC"/>
    <w:rsid w:val="5FA6609D"/>
    <w:rsid w:val="5FA9BC43"/>
    <w:rsid w:val="5FAAC66E"/>
    <w:rsid w:val="5FAB5BFB"/>
    <w:rsid w:val="5FAB8523"/>
    <w:rsid w:val="5FAEF044"/>
    <w:rsid w:val="5FAF961C"/>
    <w:rsid w:val="5FB1E5A1"/>
    <w:rsid w:val="5FB225AF"/>
    <w:rsid w:val="5FB30D0E"/>
    <w:rsid w:val="5FB3AD92"/>
    <w:rsid w:val="5FB435C2"/>
    <w:rsid w:val="5FB53591"/>
    <w:rsid w:val="5FB54899"/>
    <w:rsid w:val="5FB55B81"/>
    <w:rsid w:val="5FB5F79D"/>
    <w:rsid w:val="5FB7246B"/>
    <w:rsid w:val="5FB7AF5B"/>
    <w:rsid w:val="5FB7B98E"/>
    <w:rsid w:val="5FB80095"/>
    <w:rsid w:val="5FB9B563"/>
    <w:rsid w:val="5FBA09CC"/>
    <w:rsid w:val="5FBAD61B"/>
    <w:rsid w:val="5FBB5A1D"/>
    <w:rsid w:val="5FBB70B3"/>
    <w:rsid w:val="5FBC99A2"/>
    <w:rsid w:val="5FBD5383"/>
    <w:rsid w:val="5FBD71DC"/>
    <w:rsid w:val="5FBD78D0"/>
    <w:rsid w:val="5FBDC9F5"/>
    <w:rsid w:val="5FBDF264"/>
    <w:rsid w:val="5FBEABAC"/>
    <w:rsid w:val="5FBEE6E5"/>
    <w:rsid w:val="5FBFB1AC"/>
    <w:rsid w:val="5FBFF2EC"/>
    <w:rsid w:val="5FC014FE"/>
    <w:rsid w:val="5FC0F68C"/>
    <w:rsid w:val="5FC15127"/>
    <w:rsid w:val="5FC1614A"/>
    <w:rsid w:val="5FC1DFDB"/>
    <w:rsid w:val="5FC260AB"/>
    <w:rsid w:val="5FC4ACAB"/>
    <w:rsid w:val="5FC4F2BC"/>
    <w:rsid w:val="5FC65C7A"/>
    <w:rsid w:val="5FC716A9"/>
    <w:rsid w:val="5FC862A0"/>
    <w:rsid w:val="5FC8F182"/>
    <w:rsid w:val="5FC9A883"/>
    <w:rsid w:val="5FCAECA9"/>
    <w:rsid w:val="5FCB64D6"/>
    <w:rsid w:val="5FCB9D6D"/>
    <w:rsid w:val="5FCC4AFB"/>
    <w:rsid w:val="5FCCD4B7"/>
    <w:rsid w:val="5FCCF67C"/>
    <w:rsid w:val="5FCDD9BD"/>
    <w:rsid w:val="5FCE55A1"/>
    <w:rsid w:val="5FCF874A"/>
    <w:rsid w:val="5FD05FA3"/>
    <w:rsid w:val="5FD14AE5"/>
    <w:rsid w:val="5FD16338"/>
    <w:rsid w:val="5FD2402C"/>
    <w:rsid w:val="5FD26169"/>
    <w:rsid w:val="5FD2FE09"/>
    <w:rsid w:val="5FD44E0C"/>
    <w:rsid w:val="5FD47F0F"/>
    <w:rsid w:val="5FD488E6"/>
    <w:rsid w:val="5FD60457"/>
    <w:rsid w:val="5FD70BE1"/>
    <w:rsid w:val="5FD70F5C"/>
    <w:rsid w:val="5FD807EE"/>
    <w:rsid w:val="5FD86606"/>
    <w:rsid w:val="5FD8AA47"/>
    <w:rsid w:val="5FD8BF1D"/>
    <w:rsid w:val="5FD8C9C2"/>
    <w:rsid w:val="5FD9536F"/>
    <w:rsid w:val="5FDBBC58"/>
    <w:rsid w:val="5FDC3AAA"/>
    <w:rsid w:val="5FDCCE03"/>
    <w:rsid w:val="5FDFDF35"/>
    <w:rsid w:val="5FDFF97D"/>
    <w:rsid w:val="5FE0938D"/>
    <w:rsid w:val="5FE2E45F"/>
    <w:rsid w:val="5FE32057"/>
    <w:rsid w:val="5FE417E1"/>
    <w:rsid w:val="5FE480D5"/>
    <w:rsid w:val="5FE484F4"/>
    <w:rsid w:val="5FE48565"/>
    <w:rsid w:val="5FE51E55"/>
    <w:rsid w:val="5FE68C60"/>
    <w:rsid w:val="5FE78F74"/>
    <w:rsid w:val="5FE9B40C"/>
    <w:rsid w:val="5FE9FCB9"/>
    <w:rsid w:val="5FEA1A18"/>
    <w:rsid w:val="5FEB63CF"/>
    <w:rsid w:val="5FEB8E97"/>
    <w:rsid w:val="5FEBDB29"/>
    <w:rsid w:val="5FEBEB8E"/>
    <w:rsid w:val="5FEC9B00"/>
    <w:rsid w:val="5FECD1AD"/>
    <w:rsid w:val="5FEDA16D"/>
    <w:rsid w:val="5FEF1251"/>
    <w:rsid w:val="5FEF2148"/>
    <w:rsid w:val="5FF0139E"/>
    <w:rsid w:val="5FF06037"/>
    <w:rsid w:val="5FF0F8AD"/>
    <w:rsid w:val="5FF1F0A8"/>
    <w:rsid w:val="5FF294E8"/>
    <w:rsid w:val="5FF2F9C0"/>
    <w:rsid w:val="5FF3B8B7"/>
    <w:rsid w:val="5FF41B02"/>
    <w:rsid w:val="5FF4DE64"/>
    <w:rsid w:val="5FF4E5ED"/>
    <w:rsid w:val="5FF53E9E"/>
    <w:rsid w:val="5FF728BA"/>
    <w:rsid w:val="5FF7C1EF"/>
    <w:rsid w:val="5FF83340"/>
    <w:rsid w:val="5FF9BF9E"/>
    <w:rsid w:val="5FFA31C3"/>
    <w:rsid w:val="5FFB0C24"/>
    <w:rsid w:val="5FFC213D"/>
    <w:rsid w:val="5FFDAC84"/>
    <w:rsid w:val="5FFDB7A6"/>
    <w:rsid w:val="5FFE5169"/>
    <w:rsid w:val="5FFF0343"/>
    <w:rsid w:val="60001B41"/>
    <w:rsid w:val="60003AB6"/>
    <w:rsid w:val="60018D21"/>
    <w:rsid w:val="6001A92D"/>
    <w:rsid w:val="6002A3DD"/>
    <w:rsid w:val="6002F6AD"/>
    <w:rsid w:val="6004BA5D"/>
    <w:rsid w:val="60058E8F"/>
    <w:rsid w:val="6005A5D6"/>
    <w:rsid w:val="6005D6FF"/>
    <w:rsid w:val="600A2EC9"/>
    <w:rsid w:val="600AA2A7"/>
    <w:rsid w:val="600B7A26"/>
    <w:rsid w:val="600BE660"/>
    <w:rsid w:val="600E0605"/>
    <w:rsid w:val="600E5670"/>
    <w:rsid w:val="60106BF2"/>
    <w:rsid w:val="601097B5"/>
    <w:rsid w:val="6010B231"/>
    <w:rsid w:val="6010CD49"/>
    <w:rsid w:val="6012770B"/>
    <w:rsid w:val="6013248A"/>
    <w:rsid w:val="6014DD4D"/>
    <w:rsid w:val="60166B0D"/>
    <w:rsid w:val="60183292"/>
    <w:rsid w:val="6018A1E1"/>
    <w:rsid w:val="601968F6"/>
    <w:rsid w:val="601FB024"/>
    <w:rsid w:val="60207F13"/>
    <w:rsid w:val="6020F0DE"/>
    <w:rsid w:val="6022EF69"/>
    <w:rsid w:val="60233CD8"/>
    <w:rsid w:val="6023405C"/>
    <w:rsid w:val="60239E72"/>
    <w:rsid w:val="6023CAC8"/>
    <w:rsid w:val="602479DD"/>
    <w:rsid w:val="6024C829"/>
    <w:rsid w:val="60251B46"/>
    <w:rsid w:val="60254C64"/>
    <w:rsid w:val="6025D9C0"/>
    <w:rsid w:val="60261036"/>
    <w:rsid w:val="6026EAA1"/>
    <w:rsid w:val="6027078C"/>
    <w:rsid w:val="60284EF6"/>
    <w:rsid w:val="602940ED"/>
    <w:rsid w:val="60297152"/>
    <w:rsid w:val="602A1791"/>
    <w:rsid w:val="602A55E7"/>
    <w:rsid w:val="602A9197"/>
    <w:rsid w:val="602B0CB5"/>
    <w:rsid w:val="602CD1E2"/>
    <w:rsid w:val="602D28C1"/>
    <w:rsid w:val="602D658B"/>
    <w:rsid w:val="602DBDB4"/>
    <w:rsid w:val="602DF5D2"/>
    <w:rsid w:val="602F54D9"/>
    <w:rsid w:val="602F70F9"/>
    <w:rsid w:val="602FF5E6"/>
    <w:rsid w:val="6030E78B"/>
    <w:rsid w:val="6030F6E2"/>
    <w:rsid w:val="60325E8E"/>
    <w:rsid w:val="60329F22"/>
    <w:rsid w:val="6033117B"/>
    <w:rsid w:val="6035095F"/>
    <w:rsid w:val="6035DB45"/>
    <w:rsid w:val="6036F467"/>
    <w:rsid w:val="603726A3"/>
    <w:rsid w:val="603879D0"/>
    <w:rsid w:val="60389486"/>
    <w:rsid w:val="6039C034"/>
    <w:rsid w:val="603B327F"/>
    <w:rsid w:val="603BA629"/>
    <w:rsid w:val="603BE8B7"/>
    <w:rsid w:val="603C4E56"/>
    <w:rsid w:val="603C5E7E"/>
    <w:rsid w:val="603CFAEC"/>
    <w:rsid w:val="603D0A9C"/>
    <w:rsid w:val="603D31D7"/>
    <w:rsid w:val="603D732C"/>
    <w:rsid w:val="603D87F8"/>
    <w:rsid w:val="603DA692"/>
    <w:rsid w:val="603F190C"/>
    <w:rsid w:val="60427268"/>
    <w:rsid w:val="6042CF47"/>
    <w:rsid w:val="6042E1F2"/>
    <w:rsid w:val="60430A31"/>
    <w:rsid w:val="6043717D"/>
    <w:rsid w:val="60443CE7"/>
    <w:rsid w:val="604466D9"/>
    <w:rsid w:val="604770F2"/>
    <w:rsid w:val="6048504E"/>
    <w:rsid w:val="604AB079"/>
    <w:rsid w:val="604B40DD"/>
    <w:rsid w:val="604EC5E7"/>
    <w:rsid w:val="604F373A"/>
    <w:rsid w:val="60508AE8"/>
    <w:rsid w:val="6050E9E7"/>
    <w:rsid w:val="6050EF1A"/>
    <w:rsid w:val="6053409B"/>
    <w:rsid w:val="60535FDB"/>
    <w:rsid w:val="60547729"/>
    <w:rsid w:val="6057C58A"/>
    <w:rsid w:val="60580979"/>
    <w:rsid w:val="6058EEA3"/>
    <w:rsid w:val="6059AF39"/>
    <w:rsid w:val="6059FE11"/>
    <w:rsid w:val="605A65E9"/>
    <w:rsid w:val="605A8FB0"/>
    <w:rsid w:val="605B2FE1"/>
    <w:rsid w:val="605B33F2"/>
    <w:rsid w:val="605B9A29"/>
    <w:rsid w:val="605FF676"/>
    <w:rsid w:val="6060434B"/>
    <w:rsid w:val="60613B46"/>
    <w:rsid w:val="606202AA"/>
    <w:rsid w:val="6063532D"/>
    <w:rsid w:val="6064182D"/>
    <w:rsid w:val="60656A50"/>
    <w:rsid w:val="60664EFD"/>
    <w:rsid w:val="606659A8"/>
    <w:rsid w:val="6066A3B5"/>
    <w:rsid w:val="6067BD47"/>
    <w:rsid w:val="6067FED8"/>
    <w:rsid w:val="60690A61"/>
    <w:rsid w:val="606A5691"/>
    <w:rsid w:val="606A6568"/>
    <w:rsid w:val="606A8F1D"/>
    <w:rsid w:val="606C8CC0"/>
    <w:rsid w:val="606CC1E0"/>
    <w:rsid w:val="606E694E"/>
    <w:rsid w:val="606F96B5"/>
    <w:rsid w:val="606FEC08"/>
    <w:rsid w:val="6070B638"/>
    <w:rsid w:val="6070C4AB"/>
    <w:rsid w:val="60713FFC"/>
    <w:rsid w:val="60738AE7"/>
    <w:rsid w:val="60753ABF"/>
    <w:rsid w:val="60756EB9"/>
    <w:rsid w:val="60759F74"/>
    <w:rsid w:val="6075ABD6"/>
    <w:rsid w:val="6075D16D"/>
    <w:rsid w:val="6076004C"/>
    <w:rsid w:val="6076B5E6"/>
    <w:rsid w:val="6076F67C"/>
    <w:rsid w:val="60789D6D"/>
    <w:rsid w:val="60789FD2"/>
    <w:rsid w:val="6078A1FA"/>
    <w:rsid w:val="607AC5A3"/>
    <w:rsid w:val="607CDC34"/>
    <w:rsid w:val="607D45CB"/>
    <w:rsid w:val="6080020F"/>
    <w:rsid w:val="608015FE"/>
    <w:rsid w:val="60825B25"/>
    <w:rsid w:val="6083BF35"/>
    <w:rsid w:val="6083D3B0"/>
    <w:rsid w:val="6084219E"/>
    <w:rsid w:val="6084DDD1"/>
    <w:rsid w:val="60867B2D"/>
    <w:rsid w:val="60886B05"/>
    <w:rsid w:val="6088F6FF"/>
    <w:rsid w:val="6089890D"/>
    <w:rsid w:val="608A8B2C"/>
    <w:rsid w:val="608B06C7"/>
    <w:rsid w:val="608BA90A"/>
    <w:rsid w:val="608D3479"/>
    <w:rsid w:val="608DB5D0"/>
    <w:rsid w:val="608DF5CC"/>
    <w:rsid w:val="608FEB72"/>
    <w:rsid w:val="6090B83E"/>
    <w:rsid w:val="6090F509"/>
    <w:rsid w:val="609165BE"/>
    <w:rsid w:val="60922126"/>
    <w:rsid w:val="6093BFEE"/>
    <w:rsid w:val="60944AD9"/>
    <w:rsid w:val="6094D614"/>
    <w:rsid w:val="6094E89E"/>
    <w:rsid w:val="60953B02"/>
    <w:rsid w:val="6096B9BC"/>
    <w:rsid w:val="6096C5F4"/>
    <w:rsid w:val="60977623"/>
    <w:rsid w:val="6097895F"/>
    <w:rsid w:val="6098B1C0"/>
    <w:rsid w:val="6098BE9A"/>
    <w:rsid w:val="6098E48A"/>
    <w:rsid w:val="6098FEED"/>
    <w:rsid w:val="6099E07C"/>
    <w:rsid w:val="609A23A5"/>
    <w:rsid w:val="609A9E8A"/>
    <w:rsid w:val="609B0B5C"/>
    <w:rsid w:val="609B7A0D"/>
    <w:rsid w:val="609B7B78"/>
    <w:rsid w:val="609BD72A"/>
    <w:rsid w:val="609C6A8C"/>
    <w:rsid w:val="609DA757"/>
    <w:rsid w:val="609EF3DC"/>
    <w:rsid w:val="609F44F9"/>
    <w:rsid w:val="609F8751"/>
    <w:rsid w:val="609FC768"/>
    <w:rsid w:val="60A0530B"/>
    <w:rsid w:val="60A18104"/>
    <w:rsid w:val="60A273B3"/>
    <w:rsid w:val="60A2EE41"/>
    <w:rsid w:val="60A4F990"/>
    <w:rsid w:val="60A554A5"/>
    <w:rsid w:val="60A57209"/>
    <w:rsid w:val="60A64D02"/>
    <w:rsid w:val="60A670E7"/>
    <w:rsid w:val="60A734D3"/>
    <w:rsid w:val="60A84ED0"/>
    <w:rsid w:val="60A9AA4D"/>
    <w:rsid w:val="60AA44B8"/>
    <w:rsid w:val="60AA740C"/>
    <w:rsid w:val="60AA7839"/>
    <w:rsid w:val="60AAFFC2"/>
    <w:rsid w:val="60AB102D"/>
    <w:rsid w:val="60AB73DB"/>
    <w:rsid w:val="60ABE8F8"/>
    <w:rsid w:val="60AC1ABF"/>
    <w:rsid w:val="60AC2A5B"/>
    <w:rsid w:val="60AD11D7"/>
    <w:rsid w:val="60AD59B9"/>
    <w:rsid w:val="60AE57E5"/>
    <w:rsid w:val="60AE7DF4"/>
    <w:rsid w:val="60AF497B"/>
    <w:rsid w:val="60B052BF"/>
    <w:rsid w:val="60B08E1B"/>
    <w:rsid w:val="60B1B426"/>
    <w:rsid w:val="60B2E909"/>
    <w:rsid w:val="60B3722B"/>
    <w:rsid w:val="60B3D0AD"/>
    <w:rsid w:val="60B55AC8"/>
    <w:rsid w:val="60B587CF"/>
    <w:rsid w:val="60B652E7"/>
    <w:rsid w:val="60B69E1B"/>
    <w:rsid w:val="60B6F53D"/>
    <w:rsid w:val="60B71F0C"/>
    <w:rsid w:val="60B741A4"/>
    <w:rsid w:val="60B8220C"/>
    <w:rsid w:val="60B8EB33"/>
    <w:rsid w:val="60BA04C4"/>
    <w:rsid w:val="60BA552D"/>
    <w:rsid w:val="60BB3C46"/>
    <w:rsid w:val="60BB52C9"/>
    <w:rsid w:val="60BD2ED7"/>
    <w:rsid w:val="60BF974B"/>
    <w:rsid w:val="60BFA7C2"/>
    <w:rsid w:val="60C140B6"/>
    <w:rsid w:val="60C26F02"/>
    <w:rsid w:val="60C2EC1F"/>
    <w:rsid w:val="60C3381E"/>
    <w:rsid w:val="60C4164B"/>
    <w:rsid w:val="60C4BDD5"/>
    <w:rsid w:val="60C55345"/>
    <w:rsid w:val="60C65AD2"/>
    <w:rsid w:val="60C72539"/>
    <w:rsid w:val="60CAA377"/>
    <w:rsid w:val="60CCC9F3"/>
    <w:rsid w:val="60CD9B5C"/>
    <w:rsid w:val="60CDD9E4"/>
    <w:rsid w:val="60CE3C48"/>
    <w:rsid w:val="60CEE3EE"/>
    <w:rsid w:val="60CFF49D"/>
    <w:rsid w:val="60D053AD"/>
    <w:rsid w:val="60D11CD6"/>
    <w:rsid w:val="60D12127"/>
    <w:rsid w:val="60D121D8"/>
    <w:rsid w:val="60D16695"/>
    <w:rsid w:val="60D1D653"/>
    <w:rsid w:val="60D27CAD"/>
    <w:rsid w:val="60D2BB81"/>
    <w:rsid w:val="60D3EA7F"/>
    <w:rsid w:val="60D47E1B"/>
    <w:rsid w:val="60D6578A"/>
    <w:rsid w:val="60D7C571"/>
    <w:rsid w:val="60D8E9A2"/>
    <w:rsid w:val="60DA8975"/>
    <w:rsid w:val="60DB2F82"/>
    <w:rsid w:val="60DC334B"/>
    <w:rsid w:val="60DCAAE6"/>
    <w:rsid w:val="60DDE2F3"/>
    <w:rsid w:val="60DE76CA"/>
    <w:rsid w:val="60DFBAD4"/>
    <w:rsid w:val="60E07E00"/>
    <w:rsid w:val="60E1926D"/>
    <w:rsid w:val="60E1D17C"/>
    <w:rsid w:val="60E28DAA"/>
    <w:rsid w:val="60E31F9D"/>
    <w:rsid w:val="60E358EB"/>
    <w:rsid w:val="60E3CD40"/>
    <w:rsid w:val="60E4A10F"/>
    <w:rsid w:val="60E4CF92"/>
    <w:rsid w:val="60E58EF9"/>
    <w:rsid w:val="60E749D4"/>
    <w:rsid w:val="60E7DD2F"/>
    <w:rsid w:val="60E88587"/>
    <w:rsid w:val="60E8C077"/>
    <w:rsid w:val="60EA2901"/>
    <w:rsid w:val="60EA81D5"/>
    <w:rsid w:val="60EAB2CC"/>
    <w:rsid w:val="60EAD5F8"/>
    <w:rsid w:val="60EB4640"/>
    <w:rsid w:val="60EB4EF1"/>
    <w:rsid w:val="60ED5D4E"/>
    <w:rsid w:val="60ED66CA"/>
    <w:rsid w:val="60EEA5A6"/>
    <w:rsid w:val="60F02F65"/>
    <w:rsid w:val="60F0D0BF"/>
    <w:rsid w:val="60F1D719"/>
    <w:rsid w:val="60F3594A"/>
    <w:rsid w:val="60F3E722"/>
    <w:rsid w:val="60F40A3E"/>
    <w:rsid w:val="60F58CED"/>
    <w:rsid w:val="60F5C9FE"/>
    <w:rsid w:val="60F72A31"/>
    <w:rsid w:val="60F757C7"/>
    <w:rsid w:val="60F98DC8"/>
    <w:rsid w:val="60F9DD10"/>
    <w:rsid w:val="60FAC2D5"/>
    <w:rsid w:val="60FC9B45"/>
    <w:rsid w:val="60FDB69A"/>
    <w:rsid w:val="60FDE58C"/>
    <w:rsid w:val="60FDFD60"/>
    <w:rsid w:val="60FFD3CF"/>
    <w:rsid w:val="6100A9BC"/>
    <w:rsid w:val="610143B2"/>
    <w:rsid w:val="6102A490"/>
    <w:rsid w:val="61037F58"/>
    <w:rsid w:val="610446F0"/>
    <w:rsid w:val="61047773"/>
    <w:rsid w:val="610580A8"/>
    <w:rsid w:val="6105BB40"/>
    <w:rsid w:val="6105E139"/>
    <w:rsid w:val="61068417"/>
    <w:rsid w:val="610701A4"/>
    <w:rsid w:val="61082E16"/>
    <w:rsid w:val="61094523"/>
    <w:rsid w:val="610B4F45"/>
    <w:rsid w:val="610E7427"/>
    <w:rsid w:val="610F3B82"/>
    <w:rsid w:val="610F7431"/>
    <w:rsid w:val="611049DF"/>
    <w:rsid w:val="61113C8C"/>
    <w:rsid w:val="61114D6E"/>
    <w:rsid w:val="61115E20"/>
    <w:rsid w:val="61118FCB"/>
    <w:rsid w:val="611395C6"/>
    <w:rsid w:val="6113EDF6"/>
    <w:rsid w:val="6114D6C4"/>
    <w:rsid w:val="611502F5"/>
    <w:rsid w:val="611536DD"/>
    <w:rsid w:val="61156FD1"/>
    <w:rsid w:val="6116DEC1"/>
    <w:rsid w:val="6117066B"/>
    <w:rsid w:val="61180F61"/>
    <w:rsid w:val="611A3182"/>
    <w:rsid w:val="611A623D"/>
    <w:rsid w:val="611BBB71"/>
    <w:rsid w:val="611C5E63"/>
    <w:rsid w:val="611C7178"/>
    <w:rsid w:val="611D41D6"/>
    <w:rsid w:val="611E0C15"/>
    <w:rsid w:val="611E2BC5"/>
    <w:rsid w:val="611E6B13"/>
    <w:rsid w:val="611FCA0C"/>
    <w:rsid w:val="61217CF8"/>
    <w:rsid w:val="61220982"/>
    <w:rsid w:val="61221619"/>
    <w:rsid w:val="61237A6E"/>
    <w:rsid w:val="6124AF64"/>
    <w:rsid w:val="61250C58"/>
    <w:rsid w:val="61251E12"/>
    <w:rsid w:val="61255537"/>
    <w:rsid w:val="612710BB"/>
    <w:rsid w:val="61273971"/>
    <w:rsid w:val="61280A7F"/>
    <w:rsid w:val="612863ED"/>
    <w:rsid w:val="61287A3F"/>
    <w:rsid w:val="6128E1F5"/>
    <w:rsid w:val="612BDAE1"/>
    <w:rsid w:val="612BE61D"/>
    <w:rsid w:val="612D3263"/>
    <w:rsid w:val="612D49B7"/>
    <w:rsid w:val="612E7CAC"/>
    <w:rsid w:val="612F2573"/>
    <w:rsid w:val="613020B8"/>
    <w:rsid w:val="6130B7D3"/>
    <w:rsid w:val="61331B22"/>
    <w:rsid w:val="61333C78"/>
    <w:rsid w:val="61370F49"/>
    <w:rsid w:val="6138494E"/>
    <w:rsid w:val="61386DFC"/>
    <w:rsid w:val="613A1B91"/>
    <w:rsid w:val="613B0A17"/>
    <w:rsid w:val="613C9FFE"/>
    <w:rsid w:val="613CEE85"/>
    <w:rsid w:val="613D615C"/>
    <w:rsid w:val="613DCF99"/>
    <w:rsid w:val="613DDF0B"/>
    <w:rsid w:val="613DF916"/>
    <w:rsid w:val="613EDDB0"/>
    <w:rsid w:val="61416383"/>
    <w:rsid w:val="614321E8"/>
    <w:rsid w:val="6143655D"/>
    <w:rsid w:val="614439D7"/>
    <w:rsid w:val="61490F7F"/>
    <w:rsid w:val="61496928"/>
    <w:rsid w:val="61496B94"/>
    <w:rsid w:val="614A83F6"/>
    <w:rsid w:val="614B921D"/>
    <w:rsid w:val="614D23BB"/>
    <w:rsid w:val="614F5E6A"/>
    <w:rsid w:val="6150261E"/>
    <w:rsid w:val="6150E80E"/>
    <w:rsid w:val="615122EC"/>
    <w:rsid w:val="61518EC1"/>
    <w:rsid w:val="61519C03"/>
    <w:rsid w:val="6151C322"/>
    <w:rsid w:val="61534B88"/>
    <w:rsid w:val="6153EA32"/>
    <w:rsid w:val="61550068"/>
    <w:rsid w:val="61558588"/>
    <w:rsid w:val="6155E3EB"/>
    <w:rsid w:val="6156B5D9"/>
    <w:rsid w:val="6156E6F1"/>
    <w:rsid w:val="615A03D3"/>
    <w:rsid w:val="615B5263"/>
    <w:rsid w:val="615BB600"/>
    <w:rsid w:val="615CC352"/>
    <w:rsid w:val="615D666A"/>
    <w:rsid w:val="615E2EC4"/>
    <w:rsid w:val="615EEE6E"/>
    <w:rsid w:val="615F2128"/>
    <w:rsid w:val="615F24E5"/>
    <w:rsid w:val="61605C2C"/>
    <w:rsid w:val="6160B895"/>
    <w:rsid w:val="6163675D"/>
    <w:rsid w:val="616592AE"/>
    <w:rsid w:val="6166E95A"/>
    <w:rsid w:val="61677A2F"/>
    <w:rsid w:val="61677C63"/>
    <w:rsid w:val="61678C5E"/>
    <w:rsid w:val="6168BC18"/>
    <w:rsid w:val="6169691A"/>
    <w:rsid w:val="61697942"/>
    <w:rsid w:val="616A0F01"/>
    <w:rsid w:val="616A5C62"/>
    <w:rsid w:val="616C2DF0"/>
    <w:rsid w:val="616EB254"/>
    <w:rsid w:val="616F5B04"/>
    <w:rsid w:val="6172264F"/>
    <w:rsid w:val="6172459C"/>
    <w:rsid w:val="6172B353"/>
    <w:rsid w:val="6173BD2A"/>
    <w:rsid w:val="6175457B"/>
    <w:rsid w:val="6175F47F"/>
    <w:rsid w:val="6175F663"/>
    <w:rsid w:val="6175FD9B"/>
    <w:rsid w:val="6176B346"/>
    <w:rsid w:val="61775D6B"/>
    <w:rsid w:val="6177B370"/>
    <w:rsid w:val="617842EF"/>
    <w:rsid w:val="6178F1DE"/>
    <w:rsid w:val="6179113D"/>
    <w:rsid w:val="6179219C"/>
    <w:rsid w:val="617A8B16"/>
    <w:rsid w:val="617BC2CB"/>
    <w:rsid w:val="617D2301"/>
    <w:rsid w:val="617E2363"/>
    <w:rsid w:val="617E9BF9"/>
    <w:rsid w:val="617EE5EC"/>
    <w:rsid w:val="617F2414"/>
    <w:rsid w:val="617F261F"/>
    <w:rsid w:val="617F96BE"/>
    <w:rsid w:val="618073BE"/>
    <w:rsid w:val="6180A563"/>
    <w:rsid w:val="618107E4"/>
    <w:rsid w:val="6181EC31"/>
    <w:rsid w:val="6183E076"/>
    <w:rsid w:val="6184CAA8"/>
    <w:rsid w:val="6185A8F8"/>
    <w:rsid w:val="6188118F"/>
    <w:rsid w:val="61888D84"/>
    <w:rsid w:val="618899AA"/>
    <w:rsid w:val="6188F175"/>
    <w:rsid w:val="6188FC79"/>
    <w:rsid w:val="6189566C"/>
    <w:rsid w:val="6189B03E"/>
    <w:rsid w:val="618AF1A9"/>
    <w:rsid w:val="618AFEBA"/>
    <w:rsid w:val="618B7607"/>
    <w:rsid w:val="618C0F74"/>
    <w:rsid w:val="618C0F79"/>
    <w:rsid w:val="618C2631"/>
    <w:rsid w:val="618CDB00"/>
    <w:rsid w:val="618DDDBD"/>
    <w:rsid w:val="618ED0DE"/>
    <w:rsid w:val="618F8CFA"/>
    <w:rsid w:val="618F911D"/>
    <w:rsid w:val="61901D28"/>
    <w:rsid w:val="6190892E"/>
    <w:rsid w:val="61924937"/>
    <w:rsid w:val="61935B00"/>
    <w:rsid w:val="61954F6C"/>
    <w:rsid w:val="61962BA6"/>
    <w:rsid w:val="61972F29"/>
    <w:rsid w:val="619759BF"/>
    <w:rsid w:val="6197C6B7"/>
    <w:rsid w:val="619804DE"/>
    <w:rsid w:val="619851FD"/>
    <w:rsid w:val="6199C6BB"/>
    <w:rsid w:val="6199FCFA"/>
    <w:rsid w:val="619A45C5"/>
    <w:rsid w:val="619A5058"/>
    <w:rsid w:val="619BB8F3"/>
    <w:rsid w:val="619C1CE3"/>
    <w:rsid w:val="619CA8CE"/>
    <w:rsid w:val="619CB521"/>
    <w:rsid w:val="619CF3C8"/>
    <w:rsid w:val="619ECE9C"/>
    <w:rsid w:val="61A0F822"/>
    <w:rsid w:val="61A3E88D"/>
    <w:rsid w:val="61A46291"/>
    <w:rsid w:val="61A4C42C"/>
    <w:rsid w:val="61A521BF"/>
    <w:rsid w:val="61A76550"/>
    <w:rsid w:val="61A7A10C"/>
    <w:rsid w:val="61A85791"/>
    <w:rsid w:val="61A973B4"/>
    <w:rsid w:val="61AA66E1"/>
    <w:rsid w:val="61AA9AA2"/>
    <w:rsid w:val="61AADDAA"/>
    <w:rsid w:val="61AB13DC"/>
    <w:rsid w:val="61ABF115"/>
    <w:rsid w:val="61AC169A"/>
    <w:rsid w:val="61ACA54F"/>
    <w:rsid w:val="61ACAEF3"/>
    <w:rsid w:val="61ACBF60"/>
    <w:rsid w:val="61AE0C8E"/>
    <w:rsid w:val="61AEBDD4"/>
    <w:rsid w:val="61B0428D"/>
    <w:rsid w:val="61B13008"/>
    <w:rsid w:val="61B4898B"/>
    <w:rsid w:val="61B4B7BA"/>
    <w:rsid w:val="61B59266"/>
    <w:rsid w:val="61B68C5E"/>
    <w:rsid w:val="61B7A3E4"/>
    <w:rsid w:val="61B7A847"/>
    <w:rsid w:val="61B7C70C"/>
    <w:rsid w:val="61B8437C"/>
    <w:rsid w:val="61B86EA2"/>
    <w:rsid w:val="61B8CE77"/>
    <w:rsid w:val="61B8DFA6"/>
    <w:rsid w:val="61BC31F4"/>
    <w:rsid w:val="61BCFF9A"/>
    <w:rsid w:val="61BD79B6"/>
    <w:rsid w:val="61BE9F71"/>
    <w:rsid w:val="61BEDD4C"/>
    <w:rsid w:val="61BF537E"/>
    <w:rsid w:val="61C11CC5"/>
    <w:rsid w:val="61C25DED"/>
    <w:rsid w:val="61C4A1CE"/>
    <w:rsid w:val="61C4B299"/>
    <w:rsid w:val="61C4DC8A"/>
    <w:rsid w:val="61C4E68F"/>
    <w:rsid w:val="61C63A48"/>
    <w:rsid w:val="61C63C4D"/>
    <w:rsid w:val="61C90300"/>
    <w:rsid w:val="61CA6AB3"/>
    <w:rsid w:val="61CE6565"/>
    <w:rsid w:val="61CE9210"/>
    <w:rsid w:val="61CE9FE4"/>
    <w:rsid w:val="61D010DE"/>
    <w:rsid w:val="61D0CF3C"/>
    <w:rsid w:val="61D2662D"/>
    <w:rsid w:val="61D2C78D"/>
    <w:rsid w:val="61D3FEF6"/>
    <w:rsid w:val="61D4DEBC"/>
    <w:rsid w:val="61D5992C"/>
    <w:rsid w:val="61D5E4FB"/>
    <w:rsid w:val="61D62367"/>
    <w:rsid w:val="61D77D87"/>
    <w:rsid w:val="61DAC0E7"/>
    <w:rsid w:val="61DDF630"/>
    <w:rsid w:val="61DE5FAC"/>
    <w:rsid w:val="61DFEB6C"/>
    <w:rsid w:val="61E05844"/>
    <w:rsid w:val="61E178DC"/>
    <w:rsid w:val="61E1BDEE"/>
    <w:rsid w:val="61E21B6E"/>
    <w:rsid w:val="61E2F73F"/>
    <w:rsid w:val="61E3F12C"/>
    <w:rsid w:val="61E430D5"/>
    <w:rsid w:val="61E473DA"/>
    <w:rsid w:val="61E49DC0"/>
    <w:rsid w:val="61E4E32F"/>
    <w:rsid w:val="61E55808"/>
    <w:rsid w:val="61E635A8"/>
    <w:rsid w:val="61E6A36A"/>
    <w:rsid w:val="61E6B6B0"/>
    <w:rsid w:val="61E773CA"/>
    <w:rsid w:val="61E83F39"/>
    <w:rsid w:val="61E89B80"/>
    <w:rsid w:val="61E9F799"/>
    <w:rsid w:val="61EB0EE0"/>
    <w:rsid w:val="61EB3AEF"/>
    <w:rsid w:val="61EB6FD9"/>
    <w:rsid w:val="61EBFADC"/>
    <w:rsid w:val="61ECB628"/>
    <w:rsid w:val="61ECD534"/>
    <w:rsid w:val="61ED385C"/>
    <w:rsid w:val="61EDD7FE"/>
    <w:rsid w:val="61EF62F9"/>
    <w:rsid w:val="61F11B90"/>
    <w:rsid w:val="61F39DDB"/>
    <w:rsid w:val="61F41115"/>
    <w:rsid w:val="61F41B73"/>
    <w:rsid w:val="61F42755"/>
    <w:rsid w:val="61F48995"/>
    <w:rsid w:val="61F5F916"/>
    <w:rsid w:val="61F636A0"/>
    <w:rsid w:val="61F636EA"/>
    <w:rsid w:val="61F6EF7E"/>
    <w:rsid w:val="61F788AF"/>
    <w:rsid w:val="61F80210"/>
    <w:rsid w:val="61F89EDA"/>
    <w:rsid w:val="61FAF311"/>
    <w:rsid w:val="61FB4BB3"/>
    <w:rsid w:val="61FBF4DE"/>
    <w:rsid w:val="61FC73D1"/>
    <w:rsid w:val="61FC74D4"/>
    <w:rsid w:val="61FD263E"/>
    <w:rsid w:val="61FD9897"/>
    <w:rsid w:val="61FE3A04"/>
    <w:rsid w:val="61FE438C"/>
    <w:rsid w:val="61FE55A4"/>
    <w:rsid w:val="61FEB815"/>
    <w:rsid w:val="61FF497E"/>
    <w:rsid w:val="61FF562A"/>
    <w:rsid w:val="61FF6F30"/>
    <w:rsid w:val="6200A6BF"/>
    <w:rsid w:val="62010FFD"/>
    <w:rsid w:val="620176EC"/>
    <w:rsid w:val="62017D56"/>
    <w:rsid w:val="6201CF01"/>
    <w:rsid w:val="6204F2F9"/>
    <w:rsid w:val="62050BE0"/>
    <w:rsid w:val="62054595"/>
    <w:rsid w:val="6205A3D3"/>
    <w:rsid w:val="62073031"/>
    <w:rsid w:val="6207F61F"/>
    <w:rsid w:val="6208D439"/>
    <w:rsid w:val="6208E829"/>
    <w:rsid w:val="62096BB4"/>
    <w:rsid w:val="6209AD56"/>
    <w:rsid w:val="620ACAA2"/>
    <w:rsid w:val="620E3D2C"/>
    <w:rsid w:val="620E684F"/>
    <w:rsid w:val="620F507C"/>
    <w:rsid w:val="62107B64"/>
    <w:rsid w:val="6210949D"/>
    <w:rsid w:val="6210B69F"/>
    <w:rsid w:val="6212C6DD"/>
    <w:rsid w:val="6213EA3E"/>
    <w:rsid w:val="621509CE"/>
    <w:rsid w:val="6215499D"/>
    <w:rsid w:val="62162A21"/>
    <w:rsid w:val="621677A8"/>
    <w:rsid w:val="6216F08F"/>
    <w:rsid w:val="6217FA34"/>
    <w:rsid w:val="6218D8C3"/>
    <w:rsid w:val="6219EBCB"/>
    <w:rsid w:val="621AF2A6"/>
    <w:rsid w:val="621BF9F4"/>
    <w:rsid w:val="621D7EEB"/>
    <w:rsid w:val="621F820D"/>
    <w:rsid w:val="621FB2D7"/>
    <w:rsid w:val="621FD041"/>
    <w:rsid w:val="62215A13"/>
    <w:rsid w:val="62219CA3"/>
    <w:rsid w:val="6221DB11"/>
    <w:rsid w:val="622293B0"/>
    <w:rsid w:val="6222EE83"/>
    <w:rsid w:val="62234FE1"/>
    <w:rsid w:val="6223A043"/>
    <w:rsid w:val="6223CC71"/>
    <w:rsid w:val="62244E2D"/>
    <w:rsid w:val="62246C17"/>
    <w:rsid w:val="6224EFE7"/>
    <w:rsid w:val="62259CD7"/>
    <w:rsid w:val="622616D2"/>
    <w:rsid w:val="6226630F"/>
    <w:rsid w:val="62275588"/>
    <w:rsid w:val="6227B212"/>
    <w:rsid w:val="6227E8C9"/>
    <w:rsid w:val="6228B286"/>
    <w:rsid w:val="6228F8D4"/>
    <w:rsid w:val="62294282"/>
    <w:rsid w:val="622A013B"/>
    <w:rsid w:val="622ADE86"/>
    <w:rsid w:val="622B0E9E"/>
    <w:rsid w:val="622DA52B"/>
    <w:rsid w:val="622DDE73"/>
    <w:rsid w:val="622E9462"/>
    <w:rsid w:val="622EC895"/>
    <w:rsid w:val="622F3ED0"/>
    <w:rsid w:val="62303566"/>
    <w:rsid w:val="6230413D"/>
    <w:rsid w:val="6230B40E"/>
    <w:rsid w:val="6232CAAB"/>
    <w:rsid w:val="6232D199"/>
    <w:rsid w:val="6232F575"/>
    <w:rsid w:val="62334EF8"/>
    <w:rsid w:val="623372BE"/>
    <w:rsid w:val="6233D871"/>
    <w:rsid w:val="62340892"/>
    <w:rsid w:val="6235E5B5"/>
    <w:rsid w:val="6236FDDF"/>
    <w:rsid w:val="6237A761"/>
    <w:rsid w:val="6237ACB0"/>
    <w:rsid w:val="6237C425"/>
    <w:rsid w:val="623943D1"/>
    <w:rsid w:val="6239B5D7"/>
    <w:rsid w:val="623A8BF5"/>
    <w:rsid w:val="623CC012"/>
    <w:rsid w:val="623D1E94"/>
    <w:rsid w:val="623E7D42"/>
    <w:rsid w:val="623F99EF"/>
    <w:rsid w:val="623FE3C5"/>
    <w:rsid w:val="62402CA0"/>
    <w:rsid w:val="62414B26"/>
    <w:rsid w:val="6242517A"/>
    <w:rsid w:val="62425B54"/>
    <w:rsid w:val="624369AA"/>
    <w:rsid w:val="6243A15E"/>
    <w:rsid w:val="6243EA14"/>
    <w:rsid w:val="6244378D"/>
    <w:rsid w:val="6244F115"/>
    <w:rsid w:val="62450BC1"/>
    <w:rsid w:val="624550DB"/>
    <w:rsid w:val="62457EF0"/>
    <w:rsid w:val="62461519"/>
    <w:rsid w:val="62465636"/>
    <w:rsid w:val="6247E050"/>
    <w:rsid w:val="62486A85"/>
    <w:rsid w:val="6248788A"/>
    <w:rsid w:val="6249EEC1"/>
    <w:rsid w:val="624B7EA6"/>
    <w:rsid w:val="624E3066"/>
    <w:rsid w:val="624E64A2"/>
    <w:rsid w:val="624F6CF0"/>
    <w:rsid w:val="625012AC"/>
    <w:rsid w:val="6251D42A"/>
    <w:rsid w:val="625279A7"/>
    <w:rsid w:val="6252B71E"/>
    <w:rsid w:val="6252BE1C"/>
    <w:rsid w:val="6252C4A4"/>
    <w:rsid w:val="6252F89C"/>
    <w:rsid w:val="62535A49"/>
    <w:rsid w:val="6253EA56"/>
    <w:rsid w:val="6254C27C"/>
    <w:rsid w:val="6254E78C"/>
    <w:rsid w:val="6255C95B"/>
    <w:rsid w:val="6257C604"/>
    <w:rsid w:val="6257FFE5"/>
    <w:rsid w:val="6258107E"/>
    <w:rsid w:val="6258303A"/>
    <w:rsid w:val="6258ADF8"/>
    <w:rsid w:val="6258B04C"/>
    <w:rsid w:val="625A3940"/>
    <w:rsid w:val="625A81BE"/>
    <w:rsid w:val="625B128B"/>
    <w:rsid w:val="625B432F"/>
    <w:rsid w:val="625C1FA4"/>
    <w:rsid w:val="625C8578"/>
    <w:rsid w:val="625C9081"/>
    <w:rsid w:val="625CD055"/>
    <w:rsid w:val="6260EB3A"/>
    <w:rsid w:val="6261BC3F"/>
    <w:rsid w:val="6262BE14"/>
    <w:rsid w:val="626349F9"/>
    <w:rsid w:val="6264C1A9"/>
    <w:rsid w:val="62657E85"/>
    <w:rsid w:val="626687F1"/>
    <w:rsid w:val="6266D1C8"/>
    <w:rsid w:val="6268CA1E"/>
    <w:rsid w:val="6269C52E"/>
    <w:rsid w:val="626A472C"/>
    <w:rsid w:val="626B89D5"/>
    <w:rsid w:val="626C4F33"/>
    <w:rsid w:val="626C92E8"/>
    <w:rsid w:val="626CE7D7"/>
    <w:rsid w:val="626E06B4"/>
    <w:rsid w:val="626EFE88"/>
    <w:rsid w:val="627150DA"/>
    <w:rsid w:val="62716AFD"/>
    <w:rsid w:val="6271E213"/>
    <w:rsid w:val="62724E5D"/>
    <w:rsid w:val="62736051"/>
    <w:rsid w:val="6273AABD"/>
    <w:rsid w:val="6275A453"/>
    <w:rsid w:val="62763E98"/>
    <w:rsid w:val="627796CE"/>
    <w:rsid w:val="6279F3C9"/>
    <w:rsid w:val="627AEAD9"/>
    <w:rsid w:val="627C030C"/>
    <w:rsid w:val="627D5FA7"/>
    <w:rsid w:val="627D62CE"/>
    <w:rsid w:val="627EFCF3"/>
    <w:rsid w:val="628104A8"/>
    <w:rsid w:val="6282B26D"/>
    <w:rsid w:val="628491F2"/>
    <w:rsid w:val="6284999E"/>
    <w:rsid w:val="62851C19"/>
    <w:rsid w:val="6285807C"/>
    <w:rsid w:val="6286C1B1"/>
    <w:rsid w:val="62872A46"/>
    <w:rsid w:val="62882943"/>
    <w:rsid w:val="6288CCA0"/>
    <w:rsid w:val="62899B5A"/>
    <w:rsid w:val="628A6DE3"/>
    <w:rsid w:val="628AC1BF"/>
    <w:rsid w:val="628AD4AA"/>
    <w:rsid w:val="628B2082"/>
    <w:rsid w:val="628B33E5"/>
    <w:rsid w:val="628C3AFD"/>
    <w:rsid w:val="628C8E44"/>
    <w:rsid w:val="628D8E91"/>
    <w:rsid w:val="628E4961"/>
    <w:rsid w:val="628EC434"/>
    <w:rsid w:val="6290CBEC"/>
    <w:rsid w:val="62917086"/>
    <w:rsid w:val="629236A9"/>
    <w:rsid w:val="62932D6F"/>
    <w:rsid w:val="6295FB0B"/>
    <w:rsid w:val="6296ED60"/>
    <w:rsid w:val="62975E61"/>
    <w:rsid w:val="6298AB23"/>
    <w:rsid w:val="6299582E"/>
    <w:rsid w:val="629A315C"/>
    <w:rsid w:val="629B0E8D"/>
    <w:rsid w:val="629BFDB3"/>
    <w:rsid w:val="629C3D7C"/>
    <w:rsid w:val="629C59AF"/>
    <w:rsid w:val="629CA31C"/>
    <w:rsid w:val="629CC84F"/>
    <w:rsid w:val="629F1339"/>
    <w:rsid w:val="629F7C54"/>
    <w:rsid w:val="629F7EEC"/>
    <w:rsid w:val="629F891E"/>
    <w:rsid w:val="629F98EB"/>
    <w:rsid w:val="62A08FF3"/>
    <w:rsid w:val="62A0A915"/>
    <w:rsid w:val="62A2705B"/>
    <w:rsid w:val="62A2E5BE"/>
    <w:rsid w:val="62A3569F"/>
    <w:rsid w:val="62A3AE00"/>
    <w:rsid w:val="62A3FBA0"/>
    <w:rsid w:val="62A42965"/>
    <w:rsid w:val="62A47A91"/>
    <w:rsid w:val="62A86A22"/>
    <w:rsid w:val="62A89938"/>
    <w:rsid w:val="62A94728"/>
    <w:rsid w:val="62AB0575"/>
    <w:rsid w:val="62AB60D4"/>
    <w:rsid w:val="62ABD06F"/>
    <w:rsid w:val="62AC6772"/>
    <w:rsid w:val="62AF0033"/>
    <w:rsid w:val="62AF217F"/>
    <w:rsid w:val="62AFB415"/>
    <w:rsid w:val="62B0134E"/>
    <w:rsid w:val="62B0870C"/>
    <w:rsid w:val="62B1BC1D"/>
    <w:rsid w:val="62B22BE3"/>
    <w:rsid w:val="62B29940"/>
    <w:rsid w:val="62B3605C"/>
    <w:rsid w:val="62B3A8E1"/>
    <w:rsid w:val="62B3D0F0"/>
    <w:rsid w:val="62B419CD"/>
    <w:rsid w:val="62B42982"/>
    <w:rsid w:val="62B4884D"/>
    <w:rsid w:val="62B61A01"/>
    <w:rsid w:val="62B6A631"/>
    <w:rsid w:val="62B78787"/>
    <w:rsid w:val="62B9A927"/>
    <w:rsid w:val="62BA2FEF"/>
    <w:rsid w:val="62BA2FF3"/>
    <w:rsid w:val="62BADF3C"/>
    <w:rsid w:val="62BBCFCA"/>
    <w:rsid w:val="62BC3D9B"/>
    <w:rsid w:val="62BCC2A5"/>
    <w:rsid w:val="62BD6D2D"/>
    <w:rsid w:val="62BD95B8"/>
    <w:rsid w:val="62BDF763"/>
    <w:rsid w:val="62BE6272"/>
    <w:rsid w:val="62C07E0E"/>
    <w:rsid w:val="62C1A498"/>
    <w:rsid w:val="62C258E1"/>
    <w:rsid w:val="62C27B57"/>
    <w:rsid w:val="62C33130"/>
    <w:rsid w:val="62C3B1AE"/>
    <w:rsid w:val="62C45E9F"/>
    <w:rsid w:val="62C47A5E"/>
    <w:rsid w:val="62C5C520"/>
    <w:rsid w:val="62C64D60"/>
    <w:rsid w:val="62C75B6F"/>
    <w:rsid w:val="62C81260"/>
    <w:rsid w:val="62CA7356"/>
    <w:rsid w:val="62CA792D"/>
    <w:rsid w:val="62CAA926"/>
    <w:rsid w:val="62CBF345"/>
    <w:rsid w:val="62CC43AB"/>
    <w:rsid w:val="62CC9329"/>
    <w:rsid w:val="62CE0BD6"/>
    <w:rsid w:val="62CE906D"/>
    <w:rsid w:val="62CFA51A"/>
    <w:rsid w:val="62D0C10E"/>
    <w:rsid w:val="62D1F207"/>
    <w:rsid w:val="62D374E5"/>
    <w:rsid w:val="62D3B199"/>
    <w:rsid w:val="62D3D5ED"/>
    <w:rsid w:val="62D44785"/>
    <w:rsid w:val="62D51765"/>
    <w:rsid w:val="62D65B0B"/>
    <w:rsid w:val="62D68CB8"/>
    <w:rsid w:val="62D8BFA9"/>
    <w:rsid w:val="62D8F700"/>
    <w:rsid w:val="62D9C01B"/>
    <w:rsid w:val="62DA38A1"/>
    <w:rsid w:val="62DA5F8D"/>
    <w:rsid w:val="62DA6D5A"/>
    <w:rsid w:val="62DACF43"/>
    <w:rsid w:val="62DADCE4"/>
    <w:rsid w:val="62DE02E9"/>
    <w:rsid w:val="62DE66EB"/>
    <w:rsid w:val="62DEAF33"/>
    <w:rsid w:val="62E0113C"/>
    <w:rsid w:val="62E18799"/>
    <w:rsid w:val="62E1B8A0"/>
    <w:rsid w:val="62E249E4"/>
    <w:rsid w:val="62E4165C"/>
    <w:rsid w:val="62E454A0"/>
    <w:rsid w:val="62E46F44"/>
    <w:rsid w:val="62E4BC67"/>
    <w:rsid w:val="62E54E42"/>
    <w:rsid w:val="62E6750B"/>
    <w:rsid w:val="62E6B450"/>
    <w:rsid w:val="62EBB566"/>
    <w:rsid w:val="62EBBBD0"/>
    <w:rsid w:val="62EBC70B"/>
    <w:rsid w:val="62EC0C3C"/>
    <w:rsid w:val="62ED39D9"/>
    <w:rsid w:val="62ED6E3C"/>
    <w:rsid w:val="62EFDEC6"/>
    <w:rsid w:val="62F08155"/>
    <w:rsid w:val="62F16D30"/>
    <w:rsid w:val="62F1C2EF"/>
    <w:rsid w:val="62F2991B"/>
    <w:rsid w:val="62F3EAC8"/>
    <w:rsid w:val="62F41C06"/>
    <w:rsid w:val="62F50E6C"/>
    <w:rsid w:val="62F630DA"/>
    <w:rsid w:val="62F7EE02"/>
    <w:rsid w:val="62F8EBDC"/>
    <w:rsid w:val="62F95243"/>
    <w:rsid w:val="62F97617"/>
    <w:rsid w:val="62F9C2DD"/>
    <w:rsid w:val="62F9CC87"/>
    <w:rsid w:val="62FA38F1"/>
    <w:rsid w:val="62FBA0D8"/>
    <w:rsid w:val="62FC558D"/>
    <w:rsid w:val="62FC56F3"/>
    <w:rsid w:val="62FD78DC"/>
    <w:rsid w:val="62FF269B"/>
    <w:rsid w:val="62FF925C"/>
    <w:rsid w:val="63015C73"/>
    <w:rsid w:val="63033FC7"/>
    <w:rsid w:val="630363EE"/>
    <w:rsid w:val="63040B8A"/>
    <w:rsid w:val="6305A083"/>
    <w:rsid w:val="63066787"/>
    <w:rsid w:val="630A5269"/>
    <w:rsid w:val="630B6BFA"/>
    <w:rsid w:val="630CA1C0"/>
    <w:rsid w:val="630D1BE3"/>
    <w:rsid w:val="630DC00A"/>
    <w:rsid w:val="630E790E"/>
    <w:rsid w:val="630ED366"/>
    <w:rsid w:val="630F3F59"/>
    <w:rsid w:val="630F5297"/>
    <w:rsid w:val="630FC416"/>
    <w:rsid w:val="630FC421"/>
    <w:rsid w:val="631019F1"/>
    <w:rsid w:val="6310684C"/>
    <w:rsid w:val="63115838"/>
    <w:rsid w:val="6311D6AF"/>
    <w:rsid w:val="631365BF"/>
    <w:rsid w:val="631370A5"/>
    <w:rsid w:val="6313C7B4"/>
    <w:rsid w:val="6314E23C"/>
    <w:rsid w:val="63152E76"/>
    <w:rsid w:val="63165A0D"/>
    <w:rsid w:val="6316BF39"/>
    <w:rsid w:val="63170143"/>
    <w:rsid w:val="63176C58"/>
    <w:rsid w:val="6319B54B"/>
    <w:rsid w:val="631A24B8"/>
    <w:rsid w:val="631ACAF8"/>
    <w:rsid w:val="631ACF85"/>
    <w:rsid w:val="631AEF37"/>
    <w:rsid w:val="631BEB02"/>
    <w:rsid w:val="631C3AD1"/>
    <w:rsid w:val="631CD445"/>
    <w:rsid w:val="631F2865"/>
    <w:rsid w:val="63202CA3"/>
    <w:rsid w:val="63204ADF"/>
    <w:rsid w:val="632119A9"/>
    <w:rsid w:val="63217595"/>
    <w:rsid w:val="632180C3"/>
    <w:rsid w:val="63221ECC"/>
    <w:rsid w:val="6322DFA6"/>
    <w:rsid w:val="63232118"/>
    <w:rsid w:val="6323945E"/>
    <w:rsid w:val="632602AC"/>
    <w:rsid w:val="6326B511"/>
    <w:rsid w:val="6326C14D"/>
    <w:rsid w:val="6328967B"/>
    <w:rsid w:val="632A3911"/>
    <w:rsid w:val="632AC94D"/>
    <w:rsid w:val="632AEF82"/>
    <w:rsid w:val="632C5653"/>
    <w:rsid w:val="632DC255"/>
    <w:rsid w:val="632FB963"/>
    <w:rsid w:val="6331075F"/>
    <w:rsid w:val="633283B4"/>
    <w:rsid w:val="6333BC5B"/>
    <w:rsid w:val="633558DC"/>
    <w:rsid w:val="6339A37C"/>
    <w:rsid w:val="6339AB46"/>
    <w:rsid w:val="633A07EB"/>
    <w:rsid w:val="633A83FE"/>
    <w:rsid w:val="633B005B"/>
    <w:rsid w:val="633B2894"/>
    <w:rsid w:val="633B8FAC"/>
    <w:rsid w:val="633C2960"/>
    <w:rsid w:val="633C812A"/>
    <w:rsid w:val="633E37E4"/>
    <w:rsid w:val="633F33EE"/>
    <w:rsid w:val="633F7B23"/>
    <w:rsid w:val="633F9C31"/>
    <w:rsid w:val="633FF067"/>
    <w:rsid w:val="634125B4"/>
    <w:rsid w:val="6341ADE4"/>
    <w:rsid w:val="6343399D"/>
    <w:rsid w:val="6344FAEC"/>
    <w:rsid w:val="63456DAB"/>
    <w:rsid w:val="63468B03"/>
    <w:rsid w:val="6346A15E"/>
    <w:rsid w:val="6348C55D"/>
    <w:rsid w:val="634ADF1F"/>
    <w:rsid w:val="634B0504"/>
    <w:rsid w:val="634B08FB"/>
    <w:rsid w:val="634B703D"/>
    <w:rsid w:val="634BF25C"/>
    <w:rsid w:val="634C2EA0"/>
    <w:rsid w:val="634C5B45"/>
    <w:rsid w:val="634D17FF"/>
    <w:rsid w:val="634E1113"/>
    <w:rsid w:val="634E124F"/>
    <w:rsid w:val="634F53DF"/>
    <w:rsid w:val="634FC1C0"/>
    <w:rsid w:val="63509819"/>
    <w:rsid w:val="63511F91"/>
    <w:rsid w:val="635135DA"/>
    <w:rsid w:val="6351978F"/>
    <w:rsid w:val="6352CD35"/>
    <w:rsid w:val="6353402F"/>
    <w:rsid w:val="635372CD"/>
    <w:rsid w:val="6353C4C5"/>
    <w:rsid w:val="6353E238"/>
    <w:rsid w:val="63556B47"/>
    <w:rsid w:val="635702C5"/>
    <w:rsid w:val="63572DF7"/>
    <w:rsid w:val="63574C9C"/>
    <w:rsid w:val="635762DE"/>
    <w:rsid w:val="635A8635"/>
    <w:rsid w:val="635AA022"/>
    <w:rsid w:val="635BCE12"/>
    <w:rsid w:val="635BDF78"/>
    <w:rsid w:val="635BF878"/>
    <w:rsid w:val="635C37EB"/>
    <w:rsid w:val="635C5716"/>
    <w:rsid w:val="635C8D0E"/>
    <w:rsid w:val="635CE6F1"/>
    <w:rsid w:val="635D80E3"/>
    <w:rsid w:val="635D9381"/>
    <w:rsid w:val="635E8B26"/>
    <w:rsid w:val="6360FF1A"/>
    <w:rsid w:val="63611FBB"/>
    <w:rsid w:val="63613B72"/>
    <w:rsid w:val="6361F663"/>
    <w:rsid w:val="63623DEA"/>
    <w:rsid w:val="6362C68B"/>
    <w:rsid w:val="6362FE90"/>
    <w:rsid w:val="6364237C"/>
    <w:rsid w:val="63655638"/>
    <w:rsid w:val="6365AB84"/>
    <w:rsid w:val="63660EF2"/>
    <w:rsid w:val="6366A4D0"/>
    <w:rsid w:val="6367C521"/>
    <w:rsid w:val="63683033"/>
    <w:rsid w:val="6368AA0D"/>
    <w:rsid w:val="63692BB7"/>
    <w:rsid w:val="636946DF"/>
    <w:rsid w:val="63694C30"/>
    <w:rsid w:val="636AA988"/>
    <w:rsid w:val="636AB20D"/>
    <w:rsid w:val="636B1D10"/>
    <w:rsid w:val="636BCABD"/>
    <w:rsid w:val="636C0273"/>
    <w:rsid w:val="636E16B2"/>
    <w:rsid w:val="636ECC31"/>
    <w:rsid w:val="636F2F64"/>
    <w:rsid w:val="636FAE03"/>
    <w:rsid w:val="636FB050"/>
    <w:rsid w:val="6374349B"/>
    <w:rsid w:val="6374DA5A"/>
    <w:rsid w:val="6376E374"/>
    <w:rsid w:val="63772658"/>
    <w:rsid w:val="6378B205"/>
    <w:rsid w:val="6378C9E6"/>
    <w:rsid w:val="63791463"/>
    <w:rsid w:val="637E07A1"/>
    <w:rsid w:val="637FE546"/>
    <w:rsid w:val="63805A6E"/>
    <w:rsid w:val="6380A1BA"/>
    <w:rsid w:val="63816165"/>
    <w:rsid w:val="6382EB5B"/>
    <w:rsid w:val="63830987"/>
    <w:rsid w:val="6383863A"/>
    <w:rsid w:val="6383C612"/>
    <w:rsid w:val="6384311C"/>
    <w:rsid w:val="6384BDCB"/>
    <w:rsid w:val="63859D73"/>
    <w:rsid w:val="6385A102"/>
    <w:rsid w:val="6388928A"/>
    <w:rsid w:val="6389D5EB"/>
    <w:rsid w:val="638AE227"/>
    <w:rsid w:val="638AEA01"/>
    <w:rsid w:val="638BBDBB"/>
    <w:rsid w:val="638BE491"/>
    <w:rsid w:val="638C4D68"/>
    <w:rsid w:val="638FCB9F"/>
    <w:rsid w:val="639217F6"/>
    <w:rsid w:val="6392AC6A"/>
    <w:rsid w:val="6393DF5B"/>
    <w:rsid w:val="63972D1C"/>
    <w:rsid w:val="6397CE78"/>
    <w:rsid w:val="6397DEB3"/>
    <w:rsid w:val="63983A9D"/>
    <w:rsid w:val="639924FD"/>
    <w:rsid w:val="639B08DC"/>
    <w:rsid w:val="639B9C15"/>
    <w:rsid w:val="639BE2E6"/>
    <w:rsid w:val="639C7D23"/>
    <w:rsid w:val="639D1B07"/>
    <w:rsid w:val="639E9FF4"/>
    <w:rsid w:val="639EC8EB"/>
    <w:rsid w:val="639FF49A"/>
    <w:rsid w:val="63A0BDA9"/>
    <w:rsid w:val="63A0C7F6"/>
    <w:rsid w:val="63A146AC"/>
    <w:rsid w:val="63A18288"/>
    <w:rsid w:val="63A1D076"/>
    <w:rsid w:val="63A22950"/>
    <w:rsid w:val="63A29817"/>
    <w:rsid w:val="63A56076"/>
    <w:rsid w:val="63A5B601"/>
    <w:rsid w:val="63A5B948"/>
    <w:rsid w:val="63A67097"/>
    <w:rsid w:val="63A6E662"/>
    <w:rsid w:val="63A8BD39"/>
    <w:rsid w:val="63A91243"/>
    <w:rsid w:val="63AA25AE"/>
    <w:rsid w:val="63AB2F3F"/>
    <w:rsid w:val="63AB39E1"/>
    <w:rsid w:val="63ABAF21"/>
    <w:rsid w:val="63AD5E47"/>
    <w:rsid w:val="63AD77FE"/>
    <w:rsid w:val="63AD9D21"/>
    <w:rsid w:val="63ADAE68"/>
    <w:rsid w:val="63B113AD"/>
    <w:rsid w:val="63B1522F"/>
    <w:rsid w:val="63B1B3D4"/>
    <w:rsid w:val="63B1FA46"/>
    <w:rsid w:val="63B21A35"/>
    <w:rsid w:val="63B300CD"/>
    <w:rsid w:val="63B6DEB7"/>
    <w:rsid w:val="63B7F957"/>
    <w:rsid w:val="63B800A4"/>
    <w:rsid w:val="63B86896"/>
    <w:rsid w:val="63B8FB25"/>
    <w:rsid w:val="63BAE5FF"/>
    <w:rsid w:val="63BC8697"/>
    <w:rsid w:val="63BE405B"/>
    <w:rsid w:val="63BE6AF3"/>
    <w:rsid w:val="63BED9F2"/>
    <w:rsid w:val="63BFA64F"/>
    <w:rsid w:val="63C2575C"/>
    <w:rsid w:val="63C27E7D"/>
    <w:rsid w:val="63C28446"/>
    <w:rsid w:val="63C393AD"/>
    <w:rsid w:val="63C3D185"/>
    <w:rsid w:val="63C44498"/>
    <w:rsid w:val="63C450A1"/>
    <w:rsid w:val="63C5D386"/>
    <w:rsid w:val="63C9EFC3"/>
    <w:rsid w:val="63CA937A"/>
    <w:rsid w:val="63CB3892"/>
    <w:rsid w:val="63CB4BDA"/>
    <w:rsid w:val="63CB6034"/>
    <w:rsid w:val="63CB9C92"/>
    <w:rsid w:val="63CBB14C"/>
    <w:rsid w:val="63CC5CAB"/>
    <w:rsid w:val="63CC69FA"/>
    <w:rsid w:val="63CEC140"/>
    <w:rsid w:val="63D02FA9"/>
    <w:rsid w:val="63D0B3E2"/>
    <w:rsid w:val="63D177C8"/>
    <w:rsid w:val="63D432A0"/>
    <w:rsid w:val="63D4604B"/>
    <w:rsid w:val="63D601BB"/>
    <w:rsid w:val="63D6D2CA"/>
    <w:rsid w:val="63D7A3CD"/>
    <w:rsid w:val="63D855E8"/>
    <w:rsid w:val="63D8675D"/>
    <w:rsid w:val="63D8B1A6"/>
    <w:rsid w:val="63D8EE56"/>
    <w:rsid w:val="63D8FA16"/>
    <w:rsid w:val="63D98EC0"/>
    <w:rsid w:val="63D9FEE9"/>
    <w:rsid w:val="63DBBC9D"/>
    <w:rsid w:val="63DC1696"/>
    <w:rsid w:val="63DC4FCD"/>
    <w:rsid w:val="63DC8113"/>
    <w:rsid w:val="63DC8F94"/>
    <w:rsid w:val="63DCBF46"/>
    <w:rsid w:val="63DCC42A"/>
    <w:rsid w:val="63DD189C"/>
    <w:rsid w:val="63DE83D0"/>
    <w:rsid w:val="63E0BF31"/>
    <w:rsid w:val="63E0C4B8"/>
    <w:rsid w:val="63E1FE33"/>
    <w:rsid w:val="63E285A1"/>
    <w:rsid w:val="63E43A88"/>
    <w:rsid w:val="63E55D65"/>
    <w:rsid w:val="63E6DB04"/>
    <w:rsid w:val="63E89478"/>
    <w:rsid w:val="63E8E94A"/>
    <w:rsid w:val="63E930A9"/>
    <w:rsid w:val="63E9DC7B"/>
    <w:rsid w:val="63E9EAD1"/>
    <w:rsid w:val="63EB4FCA"/>
    <w:rsid w:val="63ED3CA7"/>
    <w:rsid w:val="63EDF740"/>
    <w:rsid w:val="63EE1D29"/>
    <w:rsid w:val="63EEA239"/>
    <w:rsid w:val="63F0089D"/>
    <w:rsid w:val="63F17282"/>
    <w:rsid w:val="63F26FE7"/>
    <w:rsid w:val="63F33783"/>
    <w:rsid w:val="63F524B3"/>
    <w:rsid w:val="63F538B1"/>
    <w:rsid w:val="63F605C7"/>
    <w:rsid w:val="63F61008"/>
    <w:rsid w:val="63F61DE3"/>
    <w:rsid w:val="63F6EDAF"/>
    <w:rsid w:val="63F709B5"/>
    <w:rsid w:val="63F71EFE"/>
    <w:rsid w:val="63F7284A"/>
    <w:rsid w:val="63F7B8BE"/>
    <w:rsid w:val="63F83562"/>
    <w:rsid w:val="63F848AC"/>
    <w:rsid w:val="63F96A18"/>
    <w:rsid w:val="63FA34B7"/>
    <w:rsid w:val="63FA745E"/>
    <w:rsid w:val="63FB3748"/>
    <w:rsid w:val="63FB42BD"/>
    <w:rsid w:val="63FBD449"/>
    <w:rsid w:val="63FBE26F"/>
    <w:rsid w:val="63FC3C28"/>
    <w:rsid w:val="63FC5FF7"/>
    <w:rsid w:val="63FCF8D9"/>
    <w:rsid w:val="63FD3EFA"/>
    <w:rsid w:val="63FE0574"/>
    <w:rsid w:val="63FE6960"/>
    <w:rsid w:val="63FEFD81"/>
    <w:rsid w:val="63FFA57C"/>
    <w:rsid w:val="64009125"/>
    <w:rsid w:val="64027982"/>
    <w:rsid w:val="6402AB5B"/>
    <w:rsid w:val="64044A7F"/>
    <w:rsid w:val="64047129"/>
    <w:rsid w:val="6404B831"/>
    <w:rsid w:val="64057797"/>
    <w:rsid w:val="6406CE24"/>
    <w:rsid w:val="64076FFD"/>
    <w:rsid w:val="640797A1"/>
    <w:rsid w:val="6407ADA6"/>
    <w:rsid w:val="6408A2DB"/>
    <w:rsid w:val="640918D8"/>
    <w:rsid w:val="640A4A85"/>
    <w:rsid w:val="640B074B"/>
    <w:rsid w:val="640BE02C"/>
    <w:rsid w:val="640C1BDD"/>
    <w:rsid w:val="640D1FAC"/>
    <w:rsid w:val="640D2465"/>
    <w:rsid w:val="640D2F06"/>
    <w:rsid w:val="640ECC05"/>
    <w:rsid w:val="640EDC81"/>
    <w:rsid w:val="64101F22"/>
    <w:rsid w:val="64102413"/>
    <w:rsid w:val="641028DF"/>
    <w:rsid w:val="6410759A"/>
    <w:rsid w:val="6410CA4E"/>
    <w:rsid w:val="6411D650"/>
    <w:rsid w:val="641315C4"/>
    <w:rsid w:val="641326C6"/>
    <w:rsid w:val="6415828B"/>
    <w:rsid w:val="6415E1B2"/>
    <w:rsid w:val="64169B5D"/>
    <w:rsid w:val="6416C2AD"/>
    <w:rsid w:val="64184E2E"/>
    <w:rsid w:val="64185232"/>
    <w:rsid w:val="641AAE56"/>
    <w:rsid w:val="641B0C43"/>
    <w:rsid w:val="641B57E8"/>
    <w:rsid w:val="641BEB48"/>
    <w:rsid w:val="641C8D58"/>
    <w:rsid w:val="641D1191"/>
    <w:rsid w:val="641E7D8B"/>
    <w:rsid w:val="641E8107"/>
    <w:rsid w:val="641E9DB8"/>
    <w:rsid w:val="641EADFC"/>
    <w:rsid w:val="641FCB0B"/>
    <w:rsid w:val="64204C3A"/>
    <w:rsid w:val="64204CB9"/>
    <w:rsid w:val="64205F6D"/>
    <w:rsid w:val="6420657C"/>
    <w:rsid w:val="642150E0"/>
    <w:rsid w:val="6421714B"/>
    <w:rsid w:val="6421D11F"/>
    <w:rsid w:val="64225F65"/>
    <w:rsid w:val="64231EA7"/>
    <w:rsid w:val="64233B46"/>
    <w:rsid w:val="64258946"/>
    <w:rsid w:val="64266773"/>
    <w:rsid w:val="64277A1C"/>
    <w:rsid w:val="64277D12"/>
    <w:rsid w:val="64279FC6"/>
    <w:rsid w:val="642932D2"/>
    <w:rsid w:val="6429C314"/>
    <w:rsid w:val="642B034A"/>
    <w:rsid w:val="642B0A20"/>
    <w:rsid w:val="642C4E43"/>
    <w:rsid w:val="642C5244"/>
    <w:rsid w:val="642D3589"/>
    <w:rsid w:val="642EC1A2"/>
    <w:rsid w:val="642F51A1"/>
    <w:rsid w:val="642F9069"/>
    <w:rsid w:val="64303780"/>
    <w:rsid w:val="64312E25"/>
    <w:rsid w:val="6431BF86"/>
    <w:rsid w:val="64323FE1"/>
    <w:rsid w:val="64332170"/>
    <w:rsid w:val="6434C677"/>
    <w:rsid w:val="64352650"/>
    <w:rsid w:val="64358E64"/>
    <w:rsid w:val="64360E5C"/>
    <w:rsid w:val="6438A9AE"/>
    <w:rsid w:val="6438ACB3"/>
    <w:rsid w:val="643B009C"/>
    <w:rsid w:val="643B1B86"/>
    <w:rsid w:val="643C2895"/>
    <w:rsid w:val="643E279B"/>
    <w:rsid w:val="643E9239"/>
    <w:rsid w:val="643F8FD0"/>
    <w:rsid w:val="644014AE"/>
    <w:rsid w:val="6440F5E0"/>
    <w:rsid w:val="644154CA"/>
    <w:rsid w:val="6441A754"/>
    <w:rsid w:val="6441EE0B"/>
    <w:rsid w:val="6442400B"/>
    <w:rsid w:val="644267C4"/>
    <w:rsid w:val="64429AD0"/>
    <w:rsid w:val="6442E072"/>
    <w:rsid w:val="64435473"/>
    <w:rsid w:val="64449C38"/>
    <w:rsid w:val="644733A4"/>
    <w:rsid w:val="6447F8B7"/>
    <w:rsid w:val="64491361"/>
    <w:rsid w:val="644D0C6A"/>
    <w:rsid w:val="644D6963"/>
    <w:rsid w:val="644E57E9"/>
    <w:rsid w:val="644E656C"/>
    <w:rsid w:val="644EEB7D"/>
    <w:rsid w:val="644EF67D"/>
    <w:rsid w:val="644F0BB8"/>
    <w:rsid w:val="644F1DE4"/>
    <w:rsid w:val="644FA232"/>
    <w:rsid w:val="6450390E"/>
    <w:rsid w:val="6454A0C0"/>
    <w:rsid w:val="6454D8A7"/>
    <w:rsid w:val="645505F4"/>
    <w:rsid w:val="64551654"/>
    <w:rsid w:val="6456F33E"/>
    <w:rsid w:val="64577118"/>
    <w:rsid w:val="645850CC"/>
    <w:rsid w:val="64587238"/>
    <w:rsid w:val="645C12EC"/>
    <w:rsid w:val="645EB567"/>
    <w:rsid w:val="645EEF67"/>
    <w:rsid w:val="646148C9"/>
    <w:rsid w:val="646171F6"/>
    <w:rsid w:val="64619714"/>
    <w:rsid w:val="6461BD69"/>
    <w:rsid w:val="6462F29A"/>
    <w:rsid w:val="64633E42"/>
    <w:rsid w:val="6463915E"/>
    <w:rsid w:val="6464078D"/>
    <w:rsid w:val="646564B3"/>
    <w:rsid w:val="6465E8DC"/>
    <w:rsid w:val="6466B64F"/>
    <w:rsid w:val="6466BC5A"/>
    <w:rsid w:val="6468F771"/>
    <w:rsid w:val="646A64C2"/>
    <w:rsid w:val="646B22CE"/>
    <w:rsid w:val="646C1733"/>
    <w:rsid w:val="646C634D"/>
    <w:rsid w:val="646CAE4E"/>
    <w:rsid w:val="646CAEB4"/>
    <w:rsid w:val="646CE19A"/>
    <w:rsid w:val="646E73F3"/>
    <w:rsid w:val="646FEBF5"/>
    <w:rsid w:val="64709303"/>
    <w:rsid w:val="64711BB3"/>
    <w:rsid w:val="64715294"/>
    <w:rsid w:val="64725ECA"/>
    <w:rsid w:val="6472A627"/>
    <w:rsid w:val="6474C779"/>
    <w:rsid w:val="64757FCD"/>
    <w:rsid w:val="64758511"/>
    <w:rsid w:val="647710F0"/>
    <w:rsid w:val="64788300"/>
    <w:rsid w:val="6478A027"/>
    <w:rsid w:val="64793F69"/>
    <w:rsid w:val="647AD21F"/>
    <w:rsid w:val="647BB879"/>
    <w:rsid w:val="647C01E4"/>
    <w:rsid w:val="647C1FE6"/>
    <w:rsid w:val="647CC51B"/>
    <w:rsid w:val="647D2375"/>
    <w:rsid w:val="647D7336"/>
    <w:rsid w:val="647DC3D5"/>
    <w:rsid w:val="647DF3B3"/>
    <w:rsid w:val="647F2BF1"/>
    <w:rsid w:val="647F4637"/>
    <w:rsid w:val="64803549"/>
    <w:rsid w:val="648245DC"/>
    <w:rsid w:val="64830DBF"/>
    <w:rsid w:val="64834703"/>
    <w:rsid w:val="648573CD"/>
    <w:rsid w:val="6485D1C7"/>
    <w:rsid w:val="6486611B"/>
    <w:rsid w:val="64876F2F"/>
    <w:rsid w:val="6487B46F"/>
    <w:rsid w:val="64883D9E"/>
    <w:rsid w:val="64886985"/>
    <w:rsid w:val="6488FFCB"/>
    <w:rsid w:val="648912EC"/>
    <w:rsid w:val="64892065"/>
    <w:rsid w:val="648A6F22"/>
    <w:rsid w:val="648C13F2"/>
    <w:rsid w:val="648CED50"/>
    <w:rsid w:val="648D283A"/>
    <w:rsid w:val="648EB08A"/>
    <w:rsid w:val="648F1442"/>
    <w:rsid w:val="648F2550"/>
    <w:rsid w:val="649020B8"/>
    <w:rsid w:val="64902D7B"/>
    <w:rsid w:val="6490D3FB"/>
    <w:rsid w:val="64943B38"/>
    <w:rsid w:val="649459BB"/>
    <w:rsid w:val="6494ACA6"/>
    <w:rsid w:val="64963CAD"/>
    <w:rsid w:val="6497511F"/>
    <w:rsid w:val="6498FE23"/>
    <w:rsid w:val="64997920"/>
    <w:rsid w:val="649A126F"/>
    <w:rsid w:val="649A2CE4"/>
    <w:rsid w:val="649AD89C"/>
    <w:rsid w:val="649C9D68"/>
    <w:rsid w:val="649DB7F9"/>
    <w:rsid w:val="649DD00E"/>
    <w:rsid w:val="649E26F2"/>
    <w:rsid w:val="649E352B"/>
    <w:rsid w:val="649E7515"/>
    <w:rsid w:val="649F2976"/>
    <w:rsid w:val="649F8D33"/>
    <w:rsid w:val="64A0630D"/>
    <w:rsid w:val="64A37FC9"/>
    <w:rsid w:val="64A38449"/>
    <w:rsid w:val="64A3DC96"/>
    <w:rsid w:val="64A444C8"/>
    <w:rsid w:val="64A68F5A"/>
    <w:rsid w:val="64A91C15"/>
    <w:rsid w:val="64A9AF5B"/>
    <w:rsid w:val="64AAF892"/>
    <w:rsid w:val="64AB36BF"/>
    <w:rsid w:val="64AB37FE"/>
    <w:rsid w:val="64AD5AE3"/>
    <w:rsid w:val="64AD7EDA"/>
    <w:rsid w:val="64AD928D"/>
    <w:rsid w:val="64AF9E42"/>
    <w:rsid w:val="64B060C7"/>
    <w:rsid w:val="64B0E9B2"/>
    <w:rsid w:val="64B1129B"/>
    <w:rsid w:val="64B1679B"/>
    <w:rsid w:val="64B21263"/>
    <w:rsid w:val="64B25C8A"/>
    <w:rsid w:val="64B28EBF"/>
    <w:rsid w:val="64B366F3"/>
    <w:rsid w:val="64B3872D"/>
    <w:rsid w:val="64B3D139"/>
    <w:rsid w:val="64B5A857"/>
    <w:rsid w:val="64B6619E"/>
    <w:rsid w:val="64B68434"/>
    <w:rsid w:val="64B8163F"/>
    <w:rsid w:val="64B816F8"/>
    <w:rsid w:val="64B93E91"/>
    <w:rsid w:val="64B947CC"/>
    <w:rsid w:val="64B9D312"/>
    <w:rsid w:val="64BA3D4C"/>
    <w:rsid w:val="64BA53DA"/>
    <w:rsid w:val="64BBA7A8"/>
    <w:rsid w:val="64BC9D3C"/>
    <w:rsid w:val="64BD1CD3"/>
    <w:rsid w:val="64BD32FF"/>
    <w:rsid w:val="64BDA1C2"/>
    <w:rsid w:val="64BF901B"/>
    <w:rsid w:val="64BFBB08"/>
    <w:rsid w:val="64C1AE82"/>
    <w:rsid w:val="64C20E4C"/>
    <w:rsid w:val="64C355D9"/>
    <w:rsid w:val="64C45997"/>
    <w:rsid w:val="64C4C55F"/>
    <w:rsid w:val="64C503E5"/>
    <w:rsid w:val="64C71992"/>
    <w:rsid w:val="64C745A9"/>
    <w:rsid w:val="64C7AAC0"/>
    <w:rsid w:val="64C8F4EB"/>
    <w:rsid w:val="64CA7791"/>
    <w:rsid w:val="64CB6187"/>
    <w:rsid w:val="64CBFA60"/>
    <w:rsid w:val="64CC4FFF"/>
    <w:rsid w:val="64CC815C"/>
    <w:rsid w:val="64CEAE37"/>
    <w:rsid w:val="64CF3B81"/>
    <w:rsid w:val="64CF6523"/>
    <w:rsid w:val="64CFD5AC"/>
    <w:rsid w:val="64CFDE81"/>
    <w:rsid w:val="64D054AB"/>
    <w:rsid w:val="64D055FA"/>
    <w:rsid w:val="64D06124"/>
    <w:rsid w:val="64D12C2A"/>
    <w:rsid w:val="64D1FA2E"/>
    <w:rsid w:val="64D351B2"/>
    <w:rsid w:val="64D41232"/>
    <w:rsid w:val="64D5A90C"/>
    <w:rsid w:val="64D74281"/>
    <w:rsid w:val="64D8A72B"/>
    <w:rsid w:val="64D8AF99"/>
    <w:rsid w:val="64D8BAA0"/>
    <w:rsid w:val="64D8C920"/>
    <w:rsid w:val="64DA1DE8"/>
    <w:rsid w:val="64DA2041"/>
    <w:rsid w:val="64DBAF2A"/>
    <w:rsid w:val="64DE560B"/>
    <w:rsid w:val="64DEBBE9"/>
    <w:rsid w:val="64DF2D45"/>
    <w:rsid w:val="64E00776"/>
    <w:rsid w:val="64E04D92"/>
    <w:rsid w:val="64E1DB98"/>
    <w:rsid w:val="64E1E416"/>
    <w:rsid w:val="64E2BFAC"/>
    <w:rsid w:val="64E8A838"/>
    <w:rsid w:val="64E94E8E"/>
    <w:rsid w:val="64E959AC"/>
    <w:rsid w:val="64EA6DE0"/>
    <w:rsid w:val="64ECF4B0"/>
    <w:rsid w:val="64EDB51C"/>
    <w:rsid w:val="64EE2919"/>
    <w:rsid w:val="64F10C4D"/>
    <w:rsid w:val="64F18BB5"/>
    <w:rsid w:val="64F21575"/>
    <w:rsid w:val="64F285CE"/>
    <w:rsid w:val="64F2891E"/>
    <w:rsid w:val="64F2A555"/>
    <w:rsid w:val="64F2D9C2"/>
    <w:rsid w:val="64F358BA"/>
    <w:rsid w:val="64F4CC47"/>
    <w:rsid w:val="64F60360"/>
    <w:rsid w:val="64F695BB"/>
    <w:rsid w:val="64F71208"/>
    <w:rsid w:val="64F7A498"/>
    <w:rsid w:val="64F7E394"/>
    <w:rsid w:val="64F845F2"/>
    <w:rsid w:val="64F952FD"/>
    <w:rsid w:val="64F9E203"/>
    <w:rsid w:val="64FBC582"/>
    <w:rsid w:val="64FC05D2"/>
    <w:rsid w:val="64FCF510"/>
    <w:rsid w:val="6500CF7C"/>
    <w:rsid w:val="65028446"/>
    <w:rsid w:val="65038727"/>
    <w:rsid w:val="65047BE7"/>
    <w:rsid w:val="6504D010"/>
    <w:rsid w:val="6504DA06"/>
    <w:rsid w:val="6504DACB"/>
    <w:rsid w:val="6504EE30"/>
    <w:rsid w:val="6505760B"/>
    <w:rsid w:val="6505A97B"/>
    <w:rsid w:val="6505C14B"/>
    <w:rsid w:val="6505DBD2"/>
    <w:rsid w:val="6506DA90"/>
    <w:rsid w:val="6507C41F"/>
    <w:rsid w:val="6507FF51"/>
    <w:rsid w:val="6508B7DC"/>
    <w:rsid w:val="6508CF5B"/>
    <w:rsid w:val="650A842A"/>
    <w:rsid w:val="650A98E0"/>
    <w:rsid w:val="650AB788"/>
    <w:rsid w:val="650B8A75"/>
    <w:rsid w:val="650C6E6E"/>
    <w:rsid w:val="650CDC96"/>
    <w:rsid w:val="650D11BB"/>
    <w:rsid w:val="650D5EB5"/>
    <w:rsid w:val="650DC024"/>
    <w:rsid w:val="650E5528"/>
    <w:rsid w:val="650E6791"/>
    <w:rsid w:val="650FE893"/>
    <w:rsid w:val="65108469"/>
    <w:rsid w:val="651187E8"/>
    <w:rsid w:val="6511E1FF"/>
    <w:rsid w:val="6511E82A"/>
    <w:rsid w:val="65120515"/>
    <w:rsid w:val="65128B02"/>
    <w:rsid w:val="651329C1"/>
    <w:rsid w:val="6514A939"/>
    <w:rsid w:val="65151595"/>
    <w:rsid w:val="6515962F"/>
    <w:rsid w:val="6515D559"/>
    <w:rsid w:val="6518A56A"/>
    <w:rsid w:val="6519019A"/>
    <w:rsid w:val="65199320"/>
    <w:rsid w:val="651A2A66"/>
    <w:rsid w:val="651A3630"/>
    <w:rsid w:val="651A38ED"/>
    <w:rsid w:val="651A89A8"/>
    <w:rsid w:val="651ACEBF"/>
    <w:rsid w:val="651ACEEA"/>
    <w:rsid w:val="651B9BD2"/>
    <w:rsid w:val="651BA061"/>
    <w:rsid w:val="651BABE9"/>
    <w:rsid w:val="651C0725"/>
    <w:rsid w:val="651D8608"/>
    <w:rsid w:val="651DD314"/>
    <w:rsid w:val="651DD7F9"/>
    <w:rsid w:val="651E852A"/>
    <w:rsid w:val="651FEF51"/>
    <w:rsid w:val="65200E31"/>
    <w:rsid w:val="65202127"/>
    <w:rsid w:val="6520C0D2"/>
    <w:rsid w:val="65211278"/>
    <w:rsid w:val="65216372"/>
    <w:rsid w:val="6521C8F1"/>
    <w:rsid w:val="6521DBF9"/>
    <w:rsid w:val="6522F788"/>
    <w:rsid w:val="65246117"/>
    <w:rsid w:val="6524A3EF"/>
    <w:rsid w:val="65259C92"/>
    <w:rsid w:val="652A4612"/>
    <w:rsid w:val="652A72ED"/>
    <w:rsid w:val="652A8449"/>
    <w:rsid w:val="652AC181"/>
    <w:rsid w:val="652AC8D5"/>
    <w:rsid w:val="652C8B49"/>
    <w:rsid w:val="652CCFFF"/>
    <w:rsid w:val="652E927C"/>
    <w:rsid w:val="652F26C9"/>
    <w:rsid w:val="652FA096"/>
    <w:rsid w:val="652FF772"/>
    <w:rsid w:val="65312444"/>
    <w:rsid w:val="6531B6D6"/>
    <w:rsid w:val="653247BD"/>
    <w:rsid w:val="6532ACE6"/>
    <w:rsid w:val="6532CEB9"/>
    <w:rsid w:val="653552F6"/>
    <w:rsid w:val="6535918A"/>
    <w:rsid w:val="6536B313"/>
    <w:rsid w:val="6536BBC0"/>
    <w:rsid w:val="6538BD63"/>
    <w:rsid w:val="6538E888"/>
    <w:rsid w:val="65393184"/>
    <w:rsid w:val="6539ED3D"/>
    <w:rsid w:val="653AD460"/>
    <w:rsid w:val="653B2131"/>
    <w:rsid w:val="653C4609"/>
    <w:rsid w:val="653C67C3"/>
    <w:rsid w:val="653D8D71"/>
    <w:rsid w:val="653F0FE4"/>
    <w:rsid w:val="653F1837"/>
    <w:rsid w:val="65406A10"/>
    <w:rsid w:val="65409155"/>
    <w:rsid w:val="65430CF7"/>
    <w:rsid w:val="6545E376"/>
    <w:rsid w:val="65479325"/>
    <w:rsid w:val="65483D87"/>
    <w:rsid w:val="654A2575"/>
    <w:rsid w:val="654B750C"/>
    <w:rsid w:val="654CBC01"/>
    <w:rsid w:val="654CEA5F"/>
    <w:rsid w:val="654D1170"/>
    <w:rsid w:val="654E0FAE"/>
    <w:rsid w:val="654EF81E"/>
    <w:rsid w:val="654F3EEF"/>
    <w:rsid w:val="655069FF"/>
    <w:rsid w:val="655073DA"/>
    <w:rsid w:val="6550E76B"/>
    <w:rsid w:val="65516B0C"/>
    <w:rsid w:val="6553582A"/>
    <w:rsid w:val="65562334"/>
    <w:rsid w:val="65574483"/>
    <w:rsid w:val="65575937"/>
    <w:rsid w:val="6557EC85"/>
    <w:rsid w:val="65585CCA"/>
    <w:rsid w:val="6558A4BD"/>
    <w:rsid w:val="65594E92"/>
    <w:rsid w:val="655AFC44"/>
    <w:rsid w:val="655CA69F"/>
    <w:rsid w:val="655D81BD"/>
    <w:rsid w:val="655D8A4E"/>
    <w:rsid w:val="655E34BA"/>
    <w:rsid w:val="655EF5B2"/>
    <w:rsid w:val="65605CF3"/>
    <w:rsid w:val="65609C92"/>
    <w:rsid w:val="6560A6D1"/>
    <w:rsid w:val="65612126"/>
    <w:rsid w:val="656139F6"/>
    <w:rsid w:val="6561627A"/>
    <w:rsid w:val="6561A6C2"/>
    <w:rsid w:val="6561D3DC"/>
    <w:rsid w:val="6562B8D2"/>
    <w:rsid w:val="6565A969"/>
    <w:rsid w:val="65661DC9"/>
    <w:rsid w:val="6567DC3C"/>
    <w:rsid w:val="6568095A"/>
    <w:rsid w:val="6568F285"/>
    <w:rsid w:val="6569A4B0"/>
    <w:rsid w:val="6569BD3E"/>
    <w:rsid w:val="656A5122"/>
    <w:rsid w:val="656BAC58"/>
    <w:rsid w:val="656BAF67"/>
    <w:rsid w:val="656C76C4"/>
    <w:rsid w:val="656D4A76"/>
    <w:rsid w:val="656DF749"/>
    <w:rsid w:val="656E9E2A"/>
    <w:rsid w:val="656EFFA2"/>
    <w:rsid w:val="656F56B8"/>
    <w:rsid w:val="656F9678"/>
    <w:rsid w:val="65704D1B"/>
    <w:rsid w:val="6570C82B"/>
    <w:rsid w:val="6572D19A"/>
    <w:rsid w:val="65734A94"/>
    <w:rsid w:val="6573DDAA"/>
    <w:rsid w:val="6575CF68"/>
    <w:rsid w:val="6577505B"/>
    <w:rsid w:val="657A5DE8"/>
    <w:rsid w:val="657B0824"/>
    <w:rsid w:val="657B354C"/>
    <w:rsid w:val="657B5C2F"/>
    <w:rsid w:val="657D8CE1"/>
    <w:rsid w:val="657DB5DB"/>
    <w:rsid w:val="657E9831"/>
    <w:rsid w:val="657ECE30"/>
    <w:rsid w:val="6582CF56"/>
    <w:rsid w:val="65837653"/>
    <w:rsid w:val="65846053"/>
    <w:rsid w:val="6584A669"/>
    <w:rsid w:val="6584C52E"/>
    <w:rsid w:val="658582C4"/>
    <w:rsid w:val="6585F310"/>
    <w:rsid w:val="6586E42D"/>
    <w:rsid w:val="65889C87"/>
    <w:rsid w:val="6588DA37"/>
    <w:rsid w:val="6589E82E"/>
    <w:rsid w:val="658B1B75"/>
    <w:rsid w:val="658C0784"/>
    <w:rsid w:val="658CE160"/>
    <w:rsid w:val="658DB5CD"/>
    <w:rsid w:val="658DCEF8"/>
    <w:rsid w:val="658E2833"/>
    <w:rsid w:val="658E3CDB"/>
    <w:rsid w:val="658E52CB"/>
    <w:rsid w:val="658FA03C"/>
    <w:rsid w:val="659002FB"/>
    <w:rsid w:val="65907A4C"/>
    <w:rsid w:val="65907D02"/>
    <w:rsid w:val="6591161C"/>
    <w:rsid w:val="65920A2F"/>
    <w:rsid w:val="659224EC"/>
    <w:rsid w:val="65924221"/>
    <w:rsid w:val="6592522B"/>
    <w:rsid w:val="65948854"/>
    <w:rsid w:val="6594DDAE"/>
    <w:rsid w:val="6595829C"/>
    <w:rsid w:val="6595C5D4"/>
    <w:rsid w:val="6595F9F3"/>
    <w:rsid w:val="65963B2D"/>
    <w:rsid w:val="6597932D"/>
    <w:rsid w:val="6597C1D1"/>
    <w:rsid w:val="6599C761"/>
    <w:rsid w:val="659A87A6"/>
    <w:rsid w:val="659AFB07"/>
    <w:rsid w:val="659B210D"/>
    <w:rsid w:val="659BC571"/>
    <w:rsid w:val="659C8D6A"/>
    <w:rsid w:val="659CFEF1"/>
    <w:rsid w:val="659D9C70"/>
    <w:rsid w:val="659F0CCE"/>
    <w:rsid w:val="659F2040"/>
    <w:rsid w:val="659F3CF0"/>
    <w:rsid w:val="659F480F"/>
    <w:rsid w:val="659F75FF"/>
    <w:rsid w:val="659FC21F"/>
    <w:rsid w:val="65A09E84"/>
    <w:rsid w:val="65A3AB47"/>
    <w:rsid w:val="65A402E9"/>
    <w:rsid w:val="65A4EDA1"/>
    <w:rsid w:val="65A52B09"/>
    <w:rsid w:val="65A5B9AB"/>
    <w:rsid w:val="65A67E11"/>
    <w:rsid w:val="65A71BC5"/>
    <w:rsid w:val="65AB7E9B"/>
    <w:rsid w:val="65AD9FA5"/>
    <w:rsid w:val="65ADCF02"/>
    <w:rsid w:val="65AE11BA"/>
    <w:rsid w:val="65AEF452"/>
    <w:rsid w:val="65AF5E9B"/>
    <w:rsid w:val="65B01AA9"/>
    <w:rsid w:val="65B04450"/>
    <w:rsid w:val="65B0D1A2"/>
    <w:rsid w:val="65B1644F"/>
    <w:rsid w:val="65B1ECC5"/>
    <w:rsid w:val="65B31BF2"/>
    <w:rsid w:val="65B4494E"/>
    <w:rsid w:val="65B4AD83"/>
    <w:rsid w:val="65B4B87E"/>
    <w:rsid w:val="65B5197C"/>
    <w:rsid w:val="65B760B8"/>
    <w:rsid w:val="65B786A4"/>
    <w:rsid w:val="65B79E21"/>
    <w:rsid w:val="65B8D611"/>
    <w:rsid w:val="65B961C9"/>
    <w:rsid w:val="65BC869B"/>
    <w:rsid w:val="65BC8940"/>
    <w:rsid w:val="65BC9560"/>
    <w:rsid w:val="65BD8CBD"/>
    <w:rsid w:val="65BEA2BB"/>
    <w:rsid w:val="65BF4AB8"/>
    <w:rsid w:val="65BFD566"/>
    <w:rsid w:val="65C0197C"/>
    <w:rsid w:val="65C04D61"/>
    <w:rsid w:val="65C0E4CA"/>
    <w:rsid w:val="65C14BD8"/>
    <w:rsid w:val="65C237D4"/>
    <w:rsid w:val="65C295D8"/>
    <w:rsid w:val="65C3C4C3"/>
    <w:rsid w:val="65C56BFB"/>
    <w:rsid w:val="65C5B9C7"/>
    <w:rsid w:val="65C64ECA"/>
    <w:rsid w:val="65C6C8DC"/>
    <w:rsid w:val="65C7D6C8"/>
    <w:rsid w:val="65C914A2"/>
    <w:rsid w:val="65CB45FE"/>
    <w:rsid w:val="65D05788"/>
    <w:rsid w:val="65D09715"/>
    <w:rsid w:val="65D2B7DF"/>
    <w:rsid w:val="65D410BC"/>
    <w:rsid w:val="65D5EC94"/>
    <w:rsid w:val="65D6ADC5"/>
    <w:rsid w:val="65D8B31E"/>
    <w:rsid w:val="65D9AE7F"/>
    <w:rsid w:val="65DA6D83"/>
    <w:rsid w:val="65DAE1FB"/>
    <w:rsid w:val="65DB941B"/>
    <w:rsid w:val="65DBFBD3"/>
    <w:rsid w:val="65DC525E"/>
    <w:rsid w:val="65DC6FB8"/>
    <w:rsid w:val="65DCAD1A"/>
    <w:rsid w:val="65DDB2C4"/>
    <w:rsid w:val="65DE4CFC"/>
    <w:rsid w:val="65DEFADA"/>
    <w:rsid w:val="65DFD786"/>
    <w:rsid w:val="65E0F83C"/>
    <w:rsid w:val="65E1019A"/>
    <w:rsid w:val="65E16FDD"/>
    <w:rsid w:val="65E1961B"/>
    <w:rsid w:val="65E211E2"/>
    <w:rsid w:val="65E2AE56"/>
    <w:rsid w:val="65E2C19D"/>
    <w:rsid w:val="65E469AF"/>
    <w:rsid w:val="65E476BD"/>
    <w:rsid w:val="65E53CC0"/>
    <w:rsid w:val="65E6B1B0"/>
    <w:rsid w:val="65E6D471"/>
    <w:rsid w:val="65E89F2C"/>
    <w:rsid w:val="65E8C95A"/>
    <w:rsid w:val="65E8DE06"/>
    <w:rsid w:val="65E942BE"/>
    <w:rsid w:val="65E9CB2B"/>
    <w:rsid w:val="65EA2A29"/>
    <w:rsid w:val="65EA74EB"/>
    <w:rsid w:val="65EC2A2F"/>
    <w:rsid w:val="65EC45DE"/>
    <w:rsid w:val="65ED94C9"/>
    <w:rsid w:val="65EED759"/>
    <w:rsid w:val="65EF537B"/>
    <w:rsid w:val="65EF6AC0"/>
    <w:rsid w:val="65EF9CFE"/>
    <w:rsid w:val="65EFDD31"/>
    <w:rsid w:val="65F04802"/>
    <w:rsid w:val="65F0B971"/>
    <w:rsid w:val="65F47FBE"/>
    <w:rsid w:val="65F4D264"/>
    <w:rsid w:val="65F4E822"/>
    <w:rsid w:val="65F4F510"/>
    <w:rsid w:val="65F578E4"/>
    <w:rsid w:val="65F722F2"/>
    <w:rsid w:val="65F8326C"/>
    <w:rsid w:val="65F9BAB6"/>
    <w:rsid w:val="65F9DEE8"/>
    <w:rsid w:val="65F9EF9E"/>
    <w:rsid w:val="65FC7433"/>
    <w:rsid w:val="65FDEBD2"/>
    <w:rsid w:val="65FE7603"/>
    <w:rsid w:val="65FFC91B"/>
    <w:rsid w:val="65FFCC1C"/>
    <w:rsid w:val="66004FEE"/>
    <w:rsid w:val="6600DF38"/>
    <w:rsid w:val="66010736"/>
    <w:rsid w:val="66016577"/>
    <w:rsid w:val="66022908"/>
    <w:rsid w:val="66028C40"/>
    <w:rsid w:val="6604070F"/>
    <w:rsid w:val="66053DCD"/>
    <w:rsid w:val="660582B9"/>
    <w:rsid w:val="6606F32F"/>
    <w:rsid w:val="6607F477"/>
    <w:rsid w:val="66093407"/>
    <w:rsid w:val="660A31A4"/>
    <w:rsid w:val="660A9F7A"/>
    <w:rsid w:val="660CC9AF"/>
    <w:rsid w:val="660CED3A"/>
    <w:rsid w:val="660CEDCA"/>
    <w:rsid w:val="660D2308"/>
    <w:rsid w:val="660D23D6"/>
    <w:rsid w:val="660E4857"/>
    <w:rsid w:val="660EEBAC"/>
    <w:rsid w:val="6610CAF0"/>
    <w:rsid w:val="6610F4C9"/>
    <w:rsid w:val="6611082C"/>
    <w:rsid w:val="6611AFAC"/>
    <w:rsid w:val="66124826"/>
    <w:rsid w:val="66133472"/>
    <w:rsid w:val="6613B3ED"/>
    <w:rsid w:val="66142C2F"/>
    <w:rsid w:val="6615708D"/>
    <w:rsid w:val="6615A30C"/>
    <w:rsid w:val="661689B3"/>
    <w:rsid w:val="66169F98"/>
    <w:rsid w:val="6616F55E"/>
    <w:rsid w:val="6617A399"/>
    <w:rsid w:val="6617F906"/>
    <w:rsid w:val="66180045"/>
    <w:rsid w:val="66188A32"/>
    <w:rsid w:val="66195238"/>
    <w:rsid w:val="6619B832"/>
    <w:rsid w:val="661A003E"/>
    <w:rsid w:val="661AC67D"/>
    <w:rsid w:val="661B6243"/>
    <w:rsid w:val="661C73DF"/>
    <w:rsid w:val="661D3B9F"/>
    <w:rsid w:val="661D875A"/>
    <w:rsid w:val="661E4A48"/>
    <w:rsid w:val="6620BCE4"/>
    <w:rsid w:val="6620D7F7"/>
    <w:rsid w:val="6621B36D"/>
    <w:rsid w:val="6621DE94"/>
    <w:rsid w:val="6622D08F"/>
    <w:rsid w:val="66230F59"/>
    <w:rsid w:val="66240F41"/>
    <w:rsid w:val="6626C841"/>
    <w:rsid w:val="6626CD4E"/>
    <w:rsid w:val="66281532"/>
    <w:rsid w:val="66283B67"/>
    <w:rsid w:val="662861D7"/>
    <w:rsid w:val="66294CC2"/>
    <w:rsid w:val="662A4E4D"/>
    <w:rsid w:val="662B8267"/>
    <w:rsid w:val="662BA683"/>
    <w:rsid w:val="662C1746"/>
    <w:rsid w:val="662CA174"/>
    <w:rsid w:val="662D98D2"/>
    <w:rsid w:val="662E1BC2"/>
    <w:rsid w:val="662F1701"/>
    <w:rsid w:val="66308F83"/>
    <w:rsid w:val="6632FBD1"/>
    <w:rsid w:val="66333B57"/>
    <w:rsid w:val="66349A6A"/>
    <w:rsid w:val="6634DE2C"/>
    <w:rsid w:val="6636147B"/>
    <w:rsid w:val="6636C5F1"/>
    <w:rsid w:val="66375433"/>
    <w:rsid w:val="66384917"/>
    <w:rsid w:val="663854D4"/>
    <w:rsid w:val="663865BD"/>
    <w:rsid w:val="66386EBE"/>
    <w:rsid w:val="6638C06C"/>
    <w:rsid w:val="66392393"/>
    <w:rsid w:val="663993E9"/>
    <w:rsid w:val="6639E60C"/>
    <w:rsid w:val="663A122A"/>
    <w:rsid w:val="663BAECD"/>
    <w:rsid w:val="663C8920"/>
    <w:rsid w:val="663D90B5"/>
    <w:rsid w:val="663FAACE"/>
    <w:rsid w:val="663FE7E3"/>
    <w:rsid w:val="663FEBE2"/>
    <w:rsid w:val="6641010A"/>
    <w:rsid w:val="6642DC9B"/>
    <w:rsid w:val="6643180E"/>
    <w:rsid w:val="66441B8B"/>
    <w:rsid w:val="66442D6A"/>
    <w:rsid w:val="6644F814"/>
    <w:rsid w:val="66474E84"/>
    <w:rsid w:val="66480B69"/>
    <w:rsid w:val="6648A022"/>
    <w:rsid w:val="6648DD45"/>
    <w:rsid w:val="6649B813"/>
    <w:rsid w:val="664A0CD2"/>
    <w:rsid w:val="664A9145"/>
    <w:rsid w:val="664B3940"/>
    <w:rsid w:val="664BCA44"/>
    <w:rsid w:val="664C6738"/>
    <w:rsid w:val="664D42D0"/>
    <w:rsid w:val="664D7E1E"/>
    <w:rsid w:val="664D85FC"/>
    <w:rsid w:val="664DC82D"/>
    <w:rsid w:val="664DFB76"/>
    <w:rsid w:val="664F4EE9"/>
    <w:rsid w:val="66503870"/>
    <w:rsid w:val="665049D3"/>
    <w:rsid w:val="66509A6F"/>
    <w:rsid w:val="66509F04"/>
    <w:rsid w:val="6650EA22"/>
    <w:rsid w:val="66515B29"/>
    <w:rsid w:val="6651642A"/>
    <w:rsid w:val="66516A55"/>
    <w:rsid w:val="6651879F"/>
    <w:rsid w:val="6651EE43"/>
    <w:rsid w:val="66524F76"/>
    <w:rsid w:val="66536FA2"/>
    <w:rsid w:val="6653DADC"/>
    <w:rsid w:val="66553DAF"/>
    <w:rsid w:val="6656816F"/>
    <w:rsid w:val="66576AAD"/>
    <w:rsid w:val="66585071"/>
    <w:rsid w:val="66595B16"/>
    <w:rsid w:val="665A5609"/>
    <w:rsid w:val="665C355C"/>
    <w:rsid w:val="665C9092"/>
    <w:rsid w:val="665CD2EB"/>
    <w:rsid w:val="665CD8C1"/>
    <w:rsid w:val="665D7A47"/>
    <w:rsid w:val="665D8E55"/>
    <w:rsid w:val="665E8A0F"/>
    <w:rsid w:val="6661B3EE"/>
    <w:rsid w:val="66646600"/>
    <w:rsid w:val="666509A1"/>
    <w:rsid w:val="66661E6E"/>
    <w:rsid w:val="6666B0A7"/>
    <w:rsid w:val="6667B4F6"/>
    <w:rsid w:val="666972D2"/>
    <w:rsid w:val="666A9C00"/>
    <w:rsid w:val="666B9577"/>
    <w:rsid w:val="666DBB1B"/>
    <w:rsid w:val="666E37DF"/>
    <w:rsid w:val="666EB814"/>
    <w:rsid w:val="666FB4FD"/>
    <w:rsid w:val="6670884D"/>
    <w:rsid w:val="6670A3BA"/>
    <w:rsid w:val="6671F6E7"/>
    <w:rsid w:val="66724123"/>
    <w:rsid w:val="66734E17"/>
    <w:rsid w:val="667427D2"/>
    <w:rsid w:val="6675196D"/>
    <w:rsid w:val="6675F644"/>
    <w:rsid w:val="66763634"/>
    <w:rsid w:val="66769F0A"/>
    <w:rsid w:val="6677138E"/>
    <w:rsid w:val="667717FD"/>
    <w:rsid w:val="66772113"/>
    <w:rsid w:val="6678F0CF"/>
    <w:rsid w:val="66790598"/>
    <w:rsid w:val="667B5F5E"/>
    <w:rsid w:val="667C1876"/>
    <w:rsid w:val="667C3532"/>
    <w:rsid w:val="667C9BAE"/>
    <w:rsid w:val="667DC1CF"/>
    <w:rsid w:val="66816770"/>
    <w:rsid w:val="6681EF03"/>
    <w:rsid w:val="668328EF"/>
    <w:rsid w:val="6683456C"/>
    <w:rsid w:val="6683C12D"/>
    <w:rsid w:val="6683C484"/>
    <w:rsid w:val="6684D3B2"/>
    <w:rsid w:val="66861234"/>
    <w:rsid w:val="6686C37E"/>
    <w:rsid w:val="66881F50"/>
    <w:rsid w:val="668821FF"/>
    <w:rsid w:val="66885760"/>
    <w:rsid w:val="66886E88"/>
    <w:rsid w:val="66889D7D"/>
    <w:rsid w:val="6688B287"/>
    <w:rsid w:val="6688CA8A"/>
    <w:rsid w:val="668AB49C"/>
    <w:rsid w:val="668F0F24"/>
    <w:rsid w:val="66902677"/>
    <w:rsid w:val="66918C0F"/>
    <w:rsid w:val="6691EC13"/>
    <w:rsid w:val="6692D453"/>
    <w:rsid w:val="6692DB39"/>
    <w:rsid w:val="66994ADF"/>
    <w:rsid w:val="6699A410"/>
    <w:rsid w:val="6699B34D"/>
    <w:rsid w:val="6699B570"/>
    <w:rsid w:val="669B4F9C"/>
    <w:rsid w:val="669C5BEE"/>
    <w:rsid w:val="669D4315"/>
    <w:rsid w:val="669E6617"/>
    <w:rsid w:val="669F13F9"/>
    <w:rsid w:val="669F48E6"/>
    <w:rsid w:val="669F64C3"/>
    <w:rsid w:val="669F7932"/>
    <w:rsid w:val="669FD4B8"/>
    <w:rsid w:val="669FD76B"/>
    <w:rsid w:val="66A174D5"/>
    <w:rsid w:val="66A1D8D9"/>
    <w:rsid w:val="66A25424"/>
    <w:rsid w:val="66A270DD"/>
    <w:rsid w:val="66A2AA40"/>
    <w:rsid w:val="66A2CE2D"/>
    <w:rsid w:val="66A31B2E"/>
    <w:rsid w:val="66A55768"/>
    <w:rsid w:val="66A56200"/>
    <w:rsid w:val="66A5D75F"/>
    <w:rsid w:val="66A6044F"/>
    <w:rsid w:val="66A65D8F"/>
    <w:rsid w:val="66A6C2BE"/>
    <w:rsid w:val="66A72A24"/>
    <w:rsid w:val="66A772C7"/>
    <w:rsid w:val="66A7A3BA"/>
    <w:rsid w:val="66A7E237"/>
    <w:rsid w:val="66A8062C"/>
    <w:rsid w:val="66A82740"/>
    <w:rsid w:val="66A83668"/>
    <w:rsid w:val="66A894EB"/>
    <w:rsid w:val="66A9424E"/>
    <w:rsid w:val="66AAF8A8"/>
    <w:rsid w:val="66AC8FF5"/>
    <w:rsid w:val="66AD17D0"/>
    <w:rsid w:val="66AD697D"/>
    <w:rsid w:val="66AE4AD9"/>
    <w:rsid w:val="66AEAC96"/>
    <w:rsid w:val="66AED714"/>
    <w:rsid w:val="66AFD1EA"/>
    <w:rsid w:val="66B02BF9"/>
    <w:rsid w:val="66B09151"/>
    <w:rsid w:val="66B0E544"/>
    <w:rsid w:val="66B1AC57"/>
    <w:rsid w:val="66B2D696"/>
    <w:rsid w:val="66B3DA7F"/>
    <w:rsid w:val="66B60079"/>
    <w:rsid w:val="66B63E43"/>
    <w:rsid w:val="66B74696"/>
    <w:rsid w:val="66B7A166"/>
    <w:rsid w:val="66B80100"/>
    <w:rsid w:val="66B82555"/>
    <w:rsid w:val="66B89DE4"/>
    <w:rsid w:val="66BADC00"/>
    <w:rsid w:val="66BC051F"/>
    <w:rsid w:val="66BC3919"/>
    <w:rsid w:val="66BC7363"/>
    <w:rsid w:val="66BD110E"/>
    <w:rsid w:val="66BE4CC6"/>
    <w:rsid w:val="66BE9964"/>
    <w:rsid w:val="66BED12F"/>
    <w:rsid w:val="66C166D0"/>
    <w:rsid w:val="66C1FE48"/>
    <w:rsid w:val="66C23B24"/>
    <w:rsid w:val="66C2FC01"/>
    <w:rsid w:val="66C407D7"/>
    <w:rsid w:val="66C64EE8"/>
    <w:rsid w:val="66C65740"/>
    <w:rsid w:val="66C689D4"/>
    <w:rsid w:val="66C6DF52"/>
    <w:rsid w:val="66C7A785"/>
    <w:rsid w:val="66C80242"/>
    <w:rsid w:val="66C978CD"/>
    <w:rsid w:val="66C97F57"/>
    <w:rsid w:val="66C9DA0E"/>
    <w:rsid w:val="66CA06A1"/>
    <w:rsid w:val="66CB35F4"/>
    <w:rsid w:val="66CBECE5"/>
    <w:rsid w:val="66CCFA89"/>
    <w:rsid w:val="66CD0E32"/>
    <w:rsid w:val="66CEB961"/>
    <w:rsid w:val="66CF3C4C"/>
    <w:rsid w:val="66CFB762"/>
    <w:rsid w:val="66D038C0"/>
    <w:rsid w:val="66D1EA95"/>
    <w:rsid w:val="66D20DF6"/>
    <w:rsid w:val="66D329D4"/>
    <w:rsid w:val="66D3F765"/>
    <w:rsid w:val="66D4DEC4"/>
    <w:rsid w:val="66D59081"/>
    <w:rsid w:val="66D68CA0"/>
    <w:rsid w:val="66D69335"/>
    <w:rsid w:val="66D75D0C"/>
    <w:rsid w:val="66D8F56D"/>
    <w:rsid w:val="66D922FA"/>
    <w:rsid w:val="66D92B21"/>
    <w:rsid w:val="66D9354E"/>
    <w:rsid w:val="66D981C9"/>
    <w:rsid w:val="66DC7723"/>
    <w:rsid w:val="66DCB8E9"/>
    <w:rsid w:val="66DD2F83"/>
    <w:rsid w:val="66DD320C"/>
    <w:rsid w:val="66DDB97F"/>
    <w:rsid w:val="66DEE11B"/>
    <w:rsid w:val="66E0699C"/>
    <w:rsid w:val="66E10B09"/>
    <w:rsid w:val="66E1A6C8"/>
    <w:rsid w:val="66E3F1F3"/>
    <w:rsid w:val="66E41BF8"/>
    <w:rsid w:val="66E4F434"/>
    <w:rsid w:val="66E58D17"/>
    <w:rsid w:val="66E7315D"/>
    <w:rsid w:val="66E7CC35"/>
    <w:rsid w:val="66E84543"/>
    <w:rsid w:val="66E984AE"/>
    <w:rsid w:val="66EAB2E4"/>
    <w:rsid w:val="66EB8643"/>
    <w:rsid w:val="66EC0295"/>
    <w:rsid w:val="66ED3426"/>
    <w:rsid w:val="66F0FD28"/>
    <w:rsid w:val="66F176F3"/>
    <w:rsid w:val="66F21B6E"/>
    <w:rsid w:val="66F35A4E"/>
    <w:rsid w:val="66F4A0FC"/>
    <w:rsid w:val="66F50186"/>
    <w:rsid w:val="66F6EC1F"/>
    <w:rsid w:val="66F7B4E4"/>
    <w:rsid w:val="66F8E4C2"/>
    <w:rsid w:val="66F93F31"/>
    <w:rsid w:val="66F99DFF"/>
    <w:rsid w:val="66F9CA9B"/>
    <w:rsid w:val="66FAAC84"/>
    <w:rsid w:val="66FC0046"/>
    <w:rsid w:val="66FC7AAD"/>
    <w:rsid w:val="66FD014F"/>
    <w:rsid w:val="66FFAB0B"/>
    <w:rsid w:val="6700403A"/>
    <w:rsid w:val="67005254"/>
    <w:rsid w:val="6700A5C8"/>
    <w:rsid w:val="6700CDF0"/>
    <w:rsid w:val="67020DF9"/>
    <w:rsid w:val="67043E6A"/>
    <w:rsid w:val="6704784B"/>
    <w:rsid w:val="67052D10"/>
    <w:rsid w:val="67058D9F"/>
    <w:rsid w:val="6705D360"/>
    <w:rsid w:val="670618D6"/>
    <w:rsid w:val="67074B38"/>
    <w:rsid w:val="67080349"/>
    <w:rsid w:val="67086207"/>
    <w:rsid w:val="6708A45F"/>
    <w:rsid w:val="670B3608"/>
    <w:rsid w:val="670B4173"/>
    <w:rsid w:val="670BA49E"/>
    <w:rsid w:val="670C7590"/>
    <w:rsid w:val="670DB11B"/>
    <w:rsid w:val="670E674C"/>
    <w:rsid w:val="67102FB6"/>
    <w:rsid w:val="67111B45"/>
    <w:rsid w:val="67123F1D"/>
    <w:rsid w:val="67129AE0"/>
    <w:rsid w:val="6712E0A8"/>
    <w:rsid w:val="67136795"/>
    <w:rsid w:val="6713EF5D"/>
    <w:rsid w:val="6715551F"/>
    <w:rsid w:val="6715B554"/>
    <w:rsid w:val="6716341D"/>
    <w:rsid w:val="6717C28F"/>
    <w:rsid w:val="6718A446"/>
    <w:rsid w:val="6719206C"/>
    <w:rsid w:val="6719863C"/>
    <w:rsid w:val="6719F4EF"/>
    <w:rsid w:val="6719F665"/>
    <w:rsid w:val="671A469B"/>
    <w:rsid w:val="671B41DA"/>
    <w:rsid w:val="671C4E8B"/>
    <w:rsid w:val="671CE9C1"/>
    <w:rsid w:val="671D132E"/>
    <w:rsid w:val="671D1FD7"/>
    <w:rsid w:val="671E6FF0"/>
    <w:rsid w:val="671F1477"/>
    <w:rsid w:val="671F4C7D"/>
    <w:rsid w:val="672101C6"/>
    <w:rsid w:val="67215B72"/>
    <w:rsid w:val="67215DAE"/>
    <w:rsid w:val="67216157"/>
    <w:rsid w:val="672213D9"/>
    <w:rsid w:val="67223BBC"/>
    <w:rsid w:val="672361E3"/>
    <w:rsid w:val="6725447E"/>
    <w:rsid w:val="672567CF"/>
    <w:rsid w:val="6725FAD6"/>
    <w:rsid w:val="67264648"/>
    <w:rsid w:val="67267E88"/>
    <w:rsid w:val="67268A52"/>
    <w:rsid w:val="6726B30C"/>
    <w:rsid w:val="6726E594"/>
    <w:rsid w:val="67273197"/>
    <w:rsid w:val="67288752"/>
    <w:rsid w:val="67290205"/>
    <w:rsid w:val="672B2C75"/>
    <w:rsid w:val="672B6309"/>
    <w:rsid w:val="672B9138"/>
    <w:rsid w:val="672D7314"/>
    <w:rsid w:val="672D7863"/>
    <w:rsid w:val="672E2B6E"/>
    <w:rsid w:val="672E399F"/>
    <w:rsid w:val="672FFAD9"/>
    <w:rsid w:val="67304DE1"/>
    <w:rsid w:val="67308D53"/>
    <w:rsid w:val="67311C65"/>
    <w:rsid w:val="673299D2"/>
    <w:rsid w:val="67329A01"/>
    <w:rsid w:val="6732E419"/>
    <w:rsid w:val="6733FD29"/>
    <w:rsid w:val="6734999B"/>
    <w:rsid w:val="6735AD61"/>
    <w:rsid w:val="673624A5"/>
    <w:rsid w:val="67367E81"/>
    <w:rsid w:val="6736BB1C"/>
    <w:rsid w:val="6737C16E"/>
    <w:rsid w:val="67396712"/>
    <w:rsid w:val="673ABF54"/>
    <w:rsid w:val="673AD8A7"/>
    <w:rsid w:val="673AF3F4"/>
    <w:rsid w:val="673BE726"/>
    <w:rsid w:val="673D2FA7"/>
    <w:rsid w:val="673D88F2"/>
    <w:rsid w:val="673E04E2"/>
    <w:rsid w:val="673F045C"/>
    <w:rsid w:val="673F61A9"/>
    <w:rsid w:val="673F6473"/>
    <w:rsid w:val="673F7C44"/>
    <w:rsid w:val="673FF754"/>
    <w:rsid w:val="6742EE5A"/>
    <w:rsid w:val="67433451"/>
    <w:rsid w:val="6744027C"/>
    <w:rsid w:val="674445E6"/>
    <w:rsid w:val="6744806D"/>
    <w:rsid w:val="67449DD6"/>
    <w:rsid w:val="67454938"/>
    <w:rsid w:val="67469FC5"/>
    <w:rsid w:val="67492B4A"/>
    <w:rsid w:val="6749AB6D"/>
    <w:rsid w:val="674AFD98"/>
    <w:rsid w:val="674BD50D"/>
    <w:rsid w:val="674DBD26"/>
    <w:rsid w:val="674E15F4"/>
    <w:rsid w:val="674E6A97"/>
    <w:rsid w:val="674F5D2A"/>
    <w:rsid w:val="674FD723"/>
    <w:rsid w:val="674FDFDF"/>
    <w:rsid w:val="6750C8AA"/>
    <w:rsid w:val="675189DF"/>
    <w:rsid w:val="67546426"/>
    <w:rsid w:val="67547A0A"/>
    <w:rsid w:val="6755712E"/>
    <w:rsid w:val="67557C8A"/>
    <w:rsid w:val="67557FC6"/>
    <w:rsid w:val="67561ABE"/>
    <w:rsid w:val="67588461"/>
    <w:rsid w:val="6758AE5D"/>
    <w:rsid w:val="6758D522"/>
    <w:rsid w:val="67596A85"/>
    <w:rsid w:val="675B2D52"/>
    <w:rsid w:val="675C8471"/>
    <w:rsid w:val="675D19AB"/>
    <w:rsid w:val="675D6994"/>
    <w:rsid w:val="675D7066"/>
    <w:rsid w:val="675DEE2B"/>
    <w:rsid w:val="67626E7D"/>
    <w:rsid w:val="6763116C"/>
    <w:rsid w:val="67638D43"/>
    <w:rsid w:val="676393F8"/>
    <w:rsid w:val="67648CDB"/>
    <w:rsid w:val="67650394"/>
    <w:rsid w:val="6765AF02"/>
    <w:rsid w:val="6766BDB7"/>
    <w:rsid w:val="67682249"/>
    <w:rsid w:val="6768662D"/>
    <w:rsid w:val="67693F18"/>
    <w:rsid w:val="676987DC"/>
    <w:rsid w:val="676A7E78"/>
    <w:rsid w:val="676BE0E6"/>
    <w:rsid w:val="676CA96E"/>
    <w:rsid w:val="676E699A"/>
    <w:rsid w:val="676F3120"/>
    <w:rsid w:val="676F44B5"/>
    <w:rsid w:val="676F4A9F"/>
    <w:rsid w:val="676F926A"/>
    <w:rsid w:val="67706D48"/>
    <w:rsid w:val="6770701D"/>
    <w:rsid w:val="677191D9"/>
    <w:rsid w:val="6771C42F"/>
    <w:rsid w:val="6771F56B"/>
    <w:rsid w:val="67735E1F"/>
    <w:rsid w:val="67742196"/>
    <w:rsid w:val="67748711"/>
    <w:rsid w:val="67753F6A"/>
    <w:rsid w:val="67757F2C"/>
    <w:rsid w:val="6776BBCF"/>
    <w:rsid w:val="67777553"/>
    <w:rsid w:val="6778494B"/>
    <w:rsid w:val="6778638C"/>
    <w:rsid w:val="67790789"/>
    <w:rsid w:val="67793EFB"/>
    <w:rsid w:val="67794337"/>
    <w:rsid w:val="67796F92"/>
    <w:rsid w:val="677ADEC4"/>
    <w:rsid w:val="677C1BCA"/>
    <w:rsid w:val="677C2550"/>
    <w:rsid w:val="677CE406"/>
    <w:rsid w:val="677CF57D"/>
    <w:rsid w:val="677D1073"/>
    <w:rsid w:val="677D3F20"/>
    <w:rsid w:val="677DA2E9"/>
    <w:rsid w:val="677EE9F5"/>
    <w:rsid w:val="677FD95E"/>
    <w:rsid w:val="6780D952"/>
    <w:rsid w:val="67810FD1"/>
    <w:rsid w:val="67816F12"/>
    <w:rsid w:val="67844C2E"/>
    <w:rsid w:val="6786A7B8"/>
    <w:rsid w:val="678937BD"/>
    <w:rsid w:val="6789410F"/>
    <w:rsid w:val="678AA93E"/>
    <w:rsid w:val="678AE0F4"/>
    <w:rsid w:val="678B80B8"/>
    <w:rsid w:val="678BCB87"/>
    <w:rsid w:val="678C3AD6"/>
    <w:rsid w:val="678C780A"/>
    <w:rsid w:val="678CA6B6"/>
    <w:rsid w:val="678D6B57"/>
    <w:rsid w:val="678E6A7D"/>
    <w:rsid w:val="678EA720"/>
    <w:rsid w:val="678EEE12"/>
    <w:rsid w:val="678FA511"/>
    <w:rsid w:val="6790D2E5"/>
    <w:rsid w:val="67914DB2"/>
    <w:rsid w:val="6791A26C"/>
    <w:rsid w:val="67931A35"/>
    <w:rsid w:val="67932876"/>
    <w:rsid w:val="679494A9"/>
    <w:rsid w:val="6794AB9D"/>
    <w:rsid w:val="67960B56"/>
    <w:rsid w:val="67988756"/>
    <w:rsid w:val="6798AE21"/>
    <w:rsid w:val="6798E153"/>
    <w:rsid w:val="6799AC05"/>
    <w:rsid w:val="6799CA83"/>
    <w:rsid w:val="679C0166"/>
    <w:rsid w:val="679C476F"/>
    <w:rsid w:val="679CE665"/>
    <w:rsid w:val="679D1D18"/>
    <w:rsid w:val="679D807A"/>
    <w:rsid w:val="67A0A9C4"/>
    <w:rsid w:val="67A18538"/>
    <w:rsid w:val="67A18B74"/>
    <w:rsid w:val="67A2E5CC"/>
    <w:rsid w:val="67A3393C"/>
    <w:rsid w:val="67A4A250"/>
    <w:rsid w:val="67A510BB"/>
    <w:rsid w:val="67A5638C"/>
    <w:rsid w:val="67A6095C"/>
    <w:rsid w:val="67A8B28A"/>
    <w:rsid w:val="67A943F8"/>
    <w:rsid w:val="67A9D2EC"/>
    <w:rsid w:val="67A9EF20"/>
    <w:rsid w:val="67AA2495"/>
    <w:rsid w:val="67AA46DD"/>
    <w:rsid w:val="67AA7411"/>
    <w:rsid w:val="67AB02C9"/>
    <w:rsid w:val="67AB87B8"/>
    <w:rsid w:val="67ABC78B"/>
    <w:rsid w:val="67AC20A4"/>
    <w:rsid w:val="67ACA6C7"/>
    <w:rsid w:val="67AE4ADF"/>
    <w:rsid w:val="67AFA6FF"/>
    <w:rsid w:val="67B00162"/>
    <w:rsid w:val="67B0D032"/>
    <w:rsid w:val="67B12BAF"/>
    <w:rsid w:val="67B14DB0"/>
    <w:rsid w:val="67B2147F"/>
    <w:rsid w:val="67B40825"/>
    <w:rsid w:val="67B4950B"/>
    <w:rsid w:val="67B50B42"/>
    <w:rsid w:val="67B697A4"/>
    <w:rsid w:val="67B8537A"/>
    <w:rsid w:val="67B9EE3C"/>
    <w:rsid w:val="67BABC63"/>
    <w:rsid w:val="67BB10C2"/>
    <w:rsid w:val="67BC227E"/>
    <w:rsid w:val="67BC5E81"/>
    <w:rsid w:val="67BD0510"/>
    <w:rsid w:val="67BD5726"/>
    <w:rsid w:val="67BE4731"/>
    <w:rsid w:val="67BE8466"/>
    <w:rsid w:val="67BEEADC"/>
    <w:rsid w:val="67BF881C"/>
    <w:rsid w:val="67C10790"/>
    <w:rsid w:val="67C185AE"/>
    <w:rsid w:val="67C20A33"/>
    <w:rsid w:val="67C3956E"/>
    <w:rsid w:val="67C41340"/>
    <w:rsid w:val="67C45B29"/>
    <w:rsid w:val="67C469A2"/>
    <w:rsid w:val="67C48479"/>
    <w:rsid w:val="67C48A23"/>
    <w:rsid w:val="67C4924B"/>
    <w:rsid w:val="67C59F7F"/>
    <w:rsid w:val="67C61D8D"/>
    <w:rsid w:val="67C633E1"/>
    <w:rsid w:val="67C6F3A0"/>
    <w:rsid w:val="67C70E42"/>
    <w:rsid w:val="67C7B042"/>
    <w:rsid w:val="67C7BCAC"/>
    <w:rsid w:val="67C7CDF8"/>
    <w:rsid w:val="67C7F9EB"/>
    <w:rsid w:val="67C80A23"/>
    <w:rsid w:val="67C9904C"/>
    <w:rsid w:val="67C9CC4C"/>
    <w:rsid w:val="67CA554D"/>
    <w:rsid w:val="67CB23E8"/>
    <w:rsid w:val="67CBC2D0"/>
    <w:rsid w:val="67CBE83D"/>
    <w:rsid w:val="67CCC568"/>
    <w:rsid w:val="67CDB6F7"/>
    <w:rsid w:val="67CDC823"/>
    <w:rsid w:val="67CE290F"/>
    <w:rsid w:val="67CEDB11"/>
    <w:rsid w:val="67CEEBF7"/>
    <w:rsid w:val="67CEF941"/>
    <w:rsid w:val="67CF256C"/>
    <w:rsid w:val="67CFA0E2"/>
    <w:rsid w:val="67CFC816"/>
    <w:rsid w:val="67CFDC59"/>
    <w:rsid w:val="67D01123"/>
    <w:rsid w:val="67D04E40"/>
    <w:rsid w:val="67D1AA06"/>
    <w:rsid w:val="67D25CB8"/>
    <w:rsid w:val="67D373E5"/>
    <w:rsid w:val="67D398D3"/>
    <w:rsid w:val="67D3C1C1"/>
    <w:rsid w:val="67D5E95D"/>
    <w:rsid w:val="67D63159"/>
    <w:rsid w:val="67D69917"/>
    <w:rsid w:val="67D7B254"/>
    <w:rsid w:val="67D8B386"/>
    <w:rsid w:val="67D965E8"/>
    <w:rsid w:val="67DA0EC0"/>
    <w:rsid w:val="67DA31C5"/>
    <w:rsid w:val="67DA7EA3"/>
    <w:rsid w:val="67DCEF01"/>
    <w:rsid w:val="67DD1086"/>
    <w:rsid w:val="67DD684A"/>
    <w:rsid w:val="67DDBDF9"/>
    <w:rsid w:val="67DDC889"/>
    <w:rsid w:val="67DF7210"/>
    <w:rsid w:val="67DFBE58"/>
    <w:rsid w:val="67E0BA71"/>
    <w:rsid w:val="67E20589"/>
    <w:rsid w:val="67E254D7"/>
    <w:rsid w:val="67E27443"/>
    <w:rsid w:val="67E2F985"/>
    <w:rsid w:val="67E3217B"/>
    <w:rsid w:val="67E3279C"/>
    <w:rsid w:val="67E463C3"/>
    <w:rsid w:val="67E4AADD"/>
    <w:rsid w:val="67E4B275"/>
    <w:rsid w:val="67E4CDC1"/>
    <w:rsid w:val="67E4DB24"/>
    <w:rsid w:val="67E78772"/>
    <w:rsid w:val="67E88F57"/>
    <w:rsid w:val="67E8B11E"/>
    <w:rsid w:val="67EAEFA3"/>
    <w:rsid w:val="67EB8094"/>
    <w:rsid w:val="67EBCFA0"/>
    <w:rsid w:val="67EC8A3C"/>
    <w:rsid w:val="67EDD5BE"/>
    <w:rsid w:val="67EEBE84"/>
    <w:rsid w:val="67EFC18B"/>
    <w:rsid w:val="67EFF2B4"/>
    <w:rsid w:val="67F1367D"/>
    <w:rsid w:val="67F2F3E9"/>
    <w:rsid w:val="67F3220F"/>
    <w:rsid w:val="67F3F0CD"/>
    <w:rsid w:val="67F420D2"/>
    <w:rsid w:val="67F46042"/>
    <w:rsid w:val="67F4963F"/>
    <w:rsid w:val="67F70581"/>
    <w:rsid w:val="67F73DA1"/>
    <w:rsid w:val="67F7A198"/>
    <w:rsid w:val="67F7E824"/>
    <w:rsid w:val="67FB0A67"/>
    <w:rsid w:val="67FD2373"/>
    <w:rsid w:val="67FEB86C"/>
    <w:rsid w:val="67FECA7A"/>
    <w:rsid w:val="67FF4AB6"/>
    <w:rsid w:val="67FF4FB2"/>
    <w:rsid w:val="67FF619B"/>
    <w:rsid w:val="67FFE09E"/>
    <w:rsid w:val="68007E2E"/>
    <w:rsid w:val="68013ED9"/>
    <w:rsid w:val="68015DBE"/>
    <w:rsid w:val="68038B05"/>
    <w:rsid w:val="6803B97E"/>
    <w:rsid w:val="6805766D"/>
    <w:rsid w:val="6805F0AE"/>
    <w:rsid w:val="6805FE5D"/>
    <w:rsid w:val="68071063"/>
    <w:rsid w:val="6807FF3F"/>
    <w:rsid w:val="6808EC93"/>
    <w:rsid w:val="6808F3E8"/>
    <w:rsid w:val="680955AC"/>
    <w:rsid w:val="680BC94F"/>
    <w:rsid w:val="680CC17D"/>
    <w:rsid w:val="680D8EE5"/>
    <w:rsid w:val="680E20DD"/>
    <w:rsid w:val="680FF0BE"/>
    <w:rsid w:val="6810E32E"/>
    <w:rsid w:val="681141E3"/>
    <w:rsid w:val="6811535A"/>
    <w:rsid w:val="6811ACF9"/>
    <w:rsid w:val="6811B65B"/>
    <w:rsid w:val="681330D3"/>
    <w:rsid w:val="68135FCD"/>
    <w:rsid w:val="6813D0E4"/>
    <w:rsid w:val="6814478F"/>
    <w:rsid w:val="68155C88"/>
    <w:rsid w:val="681617A6"/>
    <w:rsid w:val="681730B2"/>
    <w:rsid w:val="6817B003"/>
    <w:rsid w:val="6818DB0B"/>
    <w:rsid w:val="681A446F"/>
    <w:rsid w:val="681A5463"/>
    <w:rsid w:val="681B9CA6"/>
    <w:rsid w:val="681BA85C"/>
    <w:rsid w:val="681C0F32"/>
    <w:rsid w:val="681D2B77"/>
    <w:rsid w:val="681D5D95"/>
    <w:rsid w:val="681F7283"/>
    <w:rsid w:val="68217CF2"/>
    <w:rsid w:val="68218970"/>
    <w:rsid w:val="682197D9"/>
    <w:rsid w:val="6821B437"/>
    <w:rsid w:val="68237682"/>
    <w:rsid w:val="68239CD5"/>
    <w:rsid w:val="6823C491"/>
    <w:rsid w:val="68277E0E"/>
    <w:rsid w:val="68279999"/>
    <w:rsid w:val="6827C1AC"/>
    <w:rsid w:val="6827FF59"/>
    <w:rsid w:val="682879D6"/>
    <w:rsid w:val="682AE5B3"/>
    <w:rsid w:val="682B881D"/>
    <w:rsid w:val="682BBE04"/>
    <w:rsid w:val="682CEB79"/>
    <w:rsid w:val="682D0A02"/>
    <w:rsid w:val="682E9502"/>
    <w:rsid w:val="682EC01A"/>
    <w:rsid w:val="682EDA16"/>
    <w:rsid w:val="68320117"/>
    <w:rsid w:val="6833080E"/>
    <w:rsid w:val="6834F043"/>
    <w:rsid w:val="6836F642"/>
    <w:rsid w:val="68374A60"/>
    <w:rsid w:val="6837FAB1"/>
    <w:rsid w:val="68393B39"/>
    <w:rsid w:val="683A720C"/>
    <w:rsid w:val="683AFF6F"/>
    <w:rsid w:val="683B453A"/>
    <w:rsid w:val="683B9401"/>
    <w:rsid w:val="683C3DF6"/>
    <w:rsid w:val="683CC4E7"/>
    <w:rsid w:val="683CD8BE"/>
    <w:rsid w:val="683D6E5B"/>
    <w:rsid w:val="683DDC28"/>
    <w:rsid w:val="683F61D7"/>
    <w:rsid w:val="683F9B1F"/>
    <w:rsid w:val="68409F0C"/>
    <w:rsid w:val="6840FA10"/>
    <w:rsid w:val="6841A08F"/>
    <w:rsid w:val="68421AD3"/>
    <w:rsid w:val="6842EF2F"/>
    <w:rsid w:val="6843378F"/>
    <w:rsid w:val="6843B3C8"/>
    <w:rsid w:val="68440582"/>
    <w:rsid w:val="684469A2"/>
    <w:rsid w:val="6844BE50"/>
    <w:rsid w:val="68455B79"/>
    <w:rsid w:val="6845B40A"/>
    <w:rsid w:val="68467349"/>
    <w:rsid w:val="6847E3E8"/>
    <w:rsid w:val="6847FBDB"/>
    <w:rsid w:val="684816AC"/>
    <w:rsid w:val="684D0277"/>
    <w:rsid w:val="684D340C"/>
    <w:rsid w:val="684D3591"/>
    <w:rsid w:val="684D373A"/>
    <w:rsid w:val="684E129A"/>
    <w:rsid w:val="684E498A"/>
    <w:rsid w:val="684E7641"/>
    <w:rsid w:val="68507CF5"/>
    <w:rsid w:val="6850A986"/>
    <w:rsid w:val="6851360E"/>
    <w:rsid w:val="68516EEB"/>
    <w:rsid w:val="6851A1CC"/>
    <w:rsid w:val="6851CB28"/>
    <w:rsid w:val="6851E450"/>
    <w:rsid w:val="6852C5F5"/>
    <w:rsid w:val="6853B6C3"/>
    <w:rsid w:val="6853C417"/>
    <w:rsid w:val="6853EBC0"/>
    <w:rsid w:val="68543E67"/>
    <w:rsid w:val="685488E5"/>
    <w:rsid w:val="6854F6AA"/>
    <w:rsid w:val="6855EF37"/>
    <w:rsid w:val="685631AE"/>
    <w:rsid w:val="68563656"/>
    <w:rsid w:val="6856CD4F"/>
    <w:rsid w:val="685827FF"/>
    <w:rsid w:val="685865A6"/>
    <w:rsid w:val="6859FBED"/>
    <w:rsid w:val="685A82C5"/>
    <w:rsid w:val="685B2858"/>
    <w:rsid w:val="685D42BF"/>
    <w:rsid w:val="685D57F1"/>
    <w:rsid w:val="685D585F"/>
    <w:rsid w:val="685E196E"/>
    <w:rsid w:val="685E5601"/>
    <w:rsid w:val="686232EB"/>
    <w:rsid w:val="6862E988"/>
    <w:rsid w:val="68632E26"/>
    <w:rsid w:val="6863912E"/>
    <w:rsid w:val="68639F22"/>
    <w:rsid w:val="6865D31E"/>
    <w:rsid w:val="686622F2"/>
    <w:rsid w:val="686647E3"/>
    <w:rsid w:val="686742AF"/>
    <w:rsid w:val="686853FA"/>
    <w:rsid w:val="6868567D"/>
    <w:rsid w:val="6869CF10"/>
    <w:rsid w:val="686A1558"/>
    <w:rsid w:val="686A2074"/>
    <w:rsid w:val="686A242E"/>
    <w:rsid w:val="686BABC0"/>
    <w:rsid w:val="686BAE36"/>
    <w:rsid w:val="686CC7C1"/>
    <w:rsid w:val="686D0348"/>
    <w:rsid w:val="686DD171"/>
    <w:rsid w:val="686EEA8F"/>
    <w:rsid w:val="687094EF"/>
    <w:rsid w:val="6870BDDA"/>
    <w:rsid w:val="68721894"/>
    <w:rsid w:val="6874EFA8"/>
    <w:rsid w:val="6875F557"/>
    <w:rsid w:val="6878DD98"/>
    <w:rsid w:val="68796215"/>
    <w:rsid w:val="687A3BA0"/>
    <w:rsid w:val="687A452A"/>
    <w:rsid w:val="687A5538"/>
    <w:rsid w:val="687B9374"/>
    <w:rsid w:val="687BB453"/>
    <w:rsid w:val="687BDEDF"/>
    <w:rsid w:val="687C49FC"/>
    <w:rsid w:val="687D30C5"/>
    <w:rsid w:val="687D448D"/>
    <w:rsid w:val="687DEEF6"/>
    <w:rsid w:val="687E7F5B"/>
    <w:rsid w:val="687F0EFA"/>
    <w:rsid w:val="687F4594"/>
    <w:rsid w:val="687F4611"/>
    <w:rsid w:val="687F8EED"/>
    <w:rsid w:val="687FB018"/>
    <w:rsid w:val="68811B57"/>
    <w:rsid w:val="6881FFA0"/>
    <w:rsid w:val="6883A6DB"/>
    <w:rsid w:val="6883DB09"/>
    <w:rsid w:val="6883ECA2"/>
    <w:rsid w:val="6885122C"/>
    <w:rsid w:val="688563AE"/>
    <w:rsid w:val="6885B0DE"/>
    <w:rsid w:val="6885E691"/>
    <w:rsid w:val="6885F1F5"/>
    <w:rsid w:val="6886A867"/>
    <w:rsid w:val="6886C2CA"/>
    <w:rsid w:val="6886CD35"/>
    <w:rsid w:val="68897849"/>
    <w:rsid w:val="6889F306"/>
    <w:rsid w:val="688AFC81"/>
    <w:rsid w:val="688C162E"/>
    <w:rsid w:val="688CAC7F"/>
    <w:rsid w:val="688CD473"/>
    <w:rsid w:val="688D6917"/>
    <w:rsid w:val="688DBD06"/>
    <w:rsid w:val="68900016"/>
    <w:rsid w:val="68905F6A"/>
    <w:rsid w:val="6892E5FF"/>
    <w:rsid w:val="689307C1"/>
    <w:rsid w:val="68931D6F"/>
    <w:rsid w:val="68942CBB"/>
    <w:rsid w:val="68953C4B"/>
    <w:rsid w:val="689596A7"/>
    <w:rsid w:val="6896384B"/>
    <w:rsid w:val="689727C0"/>
    <w:rsid w:val="68987138"/>
    <w:rsid w:val="68988070"/>
    <w:rsid w:val="6898BB36"/>
    <w:rsid w:val="6899EDCE"/>
    <w:rsid w:val="6899F75D"/>
    <w:rsid w:val="689A6CF0"/>
    <w:rsid w:val="689B2E52"/>
    <w:rsid w:val="689C1B9F"/>
    <w:rsid w:val="689D10CC"/>
    <w:rsid w:val="689DA49F"/>
    <w:rsid w:val="689EF720"/>
    <w:rsid w:val="68A1D35B"/>
    <w:rsid w:val="68A1F440"/>
    <w:rsid w:val="68A2C0DE"/>
    <w:rsid w:val="68A3456A"/>
    <w:rsid w:val="68A3FA6F"/>
    <w:rsid w:val="68A52EB2"/>
    <w:rsid w:val="68A6303A"/>
    <w:rsid w:val="68A70B8E"/>
    <w:rsid w:val="68A747B8"/>
    <w:rsid w:val="68A77BC5"/>
    <w:rsid w:val="68A79B95"/>
    <w:rsid w:val="68AA725C"/>
    <w:rsid w:val="68AA9330"/>
    <w:rsid w:val="68AAE68A"/>
    <w:rsid w:val="68AC21E4"/>
    <w:rsid w:val="68AD15D1"/>
    <w:rsid w:val="68AD20AB"/>
    <w:rsid w:val="68AEC87A"/>
    <w:rsid w:val="68AF52F9"/>
    <w:rsid w:val="68AF9B08"/>
    <w:rsid w:val="68AFE5D2"/>
    <w:rsid w:val="68B1B6FB"/>
    <w:rsid w:val="68B25B93"/>
    <w:rsid w:val="68B28C6D"/>
    <w:rsid w:val="68B2CF34"/>
    <w:rsid w:val="68B2D60E"/>
    <w:rsid w:val="68B2F3F1"/>
    <w:rsid w:val="68B3C1E6"/>
    <w:rsid w:val="68B42436"/>
    <w:rsid w:val="68B46479"/>
    <w:rsid w:val="68B62692"/>
    <w:rsid w:val="68B71F3B"/>
    <w:rsid w:val="68B83C0C"/>
    <w:rsid w:val="68B844CA"/>
    <w:rsid w:val="68B8578C"/>
    <w:rsid w:val="68B8C3BD"/>
    <w:rsid w:val="68BA2C12"/>
    <w:rsid w:val="68BAE29A"/>
    <w:rsid w:val="68BB1317"/>
    <w:rsid w:val="68BBA053"/>
    <w:rsid w:val="68BC0F92"/>
    <w:rsid w:val="68BC919F"/>
    <w:rsid w:val="68BDBD59"/>
    <w:rsid w:val="68BE2624"/>
    <w:rsid w:val="68BED69B"/>
    <w:rsid w:val="68C063DB"/>
    <w:rsid w:val="68C07888"/>
    <w:rsid w:val="68C0CB5E"/>
    <w:rsid w:val="68C0D08C"/>
    <w:rsid w:val="68C131FB"/>
    <w:rsid w:val="68C1371F"/>
    <w:rsid w:val="68C143D5"/>
    <w:rsid w:val="68C34510"/>
    <w:rsid w:val="68C3F118"/>
    <w:rsid w:val="68C4C2C3"/>
    <w:rsid w:val="68C55D8C"/>
    <w:rsid w:val="68C71A47"/>
    <w:rsid w:val="68C87318"/>
    <w:rsid w:val="68C8E58B"/>
    <w:rsid w:val="68C97AC4"/>
    <w:rsid w:val="68C9BD88"/>
    <w:rsid w:val="68CA64B0"/>
    <w:rsid w:val="68CA689E"/>
    <w:rsid w:val="68CBC16F"/>
    <w:rsid w:val="68CC27F9"/>
    <w:rsid w:val="68CC7948"/>
    <w:rsid w:val="68CF261A"/>
    <w:rsid w:val="68CF530F"/>
    <w:rsid w:val="68CF72EF"/>
    <w:rsid w:val="68D069B5"/>
    <w:rsid w:val="68D152A4"/>
    <w:rsid w:val="68D1E764"/>
    <w:rsid w:val="68D2A154"/>
    <w:rsid w:val="68D46D3A"/>
    <w:rsid w:val="68D48A65"/>
    <w:rsid w:val="68D5E828"/>
    <w:rsid w:val="68D64899"/>
    <w:rsid w:val="68D64F45"/>
    <w:rsid w:val="68D6E603"/>
    <w:rsid w:val="68D80308"/>
    <w:rsid w:val="68D839CB"/>
    <w:rsid w:val="68D88586"/>
    <w:rsid w:val="68D9E76C"/>
    <w:rsid w:val="68DA07FD"/>
    <w:rsid w:val="68DA7A79"/>
    <w:rsid w:val="68DC93FA"/>
    <w:rsid w:val="68DD5A23"/>
    <w:rsid w:val="68DD5A89"/>
    <w:rsid w:val="68DD6916"/>
    <w:rsid w:val="68DDAA34"/>
    <w:rsid w:val="68DEF79D"/>
    <w:rsid w:val="68DF5623"/>
    <w:rsid w:val="68E1370F"/>
    <w:rsid w:val="68E1F3FD"/>
    <w:rsid w:val="68E20256"/>
    <w:rsid w:val="68E3BDAA"/>
    <w:rsid w:val="68E5013B"/>
    <w:rsid w:val="68E5E562"/>
    <w:rsid w:val="68E763CE"/>
    <w:rsid w:val="68E7BE47"/>
    <w:rsid w:val="68E98D87"/>
    <w:rsid w:val="68EA7CD3"/>
    <w:rsid w:val="68EB1A2E"/>
    <w:rsid w:val="68EBC278"/>
    <w:rsid w:val="68ECB626"/>
    <w:rsid w:val="68EDBB6C"/>
    <w:rsid w:val="68EE4679"/>
    <w:rsid w:val="68EFA73A"/>
    <w:rsid w:val="68EFA967"/>
    <w:rsid w:val="68F09164"/>
    <w:rsid w:val="68F28D7D"/>
    <w:rsid w:val="68F29333"/>
    <w:rsid w:val="68F2984A"/>
    <w:rsid w:val="68F2A0D5"/>
    <w:rsid w:val="68F33158"/>
    <w:rsid w:val="68F349F1"/>
    <w:rsid w:val="68F35E6B"/>
    <w:rsid w:val="68F3CDB4"/>
    <w:rsid w:val="68F3D9AA"/>
    <w:rsid w:val="68F41929"/>
    <w:rsid w:val="68F4DC9A"/>
    <w:rsid w:val="68F5A42E"/>
    <w:rsid w:val="68F669E5"/>
    <w:rsid w:val="68F6D874"/>
    <w:rsid w:val="68F77A13"/>
    <w:rsid w:val="68F792F8"/>
    <w:rsid w:val="68F86FBA"/>
    <w:rsid w:val="68F8777D"/>
    <w:rsid w:val="68F8D5AD"/>
    <w:rsid w:val="68F9C968"/>
    <w:rsid w:val="68FA3C4F"/>
    <w:rsid w:val="68FACF1B"/>
    <w:rsid w:val="68FAE260"/>
    <w:rsid w:val="68FB4180"/>
    <w:rsid w:val="68FB9D3F"/>
    <w:rsid w:val="68FC8AF7"/>
    <w:rsid w:val="68FCBCC6"/>
    <w:rsid w:val="68FE529D"/>
    <w:rsid w:val="68FE8FFC"/>
    <w:rsid w:val="68FF12F2"/>
    <w:rsid w:val="68FFC1B5"/>
    <w:rsid w:val="6901468B"/>
    <w:rsid w:val="690167ED"/>
    <w:rsid w:val="69041904"/>
    <w:rsid w:val="69051960"/>
    <w:rsid w:val="6907247D"/>
    <w:rsid w:val="6907BBDD"/>
    <w:rsid w:val="6907FA63"/>
    <w:rsid w:val="6908B1BB"/>
    <w:rsid w:val="6909589A"/>
    <w:rsid w:val="6909D667"/>
    <w:rsid w:val="6909F228"/>
    <w:rsid w:val="690A0BEC"/>
    <w:rsid w:val="690B8FCF"/>
    <w:rsid w:val="690BE6DC"/>
    <w:rsid w:val="690CA02F"/>
    <w:rsid w:val="690CA62F"/>
    <w:rsid w:val="690CD0F7"/>
    <w:rsid w:val="690DFCD8"/>
    <w:rsid w:val="690EBC4D"/>
    <w:rsid w:val="690F76DA"/>
    <w:rsid w:val="69121684"/>
    <w:rsid w:val="69126B7D"/>
    <w:rsid w:val="691345A7"/>
    <w:rsid w:val="69150EEA"/>
    <w:rsid w:val="691633E1"/>
    <w:rsid w:val="69187371"/>
    <w:rsid w:val="691A3F45"/>
    <w:rsid w:val="691A7ACF"/>
    <w:rsid w:val="691AB3E1"/>
    <w:rsid w:val="691AE75E"/>
    <w:rsid w:val="691B5188"/>
    <w:rsid w:val="691DB32C"/>
    <w:rsid w:val="691E0769"/>
    <w:rsid w:val="691E189E"/>
    <w:rsid w:val="691F7D95"/>
    <w:rsid w:val="69212B9A"/>
    <w:rsid w:val="69213313"/>
    <w:rsid w:val="6923965B"/>
    <w:rsid w:val="6923C6C0"/>
    <w:rsid w:val="69240F20"/>
    <w:rsid w:val="69253694"/>
    <w:rsid w:val="6925BD82"/>
    <w:rsid w:val="6926788B"/>
    <w:rsid w:val="6927CEB9"/>
    <w:rsid w:val="6928EF45"/>
    <w:rsid w:val="692AB517"/>
    <w:rsid w:val="692C2736"/>
    <w:rsid w:val="692D0B99"/>
    <w:rsid w:val="692DE85F"/>
    <w:rsid w:val="693007C0"/>
    <w:rsid w:val="693035B7"/>
    <w:rsid w:val="693069D8"/>
    <w:rsid w:val="6930BF5F"/>
    <w:rsid w:val="69320E04"/>
    <w:rsid w:val="693232E3"/>
    <w:rsid w:val="6932522C"/>
    <w:rsid w:val="69328F3A"/>
    <w:rsid w:val="6932AF74"/>
    <w:rsid w:val="6932B37D"/>
    <w:rsid w:val="6933E1B5"/>
    <w:rsid w:val="69346142"/>
    <w:rsid w:val="693522EB"/>
    <w:rsid w:val="69352653"/>
    <w:rsid w:val="6936E644"/>
    <w:rsid w:val="6936ECC6"/>
    <w:rsid w:val="693753FB"/>
    <w:rsid w:val="69378B35"/>
    <w:rsid w:val="6938B748"/>
    <w:rsid w:val="693A3BB3"/>
    <w:rsid w:val="693A43E4"/>
    <w:rsid w:val="693ACF6C"/>
    <w:rsid w:val="693AED66"/>
    <w:rsid w:val="693BBF1F"/>
    <w:rsid w:val="693BEBCA"/>
    <w:rsid w:val="693C9AB0"/>
    <w:rsid w:val="693D5F22"/>
    <w:rsid w:val="693E6463"/>
    <w:rsid w:val="693E73E5"/>
    <w:rsid w:val="693EBA8C"/>
    <w:rsid w:val="693EC39B"/>
    <w:rsid w:val="693F0BE0"/>
    <w:rsid w:val="693F1C55"/>
    <w:rsid w:val="693F76B4"/>
    <w:rsid w:val="69400127"/>
    <w:rsid w:val="6940B035"/>
    <w:rsid w:val="69428604"/>
    <w:rsid w:val="6943B03F"/>
    <w:rsid w:val="69459103"/>
    <w:rsid w:val="69477EE8"/>
    <w:rsid w:val="6947D746"/>
    <w:rsid w:val="694838CE"/>
    <w:rsid w:val="6948C737"/>
    <w:rsid w:val="6948F0AD"/>
    <w:rsid w:val="69495A96"/>
    <w:rsid w:val="6949753F"/>
    <w:rsid w:val="694A3EB2"/>
    <w:rsid w:val="694A5103"/>
    <w:rsid w:val="694A987D"/>
    <w:rsid w:val="694A9E30"/>
    <w:rsid w:val="694B82F3"/>
    <w:rsid w:val="694DD0AB"/>
    <w:rsid w:val="694ECC82"/>
    <w:rsid w:val="694ED207"/>
    <w:rsid w:val="69501621"/>
    <w:rsid w:val="69514506"/>
    <w:rsid w:val="6951F4D8"/>
    <w:rsid w:val="69523933"/>
    <w:rsid w:val="6952918B"/>
    <w:rsid w:val="695531F9"/>
    <w:rsid w:val="6955580F"/>
    <w:rsid w:val="69559985"/>
    <w:rsid w:val="69571EC9"/>
    <w:rsid w:val="69573368"/>
    <w:rsid w:val="6957E8A4"/>
    <w:rsid w:val="6957F878"/>
    <w:rsid w:val="6957FB60"/>
    <w:rsid w:val="6958AFEB"/>
    <w:rsid w:val="6959A429"/>
    <w:rsid w:val="695A577E"/>
    <w:rsid w:val="695A6A26"/>
    <w:rsid w:val="695C5FB2"/>
    <w:rsid w:val="695DCF90"/>
    <w:rsid w:val="695E1051"/>
    <w:rsid w:val="695EE541"/>
    <w:rsid w:val="69603F9E"/>
    <w:rsid w:val="6960CFE3"/>
    <w:rsid w:val="69627931"/>
    <w:rsid w:val="6963E99B"/>
    <w:rsid w:val="6964F2C6"/>
    <w:rsid w:val="6966A2BD"/>
    <w:rsid w:val="6966CE5E"/>
    <w:rsid w:val="6967B76C"/>
    <w:rsid w:val="6969643A"/>
    <w:rsid w:val="696983E9"/>
    <w:rsid w:val="6969A10F"/>
    <w:rsid w:val="696AFFA1"/>
    <w:rsid w:val="696B6ACD"/>
    <w:rsid w:val="696DF3D1"/>
    <w:rsid w:val="696E8347"/>
    <w:rsid w:val="696EB0AC"/>
    <w:rsid w:val="696EB608"/>
    <w:rsid w:val="6970C37D"/>
    <w:rsid w:val="69719A4C"/>
    <w:rsid w:val="69722016"/>
    <w:rsid w:val="697243E6"/>
    <w:rsid w:val="6972443E"/>
    <w:rsid w:val="69731770"/>
    <w:rsid w:val="697A4C58"/>
    <w:rsid w:val="697A78DE"/>
    <w:rsid w:val="697ACF16"/>
    <w:rsid w:val="697C4636"/>
    <w:rsid w:val="697DDCA8"/>
    <w:rsid w:val="697DE3D4"/>
    <w:rsid w:val="697DE9DD"/>
    <w:rsid w:val="697E79FC"/>
    <w:rsid w:val="697F2618"/>
    <w:rsid w:val="697F5F2C"/>
    <w:rsid w:val="697FDF40"/>
    <w:rsid w:val="69812517"/>
    <w:rsid w:val="6981D204"/>
    <w:rsid w:val="6981FA6A"/>
    <w:rsid w:val="698215B8"/>
    <w:rsid w:val="6984129A"/>
    <w:rsid w:val="69848EF7"/>
    <w:rsid w:val="69851A12"/>
    <w:rsid w:val="69854C49"/>
    <w:rsid w:val="6986C2FB"/>
    <w:rsid w:val="69880CB7"/>
    <w:rsid w:val="69882CD0"/>
    <w:rsid w:val="69883244"/>
    <w:rsid w:val="6988FA2B"/>
    <w:rsid w:val="69897101"/>
    <w:rsid w:val="698A7814"/>
    <w:rsid w:val="698A9F73"/>
    <w:rsid w:val="698AE850"/>
    <w:rsid w:val="698BF49F"/>
    <w:rsid w:val="698C4BD8"/>
    <w:rsid w:val="698CE2FB"/>
    <w:rsid w:val="698E1EED"/>
    <w:rsid w:val="698E4D4E"/>
    <w:rsid w:val="698E7BBB"/>
    <w:rsid w:val="698FB63E"/>
    <w:rsid w:val="698FEE2E"/>
    <w:rsid w:val="6990323F"/>
    <w:rsid w:val="69906A46"/>
    <w:rsid w:val="6991711D"/>
    <w:rsid w:val="69917C5B"/>
    <w:rsid w:val="699203DC"/>
    <w:rsid w:val="69931029"/>
    <w:rsid w:val="699361C7"/>
    <w:rsid w:val="6993B885"/>
    <w:rsid w:val="69943BEA"/>
    <w:rsid w:val="6994742A"/>
    <w:rsid w:val="69952DAB"/>
    <w:rsid w:val="6996D4AA"/>
    <w:rsid w:val="69979629"/>
    <w:rsid w:val="699852DE"/>
    <w:rsid w:val="69989C04"/>
    <w:rsid w:val="699A9ACE"/>
    <w:rsid w:val="699AB389"/>
    <w:rsid w:val="699AC92E"/>
    <w:rsid w:val="699B1B17"/>
    <w:rsid w:val="699C9E50"/>
    <w:rsid w:val="699D063C"/>
    <w:rsid w:val="699D890C"/>
    <w:rsid w:val="699F70DE"/>
    <w:rsid w:val="699F8F7A"/>
    <w:rsid w:val="699F99C4"/>
    <w:rsid w:val="699FEA48"/>
    <w:rsid w:val="69A04485"/>
    <w:rsid w:val="69A11355"/>
    <w:rsid w:val="69A256AD"/>
    <w:rsid w:val="69A2AAE3"/>
    <w:rsid w:val="69A420C3"/>
    <w:rsid w:val="69A428A3"/>
    <w:rsid w:val="69A431D8"/>
    <w:rsid w:val="69A53F12"/>
    <w:rsid w:val="69A5C306"/>
    <w:rsid w:val="69A5DFAA"/>
    <w:rsid w:val="69A5EDA6"/>
    <w:rsid w:val="69A6C76C"/>
    <w:rsid w:val="69A7ABD6"/>
    <w:rsid w:val="69A7D7DC"/>
    <w:rsid w:val="69A7EF86"/>
    <w:rsid w:val="69A86424"/>
    <w:rsid w:val="69A87685"/>
    <w:rsid w:val="69A92E70"/>
    <w:rsid w:val="69AA3847"/>
    <w:rsid w:val="69AA47E1"/>
    <w:rsid w:val="69AA7199"/>
    <w:rsid w:val="69AAF338"/>
    <w:rsid w:val="69AB5A2B"/>
    <w:rsid w:val="69AC0E49"/>
    <w:rsid w:val="69AD5CEA"/>
    <w:rsid w:val="69AE8F18"/>
    <w:rsid w:val="69AEF3CB"/>
    <w:rsid w:val="69AF520A"/>
    <w:rsid w:val="69AF5A20"/>
    <w:rsid w:val="69AFC3B0"/>
    <w:rsid w:val="69B01170"/>
    <w:rsid w:val="69B1B68F"/>
    <w:rsid w:val="69B237D5"/>
    <w:rsid w:val="69B299A6"/>
    <w:rsid w:val="69B35CBD"/>
    <w:rsid w:val="69B58969"/>
    <w:rsid w:val="69B5A9BC"/>
    <w:rsid w:val="69B5DFE4"/>
    <w:rsid w:val="69B6AECC"/>
    <w:rsid w:val="69B7407C"/>
    <w:rsid w:val="69B779FB"/>
    <w:rsid w:val="69B789B3"/>
    <w:rsid w:val="69B7C1CE"/>
    <w:rsid w:val="69B838E9"/>
    <w:rsid w:val="69B92A90"/>
    <w:rsid w:val="69B9BC4B"/>
    <w:rsid w:val="69BA47A9"/>
    <w:rsid w:val="69BAD908"/>
    <w:rsid w:val="69BAE88B"/>
    <w:rsid w:val="69BB387F"/>
    <w:rsid w:val="69BB8357"/>
    <w:rsid w:val="69BC33BE"/>
    <w:rsid w:val="69BC4EA9"/>
    <w:rsid w:val="69BC6732"/>
    <w:rsid w:val="69BDFA19"/>
    <w:rsid w:val="69BE459C"/>
    <w:rsid w:val="69BED443"/>
    <w:rsid w:val="69BEE461"/>
    <w:rsid w:val="69C01519"/>
    <w:rsid w:val="69C106CA"/>
    <w:rsid w:val="69C1B03C"/>
    <w:rsid w:val="69C47680"/>
    <w:rsid w:val="69C4DAEB"/>
    <w:rsid w:val="69C5AC93"/>
    <w:rsid w:val="69C60C8E"/>
    <w:rsid w:val="69C6CAF6"/>
    <w:rsid w:val="69C7025E"/>
    <w:rsid w:val="69C72DE9"/>
    <w:rsid w:val="69C7F0C5"/>
    <w:rsid w:val="69C8E25E"/>
    <w:rsid w:val="69CAEF99"/>
    <w:rsid w:val="69CB5433"/>
    <w:rsid w:val="69CB6344"/>
    <w:rsid w:val="69CCB9AB"/>
    <w:rsid w:val="69CD3378"/>
    <w:rsid w:val="69CD35C8"/>
    <w:rsid w:val="69CF3C32"/>
    <w:rsid w:val="69CF4EF7"/>
    <w:rsid w:val="69CFB9B8"/>
    <w:rsid w:val="69CFD550"/>
    <w:rsid w:val="69D12E24"/>
    <w:rsid w:val="69D22612"/>
    <w:rsid w:val="69D324A8"/>
    <w:rsid w:val="69D436BE"/>
    <w:rsid w:val="69D486B3"/>
    <w:rsid w:val="69D50094"/>
    <w:rsid w:val="69D57EFB"/>
    <w:rsid w:val="69D69A3F"/>
    <w:rsid w:val="69D69EF8"/>
    <w:rsid w:val="69D8DB32"/>
    <w:rsid w:val="69D8FE33"/>
    <w:rsid w:val="69DBC411"/>
    <w:rsid w:val="69DC3B20"/>
    <w:rsid w:val="69DDCDCB"/>
    <w:rsid w:val="69DDD056"/>
    <w:rsid w:val="69DE05FB"/>
    <w:rsid w:val="69DF705B"/>
    <w:rsid w:val="69E07FDF"/>
    <w:rsid w:val="69E0AFC9"/>
    <w:rsid w:val="69E0B976"/>
    <w:rsid w:val="69E0DE2C"/>
    <w:rsid w:val="69E1D565"/>
    <w:rsid w:val="69E345CD"/>
    <w:rsid w:val="69E3662D"/>
    <w:rsid w:val="69E376A2"/>
    <w:rsid w:val="69E4E8C3"/>
    <w:rsid w:val="69E4F02F"/>
    <w:rsid w:val="69E572F8"/>
    <w:rsid w:val="69E6B9C3"/>
    <w:rsid w:val="69E7618A"/>
    <w:rsid w:val="69E7A3CC"/>
    <w:rsid w:val="69E8293D"/>
    <w:rsid w:val="69E9EC38"/>
    <w:rsid w:val="69EB3A2B"/>
    <w:rsid w:val="69EBDA15"/>
    <w:rsid w:val="69EBE674"/>
    <w:rsid w:val="69EC3F76"/>
    <w:rsid w:val="69EC6717"/>
    <w:rsid w:val="69ED1F79"/>
    <w:rsid w:val="69ED272B"/>
    <w:rsid w:val="69EF1A57"/>
    <w:rsid w:val="69EF1F7C"/>
    <w:rsid w:val="69EF525E"/>
    <w:rsid w:val="69EF6769"/>
    <w:rsid w:val="69EF9E75"/>
    <w:rsid w:val="69EFB854"/>
    <w:rsid w:val="69F0D288"/>
    <w:rsid w:val="69F0F613"/>
    <w:rsid w:val="69F104DC"/>
    <w:rsid w:val="69F14EDD"/>
    <w:rsid w:val="69F2E207"/>
    <w:rsid w:val="69F43DCF"/>
    <w:rsid w:val="69F43E4E"/>
    <w:rsid w:val="69F4EC44"/>
    <w:rsid w:val="69F501E9"/>
    <w:rsid w:val="69F581B2"/>
    <w:rsid w:val="69F5A648"/>
    <w:rsid w:val="69F5B94D"/>
    <w:rsid w:val="69F71938"/>
    <w:rsid w:val="69F86D1F"/>
    <w:rsid w:val="69F90792"/>
    <w:rsid w:val="69FAD0B7"/>
    <w:rsid w:val="69FBB4B4"/>
    <w:rsid w:val="69FC42EA"/>
    <w:rsid w:val="69FDB40E"/>
    <w:rsid w:val="69FE2BB9"/>
    <w:rsid w:val="69FE37B7"/>
    <w:rsid w:val="69FE4FBC"/>
    <w:rsid w:val="69FEC627"/>
    <w:rsid w:val="69FF07DF"/>
    <w:rsid w:val="69FF8D30"/>
    <w:rsid w:val="6A00FE0B"/>
    <w:rsid w:val="6A01DD6A"/>
    <w:rsid w:val="6A026FF4"/>
    <w:rsid w:val="6A02CAB0"/>
    <w:rsid w:val="6A030B23"/>
    <w:rsid w:val="6A037F46"/>
    <w:rsid w:val="6A040D59"/>
    <w:rsid w:val="6A0413A9"/>
    <w:rsid w:val="6A0627B9"/>
    <w:rsid w:val="6A0787F2"/>
    <w:rsid w:val="6A07FCC3"/>
    <w:rsid w:val="6A083E2E"/>
    <w:rsid w:val="6A08A226"/>
    <w:rsid w:val="6A09A1D2"/>
    <w:rsid w:val="6A09CD1B"/>
    <w:rsid w:val="6A09DE2C"/>
    <w:rsid w:val="6A09F3DC"/>
    <w:rsid w:val="6A0BDA81"/>
    <w:rsid w:val="6A0C501C"/>
    <w:rsid w:val="6A0CC60B"/>
    <w:rsid w:val="6A0D9D3F"/>
    <w:rsid w:val="6A0D9F83"/>
    <w:rsid w:val="6A0DE80D"/>
    <w:rsid w:val="6A102C1B"/>
    <w:rsid w:val="6A1046F4"/>
    <w:rsid w:val="6A11BF90"/>
    <w:rsid w:val="6A128204"/>
    <w:rsid w:val="6A142A00"/>
    <w:rsid w:val="6A14E518"/>
    <w:rsid w:val="6A1551D7"/>
    <w:rsid w:val="6A163F19"/>
    <w:rsid w:val="6A16933E"/>
    <w:rsid w:val="6A16EC33"/>
    <w:rsid w:val="6A17F9ED"/>
    <w:rsid w:val="6A186FB3"/>
    <w:rsid w:val="6A19F505"/>
    <w:rsid w:val="6A1A7015"/>
    <w:rsid w:val="6A1ADE4F"/>
    <w:rsid w:val="6A1B3DF7"/>
    <w:rsid w:val="6A1CAD85"/>
    <w:rsid w:val="6A1CE929"/>
    <w:rsid w:val="6A1D569E"/>
    <w:rsid w:val="6A1E762A"/>
    <w:rsid w:val="6A1EC409"/>
    <w:rsid w:val="6A20816E"/>
    <w:rsid w:val="6A22E9E0"/>
    <w:rsid w:val="6A2313EC"/>
    <w:rsid w:val="6A233E1A"/>
    <w:rsid w:val="6A23F0E0"/>
    <w:rsid w:val="6A241C71"/>
    <w:rsid w:val="6A2469B5"/>
    <w:rsid w:val="6A247239"/>
    <w:rsid w:val="6A256EA9"/>
    <w:rsid w:val="6A25C875"/>
    <w:rsid w:val="6A277E4F"/>
    <w:rsid w:val="6A28E46E"/>
    <w:rsid w:val="6A29DB8F"/>
    <w:rsid w:val="6A2BE1E3"/>
    <w:rsid w:val="6A2C2068"/>
    <w:rsid w:val="6A2CBCE7"/>
    <w:rsid w:val="6A2D1924"/>
    <w:rsid w:val="6A2E7367"/>
    <w:rsid w:val="6A2EA4F9"/>
    <w:rsid w:val="6A2ED5F7"/>
    <w:rsid w:val="6A30147E"/>
    <w:rsid w:val="6A3017C2"/>
    <w:rsid w:val="6A3067C3"/>
    <w:rsid w:val="6A30C6C9"/>
    <w:rsid w:val="6A32C5A3"/>
    <w:rsid w:val="6A37ADB7"/>
    <w:rsid w:val="6A380481"/>
    <w:rsid w:val="6A38CE96"/>
    <w:rsid w:val="6A38DB2C"/>
    <w:rsid w:val="6A395BBC"/>
    <w:rsid w:val="6A3A0F01"/>
    <w:rsid w:val="6A3BF4DE"/>
    <w:rsid w:val="6A3C7324"/>
    <w:rsid w:val="6A3CBD78"/>
    <w:rsid w:val="6A3EA6D1"/>
    <w:rsid w:val="6A3F754D"/>
    <w:rsid w:val="6A42A8AA"/>
    <w:rsid w:val="6A442017"/>
    <w:rsid w:val="6A44DD83"/>
    <w:rsid w:val="6A4501EA"/>
    <w:rsid w:val="6A459047"/>
    <w:rsid w:val="6A46AE42"/>
    <w:rsid w:val="6A46D95A"/>
    <w:rsid w:val="6A47241C"/>
    <w:rsid w:val="6A486A63"/>
    <w:rsid w:val="6A48A8D7"/>
    <w:rsid w:val="6A4944B5"/>
    <w:rsid w:val="6A4A9642"/>
    <w:rsid w:val="6A4AABDC"/>
    <w:rsid w:val="6A4AB46B"/>
    <w:rsid w:val="6A4B6A68"/>
    <w:rsid w:val="6A4C50B5"/>
    <w:rsid w:val="6A4CAC33"/>
    <w:rsid w:val="6A4DFD72"/>
    <w:rsid w:val="6A4E6260"/>
    <w:rsid w:val="6A4EE8B2"/>
    <w:rsid w:val="6A4F4B91"/>
    <w:rsid w:val="6A4F6295"/>
    <w:rsid w:val="6A4FAEE7"/>
    <w:rsid w:val="6A51265F"/>
    <w:rsid w:val="6A52ABDD"/>
    <w:rsid w:val="6A53512D"/>
    <w:rsid w:val="6A554360"/>
    <w:rsid w:val="6A561E8D"/>
    <w:rsid w:val="6A5629E3"/>
    <w:rsid w:val="6A568CD2"/>
    <w:rsid w:val="6A56E6BB"/>
    <w:rsid w:val="6A58CEDB"/>
    <w:rsid w:val="6A58F57D"/>
    <w:rsid w:val="6A594A74"/>
    <w:rsid w:val="6A597291"/>
    <w:rsid w:val="6A5B260B"/>
    <w:rsid w:val="6A5C21CF"/>
    <w:rsid w:val="6A5CF80E"/>
    <w:rsid w:val="6A5E6266"/>
    <w:rsid w:val="6A5FDCBD"/>
    <w:rsid w:val="6A5FE976"/>
    <w:rsid w:val="6A60C23B"/>
    <w:rsid w:val="6A60EBED"/>
    <w:rsid w:val="6A611CA4"/>
    <w:rsid w:val="6A62475D"/>
    <w:rsid w:val="6A627AC3"/>
    <w:rsid w:val="6A63F59D"/>
    <w:rsid w:val="6A64B2D5"/>
    <w:rsid w:val="6A64D4A2"/>
    <w:rsid w:val="6A663511"/>
    <w:rsid w:val="6A665FB9"/>
    <w:rsid w:val="6A66D8EE"/>
    <w:rsid w:val="6A674939"/>
    <w:rsid w:val="6A6774EF"/>
    <w:rsid w:val="6A679BC3"/>
    <w:rsid w:val="6A680EFD"/>
    <w:rsid w:val="6A683C5D"/>
    <w:rsid w:val="6A68B55A"/>
    <w:rsid w:val="6A691AB6"/>
    <w:rsid w:val="6A6BE7D1"/>
    <w:rsid w:val="6A6C0594"/>
    <w:rsid w:val="6A6CB767"/>
    <w:rsid w:val="6A6EE04F"/>
    <w:rsid w:val="6A6F8531"/>
    <w:rsid w:val="6A6FE8B2"/>
    <w:rsid w:val="6A70500E"/>
    <w:rsid w:val="6A7069BA"/>
    <w:rsid w:val="6A70B07A"/>
    <w:rsid w:val="6A726186"/>
    <w:rsid w:val="6A732D1E"/>
    <w:rsid w:val="6A7443D5"/>
    <w:rsid w:val="6A746B99"/>
    <w:rsid w:val="6A746C05"/>
    <w:rsid w:val="6A752638"/>
    <w:rsid w:val="6A7991E4"/>
    <w:rsid w:val="6A7B7946"/>
    <w:rsid w:val="6A7CC037"/>
    <w:rsid w:val="6A7E2F24"/>
    <w:rsid w:val="6A7E605F"/>
    <w:rsid w:val="6A7EC2CB"/>
    <w:rsid w:val="6A811F84"/>
    <w:rsid w:val="6A821329"/>
    <w:rsid w:val="6A82BAD3"/>
    <w:rsid w:val="6A8333CC"/>
    <w:rsid w:val="6A84490C"/>
    <w:rsid w:val="6A858D6E"/>
    <w:rsid w:val="6A869AB4"/>
    <w:rsid w:val="6A8715F0"/>
    <w:rsid w:val="6A876EBB"/>
    <w:rsid w:val="6A87706E"/>
    <w:rsid w:val="6A879608"/>
    <w:rsid w:val="6A87D777"/>
    <w:rsid w:val="6A8A8768"/>
    <w:rsid w:val="6A8B4EAB"/>
    <w:rsid w:val="6A8B561E"/>
    <w:rsid w:val="6A8B763E"/>
    <w:rsid w:val="6A8B7E6F"/>
    <w:rsid w:val="6A8BFFB8"/>
    <w:rsid w:val="6A8C107B"/>
    <w:rsid w:val="6A8C6019"/>
    <w:rsid w:val="6A8CB0FB"/>
    <w:rsid w:val="6A8EC5DA"/>
    <w:rsid w:val="6A8F0E48"/>
    <w:rsid w:val="6A8F2908"/>
    <w:rsid w:val="6A8F4925"/>
    <w:rsid w:val="6A8FDEF6"/>
    <w:rsid w:val="6A91C064"/>
    <w:rsid w:val="6A91ECC5"/>
    <w:rsid w:val="6A92A8F8"/>
    <w:rsid w:val="6A9330A0"/>
    <w:rsid w:val="6A93D479"/>
    <w:rsid w:val="6A93EFAF"/>
    <w:rsid w:val="6A950B0A"/>
    <w:rsid w:val="6A958CE3"/>
    <w:rsid w:val="6A976DA0"/>
    <w:rsid w:val="6A97CF7D"/>
    <w:rsid w:val="6A992636"/>
    <w:rsid w:val="6A996381"/>
    <w:rsid w:val="6A99851B"/>
    <w:rsid w:val="6A9A86A1"/>
    <w:rsid w:val="6A9BE181"/>
    <w:rsid w:val="6A9BF591"/>
    <w:rsid w:val="6A9D1273"/>
    <w:rsid w:val="6A9D6DD8"/>
    <w:rsid w:val="6A9DA0F9"/>
    <w:rsid w:val="6A9E89D3"/>
    <w:rsid w:val="6A9F369C"/>
    <w:rsid w:val="6A9F9FE3"/>
    <w:rsid w:val="6AA05337"/>
    <w:rsid w:val="6AA1C0B2"/>
    <w:rsid w:val="6AA26B52"/>
    <w:rsid w:val="6AA2D5B6"/>
    <w:rsid w:val="6AA2F9E6"/>
    <w:rsid w:val="6AA3AEB8"/>
    <w:rsid w:val="6AA430CF"/>
    <w:rsid w:val="6AA47CED"/>
    <w:rsid w:val="6AA4E01B"/>
    <w:rsid w:val="6AA58BD4"/>
    <w:rsid w:val="6AA677E0"/>
    <w:rsid w:val="6AA6CD4C"/>
    <w:rsid w:val="6AA6EDD9"/>
    <w:rsid w:val="6AA79171"/>
    <w:rsid w:val="6AA8C6B5"/>
    <w:rsid w:val="6AA9A3F7"/>
    <w:rsid w:val="6AAA3954"/>
    <w:rsid w:val="6AABA5AD"/>
    <w:rsid w:val="6AAC6311"/>
    <w:rsid w:val="6AAD752B"/>
    <w:rsid w:val="6AAE7D06"/>
    <w:rsid w:val="6AB09973"/>
    <w:rsid w:val="6AB1A3E4"/>
    <w:rsid w:val="6AB1B3D5"/>
    <w:rsid w:val="6AB1B7D1"/>
    <w:rsid w:val="6AB23F76"/>
    <w:rsid w:val="6AB25BB5"/>
    <w:rsid w:val="6AB41DDA"/>
    <w:rsid w:val="6AB43833"/>
    <w:rsid w:val="6AB4963F"/>
    <w:rsid w:val="6AB4C6BB"/>
    <w:rsid w:val="6AB4E86C"/>
    <w:rsid w:val="6AB6255E"/>
    <w:rsid w:val="6AB6C45E"/>
    <w:rsid w:val="6AB71E89"/>
    <w:rsid w:val="6AB8CF2B"/>
    <w:rsid w:val="6AB96D75"/>
    <w:rsid w:val="6AB99CC6"/>
    <w:rsid w:val="6ABA05FF"/>
    <w:rsid w:val="6ABA4F56"/>
    <w:rsid w:val="6ABD7D60"/>
    <w:rsid w:val="6ABD8E27"/>
    <w:rsid w:val="6ABE487A"/>
    <w:rsid w:val="6ABE6949"/>
    <w:rsid w:val="6ABE9496"/>
    <w:rsid w:val="6ABEBF16"/>
    <w:rsid w:val="6AC0A439"/>
    <w:rsid w:val="6AC188FB"/>
    <w:rsid w:val="6AC26167"/>
    <w:rsid w:val="6AC30C46"/>
    <w:rsid w:val="6AC483DA"/>
    <w:rsid w:val="6AC4B068"/>
    <w:rsid w:val="6AC523E4"/>
    <w:rsid w:val="6AC7C4BD"/>
    <w:rsid w:val="6AC7CC8D"/>
    <w:rsid w:val="6AC7FF46"/>
    <w:rsid w:val="6AC8A871"/>
    <w:rsid w:val="6ACAAAEA"/>
    <w:rsid w:val="6ACADDF8"/>
    <w:rsid w:val="6ACB0D1A"/>
    <w:rsid w:val="6ACC0C9D"/>
    <w:rsid w:val="6ACF0436"/>
    <w:rsid w:val="6ACF4E36"/>
    <w:rsid w:val="6ACFAEB8"/>
    <w:rsid w:val="6AD09D61"/>
    <w:rsid w:val="6AD12A2C"/>
    <w:rsid w:val="6AD21488"/>
    <w:rsid w:val="6AD241B9"/>
    <w:rsid w:val="6AD410A3"/>
    <w:rsid w:val="6AD4DB91"/>
    <w:rsid w:val="6AD4E3F7"/>
    <w:rsid w:val="6AD5B7F6"/>
    <w:rsid w:val="6AD6DDC2"/>
    <w:rsid w:val="6AD71514"/>
    <w:rsid w:val="6AD8B778"/>
    <w:rsid w:val="6AD963AA"/>
    <w:rsid w:val="6AD96D90"/>
    <w:rsid w:val="6AD9E1AC"/>
    <w:rsid w:val="6ADA43B6"/>
    <w:rsid w:val="6ADA5B32"/>
    <w:rsid w:val="6ADB2C4E"/>
    <w:rsid w:val="6ADB8972"/>
    <w:rsid w:val="6ADDDEB0"/>
    <w:rsid w:val="6ADE98F0"/>
    <w:rsid w:val="6AE08A58"/>
    <w:rsid w:val="6AE0AE2F"/>
    <w:rsid w:val="6AE1C2ED"/>
    <w:rsid w:val="6AE2D340"/>
    <w:rsid w:val="6AE2DE61"/>
    <w:rsid w:val="6AE3064D"/>
    <w:rsid w:val="6AE32C04"/>
    <w:rsid w:val="6AE43DA9"/>
    <w:rsid w:val="6AE51E80"/>
    <w:rsid w:val="6AE557B3"/>
    <w:rsid w:val="6AE5DEFC"/>
    <w:rsid w:val="6AE60A93"/>
    <w:rsid w:val="6AE6E486"/>
    <w:rsid w:val="6AE76F16"/>
    <w:rsid w:val="6AE8E681"/>
    <w:rsid w:val="6AE9357F"/>
    <w:rsid w:val="6AE9E6CB"/>
    <w:rsid w:val="6AEA2192"/>
    <w:rsid w:val="6AEA785F"/>
    <w:rsid w:val="6AEB9937"/>
    <w:rsid w:val="6AECCDFD"/>
    <w:rsid w:val="6AED79CF"/>
    <w:rsid w:val="6AED9B48"/>
    <w:rsid w:val="6AEDDE6C"/>
    <w:rsid w:val="6AEE606C"/>
    <w:rsid w:val="6AEEEB0A"/>
    <w:rsid w:val="6AEF021A"/>
    <w:rsid w:val="6AEF7114"/>
    <w:rsid w:val="6AF06940"/>
    <w:rsid w:val="6AF082B6"/>
    <w:rsid w:val="6AF08C85"/>
    <w:rsid w:val="6AF0E080"/>
    <w:rsid w:val="6AF253ED"/>
    <w:rsid w:val="6AF3682D"/>
    <w:rsid w:val="6AF38D4C"/>
    <w:rsid w:val="6AF42EFF"/>
    <w:rsid w:val="6AF52C58"/>
    <w:rsid w:val="6AF57270"/>
    <w:rsid w:val="6AF58CE3"/>
    <w:rsid w:val="6AF59107"/>
    <w:rsid w:val="6AF5B647"/>
    <w:rsid w:val="6AF5C632"/>
    <w:rsid w:val="6AF83412"/>
    <w:rsid w:val="6AF8685A"/>
    <w:rsid w:val="6AF8A789"/>
    <w:rsid w:val="6AF8C7F8"/>
    <w:rsid w:val="6AF8DBAF"/>
    <w:rsid w:val="6AF906B0"/>
    <w:rsid w:val="6AF9D80A"/>
    <w:rsid w:val="6AFA2715"/>
    <w:rsid w:val="6AFA4882"/>
    <w:rsid w:val="6AFA4A4A"/>
    <w:rsid w:val="6AFA5495"/>
    <w:rsid w:val="6AFC3CCC"/>
    <w:rsid w:val="6AFD8E3B"/>
    <w:rsid w:val="6AFDD806"/>
    <w:rsid w:val="6AFE0476"/>
    <w:rsid w:val="6AFEA095"/>
    <w:rsid w:val="6AFF4002"/>
    <w:rsid w:val="6AFFFAAE"/>
    <w:rsid w:val="6B00579A"/>
    <w:rsid w:val="6B012CD1"/>
    <w:rsid w:val="6B016792"/>
    <w:rsid w:val="6B01980E"/>
    <w:rsid w:val="6B01F5CB"/>
    <w:rsid w:val="6B01FE45"/>
    <w:rsid w:val="6B024DD3"/>
    <w:rsid w:val="6B032C12"/>
    <w:rsid w:val="6B043FEB"/>
    <w:rsid w:val="6B044994"/>
    <w:rsid w:val="6B04A67D"/>
    <w:rsid w:val="6B07588E"/>
    <w:rsid w:val="6B077D44"/>
    <w:rsid w:val="6B0ABD0D"/>
    <w:rsid w:val="6B0B8B10"/>
    <w:rsid w:val="6B0BCC8B"/>
    <w:rsid w:val="6B0C1FA8"/>
    <w:rsid w:val="6B0CF444"/>
    <w:rsid w:val="6B0D3F10"/>
    <w:rsid w:val="6B0D6A1B"/>
    <w:rsid w:val="6B0DB7C4"/>
    <w:rsid w:val="6B0DDA2C"/>
    <w:rsid w:val="6B0EDA50"/>
    <w:rsid w:val="6B0F189E"/>
    <w:rsid w:val="6B0F4357"/>
    <w:rsid w:val="6B0FDBBF"/>
    <w:rsid w:val="6B1111B5"/>
    <w:rsid w:val="6B119BB5"/>
    <w:rsid w:val="6B12C4CC"/>
    <w:rsid w:val="6B14B9E2"/>
    <w:rsid w:val="6B18F1A5"/>
    <w:rsid w:val="6B18FC3A"/>
    <w:rsid w:val="6B1A6703"/>
    <w:rsid w:val="6B1B0E15"/>
    <w:rsid w:val="6B1C716B"/>
    <w:rsid w:val="6B1E466C"/>
    <w:rsid w:val="6B1F80F0"/>
    <w:rsid w:val="6B2036AD"/>
    <w:rsid w:val="6B208F76"/>
    <w:rsid w:val="6B2114B0"/>
    <w:rsid w:val="6B229914"/>
    <w:rsid w:val="6B22A9F1"/>
    <w:rsid w:val="6B22C714"/>
    <w:rsid w:val="6B237B76"/>
    <w:rsid w:val="6B23D2C5"/>
    <w:rsid w:val="6B240398"/>
    <w:rsid w:val="6B24A0A9"/>
    <w:rsid w:val="6B254162"/>
    <w:rsid w:val="6B2542F5"/>
    <w:rsid w:val="6B25B41E"/>
    <w:rsid w:val="6B2651AB"/>
    <w:rsid w:val="6B26A9CA"/>
    <w:rsid w:val="6B26D457"/>
    <w:rsid w:val="6B272C64"/>
    <w:rsid w:val="6B29E25B"/>
    <w:rsid w:val="6B2B28FD"/>
    <w:rsid w:val="6B2B2A78"/>
    <w:rsid w:val="6B2BC711"/>
    <w:rsid w:val="6B2BFDA4"/>
    <w:rsid w:val="6B2C74DB"/>
    <w:rsid w:val="6B2CF73A"/>
    <w:rsid w:val="6B2D3F5C"/>
    <w:rsid w:val="6B2E7AE6"/>
    <w:rsid w:val="6B2F3711"/>
    <w:rsid w:val="6B315021"/>
    <w:rsid w:val="6B31518F"/>
    <w:rsid w:val="6B31AC45"/>
    <w:rsid w:val="6B31C304"/>
    <w:rsid w:val="6B31D862"/>
    <w:rsid w:val="6B327AF3"/>
    <w:rsid w:val="6B355A07"/>
    <w:rsid w:val="6B35EFB5"/>
    <w:rsid w:val="6B3632CD"/>
    <w:rsid w:val="6B3666A6"/>
    <w:rsid w:val="6B36D3C1"/>
    <w:rsid w:val="6B37CBEB"/>
    <w:rsid w:val="6B388C74"/>
    <w:rsid w:val="6B399830"/>
    <w:rsid w:val="6B3ACCA7"/>
    <w:rsid w:val="6B3B1037"/>
    <w:rsid w:val="6B3BE196"/>
    <w:rsid w:val="6B3C7059"/>
    <w:rsid w:val="6B3C7E30"/>
    <w:rsid w:val="6B3D71E2"/>
    <w:rsid w:val="6B3D8C5D"/>
    <w:rsid w:val="6B3DF791"/>
    <w:rsid w:val="6B3E163E"/>
    <w:rsid w:val="6B3EE88E"/>
    <w:rsid w:val="6B3F0F65"/>
    <w:rsid w:val="6B3F4777"/>
    <w:rsid w:val="6B3FBF0F"/>
    <w:rsid w:val="6B3FD51D"/>
    <w:rsid w:val="6B401379"/>
    <w:rsid w:val="6B412241"/>
    <w:rsid w:val="6B41248D"/>
    <w:rsid w:val="6B41D558"/>
    <w:rsid w:val="6B4335A4"/>
    <w:rsid w:val="6B4531F2"/>
    <w:rsid w:val="6B4659A7"/>
    <w:rsid w:val="6B481151"/>
    <w:rsid w:val="6B48B29A"/>
    <w:rsid w:val="6B48F6DB"/>
    <w:rsid w:val="6B4977F0"/>
    <w:rsid w:val="6B4A1EFC"/>
    <w:rsid w:val="6B4BFE0E"/>
    <w:rsid w:val="6B4E5901"/>
    <w:rsid w:val="6B4E8457"/>
    <w:rsid w:val="6B4E8E09"/>
    <w:rsid w:val="6B4ED174"/>
    <w:rsid w:val="6B4FAAC6"/>
    <w:rsid w:val="6B50C035"/>
    <w:rsid w:val="6B51B50A"/>
    <w:rsid w:val="6B51EA0A"/>
    <w:rsid w:val="6B5273ED"/>
    <w:rsid w:val="6B551ACF"/>
    <w:rsid w:val="6B56156B"/>
    <w:rsid w:val="6B563B60"/>
    <w:rsid w:val="6B569623"/>
    <w:rsid w:val="6B576CD5"/>
    <w:rsid w:val="6B57EEAB"/>
    <w:rsid w:val="6B5806D7"/>
    <w:rsid w:val="6B58ED41"/>
    <w:rsid w:val="6B5AD0FA"/>
    <w:rsid w:val="6B5BC950"/>
    <w:rsid w:val="6B5CFE31"/>
    <w:rsid w:val="6B5E618F"/>
    <w:rsid w:val="6B5F7089"/>
    <w:rsid w:val="6B5FF17D"/>
    <w:rsid w:val="6B60E21D"/>
    <w:rsid w:val="6B60FCF2"/>
    <w:rsid w:val="6B610B0F"/>
    <w:rsid w:val="6B627059"/>
    <w:rsid w:val="6B63C106"/>
    <w:rsid w:val="6B63F1D1"/>
    <w:rsid w:val="6B643CBE"/>
    <w:rsid w:val="6B659AD2"/>
    <w:rsid w:val="6B672197"/>
    <w:rsid w:val="6B676F33"/>
    <w:rsid w:val="6B681E07"/>
    <w:rsid w:val="6B68AF1A"/>
    <w:rsid w:val="6B69CB23"/>
    <w:rsid w:val="6B6A2D5B"/>
    <w:rsid w:val="6B6A3D65"/>
    <w:rsid w:val="6B6AFFF0"/>
    <w:rsid w:val="6B6B09AC"/>
    <w:rsid w:val="6B6B09EC"/>
    <w:rsid w:val="6B6BB2A4"/>
    <w:rsid w:val="6B6ECA27"/>
    <w:rsid w:val="6B6EED62"/>
    <w:rsid w:val="6B6F3BDE"/>
    <w:rsid w:val="6B6F5A10"/>
    <w:rsid w:val="6B6FF0B1"/>
    <w:rsid w:val="6B71189E"/>
    <w:rsid w:val="6B717257"/>
    <w:rsid w:val="6B71FA18"/>
    <w:rsid w:val="6B73B7D4"/>
    <w:rsid w:val="6B73F9B7"/>
    <w:rsid w:val="6B74F735"/>
    <w:rsid w:val="6B74FB0A"/>
    <w:rsid w:val="6B759BEE"/>
    <w:rsid w:val="6B760283"/>
    <w:rsid w:val="6B760901"/>
    <w:rsid w:val="6B77C9B2"/>
    <w:rsid w:val="6B795727"/>
    <w:rsid w:val="6B7A36AD"/>
    <w:rsid w:val="6B7BC29F"/>
    <w:rsid w:val="6B7C7748"/>
    <w:rsid w:val="6B7DBD49"/>
    <w:rsid w:val="6B7E4CD7"/>
    <w:rsid w:val="6B7EC02C"/>
    <w:rsid w:val="6B7F617E"/>
    <w:rsid w:val="6B7F653E"/>
    <w:rsid w:val="6B81DDB5"/>
    <w:rsid w:val="6B82073A"/>
    <w:rsid w:val="6B8243A3"/>
    <w:rsid w:val="6B827BB0"/>
    <w:rsid w:val="6B83C3FD"/>
    <w:rsid w:val="6B865092"/>
    <w:rsid w:val="6B87005D"/>
    <w:rsid w:val="6B870E0E"/>
    <w:rsid w:val="6B878D2E"/>
    <w:rsid w:val="6B895DAA"/>
    <w:rsid w:val="6B89B487"/>
    <w:rsid w:val="6B89E5F8"/>
    <w:rsid w:val="6B8CE1CA"/>
    <w:rsid w:val="6B8DC40B"/>
    <w:rsid w:val="6B8E5898"/>
    <w:rsid w:val="6B8F0840"/>
    <w:rsid w:val="6B8F4393"/>
    <w:rsid w:val="6B8F511C"/>
    <w:rsid w:val="6B8F797A"/>
    <w:rsid w:val="6B906F12"/>
    <w:rsid w:val="6B91BF5D"/>
    <w:rsid w:val="6B930573"/>
    <w:rsid w:val="6B934B98"/>
    <w:rsid w:val="6B93C3A4"/>
    <w:rsid w:val="6B941AA2"/>
    <w:rsid w:val="6B956449"/>
    <w:rsid w:val="6B9565C6"/>
    <w:rsid w:val="6B964469"/>
    <w:rsid w:val="6B9675D0"/>
    <w:rsid w:val="6B98C091"/>
    <w:rsid w:val="6B9A193A"/>
    <w:rsid w:val="6B9C6E54"/>
    <w:rsid w:val="6B9C8349"/>
    <w:rsid w:val="6B9D8A0D"/>
    <w:rsid w:val="6B9DDE75"/>
    <w:rsid w:val="6B9E1720"/>
    <w:rsid w:val="6B9E9525"/>
    <w:rsid w:val="6B9EC40E"/>
    <w:rsid w:val="6B9F7B6E"/>
    <w:rsid w:val="6B9F9B07"/>
    <w:rsid w:val="6BA0287B"/>
    <w:rsid w:val="6BA0D8FC"/>
    <w:rsid w:val="6BA15861"/>
    <w:rsid w:val="6BA1DF9D"/>
    <w:rsid w:val="6BA414AC"/>
    <w:rsid w:val="6BA456B3"/>
    <w:rsid w:val="6BA4A289"/>
    <w:rsid w:val="6BA53510"/>
    <w:rsid w:val="6BA5F621"/>
    <w:rsid w:val="6BA62EDA"/>
    <w:rsid w:val="6BA6B519"/>
    <w:rsid w:val="6BA6E497"/>
    <w:rsid w:val="6BA71064"/>
    <w:rsid w:val="6BA7A3B4"/>
    <w:rsid w:val="6BA7E314"/>
    <w:rsid w:val="6BA85459"/>
    <w:rsid w:val="6BAA07F8"/>
    <w:rsid w:val="6BAA7B39"/>
    <w:rsid w:val="6BAB0B8A"/>
    <w:rsid w:val="6BAC75D3"/>
    <w:rsid w:val="6BADB07A"/>
    <w:rsid w:val="6BAEEF15"/>
    <w:rsid w:val="6BAF452A"/>
    <w:rsid w:val="6BAF480D"/>
    <w:rsid w:val="6BB06E05"/>
    <w:rsid w:val="6BB0FB84"/>
    <w:rsid w:val="6BB1181F"/>
    <w:rsid w:val="6BB1555B"/>
    <w:rsid w:val="6BB21AEB"/>
    <w:rsid w:val="6BB22D09"/>
    <w:rsid w:val="6BB32371"/>
    <w:rsid w:val="6BB3ABFD"/>
    <w:rsid w:val="6BB4530D"/>
    <w:rsid w:val="6BB46F7E"/>
    <w:rsid w:val="6BB4BBDC"/>
    <w:rsid w:val="6BB5757E"/>
    <w:rsid w:val="6BB63253"/>
    <w:rsid w:val="6BB6E6D3"/>
    <w:rsid w:val="6BB72B5F"/>
    <w:rsid w:val="6BB7364D"/>
    <w:rsid w:val="6BB78313"/>
    <w:rsid w:val="6BB79B05"/>
    <w:rsid w:val="6BB901EE"/>
    <w:rsid w:val="6BBAA382"/>
    <w:rsid w:val="6BBC4565"/>
    <w:rsid w:val="6BBC6B4E"/>
    <w:rsid w:val="6BBC9C7E"/>
    <w:rsid w:val="6BBCD293"/>
    <w:rsid w:val="6BBD5E4B"/>
    <w:rsid w:val="6BBE0A70"/>
    <w:rsid w:val="6BBE6DF7"/>
    <w:rsid w:val="6BBF7B1F"/>
    <w:rsid w:val="6BC1ABEC"/>
    <w:rsid w:val="6BC1FBC2"/>
    <w:rsid w:val="6BC288F4"/>
    <w:rsid w:val="6BC29F1F"/>
    <w:rsid w:val="6BC2BB81"/>
    <w:rsid w:val="6BC34791"/>
    <w:rsid w:val="6BC3F2EF"/>
    <w:rsid w:val="6BC407A3"/>
    <w:rsid w:val="6BC44C60"/>
    <w:rsid w:val="6BC79E4E"/>
    <w:rsid w:val="6BC7AB73"/>
    <w:rsid w:val="6BC812E3"/>
    <w:rsid w:val="6BC8E7D5"/>
    <w:rsid w:val="6BC99803"/>
    <w:rsid w:val="6BCA51F3"/>
    <w:rsid w:val="6BCB13E1"/>
    <w:rsid w:val="6BCB651D"/>
    <w:rsid w:val="6BCCE1AD"/>
    <w:rsid w:val="6BCD09A4"/>
    <w:rsid w:val="6BCEE890"/>
    <w:rsid w:val="6BD07B6C"/>
    <w:rsid w:val="6BD12252"/>
    <w:rsid w:val="6BD225DC"/>
    <w:rsid w:val="6BD273BD"/>
    <w:rsid w:val="6BD3ACAA"/>
    <w:rsid w:val="6BD51DFF"/>
    <w:rsid w:val="6BD59D89"/>
    <w:rsid w:val="6BD5F576"/>
    <w:rsid w:val="6BD62604"/>
    <w:rsid w:val="6BD68572"/>
    <w:rsid w:val="6BD74B09"/>
    <w:rsid w:val="6BD7BB78"/>
    <w:rsid w:val="6BD8C055"/>
    <w:rsid w:val="6BD8E1E2"/>
    <w:rsid w:val="6BD971BF"/>
    <w:rsid w:val="6BD9AC94"/>
    <w:rsid w:val="6BDA63A0"/>
    <w:rsid w:val="6BDAE9E3"/>
    <w:rsid w:val="6BDB18D7"/>
    <w:rsid w:val="6BDB2FC3"/>
    <w:rsid w:val="6BDB522B"/>
    <w:rsid w:val="6BDB749D"/>
    <w:rsid w:val="6BDBED1F"/>
    <w:rsid w:val="6BDE56FE"/>
    <w:rsid w:val="6BDE8F3A"/>
    <w:rsid w:val="6BDEFFBD"/>
    <w:rsid w:val="6BDF1C63"/>
    <w:rsid w:val="6BE12331"/>
    <w:rsid w:val="6BE13ED9"/>
    <w:rsid w:val="6BE1E6EC"/>
    <w:rsid w:val="6BE25D33"/>
    <w:rsid w:val="6BE26AF7"/>
    <w:rsid w:val="6BE31076"/>
    <w:rsid w:val="6BE32A5C"/>
    <w:rsid w:val="6BE4795B"/>
    <w:rsid w:val="6BE4EA54"/>
    <w:rsid w:val="6BE658F5"/>
    <w:rsid w:val="6BE7AEDC"/>
    <w:rsid w:val="6BE84950"/>
    <w:rsid w:val="6BE8D1CA"/>
    <w:rsid w:val="6BE8EA00"/>
    <w:rsid w:val="6BE9196E"/>
    <w:rsid w:val="6BE9FED4"/>
    <w:rsid w:val="6BEB1B37"/>
    <w:rsid w:val="6BEBA228"/>
    <w:rsid w:val="6BEC0C30"/>
    <w:rsid w:val="6BEC3269"/>
    <w:rsid w:val="6BEC5E10"/>
    <w:rsid w:val="6BECEF42"/>
    <w:rsid w:val="6BED3FB9"/>
    <w:rsid w:val="6BED593C"/>
    <w:rsid w:val="6BEDEB86"/>
    <w:rsid w:val="6BEE010B"/>
    <w:rsid w:val="6BEF5D44"/>
    <w:rsid w:val="6BEF841C"/>
    <w:rsid w:val="6BEF9D9A"/>
    <w:rsid w:val="6BF07F4F"/>
    <w:rsid w:val="6BF1944B"/>
    <w:rsid w:val="6BF231A1"/>
    <w:rsid w:val="6BF35B56"/>
    <w:rsid w:val="6BF38CD4"/>
    <w:rsid w:val="6BF4AEC6"/>
    <w:rsid w:val="6BF4CAC7"/>
    <w:rsid w:val="6BF555D6"/>
    <w:rsid w:val="6BF6DBF6"/>
    <w:rsid w:val="6BF74723"/>
    <w:rsid w:val="6BF760A4"/>
    <w:rsid w:val="6BF8212B"/>
    <w:rsid w:val="6BF93BA5"/>
    <w:rsid w:val="6BFAFA62"/>
    <w:rsid w:val="6BFB5572"/>
    <w:rsid w:val="6BFC42DA"/>
    <w:rsid w:val="6BFD69F2"/>
    <w:rsid w:val="6BFE4D40"/>
    <w:rsid w:val="6BFE82B6"/>
    <w:rsid w:val="6BFF3755"/>
    <w:rsid w:val="6BFF77AF"/>
    <w:rsid w:val="6BFFA5DC"/>
    <w:rsid w:val="6BFFD670"/>
    <w:rsid w:val="6C00165D"/>
    <w:rsid w:val="6C00B604"/>
    <w:rsid w:val="6C00F785"/>
    <w:rsid w:val="6C020572"/>
    <w:rsid w:val="6C02602C"/>
    <w:rsid w:val="6C02EB45"/>
    <w:rsid w:val="6C02F19B"/>
    <w:rsid w:val="6C030FD8"/>
    <w:rsid w:val="6C03C6EB"/>
    <w:rsid w:val="6C0494EF"/>
    <w:rsid w:val="6C05B987"/>
    <w:rsid w:val="6C073B57"/>
    <w:rsid w:val="6C07DADA"/>
    <w:rsid w:val="6C07F220"/>
    <w:rsid w:val="6C08015F"/>
    <w:rsid w:val="6C0E6251"/>
    <w:rsid w:val="6C0E8162"/>
    <w:rsid w:val="6C0F0F46"/>
    <w:rsid w:val="6C0F15FB"/>
    <w:rsid w:val="6C0F3BD2"/>
    <w:rsid w:val="6C0F7D52"/>
    <w:rsid w:val="6C119275"/>
    <w:rsid w:val="6C126D2E"/>
    <w:rsid w:val="6C14ED75"/>
    <w:rsid w:val="6C153AF1"/>
    <w:rsid w:val="6C16E6B7"/>
    <w:rsid w:val="6C17E8D6"/>
    <w:rsid w:val="6C1829EC"/>
    <w:rsid w:val="6C1830D7"/>
    <w:rsid w:val="6C18A610"/>
    <w:rsid w:val="6C18AF56"/>
    <w:rsid w:val="6C18FD2C"/>
    <w:rsid w:val="6C19DDEA"/>
    <w:rsid w:val="6C1A8AF1"/>
    <w:rsid w:val="6C1B17BF"/>
    <w:rsid w:val="6C1CA27B"/>
    <w:rsid w:val="6C1DB400"/>
    <w:rsid w:val="6C1DF6FC"/>
    <w:rsid w:val="6C1E65B1"/>
    <w:rsid w:val="6C1ED305"/>
    <w:rsid w:val="6C20B887"/>
    <w:rsid w:val="6C211DA2"/>
    <w:rsid w:val="6C219CF9"/>
    <w:rsid w:val="6C224232"/>
    <w:rsid w:val="6C23A8C8"/>
    <w:rsid w:val="6C24D625"/>
    <w:rsid w:val="6C256F47"/>
    <w:rsid w:val="6C25C03B"/>
    <w:rsid w:val="6C26E246"/>
    <w:rsid w:val="6C27660A"/>
    <w:rsid w:val="6C27A317"/>
    <w:rsid w:val="6C28B190"/>
    <w:rsid w:val="6C2A963B"/>
    <w:rsid w:val="6C2AE192"/>
    <w:rsid w:val="6C2B92C2"/>
    <w:rsid w:val="6C2CFBFC"/>
    <w:rsid w:val="6C2D79CB"/>
    <w:rsid w:val="6C2E6CB9"/>
    <w:rsid w:val="6C2F4C1B"/>
    <w:rsid w:val="6C2FC045"/>
    <w:rsid w:val="6C300CA8"/>
    <w:rsid w:val="6C30C396"/>
    <w:rsid w:val="6C311B35"/>
    <w:rsid w:val="6C313C49"/>
    <w:rsid w:val="6C317958"/>
    <w:rsid w:val="6C317C55"/>
    <w:rsid w:val="6C318D94"/>
    <w:rsid w:val="6C32424C"/>
    <w:rsid w:val="6C324D06"/>
    <w:rsid w:val="6C32A831"/>
    <w:rsid w:val="6C331C3D"/>
    <w:rsid w:val="6C346265"/>
    <w:rsid w:val="6C34DC2D"/>
    <w:rsid w:val="6C34DF84"/>
    <w:rsid w:val="6C351D98"/>
    <w:rsid w:val="6C369360"/>
    <w:rsid w:val="6C3729DF"/>
    <w:rsid w:val="6C376DAD"/>
    <w:rsid w:val="6C3876A3"/>
    <w:rsid w:val="6C38C597"/>
    <w:rsid w:val="6C394981"/>
    <w:rsid w:val="6C3A1A7E"/>
    <w:rsid w:val="6C3A4ED3"/>
    <w:rsid w:val="6C3AB84F"/>
    <w:rsid w:val="6C3B57D5"/>
    <w:rsid w:val="6C3B5A1A"/>
    <w:rsid w:val="6C3BCE06"/>
    <w:rsid w:val="6C3CB3BE"/>
    <w:rsid w:val="6C3CC717"/>
    <w:rsid w:val="6C3CC9B3"/>
    <w:rsid w:val="6C3CFC01"/>
    <w:rsid w:val="6C3E97AA"/>
    <w:rsid w:val="6C4032D4"/>
    <w:rsid w:val="6C40ECF0"/>
    <w:rsid w:val="6C417B0F"/>
    <w:rsid w:val="6C419579"/>
    <w:rsid w:val="6C42AEC8"/>
    <w:rsid w:val="6C456CA6"/>
    <w:rsid w:val="6C474E60"/>
    <w:rsid w:val="6C477D94"/>
    <w:rsid w:val="6C489B35"/>
    <w:rsid w:val="6C4A3667"/>
    <w:rsid w:val="6C4AE005"/>
    <w:rsid w:val="6C4B98E2"/>
    <w:rsid w:val="6C4C4CC6"/>
    <w:rsid w:val="6C4CEAD4"/>
    <w:rsid w:val="6C4D3449"/>
    <w:rsid w:val="6C4D8980"/>
    <w:rsid w:val="6C502488"/>
    <w:rsid w:val="6C5066A0"/>
    <w:rsid w:val="6C51A039"/>
    <w:rsid w:val="6C532962"/>
    <w:rsid w:val="6C538359"/>
    <w:rsid w:val="6C539233"/>
    <w:rsid w:val="6C53AA4E"/>
    <w:rsid w:val="6C53AB05"/>
    <w:rsid w:val="6C542663"/>
    <w:rsid w:val="6C54D273"/>
    <w:rsid w:val="6C57634D"/>
    <w:rsid w:val="6C592228"/>
    <w:rsid w:val="6C5981CC"/>
    <w:rsid w:val="6C598930"/>
    <w:rsid w:val="6C59AEDD"/>
    <w:rsid w:val="6C5A1EFD"/>
    <w:rsid w:val="6C5CCF31"/>
    <w:rsid w:val="6C5D31E2"/>
    <w:rsid w:val="6C6065CA"/>
    <w:rsid w:val="6C60A231"/>
    <w:rsid w:val="6C60B856"/>
    <w:rsid w:val="6C60C5A9"/>
    <w:rsid w:val="6C61BD4D"/>
    <w:rsid w:val="6C62992D"/>
    <w:rsid w:val="6C65301A"/>
    <w:rsid w:val="6C65AA73"/>
    <w:rsid w:val="6C668826"/>
    <w:rsid w:val="6C66F75F"/>
    <w:rsid w:val="6C66F8C8"/>
    <w:rsid w:val="6C672488"/>
    <w:rsid w:val="6C693C2D"/>
    <w:rsid w:val="6C6969BB"/>
    <w:rsid w:val="6C6AFE80"/>
    <w:rsid w:val="6C6B5A05"/>
    <w:rsid w:val="6C6CA662"/>
    <w:rsid w:val="6C6CF61E"/>
    <w:rsid w:val="6C6D5F50"/>
    <w:rsid w:val="6C6E99E0"/>
    <w:rsid w:val="6C6F7289"/>
    <w:rsid w:val="6C6FA2CA"/>
    <w:rsid w:val="6C72128F"/>
    <w:rsid w:val="6C734C23"/>
    <w:rsid w:val="6C73C42A"/>
    <w:rsid w:val="6C76541B"/>
    <w:rsid w:val="6C76E98A"/>
    <w:rsid w:val="6C771EE8"/>
    <w:rsid w:val="6C77989E"/>
    <w:rsid w:val="6C7893C7"/>
    <w:rsid w:val="6C78E068"/>
    <w:rsid w:val="6C7B6E9C"/>
    <w:rsid w:val="6C7CBB16"/>
    <w:rsid w:val="6C7CD379"/>
    <w:rsid w:val="6C7D9789"/>
    <w:rsid w:val="6C7E5D16"/>
    <w:rsid w:val="6C7EBA2E"/>
    <w:rsid w:val="6C7F3F48"/>
    <w:rsid w:val="6C802A25"/>
    <w:rsid w:val="6C804E88"/>
    <w:rsid w:val="6C8132F0"/>
    <w:rsid w:val="6C817E75"/>
    <w:rsid w:val="6C81E058"/>
    <w:rsid w:val="6C823124"/>
    <w:rsid w:val="6C84A5D6"/>
    <w:rsid w:val="6C84D9AD"/>
    <w:rsid w:val="6C84ED62"/>
    <w:rsid w:val="6C871936"/>
    <w:rsid w:val="6C8825F0"/>
    <w:rsid w:val="6C88D2C5"/>
    <w:rsid w:val="6C8961E9"/>
    <w:rsid w:val="6C8BA842"/>
    <w:rsid w:val="6C8C8320"/>
    <w:rsid w:val="6C8CAE13"/>
    <w:rsid w:val="6C8E5B10"/>
    <w:rsid w:val="6C8E6507"/>
    <w:rsid w:val="6C8E77B7"/>
    <w:rsid w:val="6C8FD208"/>
    <w:rsid w:val="6C912B74"/>
    <w:rsid w:val="6C916C66"/>
    <w:rsid w:val="6C920BB6"/>
    <w:rsid w:val="6C92C43A"/>
    <w:rsid w:val="6C9352A4"/>
    <w:rsid w:val="6C937C6B"/>
    <w:rsid w:val="6C9389F1"/>
    <w:rsid w:val="6C942817"/>
    <w:rsid w:val="6C9565A8"/>
    <w:rsid w:val="6C95FEAF"/>
    <w:rsid w:val="6C97CC01"/>
    <w:rsid w:val="6C98203D"/>
    <w:rsid w:val="6C9994AB"/>
    <w:rsid w:val="6C9A0EF2"/>
    <w:rsid w:val="6C9A2D0A"/>
    <w:rsid w:val="6C9B53CA"/>
    <w:rsid w:val="6C9BC9D9"/>
    <w:rsid w:val="6C9C9B4B"/>
    <w:rsid w:val="6C9CAA90"/>
    <w:rsid w:val="6C9CCE23"/>
    <w:rsid w:val="6C9D8EB1"/>
    <w:rsid w:val="6C9D9F11"/>
    <w:rsid w:val="6C9DB481"/>
    <w:rsid w:val="6CA06C1A"/>
    <w:rsid w:val="6CA2F4D9"/>
    <w:rsid w:val="6CA3EFCB"/>
    <w:rsid w:val="6CA5D35B"/>
    <w:rsid w:val="6CA60E64"/>
    <w:rsid w:val="6CA63769"/>
    <w:rsid w:val="6CA74D88"/>
    <w:rsid w:val="6CA77B30"/>
    <w:rsid w:val="6CA8ADB4"/>
    <w:rsid w:val="6CA927AA"/>
    <w:rsid w:val="6CAA5340"/>
    <w:rsid w:val="6CABA0E5"/>
    <w:rsid w:val="6CAD68EC"/>
    <w:rsid w:val="6CAED802"/>
    <w:rsid w:val="6CAF8DC6"/>
    <w:rsid w:val="6CB14ADF"/>
    <w:rsid w:val="6CB22D43"/>
    <w:rsid w:val="6CB237C2"/>
    <w:rsid w:val="6CB2BDB6"/>
    <w:rsid w:val="6CB3CE22"/>
    <w:rsid w:val="6CB3CF75"/>
    <w:rsid w:val="6CB488A3"/>
    <w:rsid w:val="6CB4E237"/>
    <w:rsid w:val="6CB5A9D7"/>
    <w:rsid w:val="6CB606F9"/>
    <w:rsid w:val="6CB698BC"/>
    <w:rsid w:val="6CB7D65C"/>
    <w:rsid w:val="6CB7E2E9"/>
    <w:rsid w:val="6CB88ACB"/>
    <w:rsid w:val="6CB8FE62"/>
    <w:rsid w:val="6CB9243D"/>
    <w:rsid w:val="6CB9C7B2"/>
    <w:rsid w:val="6CB9F5BA"/>
    <w:rsid w:val="6CBABA22"/>
    <w:rsid w:val="6CBB7D5B"/>
    <w:rsid w:val="6CBC939B"/>
    <w:rsid w:val="6CBDE265"/>
    <w:rsid w:val="6CBE7E35"/>
    <w:rsid w:val="6CBFDBAA"/>
    <w:rsid w:val="6CC01849"/>
    <w:rsid w:val="6CC08324"/>
    <w:rsid w:val="6CC09B0E"/>
    <w:rsid w:val="6CC12017"/>
    <w:rsid w:val="6CC12FFD"/>
    <w:rsid w:val="6CC16E64"/>
    <w:rsid w:val="6CC31AC8"/>
    <w:rsid w:val="6CC3C100"/>
    <w:rsid w:val="6CC3EB8E"/>
    <w:rsid w:val="6CC3F194"/>
    <w:rsid w:val="6CC4953F"/>
    <w:rsid w:val="6CC638A4"/>
    <w:rsid w:val="6CC6B440"/>
    <w:rsid w:val="6CC7190F"/>
    <w:rsid w:val="6CC87B6C"/>
    <w:rsid w:val="6CC959D2"/>
    <w:rsid w:val="6CC99BA7"/>
    <w:rsid w:val="6CC99E17"/>
    <w:rsid w:val="6CCA36E2"/>
    <w:rsid w:val="6CCA7CD8"/>
    <w:rsid w:val="6CCADBDF"/>
    <w:rsid w:val="6CCC6EE5"/>
    <w:rsid w:val="6CCCC44B"/>
    <w:rsid w:val="6CCE7210"/>
    <w:rsid w:val="6CCF3ABC"/>
    <w:rsid w:val="6CD00C8E"/>
    <w:rsid w:val="6CD11423"/>
    <w:rsid w:val="6CD1B4C6"/>
    <w:rsid w:val="6CD201C8"/>
    <w:rsid w:val="6CD32731"/>
    <w:rsid w:val="6CD341EF"/>
    <w:rsid w:val="6CD349E9"/>
    <w:rsid w:val="6CD3DB35"/>
    <w:rsid w:val="6CD3DE96"/>
    <w:rsid w:val="6CD53EAC"/>
    <w:rsid w:val="6CD546FD"/>
    <w:rsid w:val="6CD5C25C"/>
    <w:rsid w:val="6CD6D9BC"/>
    <w:rsid w:val="6CD74F65"/>
    <w:rsid w:val="6CD87A0E"/>
    <w:rsid w:val="6CD935E4"/>
    <w:rsid w:val="6CD9500C"/>
    <w:rsid w:val="6CD962AC"/>
    <w:rsid w:val="6CDA0F78"/>
    <w:rsid w:val="6CDA693C"/>
    <w:rsid w:val="6CDB73BD"/>
    <w:rsid w:val="6CDBD653"/>
    <w:rsid w:val="6CDD876C"/>
    <w:rsid w:val="6CDDEA41"/>
    <w:rsid w:val="6CE01747"/>
    <w:rsid w:val="6CE08106"/>
    <w:rsid w:val="6CE0A2BD"/>
    <w:rsid w:val="6CE0D96F"/>
    <w:rsid w:val="6CE0E428"/>
    <w:rsid w:val="6CE140A2"/>
    <w:rsid w:val="6CE2328D"/>
    <w:rsid w:val="6CE5C169"/>
    <w:rsid w:val="6CE6F917"/>
    <w:rsid w:val="6CE7FAA8"/>
    <w:rsid w:val="6CE843F5"/>
    <w:rsid w:val="6CE974BA"/>
    <w:rsid w:val="6CE9E69B"/>
    <w:rsid w:val="6CEA3ECE"/>
    <w:rsid w:val="6CEACE8E"/>
    <w:rsid w:val="6CEADE72"/>
    <w:rsid w:val="6CEE5549"/>
    <w:rsid w:val="6CEE93B6"/>
    <w:rsid w:val="6CEEDE12"/>
    <w:rsid w:val="6CEFF7D3"/>
    <w:rsid w:val="6CF1C572"/>
    <w:rsid w:val="6CF30119"/>
    <w:rsid w:val="6CF3211B"/>
    <w:rsid w:val="6CF33D2E"/>
    <w:rsid w:val="6CF4E7C8"/>
    <w:rsid w:val="6CF4FD55"/>
    <w:rsid w:val="6CF5DA35"/>
    <w:rsid w:val="6CF605E1"/>
    <w:rsid w:val="6CF60E64"/>
    <w:rsid w:val="6CF67FC7"/>
    <w:rsid w:val="6CF87B66"/>
    <w:rsid w:val="6CF9B4C4"/>
    <w:rsid w:val="6CFAF1A0"/>
    <w:rsid w:val="6CFB458A"/>
    <w:rsid w:val="6CFBC322"/>
    <w:rsid w:val="6CFC44A4"/>
    <w:rsid w:val="6CFCB68D"/>
    <w:rsid w:val="6CFD03CC"/>
    <w:rsid w:val="6CFDE042"/>
    <w:rsid w:val="6CFEA7BF"/>
    <w:rsid w:val="6D01ED43"/>
    <w:rsid w:val="6D044863"/>
    <w:rsid w:val="6D0644FC"/>
    <w:rsid w:val="6D08F4CE"/>
    <w:rsid w:val="6D096B94"/>
    <w:rsid w:val="6D0A59AD"/>
    <w:rsid w:val="6D0C16E9"/>
    <w:rsid w:val="6D0E2259"/>
    <w:rsid w:val="6D0EA88C"/>
    <w:rsid w:val="6D0F163C"/>
    <w:rsid w:val="6D0FFF7C"/>
    <w:rsid w:val="6D1126E5"/>
    <w:rsid w:val="6D126F82"/>
    <w:rsid w:val="6D12D284"/>
    <w:rsid w:val="6D1476BE"/>
    <w:rsid w:val="6D14D462"/>
    <w:rsid w:val="6D152167"/>
    <w:rsid w:val="6D153BF7"/>
    <w:rsid w:val="6D15F27D"/>
    <w:rsid w:val="6D163D26"/>
    <w:rsid w:val="6D176FAD"/>
    <w:rsid w:val="6D1827E1"/>
    <w:rsid w:val="6D182CB1"/>
    <w:rsid w:val="6D183CC1"/>
    <w:rsid w:val="6D192A6F"/>
    <w:rsid w:val="6D192E90"/>
    <w:rsid w:val="6D199293"/>
    <w:rsid w:val="6D19A62C"/>
    <w:rsid w:val="6D1A4068"/>
    <w:rsid w:val="6D1B8B26"/>
    <w:rsid w:val="6D1BB8D3"/>
    <w:rsid w:val="6D1BCAA8"/>
    <w:rsid w:val="6D1BFB9A"/>
    <w:rsid w:val="6D1DAEB3"/>
    <w:rsid w:val="6D1DB156"/>
    <w:rsid w:val="6D1E26A3"/>
    <w:rsid w:val="6D1E7739"/>
    <w:rsid w:val="6D1F414D"/>
    <w:rsid w:val="6D1F96AD"/>
    <w:rsid w:val="6D1FB838"/>
    <w:rsid w:val="6D2068E6"/>
    <w:rsid w:val="6D210045"/>
    <w:rsid w:val="6D231C12"/>
    <w:rsid w:val="6D235695"/>
    <w:rsid w:val="6D249AC5"/>
    <w:rsid w:val="6D2604C2"/>
    <w:rsid w:val="6D26A027"/>
    <w:rsid w:val="6D27C54E"/>
    <w:rsid w:val="6D286E62"/>
    <w:rsid w:val="6D2924A6"/>
    <w:rsid w:val="6D295B7B"/>
    <w:rsid w:val="6D296B6A"/>
    <w:rsid w:val="6D29B4A2"/>
    <w:rsid w:val="6D29BE74"/>
    <w:rsid w:val="6D2AB9E4"/>
    <w:rsid w:val="6D2AF0D1"/>
    <w:rsid w:val="6D2B284A"/>
    <w:rsid w:val="6D2CB66E"/>
    <w:rsid w:val="6D2FC9E4"/>
    <w:rsid w:val="6D2FF48F"/>
    <w:rsid w:val="6D30E66C"/>
    <w:rsid w:val="6D333C70"/>
    <w:rsid w:val="6D337C8A"/>
    <w:rsid w:val="6D337DC3"/>
    <w:rsid w:val="6D341A59"/>
    <w:rsid w:val="6D34C321"/>
    <w:rsid w:val="6D34DC44"/>
    <w:rsid w:val="6D351745"/>
    <w:rsid w:val="6D352508"/>
    <w:rsid w:val="6D3539FE"/>
    <w:rsid w:val="6D354358"/>
    <w:rsid w:val="6D35B412"/>
    <w:rsid w:val="6D35CA44"/>
    <w:rsid w:val="6D35D1A2"/>
    <w:rsid w:val="6D3619DC"/>
    <w:rsid w:val="6D36566F"/>
    <w:rsid w:val="6D37648C"/>
    <w:rsid w:val="6D37B93A"/>
    <w:rsid w:val="6D38575F"/>
    <w:rsid w:val="6D393A35"/>
    <w:rsid w:val="6D3ACAB2"/>
    <w:rsid w:val="6D3B1B32"/>
    <w:rsid w:val="6D3E1DD5"/>
    <w:rsid w:val="6D402B89"/>
    <w:rsid w:val="6D406785"/>
    <w:rsid w:val="6D4131AE"/>
    <w:rsid w:val="6D414D88"/>
    <w:rsid w:val="6D41C682"/>
    <w:rsid w:val="6D41C743"/>
    <w:rsid w:val="6D437425"/>
    <w:rsid w:val="6D4394C8"/>
    <w:rsid w:val="6D45D73F"/>
    <w:rsid w:val="6D4616C2"/>
    <w:rsid w:val="6D49A7F7"/>
    <w:rsid w:val="6D49AF39"/>
    <w:rsid w:val="6D4B3A42"/>
    <w:rsid w:val="6D4C0B11"/>
    <w:rsid w:val="6D4CCDAA"/>
    <w:rsid w:val="6D4D8E5C"/>
    <w:rsid w:val="6D4DC65B"/>
    <w:rsid w:val="6D4E2022"/>
    <w:rsid w:val="6D4E33DC"/>
    <w:rsid w:val="6D4E5B46"/>
    <w:rsid w:val="6D4E746A"/>
    <w:rsid w:val="6D4EC332"/>
    <w:rsid w:val="6D4F2576"/>
    <w:rsid w:val="6D4FA3BD"/>
    <w:rsid w:val="6D52288A"/>
    <w:rsid w:val="6D52D9C7"/>
    <w:rsid w:val="6D53A153"/>
    <w:rsid w:val="6D53B228"/>
    <w:rsid w:val="6D54E24F"/>
    <w:rsid w:val="6D56646F"/>
    <w:rsid w:val="6D569708"/>
    <w:rsid w:val="6D575578"/>
    <w:rsid w:val="6D583AB5"/>
    <w:rsid w:val="6D58ECD3"/>
    <w:rsid w:val="6D59C682"/>
    <w:rsid w:val="6D5B7FC3"/>
    <w:rsid w:val="6D5BF20C"/>
    <w:rsid w:val="6D5CF88F"/>
    <w:rsid w:val="6D5D9ABE"/>
    <w:rsid w:val="6D5E90DF"/>
    <w:rsid w:val="6D6007AC"/>
    <w:rsid w:val="6D60106C"/>
    <w:rsid w:val="6D603AE8"/>
    <w:rsid w:val="6D6053E0"/>
    <w:rsid w:val="6D629EA7"/>
    <w:rsid w:val="6D62EAC1"/>
    <w:rsid w:val="6D630533"/>
    <w:rsid w:val="6D6391F6"/>
    <w:rsid w:val="6D6392C1"/>
    <w:rsid w:val="6D640EA1"/>
    <w:rsid w:val="6D648BD7"/>
    <w:rsid w:val="6D64EBC4"/>
    <w:rsid w:val="6D64F631"/>
    <w:rsid w:val="6D6531EA"/>
    <w:rsid w:val="6D65E525"/>
    <w:rsid w:val="6D67D23E"/>
    <w:rsid w:val="6D67DF27"/>
    <w:rsid w:val="6D67F2DE"/>
    <w:rsid w:val="6D689929"/>
    <w:rsid w:val="6D692C83"/>
    <w:rsid w:val="6D69F7A6"/>
    <w:rsid w:val="6D6C3A38"/>
    <w:rsid w:val="6D6C5FE7"/>
    <w:rsid w:val="6D6D0DD5"/>
    <w:rsid w:val="6D6DDB08"/>
    <w:rsid w:val="6D6E2300"/>
    <w:rsid w:val="6D6EFF3C"/>
    <w:rsid w:val="6D744C17"/>
    <w:rsid w:val="6D74600A"/>
    <w:rsid w:val="6D787D05"/>
    <w:rsid w:val="6D79018E"/>
    <w:rsid w:val="6D790CB4"/>
    <w:rsid w:val="6D793EF8"/>
    <w:rsid w:val="6D795166"/>
    <w:rsid w:val="6D79EA8D"/>
    <w:rsid w:val="6D7A1219"/>
    <w:rsid w:val="6D7BD1DB"/>
    <w:rsid w:val="6D7BD704"/>
    <w:rsid w:val="6D7D9C47"/>
    <w:rsid w:val="6D7DC5AE"/>
    <w:rsid w:val="6D7DFEB2"/>
    <w:rsid w:val="6D7FB30B"/>
    <w:rsid w:val="6D7FF8D4"/>
    <w:rsid w:val="6D80F387"/>
    <w:rsid w:val="6D81D46D"/>
    <w:rsid w:val="6D821CCA"/>
    <w:rsid w:val="6D835450"/>
    <w:rsid w:val="6D846423"/>
    <w:rsid w:val="6D864731"/>
    <w:rsid w:val="6D869202"/>
    <w:rsid w:val="6D86CA78"/>
    <w:rsid w:val="6D86EA34"/>
    <w:rsid w:val="6D874F2A"/>
    <w:rsid w:val="6D878503"/>
    <w:rsid w:val="6D87DD8B"/>
    <w:rsid w:val="6D88942D"/>
    <w:rsid w:val="6D892686"/>
    <w:rsid w:val="6D8934A4"/>
    <w:rsid w:val="6D8C0662"/>
    <w:rsid w:val="6D8C58AA"/>
    <w:rsid w:val="6D8D524B"/>
    <w:rsid w:val="6D8D7B82"/>
    <w:rsid w:val="6D8FA8EE"/>
    <w:rsid w:val="6D920E1F"/>
    <w:rsid w:val="6D95129A"/>
    <w:rsid w:val="6D95670D"/>
    <w:rsid w:val="6D9779DB"/>
    <w:rsid w:val="6D97D2E2"/>
    <w:rsid w:val="6D97F374"/>
    <w:rsid w:val="6D985E5C"/>
    <w:rsid w:val="6D98BCB8"/>
    <w:rsid w:val="6D993603"/>
    <w:rsid w:val="6D994ED5"/>
    <w:rsid w:val="6D9A2658"/>
    <w:rsid w:val="6D9BACC4"/>
    <w:rsid w:val="6D9BAE5C"/>
    <w:rsid w:val="6D9BB081"/>
    <w:rsid w:val="6D9C4953"/>
    <w:rsid w:val="6D9C966A"/>
    <w:rsid w:val="6D9E31CD"/>
    <w:rsid w:val="6D9EE6C8"/>
    <w:rsid w:val="6D9F3C57"/>
    <w:rsid w:val="6D9F6A40"/>
    <w:rsid w:val="6DA0FE54"/>
    <w:rsid w:val="6DA32E8B"/>
    <w:rsid w:val="6DA42801"/>
    <w:rsid w:val="6DA46B83"/>
    <w:rsid w:val="6DA5C089"/>
    <w:rsid w:val="6DA63E0F"/>
    <w:rsid w:val="6DA7C566"/>
    <w:rsid w:val="6DA7CF48"/>
    <w:rsid w:val="6DAA88E0"/>
    <w:rsid w:val="6DAB0902"/>
    <w:rsid w:val="6DAB85BF"/>
    <w:rsid w:val="6DABA460"/>
    <w:rsid w:val="6DAE5007"/>
    <w:rsid w:val="6DAEDB21"/>
    <w:rsid w:val="6DAF1A8B"/>
    <w:rsid w:val="6DB1105E"/>
    <w:rsid w:val="6DB592C4"/>
    <w:rsid w:val="6DB5C383"/>
    <w:rsid w:val="6DB6FAB4"/>
    <w:rsid w:val="6DB7450C"/>
    <w:rsid w:val="6DB920DE"/>
    <w:rsid w:val="6DB96E19"/>
    <w:rsid w:val="6DBB8050"/>
    <w:rsid w:val="6DBD41EF"/>
    <w:rsid w:val="6DBE53C8"/>
    <w:rsid w:val="6DBEB132"/>
    <w:rsid w:val="6DBEDEB4"/>
    <w:rsid w:val="6DBEF872"/>
    <w:rsid w:val="6DBF73AF"/>
    <w:rsid w:val="6DC12C8F"/>
    <w:rsid w:val="6DC19FFA"/>
    <w:rsid w:val="6DC1D916"/>
    <w:rsid w:val="6DC41F2D"/>
    <w:rsid w:val="6DC4CC1D"/>
    <w:rsid w:val="6DC4F649"/>
    <w:rsid w:val="6DC63A0F"/>
    <w:rsid w:val="6DC68A3C"/>
    <w:rsid w:val="6DC6ED0D"/>
    <w:rsid w:val="6DC7754F"/>
    <w:rsid w:val="6DC8125D"/>
    <w:rsid w:val="6DC8CAE9"/>
    <w:rsid w:val="6DC90C39"/>
    <w:rsid w:val="6DC97414"/>
    <w:rsid w:val="6DCA44FC"/>
    <w:rsid w:val="6DCB0CCB"/>
    <w:rsid w:val="6DCB605F"/>
    <w:rsid w:val="6DCBF6AF"/>
    <w:rsid w:val="6DCC7C42"/>
    <w:rsid w:val="6DCD45B2"/>
    <w:rsid w:val="6DCDA0CE"/>
    <w:rsid w:val="6DCDAB06"/>
    <w:rsid w:val="6DCE10A5"/>
    <w:rsid w:val="6DD11BF3"/>
    <w:rsid w:val="6DD143D1"/>
    <w:rsid w:val="6DD2F1FB"/>
    <w:rsid w:val="6DD3077D"/>
    <w:rsid w:val="6DD316C8"/>
    <w:rsid w:val="6DD32CFB"/>
    <w:rsid w:val="6DD3E58F"/>
    <w:rsid w:val="6DD4B335"/>
    <w:rsid w:val="6DD4E44A"/>
    <w:rsid w:val="6DD5448E"/>
    <w:rsid w:val="6DD61C7E"/>
    <w:rsid w:val="6DD6B4AA"/>
    <w:rsid w:val="6DD7190A"/>
    <w:rsid w:val="6DD78CB3"/>
    <w:rsid w:val="6DD78FB8"/>
    <w:rsid w:val="6DD7AA4F"/>
    <w:rsid w:val="6DD7E8A0"/>
    <w:rsid w:val="6DD8C797"/>
    <w:rsid w:val="6DD90B84"/>
    <w:rsid w:val="6DD95F01"/>
    <w:rsid w:val="6DD9F519"/>
    <w:rsid w:val="6DDA42A4"/>
    <w:rsid w:val="6DDAE580"/>
    <w:rsid w:val="6DDC97A9"/>
    <w:rsid w:val="6DDCCFED"/>
    <w:rsid w:val="6DDE3CA2"/>
    <w:rsid w:val="6DDED798"/>
    <w:rsid w:val="6DE066D2"/>
    <w:rsid w:val="6DE10928"/>
    <w:rsid w:val="6DE38155"/>
    <w:rsid w:val="6DE4F273"/>
    <w:rsid w:val="6DE5663D"/>
    <w:rsid w:val="6DE57704"/>
    <w:rsid w:val="6DE8B579"/>
    <w:rsid w:val="6DE8F896"/>
    <w:rsid w:val="6DE97959"/>
    <w:rsid w:val="6DEA6923"/>
    <w:rsid w:val="6DEA8486"/>
    <w:rsid w:val="6DEAFBD3"/>
    <w:rsid w:val="6DEB9166"/>
    <w:rsid w:val="6DEC7522"/>
    <w:rsid w:val="6DEC9EB4"/>
    <w:rsid w:val="6DECA4BD"/>
    <w:rsid w:val="6DECF682"/>
    <w:rsid w:val="6DED3649"/>
    <w:rsid w:val="6DED560C"/>
    <w:rsid w:val="6DEF52F0"/>
    <w:rsid w:val="6DF1EDB4"/>
    <w:rsid w:val="6DF24ACB"/>
    <w:rsid w:val="6DF2D9A2"/>
    <w:rsid w:val="6DF2EC05"/>
    <w:rsid w:val="6DF466E1"/>
    <w:rsid w:val="6DF4846D"/>
    <w:rsid w:val="6DF4B345"/>
    <w:rsid w:val="6DF4B7D6"/>
    <w:rsid w:val="6DF520E3"/>
    <w:rsid w:val="6DF5C0CB"/>
    <w:rsid w:val="6DF63E1F"/>
    <w:rsid w:val="6DF6AD5E"/>
    <w:rsid w:val="6DF7152F"/>
    <w:rsid w:val="6DF79ADC"/>
    <w:rsid w:val="6DF7CD69"/>
    <w:rsid w:val="6DFA14E4"/>
    <w:rsid w:val="6DFB313E"/>
    <w:rsid w:val="6DFBAC2E"/>
    <w:rsid w:val="6DFCE107"/>
    <w:rsid w:val="6DFD7382"/>
    <w:rsid w:val="6DFD8902"/>
    <w:rsid w:val="6DFDEA36"/>
    <w:rsid w:val="6DFDFB49"/>
    <w:rsid w:val="6DFE3E34"/>
    <w:rsid w:val="6DFEE748"/>
    <w:rsid w:val="6DFF7F30"/>
    <w:rsid w:val="6E00D058"/>
    <w:rsid w:val="6E0213FE"/>
    <w:rsid w:val="6E029A5A"/>
    <w:rsid w:val="6E0390DE"/>
    <w:rsid w:val="6E0486B1"/>
    <w:rsid w:val="6E063B0A"/>
    <w:rsid w:val="6E068F9E"/>
    <w:rsid w:val="6E06F661"/>
    <w:rsid w:val="6E0920B4"/>
    <w:rsid w:val="6E0AD987"/>
    <w:rsid w:val="6E0B6099"/>
    <w:rsid w:val="6E0B94A0"/>
    <w:rsid w:val="6E0B9C5B"/>
    <w:rsid w:val="6E0BF4B2"/>
    <w:rsid w:val="6E0C45E0"/>
    <w:rsid w:val="6E0E27DF"/>
    <w:rsid w:val="6E0EA961"/>
    <w:rsid w:val="6E0F779E"/>
    <w:rsid w:val="6E100CF4"/>
    <w:rsid w:val="6E10B4A5"/>
    <w:rsid w:val="6E123785"/>
    <w:rsid w:val="6E12D6CE"/>
    <w:rsid w:val="6E14D453"/>
    <w:rsid w:val="6E15D63D"/>
    <w:rsid w:val="6E1607FF"/>
    <w:rsid w:val="6E179304"/>
    <w:rsid w:val="6E189707"/>
    <w:rsid w:val="6E19399F"/>
    <w:rsid w:val="6E19606B"/>
    <w:rsid w:val="6E196FD6"/>
    <w:rsid w:val="6E19C987"/>
    <w:rsid w:val="6E1A0C96"/>
    <w:rsid w:val="6E1A7E35"/>
    <w:rsid w:val="6E1AAF4F"/>
    <w:rsid w:val="6E1AE031"/>
    <w:rsid w:val="6E1B633D"/>
    <w:rsid w:val="6E1B720A"/>
    <w:rsid w:val="6E1D1DEF"/>
    <w:rsid w:val="6E1D66FD"/>
    <w:rsid w:val="6E1F1573"/>
    <w:rsid w:val="6E1FBFB8"/>
    <w:rsid w:val="6E200C60"/>
    <w:rsid w:val="6E2121C1"/>
    <w:rsid w:val="6E21BBAB"/>
    <w:rsid w:val="6E22C001"/>
    <w:rsid w:val="6E2327CD"/>
    <w:rsid w:val="6E243A82"/>
    <w:rsid w:val="6E246582"/>
    <w:rsid w:val="6E24D936"/>
    <w:rsid w:val="6E2655A3"/>
    <w:rsid w:val="6E26ADA9"/>
    <w:rsid w:val="6E273BE9"/>
    <w:rsid w:val="6E27E936"/>
    <w:rsid w:val="6E284037"/>
    <w:rsid w:val="6E2844E2"/>
    <w:rsid w:val="6E2CD971"/>
    <w:rsid w:val="6E2D5D39"/>
    <w:rsid w:val="6E2D787C"/>
    <w:rsid w:val="6E2DA78D"/>
    <w:rsid w:val="6E2DD3CD"/>
    <w:rsid w:val="6E2E11E4"/>
    <w:rsid w:val="6E2EB367"/>
    <w:rsid w:val="6E2F129A"/>
    <w:rsid w:val="6E308B7F"/>
    <w:rsid w:val="6E331DA7"/>
    <w:rsid w:val="6E33924B"/>
    <w:rsid w:val="6E3483B4"/>
    <w:rsid w:val="6E358B4D"/>
    <w:rsid w:val="6E3748AB"/>
    <w:rsid w:val="6E37B03D"/>
    <w:rsid w:val="6E383FC5"/>
    <w:rsid w:val="6E393BD5"/>
    <w:rsid w:val="6E3A685F"/>
    <w:rsid w:val="6E3AC9FD"/>
    <w:rsid w:val="6E3CCE89"/>
    <w:rsid w:val="6E3DD84D"/>
    <w:rsid w:val="6E3E74B5"/>
    <w:rsid w:val="6E3EE44A"/>
    <w:rsid w:val="6E3F2E2C"/>
    <w:rsid w:val="6E3F6572"/>
    <w:rsid w:val="6E3F6618"/>
    <w:rsid w:val="6E3F7D6B"/>
    <w:rsid w:val="6E4072C9"/>
    <w:rsid w:val="6E40B770"/>
    <w:rsid w:val="6E42DDFA"/>
    <w:rsid w:val="6E43315D"/>
    <w:rsid w:val="6E43A8CA"/>
    <w:rsid w:val="6E442E5D"/>
    <w:rsid w:val="6E446F32"/>
    <w:rsid w:val="6E44B427"/>
    <w:rsid w:val="6E46417F"/>
    <w:rsid w:val="6E46A813"/>
    <w:rsid w:val="6E4717C9"/>
    <w:rsid w:val="6E47E49D"/>
    <w:rsid w:val="6E487860"/>
    <w:rsid w:val="6E489D51"/>
    <w:rsid w:val="6E4961A5"/>
    <w:rsid w:val="6E49A62A"/>
    <w:rsid w:val="6E4AFA94"/>
    <w:rsid w:val="6E4BECAA"/>
    <w:rsid w:val="6E4D8BAC"/>
    <w:rsid w:val="6E4E469D"/>
    <w:rsid w:val="6E4F7B68"/>
    <w:rsid w:val="6E50472B"/>
    <w:rsid w:val="6E51257B"/>
    <w:rsid w:val="6E51DD86"/>
    <w:rsid w:val="6E52884C"/>
    <w:rsid w:val="6E52BB8E"/>
    <w:rsid w:val="6E532A69"/>
    <w:rsid w:val="6E541032"/>
    <w:rsid w:val="6E5438EE"/>
    <w:rsid w:val="6E5609D9"/>
    <w:rsid w:val="6E5665F3"/>
    <w:rsid w:val="6E56B9D3"/>
    <w:rsid w:val="6E56CE77"/>
    <w:rsid w:val="6E58414B"/>
    <w:rsid w:val="6E59FA8B"/>
    <w:rsid w:val="6E5EC99D"/>
    <w:rsid w:val="6E5F05BA"/>
    <w:rsid w:val="6E616089"/>
    <w:rsid w:val="6E6281B1"/>
    <w:rsid w:val="6E62B9F2"/>
    <w:rsid w:val="6E62F384"/>
    <w:rsid w:val="6E63AB33"/>
    <w:rsid w:val="6E644BCD"/>
    <w:rsid w:val="6E645FBA"/>
    <w:rsid w:val="6E65383C"/>
    <w:rsid w:val="6E65ADAA"/>
    <w:rsid w:val="6E67BB1B"/>
    <w:rsid w:val="6E6846B7"/>
    <w:rsid w:val="6E694ABC"/>
    <w:rsid w:val="6E6A9682"/>
    <w:rsid w:val="6E6B0BCE"/>
    <w:rsid w:val="6E6B2420"/>
    <w:rsid w:val="6E6BF008"/>
    <w:rsid w:val="6E709F75"/>
    <w:rsid w:val="6E712499"/>
    <w:rsid w:val="6E72DF43"/>
    <w:rsid w:val="6E73CE57"/>
    <w:rsid w:val="6E74FDA3"/>
    <w:rsid w:val="6E764FC8"/>
    <w:rsid w:val="6E76D669"/>
    <w:rsid w:val="6E76F092"/>
    <w:rsid w:val="6E77530F"/>
    <w:rsid w:val="6E77D784"/>
    <w:rsid w:val="6E77DC45"/>
    <w:rsid w:val="6E78116B"/>
    <w:rsid w:val="6E785FF0"/>
    <w:rsid w:val="6E78EF47"/>
    <w:rsid w:val="6E796A53"/>
    <w:rsid w:val="6E79FEE7"/>
    <w:rsid w:val="6E7AC661"/>
    <w:rsid w:val="6E7DFFC0"/>
    <w:rsid w:val="6E7E2A58"/>
    <w:rsid w:val="6E7E4E61"/>
    <w:rsid w:val="6E7F863A"/>
    <w:rsid w:val="6E7FAB66"/>
    <w:rsid w:val="6E7FE802"/>
    <w:rsid w:val="6E83E610"/>
    <w:rsid w:val="6E843FF3"/>
    <w:rsid w:val="6E849DA2"/>
    <w:rsid w:val="6E87CC55"/>
    <w:rsid w:val="6E88510B"/>
    <w:rsid w:val="6E886EBF"/>
    <w:rsid w:val="6E89BC62"/>
    <w:rsid w:val="6E8B188F"/>
    <w:rsid w:val="6E8B6046"/>
    <w:rsid w:val="6E8B83E0"/>
    <w:rsid w:val="6E8B869C"/>
    <w:rsid w:val="6E8BEE0B"/>
    <w:rsid w:val="6E8DF09B"/>
    <w:rsid w:val="6E8F4C25"/>
    <w:rsid w:val="6E8FDC2B"/>
    <w:rsid w:val="6E8FE629"/>
    <w:rsid w:val="6E90FB03"/>
    <w:rsid w:val="6E911ADA"/>
    <w:rsid w:val="6E9135DF"/>
    <w:rsid w:val="6E9155C4"/>
    <w:rsid w:val="6E9368A1"/>
    <w:rsid w:val="6E93DECD"/>
    <w:rsid w:val="6E944C89"/>
    <w:rsid w:val="6E944C93"/>
    <w:rsid w:val="6E9486AE"/>
    <w:rsid w:val="6E96C850"/>
    <w:rsid w:val="6E96CD70"/>
    <w:rsid w:val="6E96D832"/>
    <w:rsid w:val="6E96E662"/>
    <w:rsid w:val="6E970009"/>
    <w:rsid w:val="6E9714CC"/>
    <w:rsid w:val="6E97EF9B"/>
    <w:rsid w:val="6E97F56D"/>
    <w:rsid w:val="6E99ABA9"/>
    <w:rsid w:val="6E99C35A"/>
    <w:rsid w:val="6E99F60E"/>
    <w:rsid w:val="6E9A6FC8"/>
    <w:rsid w:val="6E9B3D9E"/>
    <w:rsid w:val="6E9B5BC8"/>
    <w:rsid w:val="6E9BBF25"/>
    <w:rsid w:val="6E9BDF3E"/>
    <w:rsid w:val="6E9C6DF1"/>
    <w:rsid w:val="6E9D28B5"/>
    <w:rsid w:val="6E9D5A92"/>
    <w:rsid w:val="6E9DD686"/>
    <w:rsid w:val="6EA03AF2"/>
    <w:rsid w:val="6EA113C6"/>
    <w:rsid w:val="6EA1AA6D"/>
    <w:rsid w:val="6EA21636"/>
    <w:rsid w:val="6EA274C7"/>
    <w:rsid w:val="6EA3472B"/>
    <w:rsid w:val="6EA5E4B6"/>
    <w:rsid w:val="6EA60110"/>
    <w:rsid w:val="6EA70B81"/>
    <w:rsid w:val="6EA906CB"/>
    <w:rsid w:val="6EA928E0"/>
    <w:rsid w:val="6EAA7C05"/>
    <w:rsid w:val="6EAAB386"/>
    <w:rsid w:val="6EAC11F7"/>
    <w:rsid w:val="6EAC5108"/>
    <w:rsid w:val="6EACD23E"/>
    <w:rsid w:val="6EAD029F"/>
    <w:rsid w:val="6EADB4AC"/>
    <w:rsid w:val="6EAE1282"/>
    <w:rsid w:val="6EAE21D2"/>
    <w:rsid w:val="6EAE5A0F"/>
    <w:rsid w:val="6EAEE568"/>
    <w:rsid w:val="6EAF99F4"/>
    <w:rsid w:val="6EAFA6C5"/>
    <w:rsid w:val="6EAFF4AF"/>
    <w:rsid w:val="6EB0129F"/>
    <w:rsid w:val="6EB03750"/>
    <w:rsid w:val="6EB0BBE8"/>
    <w:rsid w:val="6EB11AE9"/>
    <w:rsid w:val="6EB12E91"/>
    <w:rsid w:val="6EB4FF2C"/>
    <w:rsid w:val="6EB5055D"/>
    <w:rsid w:val="6EB5FB51"/>
    <w:rsid w:val="6EB618F4"/>
    <w:rsid w:val="6EB668BF"/>
    <w:rsid w:val="6EB6BBC1"/>
    <w:rsid w:val="6EB70208"/>
    <w:rsid w:val="6EB7887A"/>
    <w:rsid w:val="6EB81574"/>
    <w:rsid w:val="6EB923B1"/>
    <w:rsid w:val="6EBA5211"/>
    <w:rsid w:val="6EBB4A58"/>
    <w:rsid w:val="6EBB8B1E"/>
    <w:rsid w:val="6EBBC547"/>
    <w:rsid w:val="6EBBF35D"/>
    <w:rsid w:val="6EBC096D"/>
    <w:rsid w:val="6EBCBA2E"/>
    <w:rsid w:val="6EBE6B75"/>
    <w:rsid w:val="6EBE6DE5"/>
    <w:rsid w:val="6EBE710C"/>
    <w:rsid w:val="6EC1796A"/>
    <w:rsid w:val="6EC18084"/>
    <w:rsid w:val="6EC19270"/>
    <w:rsid w:val="6EC1CCA6"/>
    <w:rsid w:val="6EC26450"/>
    <w:rsid w:val="6EC3914F"/>
    <w:rsid w:val="6EC543E8"/>
    <w:rsid w:val="6EC6B511"/>
    <w:rsid w:val="6EC87819"/>
    <w:rsid w:val="6EC8C450"/>
    <w:rsid w:val="6EC91C4E"/>
    <w:rsid w:val="6EC9C582"/>
    <w:rsid w:val="6ECA65DC"/>
    <w:rsid w:val="6ECC2C06"/>
    <w:rsid w:val="6ECDC6A9"/>
    <w:rsid w:val="6ECE2AE1"/>
    <w:rsid w:val="6ECEBEEB"/>
    <w:rsid w:val="6ECED792"/>
    <w:rsid w:val="6ED0F885"/>
    <w:rsid w:val="6ED10CA2"/>
    <w:rsid w:val="6ED21B5C"/>
    <w:rsid w:val="6ED3BEB0"/>
    <w:rsid w:val="6ED3D869"/>
    <w:rsid w:val="6ED62920"/>
    <w:rsid w:val="6ED6890D"/>
    <w:rsid w:val="6ED69045"/>
    <w:rsid w:val="6ED691E4"/>
    <w:rsid w:val="6ED750E2"/>
    <w:rsid w:val="6ED9FACA"/>
    <w:rsid w:val="6EDA2982"/>
    <w:rsid w:val="6EDB6942"/>
    <w:rsid w:val="6EDDC97E"/>
    <w:rsid w:val="6EDE1E3E"/>
    <w:rsid w:val="6EDEC441"/>
    <w:rsid w:val="6EE2674B"/>
    <w:rsid w:val="6EE2F1B7"/>
    <w:rsid w:val="6EE34D61"/>
    <w:rsid w:val="6EE42982"/>
    <w:rsid w:val="6EE4D4E9"/>
    <w:rsid w:val="6EE5AAF4"/>
    <w:rsid w:val="6EE5E040"/>
    <w:rsid w:val="6EE672AD"/>
    <w:rsid w:val="6EE724BE"/>
    <w:rsid w:val="6EE7E4F0"/>
    <w:rsid w:val="6EE828F2"/>
    <w:rsid w:val="6EE94E93"/>
    <w:rsid w:val="6EEA0267"/>
    <w:rsid w:val="6EEA1844"/>
    <w:rsid w:val="6EEA4E41"/>
    <w:rsid w:val="6EEA993D"/>
    <w:rsid w:val="6EEB461B"/>
    <w:rsid w:val="6EEB786C"/>
    <w:rsid w:val="6EECA5F8"/>
    <w:rsid w:val="6EECBDC3"/>
    <w:rsid w:val="6EED5613"/>
    <w:rsid w:val="6EED5CD2"/>
    <w:rsid w:val="6EEDF37D"/>
    <w:rsid w:val="6EEF9118"/>
    <w:rsid w:val="6EEFA1BD"/>
    <w:rsid w:val="6EF15787"/>
    <w:rsid w:val="6EF21983"/>
    <w:rsid w:val="6EF242F8"/>
    <w:rsid w:val="6EF26820"/>
    <w:rsid w:val="6EF2AE32"/>
    <w:rsid w:val="6EF306D2"/>
    <w:rsid w:val="6EF5B0DC"/>
    <w:rsid w:val="6EF6E209"/>
    <w:rsid w:val="6EF7047D"/>
    <w:rsid w:val="6EF7EE23"/>
    <w:rsid w:val="6EF88330"/>
    <w:rsid w:val="6EFBA4ED"/>
    <w:rsid w:val="6EFE4EE8"/>
    <w:rsid w:val="6EFF5A4A"/>
    <w:rsid w:val="6EFFDF5D"/>
    <w:rsid w:val="6F008E80"/>
    <w:rsid w:val="6F00B466"/>
    <w:rsid w:val="6F00F125"/>
    <w:rsid w:val="6F011959"/>
    <w:rsid w:val="6F0178ED"/>
    <w:rsid w:val="6F02327E"/>
    <w:rsid w:val="6F02FF5D"/>
    <w:rsid w:val="6F0388E5"/>
    <w:rsid w:val="6F03E6E7"/>
    <w:rsid w:val="6F0488BD"/>
    <w:rsid w:val="6F04C6A3"/>
    <w:rsid w:val="6F05152D"/>
    <w:rsid w:val="6F059AD2"/>
    <w:rsid w:val="6F0646F6"/>
    <w:rsid w:val="6F067107"/>
    <w:rsid w:val="6F072C96"/>
    <w:rsid w:val="6F07A413"/>
    <w:rsid w:val="6F0804D8"/>
    <w:rsid w:val="6F08EF35"/>
    <w:rsid w:val="6F0AC276"/>
    <w:rsid w:val="6F0B9738"/>
    <w:rsid w:val="6F0CA5CE"/>
    <w:rsid w:val="6F0E567C"/>
    <w:rsid w:val="6F0F3D21"/>
    <w:rsid w:val="6F0F4AA0"/>
    <w:rsid w:val="6F102E36"/>
    <w:rsid w:val="6F11181D"/>
    <w:rsid w:val="6F13D9C0"/>
    <w:rsid w:val="6F14EB13"/>
    <w:rsid w:val="6F1502D3"/>
    <w:rsid w:val="6F1539FD"/>
    <w:rsid w:val="6F1772FE"/>
    <w:rsid w:val="6F17C64D"/>
    <w:rsid w:val="6F17D03F"/>
    <w:rsid w:val="6F19040E"/>
    <w:rsid w:val="6F190494"/>
    <w:rsid w:val="6F19B182"/>
    <w:rsid w:val="6F1A5F0E"/>
    <w:rsid w:val="6F1CFD79"/>
    <w:rsid w:val="6F1D1AC7"/>
    <w:rsid w:val="6F1EEBD7"/>
    <w:rsid w:val="6F23E9E2"/>
    <w:rsid w:val="6F24DEC0"/>
    <w:rsid w:val="6F25367A"/>
    <w:rsid w:val="6F2543D7"/>
    <w:rsid w:val="6F25C549"/>
    <w:rsid w:val="6F263A6A"/>
    <w:rsid w:val="6F2775B6"/>
    <w:rsid w:val="6F27D739"/>
    <w:rsid w:val="6F27E00B"/>
    <w:rsid w:val="6F282C88"/>
    <w:rsid w:val="6F299129"/>
    <w:rsid w:val="6F29F913"/>
    <w:rsid w:val="6F29FB2D"/>
    <w:rsid w:val="6F2C32E7"/>
    <w:rsid w:val="6F2CD0D8"/>
    <w:rsid w:val="6F2CE00B"/>
    <w:rsid w:val="6F2D38B4"/>
    <w:rsid w:val="6F2D51B7"/>
    <w:rsid w:val="6F2D640A"/>
    <w:rsid w:val="6F2EF54A"/>
    <w:rsid w:val="6F2F2748"/>
    <w:rsid w:val="6F30A9A7"/>
    <w:rsid w:val="6F31D22B"/>
    <w:rsid w:val="6F31D875"/>
    <w:rsid w:val="6F3244B6"/>
    <w:rsid w:val="6F334183"/>
    <w:rsid w:val="6F3489D5"/>
    <w:rsid w:val="6F36791C"/>
    <w:rsid w:val="6F3792E5"/>
    <w:rsid w:val="6F389F16"/>
    <w:rsid w:val="6F394CFC"/>
    <w:rsid w:val="6F3ADCF8"/>
    <w:rsid w:val="6F3B2322"/>
    <w:rsid w:val="6F3B55BE"/>
    <w:rsid w:val="6F3BDB7F"/>
    <w:rsid w:val="6F3C44BD"/>
    <w:rsid w:val="6F3C6762"/>
    <w:rsid w:val="6F3C6DA8"/>
    <w:rsid w:val="6F3CE58C"/>
    <w:rsid w:val="6F3D2EDC"/>
    <w:rsid w:val="6F3DBB7A"/>
    <w:rsid w:val="6F3F4D37"/>
    <w:rsid w:val="6F401DDE"/>
    <w:rsid w:val="6F443EA3"/>
    <w:rsid w:val="6F466D6B"/>
    <w:rsid w:val="6F46FA71"/>
    <w:rsid w:val="6F497ABB"/>
    <w:rsid w:val="6F49D634"/>
    <w:rsid w:val="6F4B1A31"/>
    <w:rsid w:val="6F4B2033"/>
    <w:rsid w:val="6F4B9D6D"/>
    <w:rsid w:val="6F4D5163"/>
    <w:rsid w:val="6F4DD8B3"/>
    <w:rsid w:val="6F4EC7C0"/>
    <w:rsid w:val="6F4F0699"/>
    <w:rsid w:val="6F51EDAE"/>
    <w:rsid w:val="6F5287DE"/>
    <w:rsid w:val="6F52CA02"/>
    <w:rsid w:val="6F544566"/>
    <w:rsid w:val="6F54A67E"/>
    <w:rsid w:val="6F54E46B"/>
    <w:rsid w:val="6F5517F6"/>
    <w:rsid w:val="6F55CCD0"/>
    <w:rsid w:val="6F56E5DB"/>
    <w:rsid w:val="6F58CF0B"/>
    <w:rsid w:val="6F59745E"/>
    <w:rsid w:val="6F5984C0"/>
    <w:rsid w:val="6F5999B3"/>
    <w:rsid w:val="6F5BE90F"/>
    <w:rsid w:val="6F5C1031"/>
    <w:rsid w:val="6F5CE3E6"/>
    <w:rsid w:val="6F5DE285"/>
    <w:rsid w:val="6F60ED82"/>
    <w:rsid w:val="6F6113B3"/>
    <w:rsid w:val="6F617C3D"/>
    <w:rsid w:val="6F61E699"/>
    <w:rsid w:val="6F634B4C"/>
    <w:rsid w:val="6F63B8D5"/>
    <w:rsid w:val="6F65054A"/>
    <w:rsid w:val="6F664680"/>
    <w:rsid w:val="6F664CD4"/>
    <w:rsid w:val="6F6736B8"/>
    <w:rsid w:val="6F686946"/>
    <w:rsid w:val="6F693FF7"/>
    <w:rsid w:val="6F69975D"/>
    <w:rsid w:val="6F69A447"/>
    <w:rsid w:val="6F69F082"/>
    <w:rsid w:val="6F6B702B"/>
    <w:rsid w:val="6F6B9F38"/>
    <w:rsid w:val="6F6C5B47"/>
    <w:rsid w:val="6F6C7CEF"/>
    <w:rsid w:val="6F6CD396"/>
    <w:rsid w:val="6F6D1109"/>
    <w:rsid w:val="6F6DC766"/>
    <w:rsid w:val="6F6E21E4"/>
    <w:rsid w:val="6F6E69E7"/>
    <w:rsid w:val="6F6EB76B"/>
    <w:rsid w:val="6F6F0B4D"/>
    <w:rsid w:val="6F6F1164"/>
    <w:rsid w:val="6F6F9566"/>
    <w:rsid w:val="6F6FEB2D"/>
    <w:rsid w:val="6F7144E3"/>
    <w:rsid w:val="6F715A3B"/>
    <w:rsid w:val="6F7176A6"/>
    <w:rsid w:val="6F72270E"/>
    <w:rsid w:val="6F72344C"/>
    <w:rsid w:val="6F74992B"/>
    <w:rsid w:val="6F76C705"/>
    <w:rsid w:val="6F77803C"/>
    <w:rsid w:val="6F79DD4C"/>
    <w:rsid w:val="6F7A24D2"/>
    <w:rsid w:val="6F7AB7B1"/>
    <w:rsid w:val="6F7AE16A"/>
    <w:rsid w:val="6F7AEA05"/>
    <w:rsid w:val="6F7B2D7E"/>
    <w:rsid w:val="6F7C220C"/>
    <w:rsid w:val="6F7C63F9"/>
    <w:rsid w:val="6F7C9DF3"/>
    <w:rsid w:val="6F7D1687"/>
    <w:rsid w:val="6F7D185D"/>
    <w:rsid w:val="6F7E76DB"/>
    <w:rsid w:val="6F806F6F"/>
    <w:rsid w:val="6F811AFB"/>
    <w:rsid w:val="6F81B182"/>
    <w:rsid w:val="6F820417"/>
    <w:rsid w:val="6F82B8E6"/>
    <w:rsid w:val="6F82BDC1"/>
    <w:rsid w:val="6F82ED39"/>
    <w:rsid w:val="6F82EEEF"/>
    <w:rsid w:val="6F8623E2"/>
    <w:rsid w:val="6F8668F7"/>
    <w:rsid w:val="6F873ABB"/>
    <w:rsid w:val="6F88F85A"/>
    <w:rsid w:val="6F8A8D06"/>
    <w:rsid w:val="6F8B5EA4"/>
    <w:rsid w:val="6F8C6803"/>
    <w:rsid w:val="6F8D61B5"/>
    <w:rsid w:val="6F8D7722"/>
    <w:rsid w:val="6F8DDB81"/>
    <w:rsid w:val="6F8F4BE5"/>
    <w:rsid w:val="6F90C154"/>
    <w:rsid w:val="6F920267"/>
    <w:rsid w:val="6F9395E2"/>
    <w:rsid w:val="6F93AFD9"/>
    <w:rsid w:val="6F93CD08"/>
    <w:rsid w:val="6F948FAE"/>
    <w:rsid w:val="6F95D9E7"/>
    <w:rsid w:val="6F95E21A"/>
    <w:rsid w:val="6F963038"/>
    <w:rsid w:val="6F96BFF8"/>
    <w:rsid w:val="6F9875B2"/>
    <w:rsid w:val="6F997A1C"/>
    <w:rsid w:val="6F998CE7"/>
    <w:rsid w:val="6F99D5E8"/>
    <w:rsid w:val="6F9E37E6"/>
    <w:rsid w:val="6F9EA990"/>
    <w:rsid w:val="6FA0F185"/>
    <w:rsid w:val="6FA1FF0B"/>
    <w:rsid w:val="6FA30DF8"/>
    <w:rsid w:val="6FA31FBB"/>
    <w:rsid w:val="6FA6AEA4"/>
    <w:rsid w:val="6FA82450"/>
    <w:rsid w:val="6FA8E4E9"/>
    <w:rsid w:val="6FA92293"/>
    <w:rsid w:val="6FA9392E"/>
    <w:rsid w:val="6FAA177B"/>
    <w:rsid w:val="6FAA22D0"/>
    <w:rsid w:val="6FAA5222"/>
    <w:rsid w:val="6FAA63D9"/>
    <w:rsid w:val="6FAA8D3C"/>
    <w:rsid w:val="6FAAAD17"/>
    <w:rsid w:val="6FAB44F0"/>
    <w:rsid w:val="6FABBCAE"/>
    <w:rsid w:val="6FACAA4E"/>
    <w:rsid w:val="6FACD253"/>
    <w:rsid w:val="6FAD0015"/>
    <w:rsid w:val="6FAD7FA5"/>
    <w:rsid w:val="6FADF9B8"/>
    <w:rsid w:val="6FB194BB"/>
    <w:rsid w:val="6FB24CF2"/>
    <w:rsid w:val="6FB2F735"/>
    <w:rsid w:val="6FB4FA08"/>
    <w:rsid w:val="6FB52572"/>
    <w:rsid w:val="6FB6904E"/>
    <w:rsid w:val="6FB76B68"/>
    <w:rsid w:val="6FB78639"/>
    <w:rsid w:val="6FB7E103"/>
    <w:rsid w:val="6FB8A366"/>
    <w:rsid w:val="6FBB0131"/>
    <w:rsid w:val="6FBB04D5"/>
    <w:rsid w:val="6FBB98CD"/>
    <w:rsid w:val="6FBC7369"/>
    <w:rsid w:val="6FBCACF8"/>
    <w:rsid w:val="6FBCE467"/>
    <w:rsid w:val="6FBCF140"/>
    <w:rsid w:val="6FBD0776"/>
    <w:rsid w:val="6FBD4CF4"/>
    <w:rsid w:val="6FBD621A"/>
    <w:rsid w:val="6FBE8127"/>
    <w:rsid w:val="6FC037FA"/>
    <w:rsid w:val="6FC07A08"/>
    <w:rsid w:val="6FC13920"/>
    <w:rsid w:val="6FC25708"/>
    <w:rsid w:val="6FC33257"/>
    <w:rsid w:val="6FC468EF"/>
    <w:rsid w:val="6FC5BA2A"/>
    <w:rsid w:val="6FC5EDD9"/>
    <w:rsid w:val="6FC8136C"/>
    <w:rsid w:val="6FC8C884"/>
    <w:rsid w:val="6FC8EAA0"/>
    <w:rsid w:val="6FC9A211"/>
    <w:rsid w:val="6FCA4650"/>
    <w:rsid w:val="6FCE4A52"/>
    <w:rsid w:val="6FCF32CE"/>
    <w:rsid w:val="6FCF61B3"/>
    <w:rsid w:val="6FCF7374"/>
    <w:rsid w:val="6FD0EB0B"/>
    <w:rsid w:val="6FD1BE0F"/>
    <w:rsid w:val="6FD3FDFB"/>
    <w:rsid w:val="6FD4C375"/>
    <w:rsid w:val="6FD4C662"/>
    <w:rsid w:val="6FD561D6"/>
    <w:rsid w:val="6FD63B80"/>
    <w:rsid w:val="6FD6EA85"/>
    <w:rsid w:val="6FD7C135"/>
    <w:rsid w:val="6FD8A353"/>
    <w:rsid w:val="6FD9927D"/>
    <w:rsid w:val="6FD99BF3"/>
    <w:rsid w:val="6FDAE8A5"/>
    <w:rsid w:val="6FDC5DB2"/>
    <w:rsid w:val="6FDD57B0"/>
    <w:rsid w:val="6FDDF5A6"/>
    <w:rsid w:val="6FDF0CB2"/>
    <w:rsid w:val="6FDF8A28"/>
    <w:rsid w:val="6FDF8F04"/>
    <w:rsid w:val="6FDFCD48"/>
    <w:rsid w:val="6FDFDE4E"/>
    <w:rsid w:val="6FDFFA2C"/>
    <w:rsid w:val="6FE16262"/>
    <w:rsid w:val="6FE1EF6F"/>
    <w:rsid w:val="6FE30331"/>
    <w:rsid w:val="6FE52E91"/>
    <w:rsid w:val="6FE602E7"/>
    <w:rsid w:val="6FE6957B"/>
    <w:rsid w:val="6FE802F4"/>
    <w:rsid w:val="6FE845F8"/>
    <w:rsid w:val="6FE881A6"/>
    <w:rsid w:val="6FE8B275"/>
    <w:rsid w:val="6FEA2AC2"/>
    <w:rsid w:val="6FEBCC0A"/>
    <w:rsid w:val="6FEBF9D1"/>
    <w:rsid w:val="6FEC2CBE"/>
    <w:rsid w:val="6FEC4DAE"/>
    <w:rsid w:val="6FED0C71"/>
    <w:rsid w:val="6FED9437"/>
    <w:rsid w:val="6FEE5AB3"/>
    <w:rsid w:val="6FEEDD3A"/>
    <w:rsid w:val="6FEEFA80"/>
    <w:rsid w:val="6FEFE708"/>
    <w:rsid w:val="6FF10AF5"/>
    <w:rsid w:val="6FF12628"/>
    <w:rsid w:val="6FF127A7"/>
    <w:rsid w:val="6FF1A20A"/>
    <w:rsid w:val="6FF260AD"/>
    <w:rsid w:val="6FF29440"/>
    <w:rsid w:val="6FF2AAB8"/>
    <w:rsid w:val="6FF300F4"/>
    <w:rsid w:val="6FF38D9D"/>
    <w:rsid w:val="6FF64799"/>
    <w:rsid w:val="6FF6C4BC"/>
    <w:rsid w:val="6FF85D4A"/>
    <w:rsid w:val="6FF8846E"/>
    <w:rsid w:val="6FFA91A5"/>
    <w:rsid w:val="6FFC87C9"/>
    <w:rsid w:val="6FFD8ED7"/>
    <w:rsid w:val="6FFE4A78"/>
    <w:rsid w:val="6FFF0CCA"/>
    <w:rsid w:val="6FFF4C7D"/>
    <w:rsid w:val="6FFFCB1B"/>
    <w:rsid w:val="70001C2E"/>
    <w:rsid w:val="70005648"/>
    <w:rsid w:val="7000E093"/>
    <w:rsid w:val="70013A90"/>
    <w:rsid w:val="7001ABFA"/>
    <w:rsid w:val="700473E1"/>
    <w:rsid w:val="7004C41C"/>
    <w:rsid w:val="7004CAAA"/>
    <w:rsid w:val="7006443F"/>
    <w:rsid w:val="7006E26A"/>
    <w:rsid w:val="7007D30A"/>
    <w:rsid w:val="7008B680"/>
    <w:rsid w:val="70091642"/>
    <w:rsid w:val="7009876D"/>
    <w:rsid w:val="7009EF74"/>
    <w:rsid w:val="7009F857"/>
    <w:rsid w:val="700AB923"/>
    <w:rsid w:val="700AEE77"/>
    <w:rsid w:val="700B559D"/>
    <w:rsid w:val="700BE468"/>
    <w:rsid w:val="700C9A25"/>
    <w:rsid w:val="700D9B59"/>
    <w:rsid w:val="700D9EB5"/>
    <w:rsid w:val="700DEFCD"/>
    <w:rsid w:val="7010C347"/>
    <w:rsid w:val="7011ECBC"/>
    <w:rsid w:val="70133246"/>
    <w:rsid w:val="70141175"/>
    <w:rsid w:val="70142A75"/>
    <w:rsid w:val="7014DA3B"/>
    <w:rsid w:val="701580B7"/>
    <w:rsid w:val="70159BC8"/>
    <w:rsid w:val="7015AE19"/>
    <w:rsid w:val="7015B06D"/>
    <w:rsid w:val="70166A60"/>
    <w:rsid w:val="7017B809"/>
    <w:rsid w:val="70180F02"/>
    <w:rsid w:val="701810C6"/>
    <w:rsid w:val="70188ADA"/>
    <w:rsid w:val="7018D440"/>
    <w:rsid w:val="701A2DF9"/>
    <w:rsid w:val="701A941D"/>
    <w:rsid w:val="701AA269"/>
    <w:rsid w:val="701AD29C"/>
    <w:rsid w:val="701D8D78"/>
    <w:rsid w:val="701E4485"/>
    <w:rsid w:val="701EFDC7"/>
    <w:rsid w:val="701FA58F"/>
    <w:rsid w:val="70214DC1"/>
    <w:rsid w:val="7021DCC1"/>
    <w:rsid w:val="7022BCA9"/>
    <w:rsid w:val="702360AF"/>
    <w:rsid w:val="7023B241"/>
    <w:rsid w:val="7023E2AA"/>
    <w:rsid w:val="7023E8E9"/>
    <w:rsid w:val="7024A1D7"/>
    <w:rsid w:val="70250CDD"/>
    <w:rsid w:val="70261035"/>
    <w:rsid w:val="7029FEAC"/>
    <w:rsid w:val="702A6826"/>
    <w:rsid w:val="702AC4DB"/>
    <w:rsid w:val="702B3A84"/>
    <w:rsid w:val="702B8403"/>
    <w:rsid w:val="702CBA75"/>
    <w:rsid w:val="702D1428"/>
    <w:rsid w:val="702E4796"/>
    <w:rsid w:val="702F278E"/>
    <w:rsid w:val="702FEBA1"/>
    <w:rsid w:val="7030091C"/>
    <w:rsid w:val="7030DCAC"/>
    <w:rsid w:val="703143F4"/>
    <w:rsid w:val="703185C9"/>
    <w:rsid w:val="703196E2"/>
    <w:rsid w:val="703222A6"/>
    <w:rsid w:val="7033FEC0"/>
    <w:rsid w:val="703599BB"/>
    <w:rsid w:val="7035DAF6"/>
    <w:rsid w:val="70366084"/>
    <w:rsid w:val="70367E27"/>
    <w:rsid w:val="70375563"/>
    <w:rsid w:val="7037E785"/>
    <w:rsid w:val="7039B893"/>
    <w:rsid w:val="703AE10E"/>
    <w:rsid w:val="703B219C"/>
    <w:rsid w:val="703C989B"/>
    <w:rsid w:val="7041A4E4"/>
    <w:rsid w:val="704317B8"/>
    <w:rsid w:val="70431D52"/>
    <w:rsid w:val="70437CE5"/>
    <w:rsid w:val="70447A03"/>
    <w:rsid w:val="704484BF"/>
    <w:rsid w:val="7044D3E0"/>
    <w:rsid w:val="70450001"/>
    <w:rsid w:val="70457D43"/>
    <w:rsid w:val="7045ADEF"/>
    <w:rsid w:val="7045C6C3"/>
    <w:rsid w:val="70466DE4"/>
    <w:rsid w:val="70468839"/>
    <w:rsid w:val="704798EB"/>
    <w:rsid w:val="7047A03C"/>
    <w:rsid w:val="70487949"/>
    <w:rsid w:val="70494F96"/>
    <w:rsid w:val="704AC511"/>
    <w:rsid w:val="704BCD2F"/>
    <w:rsid w:val="704BE3D1"/>
    <w:rsid w:val="704C9B9D"/>
    <w:rsid w:val="704DBDFD"/>
    <w:rsid w:val="704F314E"/>
    <w:rsid w:val="704F58A1"/>
    <w:rsid w:val="704F647B"/>
    <w:rsid w:val="704FD7EA"/>
    <w:rsid w:val="70515F93"/>
    <w:rsid w:val="70532147"/>
    <w:rsid w:val="70534D2A"/>
    <w:rsid w:val="70535BE3"/>
    <w:rsid w:val="7053D839"/>
    <w:rsid w:val="7054A82C"/>
    <w:rsid w:val="7054C617"/>
    <w:rsid w:val="70564778"/>
    <w:rsid w:val="7058A3A5"/>
    <w:rsid w:val="7058F0AE"/>
    <w:rsid w:val="70598DC0"/>
    <w:rsid w:val="705A1206"/>
    <w:rsid w:val="705A3BE4"/>
    <w:rsid w:val="705AEC5C"/>
    <w:rsid w:val="705B2A1B"/>
    <w:rsid w:val="705B40B7"/>
    <w:rsid w:val="705C6444"/>
    <w:rsid w:val="705CAA99"/>
    <w:rsid w:val="705D55DE"/>
    <w:rsid w:val="705D994C"/>
    <w:rsid w:val="705F8F18"/>
    <w:rsid w:val="705FC2C8"/>
    <w:rsid w:val="7060411B"/>
    <w:rsid w:val="7062B4A6"/>
    <w:rsid w:val="7063CE9C"/>
    <w:rsid w:val="7064A3D4"/>
    <w:rsid w:val="7066FF63"/>
    <w:rsid w:val="70676F34"/>
    <w:rsid w:val="70679551"/>
    <w:rsid w:val="70683174"/>
    <w:rsid w:val="706A437D"/>
    <w:rsid w:val="706BE79A"/>
    <w:rsid w:val="706D530D"/>
    <w:rsid w:val="706DD7C3"/>
    <w:rsid w:val="706FFE0E"/>
    <w:rsid w:val="70719CD5"/>
    <w:rsid w:val="70720472"/>
    <w:rsid w:val="70729C5A"/>
    <w:rsid w:val="7072C9B5"/>
    <w:rsid w:val="70735B7D"/>
    <w:rsid w:val="7074287D"/>
    <w:rsid w:val="7075643B"/>
    <w:rsid w:val="7076A876"/>
    <w:rsid w:val="70770859"/>
    <w:rsid w:val="70772F42"/>
    <w:rsid w:val="7077AF6A"/>
    <w:rsid w:val="7077F52C"/>
    <w:rsid w:val="70789C32"/>
    <w:rsid w:val="707AFCB3"/>
    <w:rsid w:val="707B0A70"/>
    <w:rsid w:val="707B49EF"/>
    <w:rsid w:val="707B920B"/>
    <w:rsid w:val="707BBD1A"/>
    <w:rsid w:val="707BDF37"/>
    <w:rsid w:val="707BE760"/>
    <w:rsid w:val="707C0B69"/>
    <w:rsid w:val="707C57E3"/>
    <w:rsid w:val="707CA705"/>
    <w:rsid w:val="707E75DB"/>
    <w:rsid w:val="707EAD8A"/>
    <w:rsid w:val="707F9665"/>
    <w:rsid w:val="70824714"/>
    <w:rsid w:val="70825880"/>
    <w:rsid w:val="7082EE3C"/>
    <w:rsid w:val="70831ADC"/>
    <w:rsid w:val="70841D27"/>
    <w:rsid w:val="7084826F"/>
    <w:rsid w:val="7084F77D"/>
    <w:rsid w:val="70850244"/>
    <w:rsid w:val="70856915"/>
    <w:rsid w:val="7085AAF5"/>
    <w:rsid w:val="7087A0DE"/>
    <w:rsid w:val="7088733E"/>
    <w:rsid w:val="7088E7CE"/>
    <w:rsid w:val="7089E722"/>
    <w:rsid w:val="708A90FC"/>
    <w:rsid w:val="708B089D"/>
    <w:rsid w:val="708B2C9C"/>
    <w:rsid w:val="708B4215"/>
    <w:rsid w:val="708F5F3E"/>
    <w:rsid w:val="708F8AF8"/>
    <w:rsid w:val="708F8BE4"/>
    <w:rsid w:val="708FD98A"/>
    <w:rsid w:val="708FDEDB"/>
    <w:rsid w:val="7091CE93"/>
    <w:rsid w:val="70922B67"/>
    <w:rsid w:val="70927DEB"/>
    <w:rsid w:val="70932040"/>
    <w:rsid w:val="70934294"/>
    <w:rsid w:val="7093A8C0"/>
    <w:rsid w:val="709588B3"/>
    <w:rsid w:val="7096ABE2"/>
    <w:rsid w:val="7096D7E4"/>
    <w:rsid w:val="70984CDF"/>
    <w:rsid w:val="7098DA2C"/>
    <w:rsid w:val="70991B69"/>
    <w:rsid w:val="70992265"/>
    <w:rsid w:val="709A6B16"/>
    <w:rsid w:val="709B033E"/>
    <w:rsid w:val="709BC7A1"/>
    <w:rsid w:val="709C0214"/>
    <w:rsid w:val="709D3745"/>
    <w:rsid w:val="709D4A9D"/>
    <w:rsid w:val="709DC850"/>
    <w:rsid w:val="709DDC34"/>
    <w:rsid w:val="709DFAD5"/>
    <w:rsid w:val="709E483F"/>
    <w:rsid w:val="70A0DD18"/>
    <w:rsid w:val="70A1DEE8"/>
    <w:rsid w:val="70A2DDA8"/>
    <w:rsid w:val="70A36987"/>
    <w:rsid w:val="70A577A2"/>
    <w:rsid w:val="70A58A55"/>
    <w:rsid w:val="70A64448"/>
    <w:rsid w:val="70A64A6C"/>
    <w:rsid w:val="70A677AE"/>
    <w:rsid w:val="70A6C179"/>
    <w:rsid w:val="70A743CA"/>
    <w:rsid w:val="70A8243E"/>
    <w:rsid w:val="70A84ABD"/>
    <w:rsid w:val="70A8DAB6"/>
    <w:rsid w:val="70AB65EB"/>
    <w:rsid w:val="70AC8B67"/>
    <w:rsid w:val="70AD9D1C"/>
    <w:rsid w:val="70AE2ED2"/>
    <w:rsid w:val="70AF4AA1"/>
    <w:rsid w:val="70AF746F"/>
    <w:rsid w:val="70B07115"/>
    <w:rsid w:val="70B0DCA8"/>
    <w:rsid w:val="70B0E635"/>
    <w:rsid w:val="70B1FACA"/>
    <w:rsid w:val="70B2D5B1"/>
    <w:rsid w:val="70B3BBEA"/>
    <w:rsid w:val="70B7A2CF"/>
    <w:rsid w:val="70B7A3D3"/>
    <w:rsid w:val="70B84851"/>
    <w:rsid w:val="70B9DDDF"/>
    <w:rsid w:val="70BA45EB"/>
    <w:rsid w:val="70BAAEA9"/>
    <w:rsid w:val="70BC8597"/>
    <w:rsid w:val="70BC9CA0"/>
    <w:rsid w:val="70BD510F"/>
    <w:rsid w:val="70BE32C4"/>
    <w:rsid w:val="70BE42FD"/>
    <w:rsid w:val="70C175D7"/>
    <w:rsid w:val="70C1A4CF"/>
    <w:rsid w:val="70C30389"/>
    <w:rsid w:val="70C42082"/>
    <w:rsid w:val="70C61AC0"/>
    <w:rsid w:val="70C72C28"/>
    <w:rsid w:val="70C74573"/>
    <w:rsid w:val="70C76C32"/>
    <w:rsid w:val="70C77EB5"/>
    <w:rsid w:val="70C7924F"/>
    <w:rsid w:val="70C81625"/>
    <w:rsid w:val="70C81F32"/>
    <w:rsid w:val="70C93F63"/>
    <w:rsid w:val="70CA6119"/>
    <w:rsid w:val="70CB022A"/>
    <w:rsid w:val="70CB3A20"/>
    <w:rsid w:val="70CB4F78"/>
    <w:rsid w:val="70CB750A"/>
    <w:rsid w:val="70CBB14D"/>
    <w:rsid w:val="70CC1C31"/>
    <w:rsid w:val="70CC3333"/>
    <w:rsid w:val="70CCB07F"/>
    <w:rsid w:val="70CD8F63"/>
    <w:rsid w:val="70CE3C26"/>
    <w:rsid w:val="70CECD05"/>
    <w:rsid w:val="70CED123"/>
    <w:rsid w:val="70CF175D"/>
    <w:rsid w:val="70CFF216"/>
    <w:rsid w:val="70D0C482"/>
    <w:rsid w:val="70D12E42"/>
    <w:rsid w:val="70D1BD5B"/>
    <w:rsid w:val="70D1F4ED"/>
    <w:rsid w:val="70D2792D"/>
    <w:rsid w:val="70D33197"/>
    <w:rsid w:val="70D3C721"/>
    <w:rsid w:val="70D4E14E"/>
    <w:rsid w:val="70D56BDC"/>
    <w:rsid w:val="70D69C52"/>
    <w:rsid w:val="70D6D97D"/>
    <w:rsid w:val="70D6E9A5"/>
    <w:rsid w:val="70D784E2"/>
    <w:rsid w:val="70D79390"/>
    <w:rsid w:val="70D81B21"/>
    <w:rsid w:val="70D859AD"/>
    <w:rsid w:val="70D96119"/>
    <w:rsid w:val="70D9ED4C"/>
    <w:rsid w:val="70DA841F"/>
    <w:rsid w:val="70DA8BA9"/>
    <w:rsid w:val="70DB5AC2"/>
    <w:rsid w:val="70DB829E"/>
    <w:rsid w:val="70DCB1FC"/>
    <w:rsid w:val="70DCC417"/>
    <w:rsid w:val="70DDDD3C"/>
    <w:rsid w:val="70DDE617"/>
    <w:rsid w:val="70DE1898"/>
    <w:rsid w:val="70DEF6E3"/>
    <w:rsid w:val="70DF4F68"/>
    <w:rsid w:val="70E2014E"/>
    <w:rsid w:val="70E56765"/>
    <w:rsid w:val="70E6BBD8"/>
    <w:rsid w:val="70E6C683"/>
    <w:rsid w:val="70E80FF7"/>
    <w:rsid w:val="70E84B7E"/>
    <w:rsid w:val="70E8DCA6"/>
    <w:rsid w:val="70E98F0E"/>
    <w:rsid w:val="70EACD04"/>
    <w:rsid w:val="70EB3FB3"/>
    <w:rsid w:val="70EC8CB1"/>
    <w:rsid w:val="70EF5861"/>
    <w:rsid w:val="70EFA107"/>
    <w:rsid w:val="70EFBF71"/>
    <w:rsid w:val="70F2343A"/>
    <w:rsid w:val="70F356E7"/>
    <w:rsid w:val="70F3B9F8"/>
    <w:rsid w:val="70F3E123"/>
    <w:rsid w:val="70F3E70A"/>
    <w:rsid w:val="70F41CEE"/>
    <w:rsid w:val="70F421F6"/>
    <w:rsid w:val="70F5A8D4"/>
    <w:rsid w:val="70F6B1F2"/>
    <w:rsid w:val="70F74DF3"/>
    <w:rsid w:val="70F7EC78"/>
    <w:rsid w:val="70F8F3D9"/>
    <w:rsid w:val="70F90D11"/>
    <w:rsid w:val="70F9B697"/>
    <w:rsid w:val="70FA3683"/>
    <w:rsid w:val="70FAA811"/>
    <w:rsid w:val="70FAD119"/>
    <w:rsid w:val="70FBA7C2"/>
    <w:rsid w:val="70FBC0F8"/>
    <w:rsid w:val="70FCD2FD"/>
    <w:rsid w:val="70FD36CE"/>
    <w:rsid w:val="70FE2029"/>
    <w:rsid w:val="70FED3D3"/>
    <w:rsid w:val="70FEE4FF"/>
    <w:rsid w:val="70FFE445"/>
    <w:rsid w:val="70FFFD8C"/>
    <w:rsid w:val="71002805"/>
    <w:rsid w:val="71005A31"/>
    <w:rsid w:val="71018405"/>
    <w:rsid w:val="71036DB3"/>
    <w:rsid w:val="7104002C"/>
    <w:rsid w:val="71040CB4"/>
    <w:rsid w:val="71044DF6"/>
    <w:rsid w:val="7104BFA2"/>
    <w:rsid w:val="710573BA"/>
    <w:rsid w:val="71058667"/>
    <w:rsid w:val="710689D5"/>
    <w:rsid w:val="71079357"/>
    <w:rsid w:val="7107DB5C"/>
    <w:rsid w:val="710834DD"/>
    <w:rsid w:val="71090B0D"/>
    <w:rsid w:val="710A74B7"/>
    <w:rsid w:val="710B4993"/>
    <w:rsid w:val="710BF3FC"/>
    <w:rsid w:val="710CD801"/>
    <w:rsid w:val="710D585A"/>
    <w:rsid w:val="710D82D8"/>
    <w:rsid w:val="710D8928"/>
    <w:rsid w:val="710DCFA7"/>
    <w:rsid w:val="710DF801"/>
    <w:rsid w:val="710E72A8"/>
    <w:rsid w:val="710E9C6D"/>
    <w:rsid w:val="7110A99C"/>
    <w:rsid w:val="71110055"/>
    <w:rsid w:val="711253DA"/>
    <w:rsid w:val="7113509D"/>
    <w:rsid w:val="71149BF1"/>
    <w:rsid w:val="711620E4"/>
    <w:rsid w:val="711742B3"/>
    <w:rsid w:val="71174580"/>
    <w:rsid w:val="711762B3"/>
    <w:rsid w:val="71179B05"/>
    <w:rsid w:val="7118ACE3"/>
    <w:rsid w:val="711921A2"/>
    <w:rsid w:val="711958A9"/>
    <w:rsid w:val="711A609F"/>
    <w:rsid w:val="711B5B88"/>
    <w:rsid w:val="711BC2CD"/>
    <w:rsid w:val="711CBA8C"/>
    <w:rsid w:val="711CE6F0"/>
    <w:rsid w:val="711E6755"/>
    <w:rsid w:val="711EA306"/>
    <w:rsid w:val="711F6D2B"/>
    <w:rsid w:val="711FB5C6"/>
    <w:rsid w:val="711FF6C0"/>
    <w:rsid w:val="71213EBB"/>
    <w:rsid w:val="71236ADA"/>
    <w:rsid w:val="7123C339"/>
    <w:rsid w:val="7124501A"/>
    <w:rsid w:val="7124B3FC"/>
    <w:rsid w:val="712542C5"/>
    <w:rsid w:val="712570D6"/>
    <w:rsid w:val="7125B310"/>
    <w:rsid w:val="712725DA"/>
    <w:rsid w:val="7127FFE0"/>
    <w:rsid w:val="71283A52"/>
    <w:rsid w:val="71288F48"/>
    <w:rsid w:val="712A372A"/>
    <w:rsid w:val="712B4001"/>
    <w:rsid w:val="712C41DE"/>
    <w:rsid w:val="712D39DB"/>
    <w:rsid w:val="712E4650"/>
    <w:rsid w:val="712E627D"/>
    <w:rsid w:val="712F6713"/>
    <w:rsid w:val="712FEA56"/>
    <w:rsid w:val="712FF081"/>
    <w:rsid w:val="71309BB1"/>
    <w:rsid w:val="7131F0E5"/>
    <w:rsid w:val="7132A301"/>
    <w:rsid w:val="71337FE0"/>
    <w:rsid w:val="7133960B"/>
    <w:rsid w:val="71348510"/>
    <w:rsid w:val="7134A3E0"/>
    <w:rsid w:val="7134AB3E"/>
    <w:rsid w:val="7134FF82"/>
    <w:rsid w:val="7135D81F"/>
    <w:rsid w:val="71371194"/>
    <w:rsid w:val="7137F390"/>
    <w:rsid w:val="7137F949"/>
    <w:rsid w:val="7138E530"/>
    <w:rsid w:val="713979D7"/>
    <w:rsid w:val="7139D7DA"/>
    <w:rsid w:val="713A82CD"/>
    <w:rsid w:val="713AA5BD"/>
    <w:rsid w:val="713B1EF1"/>
    <w:rsid w:val="713E18A6"/>
    <w:rsid w:val="713F19DD"/>
    <w:rsid w:val="713F4CD7"/>
    <w:rsid w:val="713F69C4"/>
    <w:rsid w:val="71408071"/>
    <w:rsid w:val="714093DA"/>
    <w:rsid w:val="71423F20"/>
    <w:rsid w:val="71430B89"/>
    <w:rsid w:val="71448272"/>
    <w:rsid w:val="71450781"/>
    <w:rsid w:val="71455D82"/>
    <w:rsid w:val="71456637"/>
    <w:rsid w:val="7145A9C9"/>
    <w:rsid w:val="7145AD20"/>
    <w:rsid w:val="7145D748"/>
    <w:rsid w:val="7146266E"/>
    <w:rsid w:val="7147E284"/>
    <w:rsid w:val="71483A6D"/>
    <w:rsid w:val="7149EA3B"/>
    <w:rsid w:val="714B517E"/>
    <w:rsid w:val="714BE7EC"/>
    <w:rsid w:val="714C0EA0"/>
    <w:rsid w:val="714C72A4"/>
    <w:rsid w:val="714D1DD9"/>
    <w:rsid w:val="714D3733"/>
    <w:rsid w:val="714D7606"/>
    <w:rsid w:val="714E3434"/>
    <w:rsid w:val="714EE561"/>
    <w:rsid w:val="714F47E4"/>
    <w:rsid w:val="71509063"/>
    <w:rsid w:val="7151530B"/>
    <w:rsid w:val="7152486D"/>
    <w:rsid w:val="7152EC48"/>
    <w:rsid w:val="7153530B"/>
    <w:rsid w:val="7153A062"/>
    <w:rsid w:val="7154E5D3"/>
    <w:rsid w:val="7155279A"/>
    <w:rsid w:val="7156A920"/>
    <w:rsid w:val="71572F16"/>
    <w:rsid w:val="71577D3E"/>
    <w:rsid w:val="71580C6F"/>
    <w:rsid w:val="715947D0"/>
    <w:rsid w:val="715AC4B5"/>
    <w:rsid w:val="715D046F"/>
    <w:rsid w:val="715D5CC7"/>
    <w:rsid w:val="715D91C9"/>
    <w:rsid w:val="715DA982"/>
    <w:rsid w:val="715EA0F0"/>
    <w:rsid w:val="715F8A6D"/>
    <w:rsid w:val="715FA530"/>
    <w:rsid w:val="715FEAAF"/>
    <w:rsid w:val="716001C4"/>
    <w:rsid w:val="7162A010"/>
    <w:rsid w:val="7162EF7D"/>
    <w:rsid w:val="7163AE48"/>
    <w:rsid w:val="71645D12"/>
    <w:rsid w:val="71646E6A"/>
    <w:rsid w:val="7164DD68"/>
    <w:rsid w:val="71657FB8"/>
    <w:rsid w:val="716733FE"/>
    <w:rsid w:val="71686601"/>
    <w:rsid w:val="71692ACD"/>
    <w:rsid w:val="71693CDC"/>
    <w:rsid w:val="71697176"/>
    <w:rsid w:val="7169BEAA"/>
    <w:rsid w:val="716A62B2"/>
    <w:rsid w:val="716AEEBC"/>
    <w:rsid w:val="716B28C5"/>
    <w:rsid w:val="716B5AC5"/>
    <w:rsid w:val="716BC8A9"/>
    <w:rsid w:val="716BCDBB"/>
    <w:rsid w:val="716C99D3"/>
    <w:rsid w:val="716CC857"/>
    <w:rsid w:val="716D5432"/>
    <w:rsid w:val="716DED3C"/>
    <w:rsid w:val="716E025F"/>
    <w:rsid w:val="716EECD9"/>
    <w:rsid w:val="71717750"/>
    <w:rsid w:val="71717A27"/>
    <w:rsid w:val="7172A748"/>
    <w:rsid w:val="717361FB"/>
    <w:rsid w:val="7174296F"/>
    <w:rsid w:val="7174918A"/>
    <w:rsid w:val="7174BABE"/>
    <w:rsid w:val="71756CC6"/>
    <w:rsid w:val="71761211"/>
    <w:rsid w:val="717663F5"/>
    <w:rsid w:val="7176B6CC"/>
    <w:rsid w:val="7176D04A"/>
    <w:rsid w:val="7177E8A0"/>
    <w:rsid w:val="7178CA8E"/>
    <w:rsid w:val="7179DE31"/>
    <w:rsid w:val="717A1BAF"/>
    <w:rsid w:val="717B0A27"/>
    <w:rsid w:val="717CE8B8"/>
    <w:rsid w:val="717D6DAE"/>
    <w:rsid w:val="717D8B50"/>
    <w:rsid w:val="717F68B7"/>
    <w:rsid w:val="7181ADD9"/>
    <w:rsid w:val="71824753"/>
    <w:rsid w:val="7184FE28"/>
    <w:rsid w:val="71855BB0"/>
    <w:rsid w:val="7186137D"/>
    <w:rsid w:val="7186E1B7"/>
    <w:rsid w:val="71870E2A"/>
    <w:rsid w:val="7187E6AF"/>
    <w:rsid w:val="7188E0A8"/>
    <w:rsid w:val="718937F8"/>
    <w:rsid w:val="7189E73E"/>
    <w:rsid w:val="718A0D63"/>
    <w:rsid w:val="718A4D0E"/>
    <w:rsid w:val="718AB99A"/>
    <w:rsid w:val="718CD258"/>
    <w:rsid w:val="718CD7F7"/>
    <w:rsid w:val="718D432A"/>
    <w:rsid w:val="718D52C2"/>
    <w:rsid w:val="718EC593"/>
    <w:rsid w:val="718F5BE3"/>
    <w:rsid w:val="718F68CA"/>
    <w:rsid w:val="718F94C6"/>
    <w:rsid w:val="7190ACDC"/>
    <w:rsid w:val="71910369"/>
    <w:rsid w:val="71912AA6"/>
    <w:rsid w:val="719195DE"/>
    <w:rsid w:val="71935853"/>
    <w:rsid w:val="71944B71"/>
    <w:rsid w:val="7194CC61"/>
    <w:rsid w:val="71950C97"/>
    <w:rsid w:val="7195A226"/>
    <w:rsid w:val="719604C8"/>
    <w:rsid w:val="71970C64"/>
    <w:rsid w:val="719737A4"/>
    <w:rsid w:val="719775DB"/>
    <w:rsid w:val="71978125"/>
    <w:rsid w:val="71986587"/>
    <w:rsid w:val="7198E40B"/>
    <w:rsid w:val="7199C8F9"/>
    <w:rsid w:val="719A865F"/>
    <w:rsid w:val="719C10E6"/>
    <w:rsid w:val="719E1216"/>
    <w:rsid w:val="719F49F6"/>
    <w:rsid w:val="719F5552"/>
    <w:rsid w:val="71A000AA"/>
    <w:rsid w:val="71A06B76"/>
    <w:rsid w:val="71A0DD7C"/>
    <w:rsid w:val="71A0F5A6"/>
    <w:rsid w:val="71A29134"/>
    <w:rsid w:val="71A2EB56"/>
    <w:rsid w:val="71A470A6"/>
    <w:rsid w:val="71A53061"/>
    <w:rsid w:val="71A5F7FE"/>
    <w:rsid w:val="71A6CE56"/>
    <w:rsid w:val="71A7F449"/>
    <w:rsid w:val="71A8C2D9"/>
    <w:rsid w:val="71A9ADC9"/>
    <w:rsid w:val="71A9C02E"/>
    <w:rsid w:val="71AAB06F"/>
    <w:rsid w:val="71ABAC4D"/>
    <w:rsid w:val="71AD7431"/>
    <w:rsid w:val="71AD8838"/>
    <w:rsid w:val="71AE92C7"/>
    <w:rsid w:val="71AF51C2"/>
    <w:rsid w:val="71AFEDE6"/>
    <w:rsid w:val="71AFF5F8"/>
    <w:rsid w:val="71B09E27"/>
    <w:rsid w:val="71B115B7"/>
    <w:rsid w:val="71B3016B"/>
    <w:rsid w:val="71B3886A"/>
    <w:rsid w:val="71B3A423"/>
    <w:rsid w:val="71B419FA"/>
    <w:rsid w:val="71B5C719"/>
    <w:rsid w:val="71B6B2E9"/>
    <w:rsid w:val="71B70BBE"/>
    <w:rsid w:val="71B7679D"/>
    <w:rsid w:val="71B8060A"/>
    <w:rsid w:val="71B8C1F5"/>
    <w:rsid w:val="71B8FCCF"/>
    <w:rsid w:val="71B9E5DC"/>
    <w:rsid w:val="71BAB27E"/>
    <w:rsid w:val="71BB5D28"/>
    <w:rsid w:val="71BCC988"/>
    <w:rsid w:val="71BCE5DD"/>
    <w:rsid w:val="71BD8456"/>
    <w:rsid w:val="71C004D3"/>
    <w:rsid w:val="71C2F193"/>
    <w:rsid w:val="71C35172"/>
    <w:rsid w:val="71C3BFDD"/>
    <w:rsid w:val="71C59519"/>
    <w:rsid w:val="71C68CE9"/>
    <w:rsid w:val="71C69109"/>
    <w:rsid w:val="71C785F2"/>
    <w:rsid w:val="71C7F7CA"/>
    <w:rsid w:val="71C8172D"/>
    <w:rsid w:val="71C84F9C"/>
    <w:rsid w:val="71C8A5B3"/>
    <w:rsid w:val="71C9AB3A"/>
    <w:rsid w:val="71CA1295"/>
    <w:rsid w:val="71CA9062"/>
    <w:rsid w:val="71CC4764"/>
    <w:rsid w:val="71CC7551"/>
    <w:rsid w:val="71CCE560"/>
    <w:rsid w:val="71CD02FA"/>
    <w:rsid w:val="71CD9D8F"/>
    <w:rsid w:val="71D00B7C"/>
    <w:rsid w:val="71D1D200"/>
    <w:rsid w:val="71D1F685"/>
    <w:rsid w:val="71D21A38"/>
    <w:rsid w:val="71D2C9FF"/>
    <w:rsid w:val="71D41220"/>
    <w:rsid w:val="71D41611"/>
    <w:rsid w:val="71D54543"/>
    <w:rsid w:val="71D59EB6"/>
    <w:rsid w:val="71D5CF59"/>
    <w:rsid w:val="71D6321E"/>
    <w:rsid w:val="71D63C33"/>
    <w:rsid w:val="71D683C7"/>
    <w:rsid w:val="71D761D9"/>
    <w:rsid w:val="71D7C652"/>
    <w:rsid w:val="71DA5F08"/>
    <w:rsid w:val="71DAF846"/>
    <w:rsid w:val="71DC3786"/>
    <w:rsid w:val="71DC7FA1"/>
    <w:rsid w:val="71DCCB92"/>
    <w:rsid w:val="71DF4D46"/>
    <w:rsid w:val="71DFB48E"/>
    <w:rsid w:val="71E02995"/>
    <w:rsid w:val="71E1702E"/>
    <w:rsid w:val="71E17703"/>
    <w:rsid w:val="71E40CAB"/>
    <w:rsid w:val="71E449AA"/>
    <w:rsid w:val="71E49667"/>
    <w:rsid w:val="71E506CB"/>
    <w:rsid w:val="71E56510"/>
    <w:rsid w:val="71E58E6D"/>
    <w:rsid w:val="71E7A8CE"/>
    <w:rsid w:val="71E84B78"/>
    <w:rsid w:val="71E8D29A"/>
    <w:rsid w:val="71EA3D55"/>
    <w:rsid w:val="71EA74E5"/>
    <w:rsid w:val="71EADCFB"/>
    <w:rsid w:val="71EB057E"/>
    <w:rsid w:val="71ECF107"/>
    <w:rsid w:val="71ED94EB"/>
    <w:rsid w:val="71EDD2DF"/>
    <w:rsid w:val="71EDDC12"/>
    <w:rsid w:val="71EE87CC"/>
    <w:rsid w:val="71EE9508"/>
    <w:rsid w:val="71EF1419"/>
    <w:rsid w:val="71F024F2"/>
    <w:rsid w:val="71F12279"/>
    <w:rsid w:val="71F351E1"/>
    <w:rsid w:val="71F3607A"/>
    <w:rsid w:val="71F4B557"/>
    <w:rsid w:val="71F5263C"/>
    <w:rsid w:val="71F570FD"/>
    <w:rsid w:val="71F60DAE"/>
    <w:rsid w:val="71F80EB8"/>
    <w:rsid w:val="71F83082"/>
    <w:rsid w:val="71F90645"/>
    <w:rsid w:val="71FA03C6"/>
    <w:rsid w:val="71FA53A2"/>
    <w:rsid w:val="71FCB489"/>
    <w:rsid w:val="71FD562F"/>
    <w:rsid w:val="71FE61DD"/>
    <w:rsid w:val="7200657C"/>
    <w:rsid w:val="72017FA7"/>
    <w:rsid w:val="7201B845"/>
    <w:rsid w:val="7202E41F"/>
    <w:rsid w:val="7203B035"/>
    <w:rsid w:val="720431C2"/>
    <w:rsid w:val="72048DFF"/>
    <w:rsid w:val="720498FC"/>
    <w:rsid w:val="7205523F"/>
    <w:rsid w:val="72076836"/>
    <w:rsid w:val="7207A60F"/>
    <w:rsid w:val="72081F2E"/>
    <w:rsid w:val="7208F9FB"/>
    <w:rsid w:val="72090FE6"/>
    <w:rsid w:val="720972D4"/>
    <w:rsid w:val="7209A95E"/>
    <w:rsid w:val="720A33D2"/>
    <w:rsid w:val="720B55D1"/>
    <w:rsid w:val="720CD898"/>
    <w:rsid w:val="720D9B28"/>
    <w:rsid w:val="720D9C3A"/>
    <w:rsid w:val="720DDDB4"/>
    <w:rsid w:val="720DE9BE"/>
    <w:rsid w:val="720E3474"/>
    <w:rsid w:val="720F38C3"/>
    <w:rsid w:val="720F49BF"/>
    <w:rsid w:val="720FB4F6"/>
    <w:rsid w:val="7210007C"/>
    <w:rsid w:val="7210A161"/>
    <w:rsid w:val="7210F0F6"/>
    <w:rsid w:val="721108F1"/>
    <w:rsid w:val="72117F45"/>
    <w:rsid w:val="7211A0D8"/>
    <w:rsid w:val="7212FD4B"/>
    <w:rsid w:val="721379D4"/>
    <w:rsid w:val="7214A59F"/>
    <w:rsid w:val="721607A8"/>
    <w:rsid w:val="72165BDB"/>
    <w:rsid w:val="72171D14"/>
    <w:rsid w:val="7217A43C"/>
    <w:rsid w:val="7218BA1E"/>
    <w:rsid w:val="72199AA3"/>
    <w:rsid w:val="7219B28E"/>
    <w:rsid w:val="721A6DDA"/>
    <w:rsid w:val="721CE333"/>
    <w:rsid w:val="721EAA15"/>
    <w:rsid w:val="7220926D"/>
    <w:rsid w:val="7220BBB2"/>
    <w:rsid w:val="722115AA"/>
    <w:rsid w:val="7221CCCE"/>
    <w:rsid w:val="7222E042"/>
    <w:rsid w:val="7224E0DD"/>
    <w:rsid w:val="72250C8F"/>
    <w:rsid w:val="722596AF"/>
    <w:rsid w:val="7226CCD1"/>
    <w:rsid w:val="72273178"/>
    <w:rsid w:val="722747E8"/>
    <w:rsid w:val="7227D146"/>
    <w:rsid w:val="7228D441"/>
    <w:rsid w:val="7228EA81"/>
    <w:rsid w:val="72292547"/>
    <w:rsid w:val="7229F542"/>
    <w:rsid w:val="722DC839"/>
    <w:rsid w:val="722F71DC"/>
    <w:rsid w:val="722F7FFD"/>
    <w:rsid w:val="722FD01F"/>
    <w:rsid w:val="722FF9AD"/>
    <w:rsid w:val="7230FB42"/>
    <w:rsid w:val="7231ACE0"/>
    <w:rsid w:val="72326143"/>
    <w:rsid w:val="72353008"/>
    <w:rsid w:val="72357F95"/>
    <w:rsid w:val="72358D67"/>
    <w:rsid w:val="72360FF9"/>
    <w:rsid w:val="72361FCA"/>
    <w:rsid w:val="7238E1D4"/>
    <w:rsid w:val="7239922F"/>
    <w:rsid w:val="72399A1F"/>
    <w:rsid w:val="7239AC95"/>
    <w:rsid w:val="7239B510"/>
    <w:rsid w:val="723A79BF"/>
    <w:rsid w:val="723ADFD3"/>
    <w:rsid w:val="723AE0E0"/>
    <w:rsid w:val="723BC358"/>
    <w:rsid w:val="723C17B7"/>
    <w:rsid w:val="723C6D49"/>
    <w:rsid w:val="723C8E95"/>
    <w:rsid w:val="723E6B3A"/>
    <w:rsid w:val="724069EE"/>
    <w:rsid w:val="7240F3E0"/>
    <w:rsid w:val="72413C76"/>
    <w:rsid w:val="72414A0D"/>
    <w:rsid w:val="72424533"/>
    <w:rsid w:val="7243A9A7"/>
    <w:rsid w:val="724574AA"/>
    <w:rsid w:val="7245A263"/>
    <w:rsid w:val="72462F6F"/>
    <w:rsid w:val="7247FF96"/>
    <w:rsid w:val="724802CF"/>
    <w:rsid w:val="72487E69"/>
    <w:rsid w:val="724956A8"/>
    <w:rsid w:val="724A33BE"/>
    <w:rsid w:val="724B20A4"/>
    <w:rsid w:val="724B9DEA"/>
    <w:rsid w:val="724C221C"/>
    <w:rsid w:val="724C2C5D"/>
    <w:rsid w:val="724CB696"/>
    <w:rsid w:val="724CCA52"/>
    <w:rsid w:val="724D851F"/>
    <w:rsid w:val="724DF00B"/>
    <w:rsid w:val="724DF75B"/>
    <w:rsid w:val="724EA612"/>
    <w:rsid w:val="724F2565"/>
    <w:rsid w:val="724FA9B1"/>
    <w:rsid w:val="72504144"/>
    <w:rsid w:val="725202EA"/>
    <w:rsid w:val="72529C1B"/>
    <w:rsid w:val="7252E12C"/>
    <w:rsid w:val="72539098"/>
    <w:rsid w:val="72545BB1"/>
    <w:rsid w:val="7254976F"/>
    <w:rsid w:val="72555FC0"/>
    <w:rsid w:val="7255C062"/>
    <w:rsid w:val="7255F0A1"/>
    <w:rsid w:val="7255F149"/>
    <w:rsid w:val="725676EB"/>
    <w:rsid w:val="72578C60"/>
    <w:rsid w:val="72580508"/>
    <w:rsid w:val="7258E67F"/>
    <w:rsid w:val="72595668"/>
    <w:rsid w:val="725AC986"/>
    <w:rsid w:val="725AE904"/>
    <w:rsid w:val="725C45CD"/>
    <w:rsid w:val="725D0088"/>
    <w:rsid w:val="725D730D"/>
    <w:rsid w:val="725EB062"/>
    <w:rsid w:val="72603D2C"/>
    <w:rsid w:val="726047D4"/>
    <w:rsid w:val="726070E3"/>
    <w:rsid w:val="72608221"/>
    <w:rsid w:val="726086F1"/>
    <w:rsid w:val="72611157"/>
    <w:rsid w:val="72619BA7"/>
    <w:rsid w:val="7261C5E5"/>
    <w:rsid w:val="7261FE8C"/>
    <w:rsid w:val="726248DD"/>
    <w:rsid w:val="7262BFEC"/>
    <w:rsid w:val="7262E58B"/>
    <w:rsid w:val="7263A478"/>
    <w:rsid w:val="7263B356"/>
    <w:rsid w:val="7263C363"/>
    <w:rsid w:val="7265193F"/>
    <w:rsid w:val="7265C779"/>
    <w:rsid w:val="7265D96B"/>
    <w:rsid w:val="72680357"/>
    <w:rsid w:val="726955C3"/>
    <w:rsid w:val="726A70B5"/>
    <w:rsid w:val="726A74C7"/>
    <w:rsid w:val="726A97B7"/>
    <w:rsid w:val="726B5321"/>
    <w:rsid w:val="726CC313"/>
    <w:rsid w:val="726D3C07"/>
    <w:rsid w:val="726D6B1C"/>
    <w:rsid w:val="726E9DD6"/>
    <w:rsid w:val="726EA469"/>
    <w:rsid w:val="726EDBE5"/>
    <w:rsid w:val="726F622A"/>
    <w:rsid w:val="726F7104"/>
    <w:rsid w:val="7270C1AC"/>
    <w:rsid w:val="7271AED4"/>
    <w:rsid w:val="72720D01"/>
    <w:rsid w:val="72733B17"/>
    <w:rsid w:val="727397B7"/>
    <w:rsid w:val="7273C39A"/>
    <w:rsid w:val="72740088"/>
    <w:rsid w:val="7274CE94"/>
    <w:rsid w:val="7274EB17"/>
    <w:rsid w:val="727543AE"/>
    <w:rsid w:val="72761F57"/>
    <w:rsid w:val="7276617C"/>
    <w:rsid w:val="7277252A"/>
    <w:rsid w:val="72773F41"/>
    <w:rsid w:val="72775F5A"/>
    <w:rsid w:val="727A2242"/>
    <w:rsid w:val="727A7D6E"/>
    <w:rsid w:val="727AA628"/>
    <w:rsid w:val="727AEB7F"/>
    <w:rsid w:val="727C4B13"/>
    <w:rsid w:val="727C6038"/>
    <w:rsid w:val="727DDDDB"/>
    <w:rsid w:val="727EB3A2"/>
    <w:rsid w:val="727F2789"/>
    <w:rsid w:val="7280D33A"/>
    <w:rsid w:val="72810C70"/>
    <w:rsid w:val="72811198"/>
    <w:rsid w:val="7281A5E9"/>
    <w:rsid w:val="7282B517"/>
    <w:rsid w:val="72850842"/>
    <w:rsid w:val="72858DBF"/>
    <w:rsid w:val="72867D9F"/>
    <w:rsid w:val="728747B1"/>
    <w:rsid w:val="72878450"/>
    <w:rsid w:val="72889346"/>
    <w:rsid w:val="72892727"/>
    <w:rsid w:val="7289E7E6"/>
    <w:rsid w:val="728A67A7"/>
    <w:rsid w:val="728A886F"/>
    <w:rsid w:val="728D3087"/>
    <w:rsid w:val="728D6B7F"/>
    <w:rsid w:val="728E1162"/>
    <w:rsid w:val="728E809B"/>
    <w:rsid w:val="728F5847"/>
    <w:rsid w:val="728F8BDB"/>
    <w:rsid w:val="729123F6"/>
    <w:rsid w:val="72915538"/>
    <w:rsid w:val="7291596B"/>
    <w:rsid w:val="7291BF6C"/>
    <w:rsid w:val="72936C88"/>
    <w:rsid w:val="72949BCE"/>
    <w:rsid w:val="7294D6BF"/>
    <w:rsid w:val="7295EF8E"/>
    <w:rsid w:val="7296729B"/>
    <w:rsid w:val="72976EF0"/>
    <w:rsid w:val="729BF7DD"/>
    <w:rsid w:val="729D93A2"/>
    <w:rsid w:val="729E0FCB"/>
    <w:rsid w:val="729F1D48"/>
    <w:rsid w:val="729F22FA"/>
    <w:rsid w:val="729F7101"/>
    <w:rsid w:val="729FA5F7"/>
    <w:rsid w:val="72A03CB6"/>
    <w:rsid w:val="72A305B5"/>
    <w:rsid w:val="72A3AA76"/>
    <w:rsid w:val="72A4B57E"/>
    <w:rsid w:val="72A4CF18"/>
    <w:rsid w:val="72A4DA6E"/>
    <w:rsid w:val="72A617F1"/>
    <w:rsid w:val="72A6891F"/>
    <w:rsid w:val="72A6A91D"/>
    <w:rsid w:val="72A6E4F7"/>
    <w:rsid w:val="72A75840"/>
    <w:rsid w:val="72A76156"/>
    <w:rsid w:val="72A76EDA"/>
    <w:rsid w:val="72A77498"/>
    <w:rsid w:val="72A971C6"/>
    <w:rsid w:val="72A9A8E9"/>
    <w:rsid w:val="72AAA2D2"/>
    <w:rsid w:val="72AABB87"/>
    <w:rsid w:val="72AAC7B5"/>
    <w:rsid w:val="72AB0D82"/>
    <w:rsid w:val="72AE5390"/>
    <w:rsid w:val="72AE9763"/>
    <w:rsid w:val="72AED019"/>
    <w:rsid w:val="72AF261F"/>
    <w:rsid w:val="72AFA200"/>
    <w:rsid w:val="72B02987"/>
    <w:rsid w:val="72B1D3A6"/>
    <w:rsid w:val="72B2240B"/>
    <w:rsid w:val="72B34138"/>
    <w:rsid w:val="72B39C9B"/>
    <w:rsid w:val="72B3F832"/>
    <w:rsid w:val="72B404BB"/>
    <w:rsid w:val="72B41E4D"/>
    <w:rsid w:val="72B4F80E"/>
    <w:rsid w:val="72B4F894"/>
    <w:rsid w:val="72B50D03"/>
    <w:rsid w:val="72B542CD"/>
    <w:rsid w:val="72B57D7E"/>
    <w:rsid w:val="72B5A48E"/>
    <w:rsid w:val="72B5D918"/>
    <w:rsid w:val="72B67BFE"/>
    <w:rsid w:val="72B6E36B"/>
    <w:rsid w:val="72B727DD"/>
    <w:rsid w:val="72B77EDE"/>
    <w:rsid w:val="72B7B827"/>
    <w:rsid w:val="72B817D0"/>
    <w:rsid w:val="72B89915"/>
    <w:rsid w:val="72B8E571"/>
    <w:rsid w:val="72B908D0"/>
    <w:rsid w:val="72B9BFEA"/>
    <w:rsid w:val="72BA1BA5"/>
    <w:rsid w:val="72BB9A04"/>
    <w:rsid w:val="72BBB44E"/>
    <w:rsid w:val="72BBC4E3"/>
    <w:rsid w:val="72BC7171"/>
    <w:rsid w:val="72BF506B"/>
    <w:rsid w:val="72BF8EC9"/>
    <w:rsid w:val="72C0568B"/>
    <w:rsid w:val="72C0C73D"/>
    <w:rsid w:val="72C0D331"/>
    <w:rsid w:val="72C2FE4B"/>
    <w:rsid w:val="72C326D4"/>
    <w:rsid w:val="72C4E1BE"/>
    <w:rsid w:val="72C5FF0C"/>
    <w:rsid w:val="72C60F43"/>
    <w:rsid w:val="72C6357D"/>
    <w:rsid w:val="72C675AC"/>
    <w:rsid w:val="72C6A51E"/>
    <w:rsid w:val="72C70C28"/>
    <w:rsid w:val="72C76F5C"/>
    <w:rsid w:val="72C82DB6"/>
    <w:rsid w:val="72C8BE20"/>
    <w:rsid w:val="72C8C03A"/>
    <w:rsid w:val="72C93925"/>
    <w:rsid w:val="72CA7366"/>
    <w:rsid w:val="72CA80A6"/>
    <w:rsid w:val="72CB1D20"/>
    <w:rsid w:val="72CB31CC"/>
    <w:rsid w:val="72CB4E15"/>
    <w:rsid w:val="72CC2F4E"/>
    <w:rsid w:val="72CD4C70"/>
    <w:rsid w:val="72CD65D0"/>
    <w:rsid w:val="72CFF31D"/>
    <w:rsid w:val="72D2B83D"/>
    <w:rsid w:val="72D2CB03"/>
    <w:rsid w:val="72D2EC5D"/>
    <w:rsid w:val="72D4D3DE"/>
    <w:rsid w:val="72D5E6BB"/>
    <w:rsid w:val="72D76746"/>
    <w:rsid w:val="72D7E71E"/>
    <w:rsid w:val="72D878C2"/>
    <w:rsid w:val="72D8AB03"/>
    <w:rsid w:val="72DA581E"/>
    <w:rsid w:val="72DAE4D9"/>
    <w:rsid w:val="72DB3F56"/>
    <w:rsid w:val="72DB751F"/>
    <w:rsid w:val="72DC610A"/>
    <w:rsid w:val="72DD9F3F"/>
    <w:rsid w:val="72DE94E9"/>
    <w:rsid w:val="72DEB40D"/>
    <w:rsid w:val="72DF2CEA"/>
    <w:rsid w:val="72E05190"/>
    <w:rsid w:val="72E0DE58"/>
    <w:rsid w:val="72E17270"/>
    <w:rsid w:val="72E339D0"/>
    <w:rsid w:val="72E3B2E5"/>
    <w:rsid w:val="72E45FD1"/>
    <w:rsid w:val="72E4BA0F"/>
    <w:rsid w:val="72E4FD58"/>
    <w:rsid w:val="72E54137"/>
    <w:rsid w:val="72E5779F"/>
    <w:rsid w:val="72E5CE6D"/>
    <w:rsid w:val="72E67CAE"/>
    <w:rsid w:val="72E7E6E7"/>
    <w:rsid w:val="72E81F50"/>
    <w:rsid w:val="72E85780"/>
    <w:rsid w:val="72E8E48B"/>
    <w:rsid w:val="72E99F44"/>
    <w:rsid w:val="72E9A544"/>
    <w:rsid w:val="72EA64C1"/>
    <w:rsid w:val="72EADA13"/>
    <w:rsid w:val="72EB77D1"/>
    <w:rsid w:val="72EB7F9B"/>
    <w:rsid w:val="72ECC888"/>
    <w:rsid w:val="72EDA6B6"/>
    <w:rsid w:val="72EE273C"/>
    <w:rsid w:val="72F0C193"/>
    <w:rsid w:val="72F1DC6C"/>
    <w:rsid w:val="72F2FECD"/>
    <w:rsid w:val="72F39D04"/>
    <w:rsid w:val="72F4285C"/>
    <w:rsid w:val="72F76B6C"/>
    <w:rsid w:val="72F88FE9"/>
    <w:rsid w:val="72F8E602"/>
    <w:rsid w:val="72F9CFA1"/>
    <w:rsid w:val="72FA6E0C"/>
    <w:rsid w:val="72FAB92D"/>
    <w:rsid w:val="72FC5C3C"/>
    <w:rsid w:val="72FCFC38"/>
    <w:rsid w:val="72FD0C8C"/>
    <w:rsid w:val="72FD2EFF"/>
    <w:rsid w:val="72FFB148"/>
    <w:rsid w:val="7300B650"/>
    <w:rsid w:val="730127E0"/>
    <w:rsid w:val="730145B1"/>
    <w:rsid w:val="730228E5"/>
    <w:rsid w:val="73022AF2"/>
    <w:rsid w:val="730243EC"/>
    <w:rsid w:val="73024500"/>
    <w:rsid w:val="73027B4E"/>
    <w:rsid w:val="7306F68D"/>
    <w:rsid w:val="7306FC88"/>
    <w:rsid w:val="73073EC6"/>
    <w:rsid w:val="730841B9"/>
    <w:rsid w:val="73086219"/>
    <w:rsid w:val="7309BFC6"/>
    <w:rsid w:val="730AFF35"/>
    <w:rsid w:val="730C18E4"/>
    <w:rsid w:val="730D76CA"/>
    <w:rsid w:val="730EA4D3"/>
    <w:rsid w:val="730FAB28"/>
    <w:rsid w:val="731106BF"/>
    <w:rsid w:val="7311BF9B"/>
    <w:rsid w:val="7312A75C"/>
    <w:rsid w:val="73139620"/>
    <w:rsid w:val="731461B8"/>
    <w:rsid w:val="7314AEA5"/>
    <w:rsid w:val="73150864"/>
    <w:rsid w:val="731574A4"/>
    <w:rsid w:val="73159615"/>
    <w:rsid w:val="73160571"/>
    <w:rsid w:val="73172479"/>
    <w:rsid w:val="73187BAA"/>
    <w:rsid w:val="73189B91"/>
    <w:rsid w:val="7318D399"/>
    <w:rsid w:val="731931D0"/>
    <w:rsid w:val="7319CCBB"/>
    <w:rsid w:val="7319F236"/>
    <w:rsid w:val="731B5333"/>
    <w:rsid w:val="731BE9CC"/>
    <w:rsid w:val="731CAAB5"/>
    <w:rsid w:val="731CB23A"/>
    <w:rsid w:val="731E4BF9"/>
    <w:rsid w:val="732155D1"/>
    <w:rsid w:val="7322605E"/>
    <w:rsid w:val="73229EBD"/>
    <w:rsid w:val="73234936"/>
    <w:rsid w:val="7323D4AD"/>
    <w:rsid w:val="732490B1"/>
    <w:rsid w:val="732659AB"/>
    <w:rsid w:val="73273456"/>
    <w:rsid w:val="7328787E"/>
    <w:rsid w:val="7328EA6B"/>
    <w:rsid w:val="73290344"/>
    <w:rsid w:val="73298005"/>
    <w:rsid w:val="732C2DB7"/>
    <w:rsid w:val="732CB9AB"/>
    <w:rsid w:val="732D418C"/>
    <w:rsid w:val="732DB297"/>
    <w:rsid w:val="732DE940"/>
    <w:rsid w:val="732E9D58"/>
    <w:rsid w:val="73305FC1"/>
    <w:rsid w:val="73317287"/>
    <w:rsid w:val="7331A4AA"/>
    <w:rsid w:val="733260C4"/>
    <w:rsid w:val="73331B51"/>
    <w:rsid w:val="73340AE4"/>
    <w:rsid w:val="7334ADA6"/>
    <w:rsid w:val="7335F486"/>
    <w:rsid w:val="733732A6"/>
    <w:rsid w:val="73379450"/>
    <w:rsid w:val="7337E1B2"/>
    <w:rsid w:val="7338036C"/>
    <w:rsid w:val="7338A792"/>
    <w:rsid w:val="7338D41D"/>
    <w:rsid w:val="73392020"/>
    <w:rsid w:val="7339C318"/>
    <w:rsid w:val="733B9CB8"/>
    <w:rsid w:val="733C0A2A"/>
    <w:rsid w:val="733D9387"/>
    <w:rsid w:val="733DB699"/>
    <w:rsid w:val="733E7898"/>
    <w:rsid w:val="733EF79C"/>
    <w:rsid w:val="733FB787"/>
    <w:rsid w:val="73401BB6"/>
    <w:rsid w:val="7341477B"/>
    <w:rsid w:val="73414BE2"/>
    <w:rsid w:val="73416D80"/>
    <w:rsid w:val="734277C3"/>
    <w:rsid w:val="73429A4A"/>
    <w:rsid w:val="73459971"/>
    <w:rsid w:val="73459D30"/>
    <w:rsid w:val="7345CF3D"/>
    <w:rsid w:val="7345E59F"/>
    <w:rsid w:val="7347600F"/>
    <w:rsid w:val="734780C3"/>
    <w:rsid w:val="7347FCC9"/>
    <w:rsid w:val="734857AC"/>
    <w:rsid w:val="7349CA8B"/>
    <w:rsid w:val="7349FCEF"/>
    <w:rsid w:val="734AD308"/>
    <w:rsid w:val="734AE020"/>
    <w:rsid w:val="734BF9EF"/>
    <w:rsid w:val="734C5D7E"/>
    <w:rsid w:val="734E9976"/>
    <w:rsid w:val="734F110E"/>
    <w:rsid w:val="734F1715"/>
    <w:rsid w:val="734F71B0"/>
    <w:rsid w:val="734FDC7D"/>
    <w:rsid w:val="734FEA71"/>
    <w:rsid w:val="73500184"/>
    <w:rsid w:val="73503E06"/>
    <w:rsid w:val="73509D47"/>
    <w:rsid w:val="7350BA85"/>
    <w:rsid w:val="7351759E"/>
    <w:rsid w:val="73517CB9"/>
    <w:rsid w:val="73523517"/>
    <w:rsid w:val="735441D3"/>
    <w:rsid w:val="73553C05"/>
    <w:rsid w:val="7355F53E"/>
    <w:rsid w:val="7356DCD0"/>
    <w:rsid w:val="7358B6C8"/>
    <w:rsid w:val="7358DAD2"/>
    <w:rsid w:val="7359D6B8"/>
    <w:rsid w:val="735A8088"/>
    <w:rsid w:val="735A92FD"/>
    <w:rsid w:val="735AFBC2"/>
    <w:rsid w:val="735B0914"/>
    <w:rsid w:val="735B14A3"/>
    <w:rsid w:val="735C2DD5"/>
    <w:rsid w:val="735C5EB4"/>
    <w:rsid w:val="735DAE0F"/>
    <w:rsid w:val="735E777B"/>
    <w:rsid w:val="73628C4A"/>
    <w:rsid w:val="7362E06F"/>
    <w:rsid w:val="73631FD6"/>
    <w:rsid w:val="73638454"/>
    <w:rsid w:val="73648B08"/>
    <w:rsid w:val="7366340A"/>
    <w:rsid w:val="7366CC2F"/>
    <w:rsid w:val="73680459"/>
    <w:rsid w:val="73684320"/>
    <w:rsid w:val="73695684"/>
    <w:rsid w:val="7369BD0E"/>
    <w:rsid w:val="736AE886"/>
    <w:rsid w:val="736BA1D1"/>
    <w:rsid w:val="73704A2B"/>
    <w:rsid w:val="7370DBEC"/>
    <w:rsid w:val="7373181A"/>
    <w:rsid w:val="7374C785"/>
    <w:rsid w:val="7376CEEC"/>
    <w:rsid w:val="7377337D"/>
    <w:rsid w:val="73786969"/>
    <w:rsid w:val="73796D74"/>
    <w:rsid w:val="737BC6B5"/>
    <w:rsid w:val="737E30F3"/>
    <w:rsid w:val="737E3716"/>
    <w:rsid w:val="737EBE55"/>
    <w:rsid w:val="737F072B"/>
    <w:rsid w:val="7380A06B"/>
    <w:rsid w:val="7380D72C"/>
    <w:rsid w:val="73821193"/>
    <w:rsid w:val="738347AA"/>
    <w:rsid w:val="7383ECAD"/>
    <w:rsid w:val="73842B05"/>
    <w:rsid w:val="738589AA"/>
    <w:rsid w:val="7385CBAD"/>
    <w:rsid w:val="73864148"/>
    <w:rsid w:val="738717BF"/>
    <w:rsid w:val="73880B5B"/>
    <w:rsid w:val="738862EA"/>
    <w:rsid w:val="738886AB"/>
    <w:rsid w:val="7389692A"/>
    <w:rsid w:val="738AE57E"/>
    <w:rsid w:val="738BDC30"/>
    <w:rsid w:val="738CC4E5"/>
    <w:rsid w:val="738E59AE"/>
    <w:rsid w:val="738EFB16"/>
    <w:rsid w:val="738F0113"/>
    <w:rsid w:val="73907A13"/>
    <w:rsid w:val="7390E8C2"/>
    <w:rsid w:val="7390FEAA"/>
    <w:rsid w:val="739147D0"/>
    <w:rsid w:val="73916694"/>
    <w:rsid w:val="73919371"/>
    <w:rsid w:val="73921203"/>
    <w:rsid w:val="7392614A"/>
    <w:rsid w:val="7393B49D"/>
    <w:rsid w:val="739405DE"/>
    <w:rsid w:val="739496F7"/>
    <w:rsid w:val="7394A976"/>
    <w:rsid w:val="739642E5"/>
    <w:rsid w:val="7397DA11"/>
    <w:rsid w:val="73981E2C"/>
    <w:rsid w:val="739831BA"/>
    <w:rsid w:val="73984CD1"/>
    <w:rsid w:val="73995798"/>
    <w:rsid w:val="739A4A41"/>
    <w:rsid w:val="739B142C"/>
    <w:rsid w:val="739B5155"/>
    <w:rsid w:val="739D0A49"/>
    <w:rsid w:val="739D0DA2"/>
    <w:rsid w:val="739E9F89"/>
    <w:rsid w:val="739F7B93"/>
    <w:rsid w:val="73A00B64"/>
    <w:rsid w:val="73A066EF"/>
    <w:rsid w:val="73A0885F"/>
    <w:rsid w:val="73A090A9"/>
    <w:rsid w:val="73A0ED2F"/>
    <w:rsid w:val="73A19323"/>
    <w:rsid w:val="73A1BAAA"/>
    <w:rsid w:val="73A1EB40"/>
    <w:rsid w:val="73A266C5"/>
    <w:rsid w:val="73A2A335"/>
    <w:rsid w:val="73A2E772"/>
    <w:rsid w:val="73A2F55A"/>
    <w:rsid w:val="73A2F667"/>
    <w:rsid w:val="73A333FC"/>
    <w:rsid w:val="73A3A461"/>
    <w:rsid w:val="73A4563E"/>
    <w:rsid w:val="73A5BFC0"/>
    <w:rsid w:val="73A66333"/>
    <w:rsid w:val="73A7F26B"/>
    <w:rsid w:val="73A84AB6"/>
    <w:rsid w:val="73AA6077"/>
    <w:rsid w:val="73AC92DD"/>
    <w:rsid w:val="73ACD194"/>
    <w:rsid w:val="73AE49F0"/>
    <w:rsid w:val="73AEAA58"/>
    <w:rsid w:val="73B14C98"/>
    <w:rsid w:val="73B15EBF"/>
    <w:rsid w:val="73B20228"/>
    <w:rsid w:val="73B2DE05"/>
    <w:rsid w:val="73B328D1"/>
    <w:rsid w:val="73B4AA06"/>
    <w:rsid w:val="73B5C5FB"/>
    <w:rsid w:val="73B70FDB"/>
    <w:rsid w:val="73B7825F"/>
    <w:rsid w:val="73B85B5D"/>
    <w:rsid w:val="73B9735D"/>
    <w:rsid w:val="73BAC2C2"/>
    <w:rsid w:val="73BB1D18"/>
    <w:rsid w:val="73BBF7B7"/>
    <w:rsid w:val="73BEFEBD"/>
    <w:rsid w:val="73BFDBCD"/>
    <w:rsid w:val="73C0BEF9"/>
    <w:rsid w:val="73C0FEC7"/>
    <w:rsid w:val="73C19CD9"/>
    <w:rsid w:val="73C234FC"/>
    <w:rsid w:val="73C2F3DE"/>
    <w:rsid w:val="73C34332"/>
    <w:rsid w:val="73C467DF"/>
    <w:rsid w:val="73C5053B"/>
    <w:rsid w:val="73C6C098"/>
    <w:rsid w:val="73C7744F"/>
    <w:rsid w:val="73C77EEB"/>
    <w:rsid w:val="73C9219C"/>
    <w:rsid w:val="73C98B9C"/>
    <w:rsid w:val="73CC4A3E"/>
    <w:rsid w:val="73CC654E"/>
    <w:rsid w:val="73CCB66D"/>
    <w:rsid w:val="73CCDA79"/>
    <w:rsid w:val="73CDDA5D"/>
    <w:rsid w:val="73CEDF28"/>
    <w:rsid w:val="73CFAE2C"/>
    <w:rsid w:val="73D0984F"/>
    <w:rsid w:val="73D0EA68"/>
    <w:rsid w:val="73D18EA0"/>
    <w:rsid w:val="73D22E60"/>
    <w:rsid w:val="73D2714E"/>
    <w:rsid w:val="73D31857"/>
    <w:rsid w:val="73D4DDEE"/>
    <w:rsid w:val="73D52415"/>
    <w:rsid w:val="73D57CF6"/>
    <w:rsid w:val="73D67DD9"/>
    <w:rsid w:val="73D6FC77"/>
    <w:rsid w:val="73D7063D"/>
    <w:rsid w:val="73D95B15"/>
    <w:rsid w:val="73D9E095"/>
    <w:rsid w:val="73D9F3AA"/>
    <w:rsid w:val="73DCDAFD"/>
    <w:rsid w:val="73DCFD07"/>
    <w:rsid w:val="73DF26CF"/>
    <w:rsid w:val="73DF3F43"/>
    <w:rsid w:val="73DFDD62"/>
    <w:rsid w:val="73E03E8D"/>
    <w:rsid w:val="73E0B913"/>
    <w:rsid w:val="73E105D2"/>
    <w:rsid w:val="73E27C7F"/>
    <w:rsid w:val="73E35087"/>
    <w:rsid w:val="73E38418"/>
    <w:rsid w:val="73E3B3A9"/>
    <w:rsid w:val="73E417FD"/>
    <w:rsid w:val="73E63736"/>
    <w:rsid w:val="73E6D0F7"/>
    <w:rsid w:val="73E6D28E"/>
    <w:rsid w:val="73E7BA82"/>
    <w:rsid w:val="73E80F9A"/>
    <w:rsid w:val="73E86922"/>
    <w:rsid w:val="73E8CD5E"/>
    <w:rsid w:val="73E99B8C"/>
    <w:rsid w:val="73E9AC83"/>
    <w:rsid w:val="73EACDC2"/>
    <w:rsid w:val="73EB68D4"/>
    <w:rsid w:val="73EB7B72"/>
    <w:rsid w:val="73EBA28A"/>
    <w:rsid w:val="73ED9550"/>
    <w:rsid w:val="73EE512E"/>
    <w:rsid w:val="73F040DD"/>
    <w:rsid w:val="73F0D19D"/>
    <w:rsid w:val="73F0F3E2"/>
    <w:rsid w:val="73F11D18"/>
    <w:rsid w:val="73F18A7B"/>
    <w:rsid w:val="73F23F18"/>
    <w:rsid w:val="73F277D0"/>
    <w:rsid w:val="73F29DF7"/>
    <w:rsid w:val="73F2B548"/>
    <w:rsid w:val="73F2E6B6"/>
    <w:rsid w:val="73F3301A"/>
    <w:rsid w:val="73F34EA7"/>
    <w:rsid w:val="73F49918"/>
    <w:rsid w:val="73F4A209"/>
    <w:rsid w:val="73F4D61D"/>
    <w:rsid w:val="73F4EA41"/>
    <w:rsid w:val="73F4FF52"/>
    <w:rsid w:val="73F5CDB5"/>
    <w:rsid w:val="73F776AB"/>
    <w:rsid w:val="73FADFED"/>
    <w:rsid w:val="73FBE5DC"/>
    <w:rsid w:val="73FC244A"/>
    <w:rsid w:val="73FC3723"/>
    <w:rsid w:val="73FC7461"/>
    <w:rsid w:val="73FDC61A"/>
    <w:rsid w:val="73FE1E68"/>
    <w:rsid w:val="73FE272D"/>
    <w:rsid w:val="73FE5ACF"/>
    <w:rsid w:val="73FE6F39"/>
    <w:rsid w:val="73FF2A4D"/>
    <w:rsid w:val="74001917"/>
    <w:rsid w:val="74021161"/>
    <w:rsid w:val="74024D6F"/>
    <w:rsid w:val="74025D65"/>
    <w:rsid w:val="7402C275"/>
    <w:rsid w:val="74046ACA"/>
    <w:rsid w:val="740490AD"/>
    <w:rsid w:val="740844AD"/>
    <w:rsid w:val="7408B8AA"/>
    <w:rsid w:val="740B1A97"/>
    <w:rsid w:val="740B9B7C"/>
    <w:rsid w:val="740C5424"/>
    <w:rsid w:val="740CA118"/>
    <w:rsid w:val="740D0BC4"/>
    <w:rsid w:val="740E5E1F"/>
    <w:rsid w:val="740F8565"/>
    <w:rsid w:val="740FE0F5"/>
    <w:rsid w:val="74101D9D"/>
    <w:rsid w:val="74105F62"/>
    <w:rsid w:val="7410CDA5"/>
    <w:rsid w:val="741386EC"/>
    <w:rsid w:val="7415C9A2"/>
    <w:rsid w:val="7416B0F8"/>
    <w:rsid w:val="74172996"/>
    <w:rsid w:val="7418E3CA"/>
    <w:rsid w:val="741900D0"/>
    <w:rsid w:val="74193B91"/>
    <w:rsid w:val="741A2BFD"/>
    <w:rsid w:val="741BBACB"/>
    <w:rsid w:val="741C68D6"/>
    <w:rsid w:val="741CBE77"/>
    <w:rsid w:val="741D0470"/>
    <w:rsid w:val="74204AEE"/>
    <w:rsid w:val="74224E16"/>
    <w:rsid w:val="7423745F"/>
    <w:rsid w:val="74243305"/>
    <w:rsid w:val="7425AC71"/>
    <w:rsid w:val="74262FCC"/>
    <w:rsid w:val="7426CE57"/>
    <w:rsid w:val="7426DA4E"/>
    <w:rsid w:val="74271C61"/>
    <w:rsid w:val="742780B7"/>
    <w:rsid w:val="7427AA71"/>
    <w:rsid w:val="7427ABF1"/>
    <w:rsid w:val="74282946"/>
    <w:rsid w:val="742851E5"/>
    <w:rsid w:val="742B5080"/>
    <w:rsid w:val="742BA5FC"/>
    <w:rsid w:val="742CEBA4"/>
    <w:rsid w:val="74305EA5"/>
    <w:rsid w:val="74307EA0"/>
    <w:rsid w:val="74321FA5"/>
    <w:rsid w:val="74327C12"/>
    <w:rsid w:val="74333563"/>
    <w:rsid w:val="7433478E"/>
    <w:rsid w:val="7436516D"/>
    <w:rsid w:val="7436BD24"/>
    <w:rsid w:val="74379AD4"/>
    <w:rsid w:val="7438104E"/>
    <w:rsid w:val="743BE859"/>
    <w:rsid w:val="743C5E77"/>
    <w:rsid w:val="743CE72F"/>
    <w:rsid w:val="743F1147"/>
    <w:rsid w:val="743F9561"/>
    <w:rsid w:val="744143A4"/>
    <w:rsid w:val="7441923A"/>
    <w:rsid w:val="74421579"/>
    <w:rsid w:val="74429BD6"/>
    <w:rsid w:val="7442EA94"/>
    <w:rsid w:val="744338C0"/>
    <w:rsid w:val="74440437"/>
    <w:rsid w:val="7444B44D"/>
    <w:rsid w:val="7444E64A"/>
    <w:rsid w:val="7446739E"/>
    <w:rsid w:val="7446C090"/>
    <w:rsid w:val="744750E1"/>
    <w:rsid w:val="744788E3"/>
    <w:rsid w:val="7447DF3B"/>
    <w:rsid w:val="74480D9C"/>
    <w:rsid w:val="7448487C"/>
    <w:rsid w:val="744878A4"/>
    <w:rsid w:val="744AD081"/>
    <w:rsid w:val="744C5F36"/>
    <w:rsid w:val="744ECC2E"/>
    <w:rsid w:val="744F4F23"/>
    <w:rsid w:val="744FD51C"/>
    <w:rsid w:val="744FFFA7"/>
    <w:rsid w:val="7450DE7C"/>
    <w:rsid w:val="74516103"/>
    <w:rsid w:val="7451CB7C"/>
    <w:rsid w:val="7453C753"/>
    <w:rsid w:val="7456E014"/>
    <w:rsid w:val="7457BA33"/>
    <w:rsid w:val="7457C186"/>
    <w:rsid w:val="7457D1B3"/>
    <w:rsid w:val="74582D25"/>
    <w:rsid w:val="745842F6"/>
    <w:rsid w:val="745866D2"/>
    <w:rsid w:val="7458B726"/>
    <w:rsid w:val="74593CFA"/>
    <w:rsid w:val="7459DA38"/>
    <w:rsid w:val="7459E430"/>
    <w:rsid w:val="745B60BD"/>
    <w:rsid w:val="745B9E59"/>
    <w:rsid w:val="745BB37E"/>
    <w:rsid w:val="745BD79C"/>
    <w:rsid w:val="745C056F"/>
    <w:rsid w:val="745D1304"/>
    <w:rsid w:val="745DB285"/>
    <w:rsid w:val="745DB69B"/>
    <w:rsid w:val="745DF643"/>
    <w:rsid w:val="745E8F2F"/>
    <w:rsid w:val="745EF735"/>
    <w:rsid w:val="745F41F7"/>
    <w:rsid w:val="745FB0A6"/>
    <w:rsid w:val="7461A05F"/>
    <w:rsid w:val="74622466"/>
    <w:rsid w:val="7462576C"/>
    <w:rsid w:val="7462B559"/>
    <w:rsid w:val="7464816C"/>
    <w:rsid w:val="7464C711"/>
    <w:rsid w:val="7465291C"/>
    <w:rsid w:val="746591C8"/>
    <w:rsid w:val="74661561"/>
    <w:rsid w:val="74662646"/>
    <w:rsid w:val="74672443"/>
    <w:rsid w:val="74677FF4"/>
    <w:rsid w:val="746A7394"/>
    <w:rsid w:val="746A75D8"/>
    <w:rsid w:val="746BD202"/>
    <w:rsid w:val="746BD26D"/>
    <w:rsid w:val="746DEE8D"/>
    <w:rsid w:val="746E237E"/>
    <w:rsid w:val="746E3CBD"/>
    <w:rsid w:val="746F374A"/>
    <w:rsid w:val="746F7410"/>
    <w:rsid w:val="746FCE5E"/>
    <w:rsid w:val="746FDBA1"/>
    <w:rsid w:val="74707CCA"/>
    <w:rsid w:val="74716C79"/>
    <w:rsid w:val="7471BD7A"/>
    <w:rsid w:val="7471DA9D"/>
    <w:rsid w:val="7472F6D8"/>
    <w:rsid w:val="74743A93"/>
    <w:rsid w:val="74771495"/>
    <w:rsid w:val="7477DA4C"/>
    <w:rsid w:val="747841F2"/>
    <w:rsid w:val="747861B4"/>
    <w:rsid w:val="74793DF1"/>
    <w:rsid w:val="7479B554"/>
    <w:rsid w:val="747AA92F"/>
    <w:rsid w:val="747D0152"/>
    <w:rsid w:val="747DE770"/>
    <w:rsid w:val="747E9DDA"/>
    <w:rsid w:val="747EA86E"/>
    <w:rsid w:val="748041A9"/>
    <w:rsid w:val="74808363"/>
    <w:rsid w:val="7480BF14"/>
    <w:rsid w:val="74815FD5"/>
    <w:rsid w:val="748250D5"/>
    <w:rsid w:val="74834BB6"/>
    <w:rsid w:val="74836959"/>
    <w:rsid w:val="74852442"/>
    <w:rsid w:val="7486684E"/>
    <w:rsid w:val="748BA897"/>
    <w:rsid w:val="748C7D95"/>
    <w:rsid w:val="748D0101"/>
    <w:rsid w:val="748E2A77"/>
    <w:rsid w:val="748EAE1F"/>
    <w:rsid w:val="748F03A2"/>
    <w:rsid w:val="748F0749"/>
    <w:rsid w:val="74904E61"/>
    <w:rsid w:val="749134CF"/>
    <w:rsid w:val="7492007C"/>
    <w:rsid w:val="74924650"/>
    <w:rsid w:val="7493788A"/>
    <w:rsid w:val="74939208"/>
    <w:rsid w:val="74941A4B"/>
    <w:rsid w:val="7494F52D"/>
    <w:rsid w:val="7495CD7C"/>
    <w:rsid w:val="7499ECBC"/>
    <w:rsid w:val="749AC07C"/>
    <w:rsid w:val="74A01587"/>
    <w:rsid w:val="74A08C82"/>
    <w:rsid w:val="74A092BF"/>
    <w:rsid w:val="74A24BA7"/>
    <w:rsid w:val="74A301E1"/>
    <w:rsid w:val="74A3CF2E"/>
    <w:rsid w:val="74A48A7F"/>
    <w:rsid w:val="74A5011B"/>
    <w:rsid w:val="74A70382"/>
    <w:rsid w:val="74A84C92"/>
    <w:rsid w:val="74AA0993"/>
    <w:rsid w:val="74AAAEDE"/>
    <w:rsid w:val="74AD2829"/>
    <w:rsid w:val="74AD6CFE"/>
    <w:rsid w:val="74AE5B27"/>
    <w:rsid w:val="74AF14B1"/>
    <w:rsid w:val="74AFC127"/>
    <w:rsid w:val="74AFD66F"/>
    <w:rsid w:val="74B332D6"/>
    <w:rsid w:val="74B3471B"/>
    <w:rsid w:val="74B36E0D"/>
    <w:rsid w:val="74B4C52C"/>
    <w:rsid w:val="74B4E2AB"/>
    <w:rsid w:val="74B75C08"/>
    <w:rsid w:val="74B81502"/>
    <w:rsid w:val="74B87225"/>
    <w:rsid w:val="74B8A4CC"/>
    <w:rsid w:val="74B97B47"/>
    <w:rsid w:val="74B9F78C"/>
    <w:rsid w:val="74BB2997"/>
    <w:rsid w:val="74BD3859"/>
    <w:rsid w:val="74BE0D8E"/>
    <w:rsid w:val="74BE802E"/>
    <w:rsid w:val="74BEE441"/>
    <w:rsid w:val="74BF0892"/>
    <w:rsid w:val="74BF4411"/>
    <w:rsid w:val="74BFDEA9"/>
    <w:rsid w:val="74C040C2"/>
    <w:rsid w:val="74C182CD"/>
    <w:rsid w:val="74C2EA18"/>
    <w:rsid w:val="74C49A49"/>
    <w:rsid w:val="74C5EB61"/>
    <w:rsid w:val="74C687DE"/>
    <w:rsid w:val="74CA5EB0"/>
    <w:rsid w:val="74CA750C"/>
    <w:rsid w:val="74CB302E"/>
    <w:rsid w:val="74CC03A0"/>
    <w:rsid w:val="74CCCA9F"/>
    <w:rsid w:val="74CE3E7E"/>
    <w:rsid w:val="74CF25CA"/>
    <w:rsid w:val="74D1487A"/>
    <w:rsid w:val="74D1921A"/>
    <w:rsid w:val="74D206A5"/>
    <w:rsid w:val="74D21E51"/>
    <w:rsid w:val="74D25AE0"/>
    <w:rsid w:val="74D2E30F"/>
    <w:rsid w:val="74D30503"/>
    <w:rsid w:val="74D30C58"/>
    <w:rsid w:val="74D3788A"/>
    <w:rsid w:val="74D451B6"/>
    <w:rsid w:val="74D6AD87"/>
    <w:rsid w:val="74D6BEE1"/>
    <w:rsid w:val="74D72327"/>
    <w:rsid w:val="74D7ED29"/>
    <w:rsid w:val="74D829DB"/>
    <w:rsid w:val="74D848F5"/>
    <w:rsid w:val="74DA0E80"/>
    <w:rsid w:val="74DA9160"/>
    <w:rsid w:val="74DD2EF7"/>
    <w:rsid w:val="74DDC1AA"/>
    <w:rsid w:val="74DEDAD0"/>
    <w:rsid w:val="74DF96B1"/>
    <w:rsid w:val="74DFF46B"/>
    <w:rsid w:val="74E067D5"/>
    <w:rsid w:val="74E12F1F"/>
    <w:rsid w:val="74E160F0"/>
    <w:rsid w:val="74E2980E"/>
    <w:rsid w:val="74E35CAE"/>
    <w:rsid w:val="74E3814C"/>
    <w:rsid w:val="74E40321"/>
    <w:rsid w:val="74E45527"/>
    <w:rsid w:val="74E45C30"/>
    <w:rsid w:val="74E4A85B"/>
    <w:rsid w:val="74E51E10"/>
    <w:rsid w:val="74E53E0D"/>
    <w:rsid w:val="74E60913"/>
    <w:rsid w:val="74E66F0E"/>
    <w:rsid w:val="74E678E8"/>
    <w:rsid w:val="74E6A369"/>
    <w:rsid w:val="74E79626"/>
    <w:rsid w:val="74E7EFA8"/>
    <w:rsid w:val="74E8E259"/>
    <w:rsid w:val="74E93159"/>
    <w:rsid w:val="74EA841C"/>
    <w:rsid w:val="74EACE24"/>
    <w:rsid w:val="74EB3219"/>
    <w:rsid w:val="74EB52F5"/>
    <w:rsid w:val="74EB6867"/>
    <w:rsid w:val="74EB92EB"/>
    <w:rsid w:val="74EF59CB"/>
    <w:rsid w:val="74EF775E"/>
    <w:rsid w:val="74F15B3E"/>
    <w:rsid w:val="74F20417"/>
    <w:rsid w:val="74F257EE"/>
    <w:rsid w:val="74F2A8D6"/>
    <w:rsid w:val="74F30246"/>
    <w:rsid w:val="74F316B2"/>
    <w:rsid w:val="74F37F7B"/>
    <w:rsid w:val="74F3D7C6"/>
    <w:rsid w:val="74F4900C"/>
    <w:rsid w:val="74F5D5F5"/>
    <w:rsid w:val="74F61AA2"/>
    <w:rsid w:val="74F6BE43"/>
    <w:rsid w:val="74F6DA7C"/>
    <w:rsid w:val="74F8DB2D"/>
    <w:rsid w:val="74FA5E71"/>
    <w:rsid w:val="74FAAD19"/>
    <w:rsid w:val="74FB5870"/>
    <w:rsid w:val="74FE1DF9"/>
    <w:rsid w:val="74FF13AD"/>
    <w:rsid w:val="7500C0B2"/>
    <w:rsid w:val="75016AA4"/>
    <w:rsid w:val="75029C90"/>
    <w:rsid w:val="7502C227"/>
    <w:rsid w:val="75030BBA"/>
    <w:rsid w:val="7503F7A4"/>
    <w:rsid w:val="7504E56B"/>
    <w:rsid w:val="75052B11"/>
    <w:rsid w:val="7505A6E6"/>
    <w:rsid w:val="7506406B"/>
    <w:rsid w:val="7507BF0E"/>
    <w:rsid w:val="750903E0"/>
    <w:rsid w:val="75096073"/>
    <w:rsid w:val="7509B344"/>
    <w:rsid w:val="750A2649"/>
    <w:rsid w:val="750A34C3"/>
    <w:rsid w:val="750B1BC0"/>
    <w:rsid w:val="750BF477"/>
    <w:rsid w:val="750BFE09"/>
    <w:rsid w:val="750C5D9E"/>
    <w:rsid w:val="750CDD37"/>
    <w:rsid w:val="750E92FD"/>
    <w:rsid w:val="751013E7"/>
    <w:rsid w:val="751038DE"/>
    <w:rsid w:val="7510CDC2"/>
    <w:rsid w:val="7511253C"/>
    <w:rsid w:val="75134460"/>
    <w:rsid w:val="7513A5FF"/>
    <w:rsid w:val="7515CA6A"/>
    <w:rsid w:val="7515CE7E"/>
    <w:rsid w:val="7515DDF7"/>
    <w:rsid w:val="75166246"/>
    <w:rsid w:val="75186E48"/>
    <w:rsid w:val="7518ACE0"/>
    <w:rsid w:val="75199B85"/>
    <w:rsid w:val="7519A5C8"/>
    <w:rsid w:val="751A88A8"/>
    <w:rsid w:val="751A985B"/>
    <w:rsid w:val="751AB17D"/>
    <w:rsid w:val="751B66C1"/>
    <w:rsid w:val="751BFF9C"/>
    <w:rsid w:val="751C11FE"/>
    <w:rsid w:val="751CBFC1"/>
    <w:rsid w:val="751CCF49"/>
    <w:rsid w:val="751D6CD2"/>
    <w:rsid w:val="751DAE48"/>
    <w:rsid w:val="751DF1ED"/>
    <w:rsid w:val="751E221B"/>
    <w:rsid w:val="751E873F"/>
    <w:rsid w:val="751EEE33"/>
    <w:rsid w:val="751FEE45"/>
    <w:rsid w:val="7520929A"/>
    <w:rsid w:val="75211F2D"/>
    <w:rsid w:val="7521EEE6"/>
    <w:rsid w:val="75220764"/>
    <w:rsid w:val="75225E47"/>
    <w:rsid w:val="752294A5"/>
    <w:rsid w:val="7522B62F"/>
    <w:rsid w:val="7523100D"/>
    <w:rsid w:val="75240EE5"/>
    <w:rsid w:val="75245FC8"/>
    <w:rsid w:val="752460E6"/>
    <w:rsid w:val="75258F7B"/>
    <w:rsid w:val="7526C8AA"/>
    <w:rsid w:val="752725B6"/>
    <w:rsid w:val="7528F786"/>
    <w:rsid w:val="7529082D"/>
    <w:rsid w:val="752C3EB6"/>
    <w:rsid w:val="752C5CCF"/>
    <w:rsid w:val="752E5433"/>
    <w:rsid w:val="752E98A9"/>
    <w:rsid w:val="752EC81B"/>
    <w:rsid w:val="752F9E5D"/>
    <w:rsid w:val="752FB9AD"/>
    <w:rsid w:val="753137BD"/>
    <w:rsid w:val="753223D0"/>
    <w:rsid w:val="753285AC"/>
    <w:rsid w:val="7532AFC8"/>
    <w:rsid w:val="7532B79A"/>
    <w:rsid w:val="753312B9"/>
    <w:rsid w:val="753316AD"/>
    <w:rsid w:val="75331D2F"/>
    <w:rsid w:val="75332EB5"/>
    <w:rsid w:val="7533773A"/>
    <w:rsid w:val="75346F5B"/>
    <w:rsid w:val="7535B576"/>
    <w:rsid w:val="75360C44"/>
    <w:rsid w:val="753706F8"/>
    <w:rsid w:val="75371F6C"/>
    <w:rsid w:val="75395D5A"/>
    <w:rsid w:val="753A2F30"/>
    <w:rsid w:val="753AE909"/>
    <w:rsid w:val="753BD03B"/>
    <w:rsid w:val="753CF399"/>
    <w:rsid w:val="753EF7B9"/>
    <w:rsid w:val="753F0085"/>
    <w:rsid w:val="753F2A02"/>
    <w:rsid w:val="753F74C2"/>
    <w:rsid w:val="753FA6F4"/>
    <w:rsid w:val="753FC780"/>
    <w:rsid w:val="753FD407"/>
    <w:rsid w:val="7540B1B1"/>
    <w:rsid w:val="75410D52"/>
    <w:rsid w:val="75411FCC"/>
    <w:rsid w:val="7541DFAE"/>
    <w:rsid w:val="7543FCFB"/>
    <w:rsid w:val="75448D80"/>
    <w:rsid w:val="7545DFC2"/>
    <w:rsid w:val="754745B0"/>
    <w:rsid w:val="75477AED"/>
    <w:rsid w:val="7547EFBC"/>
    <w:rsid w:val="754835B0"/>
    <w:rsid w:val="7548796C"/>
    <w:rsid w:val="754AD009"/>
    <w:rsid w:val="754AE4D6"/>
    <w:rsid w:val="754B41B1"/>
    <w:rsid w:val="754B6FCE"/>
    <w:rsid w:val="754C5997"/>
    <w:rsid w:val="754CAC5C"/>
    <w:rsid w:val="754D1CB7"/>
    <w:rsid w:val="754D4EDC"/>
    <w:rsid w:val="754E5DCF"/>
    <w:rsid w:val="754FEF22"/>
    <w:rsid w:val="75519CB9"/>
    <w:rsid w:val="75521145"/>
    <w:rsid w:val="75536198"/>
    <w:rsid w:val="75550223"/>
    <w:rsid w:val="75550356"/>
    <w:rsid w:val="755537CB"/>
    <w:rsid w:val="755601EC"/>
    <w:rsid w:val="75565376"/>
    <w:rsid w:val="75568513"/>
    <w:rsid w:val="7557F48C"/>
    <w:rsid w:val="755974B2"/>
    <w:rsid w:val="7559A87F"/>
    <w:rsid w:val="755AB3D1"/>
    <w:rsid w:val="755ABCBF"/>
    <w:rsid w:val="755B493E"/>
    <w:rsid w:val="755BAC2E"/>
    <w:rsid w:val="755C192F"/>
    <w:rsid w:val="755CF034"/>
    <w:rsid w:val="755D01B9"/>
    <w:rsid w:val="755E502F"/>
    <w:rsid w:val="755F5E49"/>
    <w:rsid w:val="7562A879"/>
    <w:rsid w:val="7563112E"/>
    <w:rsid w:val="756360DB"/>
    <w:rsid w:val="7564994B"/>
    <w:rsid w:val="75660BC0"/>
    <w:rsid w:val="75680D59"/>
    <w:rsid w:val="7568C0F0"/>
    <w:rsid w:val="75698672"/>
    <w:rsid w:val="756A3CD8"/>
    <w:rsid w:val="756A5F7B"/>
    <w:rsid w:val="756B6439"/>
    <w:rsid w:val="756C568C"/>
    <w:rsid w:val="756CB5A6"/>
    <w:rsid w:val="756CB847"/>
    <w:rsid w:val="756DB6C4"/>
    <w:rsid w:val="756E9AD5"/>
    <w:rsid w:val="756F665B"/>
    <w:rsid w:val="756FDDF6"/>
    <w:rsid w:val="757043CF"/>
    <w:rsid w:val="75704C16"/>
    <w:rsid w:val="75712A2F"/>
    <w:rsid w:val="7571FCD2"/>
    <w:rsid w:val="75721784"/>
    <w:rsid w:val="7572DDC2"/>
    <w:rsid w:val="75738599"/>
    <w:rsid w:val="7573BF1D"/>
    <w:rsid w:val="75742B05"/>
    <w:rsid w:val="7574EA44"/>
    <w:rsid w:val="75759A05"/>
    <w:rsid w:val="75761649"/>
    <w:rsid w:val="757653E8"/>
    <w:rsid w:val="7576DBE1"/>
    <w:rsid w:val="75778654"/>
    <w:rsid w:val="7579F93C"/>
    <w:rsid w:val="757A28FE"/>
    <w:rsid w:val="757AACBB"/>
    <w:rsid w:val="757B5612"/>
    <w:rsid w:val="757E8070"/>
    <w:rsid w:val="757F3118"/>
    <w:rsid w:val="757F8526"/>
    <w:rsid w:val="7580EEF6"/>
    <w:rsid w:val="75817AD8"/>
    <w:rsid w:val="7582D74B"/>
    <w:rsid w:val="75853953"/>
    <w:rsid w:val="7585B469"/>
    <w:rsid w:val="7586186F"/>
    <w:rsid w:val="758669C9"/>
    <w:rsid w:val="75867A6E"/>
    <w:rsid w:val="758862AE"/>
    <w:rsid w:val="75898562"/>
    <w:rsid w:val="7589941C"/>
    <w:rsid w:val="758A55FF"/>
    <w:rsid w:val="758A8DD4"/>
    <w:rsid w:val="758C7C29"/>
    <w:rsid w:val="758D6476"/>
    <w:rsid w:val="758EDBAF"/>
    <w:rsid w:val="758EE6B3"/>
    <w:rsid w:val="758F94D7"/>
    <w:rsid w:val="7590063C"/>
    <w:rsid w:val="75910A3E"/>
    <w:rsid w:val="75915FA7"/>
    <w:rsid w:val="75917E25"/>
    <w:rsid w:val="7591D0C1"/>
    <w:rsid w:val="759241E5"/>
    <w:rsid w:val="759343E8"/>
    <w:rsid w:val="7593EB16"/>
    <w:rsid w:val="75946042"/>
    <w:rsid w:val="75955A82"/>
    <w:rsid w:val="7596FAC2"/>
    <w:rsid w:val="7597A03F"/>
    <w:rsid w:val="7598530E"/>
    <w:rsid w:val="75986A1D"/>
    <w:rsid w:val="759A0DCF"/>
    <w:rsid w:val="759ADF61"/>
    <w:rsid w:val="759C2507"/>
    <w:rsid w:val="759D988A"/>
    <w:rsid w:val="759E6295"/>
    <w:rsid w:val="759ED720"/>
    <w:rsid w:val="759F177A"/>
    <w:rsid w:val="759F7178"/>
    <w:rsid w:val="75A00A4E"/>
    <w:rsid w:val="75A062EC"/>
    <w:rsid w:val="75A08353"/>
    <w:rsid w:val="75A1281D"/>
    <w:rsid w:val="75A1E13A"/>
    <w:rsid w:val="75A1F450"/>
    <w:rsid w:val="75A207E4"/>
    <w:rsid w:val="75A20A30"/>
    <w:rsid w:val="75A2245C"/>
    <w:rsid w:val="75A2DE4A"/>
    <w:rsid w:val="75A3408D"/>
    <w:rsid w:val="75A361F4"/>
    <w:rsid w:val="75A3A9DE"/>
    <w:rsid w:val="75A41D65"/>
    <w:rsid w:val="75A50915"/>
    <w:rsid w:val="75A67A4D"/>
    <w:rsid w:val="75A72E4D"/>
    <w:rsid w:val="75A8E2CF"/>
    <w:rsid w:val="75A90F92"/>
    <w:rsid w:val="75AAB18F"/>
    <w:rsid w:val="75AB9C7B"/>
    <w:rsid w:val="75AC4028"/>
    <w:rsid w:val="75AC6309"/>
    <w:rsid w:val="75AD55E7"/>
    <w:rsid w:val="75AE2B2F"/>
    <w:rsid w:val="75AFEB52"/>
    <w:rsid w:val="75AFF59B"/>
    <w:rsid w:val="75B4A804"/>
    <w:rsid w:val="75B4EF96"/>
    <w:rsid w:val="75B591B9"/>
    <w:rsid w:val="75B5E0C8"/>
    <w:rsid w:val="75B6C76E"/>
    <w:rsid w:val="75B7BCC9"/>
    <w:rsid w:val="75B81A27"/>
    <w:rsid w:val="75BA27C8"/>
    <w:rsid w:val="75BB15D2"/>
    <w:rsid w:val="75BC75EA"/>
    <w:rsid w:val="75BE9F1C"/>
    <w:rsid w:val="75BF9EBA"/>
    <w:rsid w:val="75C0D120"/>
    <w:rsid w:val="75C0FED2"/>
    <w:rsid w:val="75C12FCD"/>
    <w:rsid w:val="75C264CA"/>
    <w:rsid w:val="75C2B996"/>
    <w:rsid w:val="75C2DE75"/>
    <w:rsid w:val="75C2E43F"/>
    <w:rsid w:val="75C30163"/>
    <w:rsid w:val="75C34814"/>
    <w:rsid w:val="75C3D107"/>
    <w:rsid w:val="75C4B4DB"/>
    <w:rsid w:val="75C5D698"/>
    <w:rsid w:val="75C68103"/>
    <w:rsid w:val="75C7D443"/>
    <w:rsid w:val="75C9D0F1"/>
    <w:rsid w:val="75CA9E20"/>
    <w:rsid w:val="75CB765B"/>
    <w:rsid w:val="75CC1D29"/>
    <w:rsid w:val="75CC3E74"/>
    <w:rsid w:val="75CCE23A"/>
    <w:rsid w:val="75CD1861"/>
    <w:rsid w:val="75CEA9DE"/>
    <w:rsid w:val="75CF0312"/>
    <w:rsid w:val="75CF6D26"/>
    <w:rsid w:val="75CF91BE"/>
    <w:rsid w:val="75D0762D"/>
    <w:rsid w:val="75D149FF"/>
    <w:rsid w:val="75D1855A"/>
    <w:rsid w:val="75D224CA"/>
    <w:rsid w:val="75D3B306"/>
    <w:rsid w:val="75D4742D"/>
    <w:rsid w:val="75D4A8B3"/>
    <w:rsid w:val="75D52E74"/>
    <w:rsid w:val="75D65068"/>
    <w:rsid w:val="75D8084A"/>
    <w:rsid w:val="75DA7685"/>
    <w:rsid w:val="75DAC328"/>
    <w:rsid w:val="75DBD26B"/>
    <w:rsid w:val="75DBD4CA"/>
    <w:rsid w:val="75DBF8E2"/>
    <w:rsid w:val="75DCBB2B"/>
    <w:rsid w:val="75DE2B3B"/>
    <w:rsid w:val="75DF1E56"/>
    <w:rsid w:val="75DF888E"/>
    <w:rsid w:val="75DFAE15"/>
    <w:rsid w:val="75DFFF72"/>
    <w:rsid w:val="75E079E6"/>
    <w:rsid w:val="75E51EB3"/>
    <w:rsid w:val="75E7D0BD"/>
    <w:rsid w:val="75E8B215"/>
    <w:rsid w:val="75E8F33E"/>
    <w:rsid w:val="75E94E5F"/>
    <w:rsid w:val="75E99BD4"/>
    <w:rsid w:val="75EAC0A6"/>
    <w:rsid w:val="75EAC8F5"/>
    <w:rsid w:val="75EB8AE5"/>
    <w:rsid w:val="75EE3F88"/>
    <w:rsid w:val="75EE6D7D"/>
    <w:rsid w:val="75EE79F6"/>
    <w:rsid w:val="75EECCAB"/>
    <w:rsid w:val="75EF5976"/>
    <w:rsid w:val="75EF8EBE"/>
    <w:rsid w:val="75F01DAF"/>
    <w:rsid w:val="75F05D6A"/>
    <w:rsid w:val="75F08CFC"/>
    <w:rsid w:val="75F0C635"/>
    <w:rsid w:val="75F1B42C"/>
    <w:rsid w:val="75F223E5"/>
    <w:rsid w:val="75F27F4E"/>
    <w:rsid w:val="75F3FD86"/>
    <w:rsid w:val="75F4830A"/>
    <w:rsid w:val="75F4B4D4"/>
    <w:rsid w:val="75F4FED4"/>
    <w:rsid w:val="75F50BA9"/>
    <w:rsid w:val="75F51B6D"/>
    <w:rsid w:val="75F537AD"/>
    <w:rsid w:val="75F7298B"/>
    <w:rsid w:val="75F7A860"/>
    <w:rsid w:val="75F8A7C6"/>
    <w:rsid w:val="75F9AA71"/>
    <w:rsid w:val="75F9AFC4"/>
    <w:rsid w:val="75FA3D55"/>
    <w:rsid w:val="75FAC9F1"/>
    <w:rsid w:val="75FADB43"/>
    <w:rsid w:val="75FB637C"/>
    <w:rsid w:val="75FC35A6"/>
    <w:rsid w:val="75FF7D66"/>
    <w:rsid w:val="75FF9997"/>
    <w:rsid w:val="76006CB8"/>
    <w:rsid w:val="7601FB17"/>
    <w:rsid w:val="76046A78"/>
    <w:rsid w:val="76048175"/>
    <w:rsid w:val="7605CF1F"/>
    <w:rsid w:val="7605F699"/>
    <w:rsid w:val="76075878"/>
    <w:rsid w:val="7608D82E"/>
    <w:rsid w:val="7609228D"/>
    <w:rsid w:val="76097C25"/>
    <w:rsid w:val="760AD020"/>
    <w:rsid w:val="760B0282"/>
    <w:rsid w:val="760B7195"/>
    <w:rsid w:val="760B7B1D"/>
    <w:rsid w:val="760DA570"/>
    <w:rsid w:val="760DC7FD"/>
    <w:rsid w:val="760DF29E"/>
    <w:rsid w:val="760EEE05"/>
    <w:rsid w:val="7612027D"/>
    <w:rsid w:val="761230CC"/>
    <w:rsid w:val="761256BB"/>
    <w:rsid w:val="7612F5C4"/>
    <w:rsid w:val="7613B7DF"/>
    <w:rsid w:val="76143A85"/>
    <w:rsid w:val="7615074D"/>
    <w:rsid w:val="7615FFEF"/>
    <w:rsid w:val="7616371B"/>
    <w:rsid w:val="76182D54"/>
    <w:rsid w:val="7619F945"/>
    <w:rsid w:val="761A380E"/>
    <w:rsid w:val="761A9267"/>
    <w:rsid w:val="761B53A7"/>
    <w:rsid w:val="761C815E"/>
    <w:rsid w:val="761D4E12"/>
    <w:rsid w:val="761DC9FC"/>
    <w:rsid w:val="761E4F57"/>
    <w:rsid w:val="76227E94"/>
    <w:rsid w:val="7623061D"/>
    <w:rsid w:val="762414BB"/>
    <w:rsid w:val="7624C95E"/>
    <w:rsid w:val="7624E6A0"/>
    <w:rsid w:val="76251A45"/>
    <w:rsid w:val="7625279C"/>
    <w:rsid w:val="76252C0B"/>
    <w:rsid w:val="762619DF"/>
    <w:rsid w:val="76264B50"/>
    <w:rsid w:val="7626A060"/>
    <w:rsid w:val="762799F1"/>
    <w:rsid w:val="76281546"/>
    <w:rsid w:val="762AF626"/>
    <w:rsid w:val="762B276A"/>
    <w:rsid w:val="762C2DF0"/>
    <w:rsid w:val="762C769C"/>
    <w:rsid w:val="762CAA97"/>
    <w:rsid w:val="762CED5C"/>
    <w:rsid w:val="762D5CAA"/>
    <w:rsid w:val="762ECA9E"/>
    <w:rsid w:val="762EDC25"/>
    <w:rsid w:val="762F1937"/>
    <w:rsid w:val="763014A4"/>
    <w:rsid w:val="7630DA8B"/>
    <w:rsid w:val="7630EDE2"/>
    <w:rsid w:val="76325335"/>
    <w:rsid w:val="7632CE2A"/>
    <w:rsid w:val="763339CA"/>
    <w:rsid w:val="7633E87A"/>
    <w:rsid w:val="763451C3"/>
    <w:rsid w:val="7634F30A"/>
    <w:rsid w:val="7635D85A"/>
    <w:rsid w:val="76394E6A"/>
    <w:rsid w:val="763C8A1E"/>
    <w:rsid w:val="763D1D3E"/>
    <w:rsid w:val="763D316F"/>
    <w:rsid w:val="763D6683"/>
    <w:rsid w:val="763E5A68"/>
    <w:rsid w:val="763E6B95"/>
    <w:rsid w:val="763E86B5"/>
    <w:rsid w:val="763ECD26"/>
    <w:rsid w:val="763F5281"/>
    <w:rsid w:val="7640C555"/>
    <w:rsid w:val="764244C5"/>
    <w:rsid w:val="76430CA1"/>
    <w:rsid w:val="7643DF89"/>
    <w:rsid w:val="7644C5B4"/>
    <w:rsid w:val="7644EC3D"/>
    <w:rsid w:val="76454096"/>
    <w:rsid w:val="7645984C"/>
    <w:rsid w:val="764628D0"/>
    <w:rsid w:val="7646F3EE"/>
    <w:rsid w:val="76487B5F"/>
    <w:rsid w:val="76489146"/>
    <w:rsid w:val="764A0404"/>
    <w:rsid w:val="764A646E"/>
    <w:rsid w:val="764CBA8F"/>
    <w:rsid w:val="764D022A"/>
    <w:rsid w:val="764D2F98"/>
    <w:rsid w:val="764DBBC0"/>
    <w:rsid w:val="764F326B"/>
    <w:rsid w:val="7650BD49"/>
    <w:rsid w:val="7650C3A7"/>
    <w:rsid w:val="765157AA"/>
    <w:rsid w:val="7651985B"/>
    <w:rsid w:val="76520052"/>
    <w:rsid w:val="7652A4A6"/>
    <w:rsid w:val="7652B151"/>
    <w:rsid w:val="76542F45"/>
    <w:rsid w:val="76542F94"/>
    <w:rsid w:val="76549FFC"/>
    <w:rsid w:val="7654F727"/>
    <w:rsid w:val="76550E18"/>
    <w:rsid w:val="765576BE"/>
    <w:rsid w:val="76564F03"/>
    <w:rsid w:val="76565DDE"/>
    <w:rsid w:val="7656ACF2"/>
    <w:rsid w:val="7656F30A"/>
    <w:rsid w:val="76573338"/>
    <w:rsid w:val="76576D16"/>
    <w:rsid w:val="76578864"/>
    <w:rsid w:val="76593003"/>
    <w:rsid w:val="76597CEF"/>
    <w:rsid w:val="7659C3B7"/>
    <w:rsid w:val="765A228A"/>
    <w:rsid w:val="765AE9E0"/>
    <w:rsid w:val="765B3521"/>
    <w:rsid w:val="765C6912"/>
    <w:rsid w:val="765CC3FA"/>
    <w:rsid w:val="765CD9FC"/>
    <w:rsid w:val="765E038B"/>
    <w:rsid w:val="765EE731"/>
    <w:rsid w:val="76608CEC"/>
    <w:rsid w:val="7660E612"/>
    <w:rsid w:val="7660EF9C"/>
    <w:rsid w:val="766178AD"/>
    <w:rsid w:val="7661CAE3"/>
    <w:rsid w:val="76620308"/>
    <w:rsid w:val="7662EE6A"/>
    <w:rsid w:val="7666A49C"/>
    <w:rsid w:val="7666D374"/>
    <w:rsid w:val="7667F409"/>
    <w:rsid w:val="7668425C"/>
    <w:rsid w:val="76690935"/>
    <w:rsid w:val="7669D692"/>
    <w:rsid w:val="766B645A"/>
    <w:rsid w:val="766D2F3A"/>
    <w:rsid w:val="766E43C8"/>
    <w:rsid w:val="766E4A0B"/>
    <w:rsid w:val="766E5C50"/>
    <w:rsid w:val="766F4532"/>
    <w:rsid w:val="766F8E9B"/>
    <w:rsid w:val="767034E7"/>
    <w:rsid w:val="767058BF"/>
    <w:rsid w:val="7670EC46"/>
    <w:rsid w:val="7670F305"/>
    <w:rsid w:val="76711BFF"/>
    <w:rsid w:val="76718339"/>
    <w:rsid w:val="76723351"/>
    <w:rsid w:val="76730B21"/>
    <w:rsid w:val="767322AF"/>
    <w:rsid w:val="767332FC"/>
    <w:rsid w:val="76733E07"/>
    <w:rsid w:val="76737EE4"/>
    <w:rsid w:val="7673F855"/>
    <w:rsid w:val="76757E88"/>
    <w:rsid w:val="76761938"/>
    <w:rsid w:val="7676581C"/>
    <w:rsid w:val="767746F0"/>
    <w:rsid w:val="767751DD"/>
    <w:rsid w:val="7677A1C4"/>
    <w:rsid w:val="76784187"/>
    <w:rsid w:val="76796D2E"/>
    <w:rsid w:val="767A4B67"/>
    <w:rsid w:val="767B5DFD"/>
    <w:rsid w:val="767B91BD"/>
    <w:rsid w:val="767C3CB0"/>
    <w:rsid w:val="767DD669"/>
    <w:rsid w:val="767E4F22"/>
    <w:rsid w:val="767ED88E"/>
    <w:rsid w:val="767F082E"/>
    <w:rsid w:val="767F61C2"/>
    <w:rsid w:val="767F8B87"/>
    <w:rsid w:val="767FFD0A"/>
    <w:rsid w:val="768053C5"/>
    <w:rsid w:val="7680C5FA"/>
    <w:rsid w:val="7681EE32"/>
    <w:rsid w:val="76821DCB"/>
    <w:rsid w:val="76825066"/>
    <w:rsid w:val="768267D0"/>
    <w:rsid w:val="76828F48"/>
    <w:rsid w:val="7684CCBF"/>
    <w:rsid w:val="768611F3"/>
    <w:rsid w:val="7687E24E"/>
    <w:rsid w:val="768834DF"/>
    <w:rsid w:val="7688CDE2"/>
    <w:rsid w:val="76897B1A"/>
    <w:rsid w:val="768A0895"/>
    <w:rsid w:val="768AF7FA"/>
    <w:rsid w:val="768BC243"/>
    <w:rsid w:val="768D2001"/>
    <w:rsid w:val="768EE713"/>
    <w:rsid w:val="768F018E"/>
    <w:rsid w:val="768F0843"/>
    <w:rsid w:val="768F5F95"/>
    <w:rsid w:val="769094AF"/>
    <w:rsid w:val="76913562"/>
    <w:rsid w:val="7691A47D"/>
    <w:rsid w:val="7692366A"/>
    <w:rsid w:val="76928F4B"/>
    <w:rsid w:val="76929B26"/>
    <w:rsid w:val="7695BECD"/>
    <w:rsid w:val="76964349"/>
    <w:rsid w:val="769678AB"/>
    <w:rsid w:val="7697DB55"/>
    <w:rsid w:val="76982BF2"/>
    <w:rsid w:val="7699CE63"/>
    <w:rsid w:val="769A48D8"/>
    <w:rsid w:val="769B8C34"/>
    <w:rsid w:val="769BED2F"/>
    <w:rsid w:val="769CA0FE"/>
    <w:rsid w:val="769D2D33"/>
    <w:rsid w:val="769F4361"/>
    <w:rsid w:val="76A021EA"/>
    <w:rsid w:val="76A03F13"/>
    <w:rsid w:val="76A03F14"/>
    <w:rsid w:val="76A175F7"/>
    <w:rsid w:val="76A24433"/>
    <w:rsid w:val="76A2E57F"/>
    <w:rsid w:val="76A3A61B"/>
    <w:rsid w:val="76A506C3"/>
    <w:rsid w:val="76A593FA"/>
    <w:rsid w:val="76A6704C"/>
    <w:rsid w:val="76A68D11"/>
    <w:rsid w:val="76A7E508"/>
    <w:rsid w:val="76A900F8"/>
    <w:rsid w:val="76AA1261"/>
    <w:rsid w:val="76ABDA85"/>
    <w:rsid w:val="76ACFB70"/>
    <w:rsid w:val="76AE41EE"/>
    <w:rsid w:val="76AEC35F"/>
    <w:rsid w:val="76AECE9D"/>
    <w:rsid w:val="76AF65B1"/>
    <w:rsid w:val="76B19811"/>
    <w:rsid w:val="76B257C1"/>
    <w:rsid w:val="76B2EE92"/>
    <w:rsid w:val="76B4F90F"/>
    <w:rsid w:val="76B5223E"/>
    <w:rsid w:val="76B60B4E"/>
    <w:rsid w:val="76B70C66"/>
    <w:rsid w:val="76B89558"/>
    <w:rsid w:val="76BD2CD6"/>
    <w:rsid w:val="76BD404B"/>
    <w:rsid w:val="76BD4C18"/>
    <w:rsid w:val="76BD9FFF"/>
    <w:rsid w:val="76BEB7FF"/>
    <w:rsid w:val="76BF194F"/>
    <w:rsid w:val="76C1507E"/>
    <w:rsid w:val="76C16B3F"/>
    <w:rsid w:val="76C1A7A7"/>
    <w:rsid w:val="76C251A9"/>
    <w:rsid w:val="76C4A131"/>
    <w:rsid w:val="76C4F5EA"/>
    <w:rsid w:val="76C582D0"/>
    <w:rsid w:val="76C5F02C"/>
    <w:rsid w:val="76C798B0"/>
    <w:rsid w:val="76C7CCBF"/>
    <w:rsid w:val="76C8682B"/>
    <w:rsid w:val="76C8B919"/>
    <w:rsid w:val="76C8D055"/>
    <w:rsid w:val="76C9D42B"/>
    <w:rsid w:val="76CB773C"/>
    <w:rsid w:val="76CC7477"/>
    <w:rsid w:val="76CCEE1B"/>
    <w:rsid w:val="76CCFDF5"/>
    <w:rsid w:val="76CD36D6"/>
    <w:rsid w:val="76CFCB87"/>
    <w:rsid w:val="76D01B93"/>
    <w:rsid w:val="76D1C1BE"/>
    <w:rsid w:val="76D28BEE"/>
    <w:rsid w:val="76D2AC51"/>
    <w:rsid w:val="76D3986D"/>
    <w:rsid w:val="76D39C51"/>
    <w:rsid w:val="76D41CBA"/>
    <w:rsid w:val="76D46B4F"/>
    <w:rsid w:val="76D5666B"/>
    <w:rsid w:val="76D62151"/>
    <w:rsid w:val="76D64765"/>
    <w:rsid w:val="76D695DD"/>
    <w:rsid w:val="76D6E644"/>
    <w:rsid w:val="76D923BC"/>
    <w:rsid w:val="76DA4975"/>
    <w:rsid w:val="76DAA271"/>
    <w:rsid w:val="76DADCF4"/>
    <w:rsid w:val="76DBB52B"/>
    <w:rsid w:val="76DBF70A"/>
    <w:rsid w:val="76DC8F62"/>
    <w:rsid w:val="76DD08CB"/>
    <w:rsid w:val="76DDB468"/>
    <w:rsid w:val="76DDC4FC"/>
    <w:rsid w:val="76DE39AA"/>
    <w:rsid w:val="76DE3E0D"/>
    <w:rsid w:val="76E05D63"/>
    <w:rsid w:val="76E08A35"/>
    <w:rsid w:val="76E09AD6"/>
    <w:rsid w:val="76E09FF8"/>
    <w:rsid w:val="76E0E333"/>
    <w:rsid w:val="76E16814"/>
    <w:rsid w:val="76E1C3E0"/>
    <w:rsid w:val="76E2A9E6"/>
    <w:rsid w:val="76E34D43"/>
    <w:rsid w:val="76E65FDF"/>
    <w:rsid w:val="76E66EF9"/>
    <w:rsid w:val="76E79593"/>
    <w:rsid w:val="76E839F6"/>
    <w:rsid w:val="76E97BED"/>
    <w:rsid w:val="76EAE32A"/>
    <w:rsid w:val="76ECB06A"/>
    <w:rsid w:val="76ECB307"/>
    <w:rsid w:val="76EDA3B3"/>
    <w:rsid w:val="76EF166B"/>
    <w:rsid w:val="76EFBE5C"/>
    <w:rsid w:val="76F0D3B7"/>
    <w:rsid w:val="76F1C655"/>
    <w:rsid w:val="76F223D7"/>
    <w:rsid w:val="76F28464"/>
    <w:rsid w:val="76F42068"/>
    <w:rsid w:val="76F4828E"/>
    <w:rsid w:val="76F4EDB4"/>
    <w:rsid w:val="76F5C72C"/>
    <w:rsid w:val="76F5EAD8"/>
    <w:rsid w:val="76F751D5"/>
    <w:rsid w:val="76F76E7B"/>
    <w:rsid w:val="76F8616D"/>
    <w:rsid w:val="76FB726D"/>
    <w:rsid w:val="76FCD5D9"/>
    <w:rsid w:val="76FDA50D"/>
    <w:rsid w:val="76FE831B"/>
    <w:rsid w:val="76FEDB61"/>
    <w:rsid w:val="76FEF978"/>
    <w:rsid w:val="7701CB89"/>
    <w:rsid w:val="7702DC7D"/>
    <w:rsid w:val="77030103"/>
    <w:rsid w:val="77042EFC"/>
    <w:rsid w:val="77051FF0"/>
    <w:rsid w:val="7705C660"/>
    <w:rsid w:val="770616F9"/>
    <w:rsid w:val="7706B6B6"/>
    <w:rsid w:val="770757F5"/>
    <w:rsid w:val="77076CC2"/>
    <w:rsid w:val="77079F53"/>
    <w:rsid w:val="7707E978"/>
    <w:rsid w:val="77088E61"/>
    <w:rsid w:val="7708ABD8"/>
    <w:rsid w:val="770A4450"/>
    <w:rsid w:val="770A7A1E"/>
    <w:rsid w:val="770AC312"/>
    <w:rsid w:val="770AF103"/>
    <w:rsid w:val="770B36BC"/>
    <w:rsid w:val="770B97B5"/>
    <w:rsid w:val="770BA734"/>
    <w:rsid w:val="770C0E5E"/>
    <w:rsid w:val="770C1430"/>
    <w:rsid w:val="770D4FD3"/>
    <w:rsid w:val="770D5A84"/>
    <w:rsid w:val="770D5B27"/>
    <w:rsid w:val="770E0E77"/>
    <w:rsid w:val="770F13FC"/>
    <w:rsid w:val="770F2942"/>
    <w:rsid w:val="7710A90D"/>
    <w:rsid w:val="7711946C"/>
    <w:rsid w:val="77120F3D"/>
    <w:rsid w:val="77126D87"/>
    <w:rsid w:val="771281E8"/>
    <w:rsid w:val="7712EACE"/>
    <w:rsid w:val="771495F1"/>
    <w:rsid w:val="77149D5F"/>
    <w:rsid w:val="771579BF"/>
    <w:rsid w:val="7717AF16"/>
    <w:rsid w:val="7718AB0F"/>
    <w:rsid w:val="7719B3D1"/>
    <w:rsid w:val="7719C1BD"/>
    <w:rsid w:val="771C37A1"/>
    <w:rsid w:val="771C56AB"/>
    <w:rsid w:val="771F244C"/>
    <w:rsid w:val="772003F9"/>
    <w:rsid w:val="77204E4F"/>
    <w:rsid w:val="7720CBE2"/>
    <w:rsid w:val="7720DA16"/>
    <w:rsid w:val="7721AE47"/>
    <w:rsid w:val="77220C11"/>
    <w:rsid w:val="77229017"/>
    <w:rsid w:val="7723D5D8"/>
    <w:rsid w:val="77241776"/>
    <w:rsid w:val="77241E4E"/>
    <w:rsid w:val="77244E32"/>
    <w:rsid w:val="7724EC86"/>
    <w:rsid w:val="7725F93F"/>
    <w:rsid w:val="7726116E"/>
    <w:rsid w:val="77263804"/>
    <w:rsid w:val="772688C0"/>
    <w:rsid w:val="7726BEE6"/>
    <w:rsid w:val="77283208"/>
    <w:rsid w:val="772884A2"/>
    <w:rsid w:val="7728B859"/>
    <w:rsid w:val="7729AC73"/>
    <w:rsid w:val="772A1BA4"/>
    <w:rsid w:val="772A9F75"/>
    <w:rsid w:val="772AC27B"/>
    <w:rsid w:val="772B2D70"/>
    <w:rsid w:val="772B3FF6"/>
    <w:rsid w:val="772BBA1A"/>
    <w:rsid w:val="772DF013"/>
    <w:rsid w:val="772E4EA8"/>
    <w:rsid w:val="772FE1BD"/>
    <w:rsid w:val="7730D6F8"/>
    <w:rsid w:val="77315756"/>
    <w:rsid w:val="77322955"/>
    <w:rsid w:val="7732A977"/>
    <w:rsid w:val="7732B8B5"/>
    <w:rsid w:val="7732E54F"/>
    <w:rsid w:val="77331A65"/>
    <w:rsid w:val="7734192F"/>
    <w:rsid w:val="773594B1"/>
    <w:rsid w:val="7735A716"/>
    <w:rsid w:val="7736C4D4"/>
    <w:rsid w:val="7736E925"/>
    <w:rsid w:val="7737680E"/>
    <w:rsid w:val="773930EE"/>
    <w:rsid w:val="773A3126"/>
    <w:rsid w:val="773A911A"/>
    <w:rsid w:val="773C1084"/>
    <w:rsid w:val="773C3F8D"/>
    <w:rsid w:val="773C9E9A"/>
    <w:rsid w:val="773D8047"/>
    <w:rsid w:val="773DFD3E"/>
    <w:rsid w:val="773EB770"/>
    <w:rsid w:val="773EE996"/>
    <w:rsid w:val="773F2837"/>
    <w:rsid w:val="773F832F"/>
    <w:rsid w:val="773FAC05"/>
    <w:rsid w:val="773FD963"/>
    <w:rsid w:val="77402149"/>
    <w:rsid w:val="7740BACC"/>
    <w:rsid w:val="7742F31A"/>
    <w:rsid w:val="7743369E"/>
    <w:rsid w:val="7745AB4E"/>
    <w:rsid w:val="7745EF36"/>
    <w:rsid w:val="77472C37"/>
    <w:rsid w:val="7747AA2B"/>
    <w:rsid w:val="7749CFCE"/>
    <w:rsid w:val="7749D29F"/>
    <w:rsid w:val="774A06A1"/>
    <w:rsid w:val="774A48B4"/>
    <w:rsid w:val="774A5580"/>
    <w:rsid w:val="774AE57E"/>
    <w:rsid w:val="774B5F75"/>
    <w:rsid w:val="774BF18A"/>
    <w:rsid w:val="774C560C"/>
    <w:rsid w:val="774C82BD"/>
    <w:rsid w:val="774CA746"/>
    <w:rsid w:val="774CBE1A"/>
    <w:rsid w:val="774CCC32"/>
    <w:rsid w:val="774CDA78"/>
    <w:rsid w:val="774D0AE0"/>
    <w:rsid w:val="774E511A"/>
    <w:rsid w:val="774EAA72"/>
    <w:rsid w:val="774EAE80"/>
    <w:rsid w:val="774F74F3"/>
    <w:rsid w:val="77526589"/>
    <w:rsid w:val="7752C002"/>
    <w:rsid w:val="7753407A"/>
    <w:rsid w:val="77568374"/>
    <w:rsid w:val="7757183E"/>
    <w:rsid w:val="77572975"/>
    <w:rsid w:val="775791FE"/>
    <w:rsid w:val="77580612"/>
    <w:rsid w:val="775832D5"/>
    <w:rsid w:val="77585D11"/>
    <w:rsid w:val="7759D053"/>
    <w:rsid w:val="775B47CB"/>
    <w:rsid w:val="775C53DF"/>
    <w:rsid w:val="775CB760"/>
    <w:rsid w:val="775CEBC5"/>
    <w:rsid w:val="775CEF10"/>
    <w:rsid w:val="775D3863"/>
    <w:rsid w:val="775D4771"/>
    <w:rsid w:val="776012CE"/>
    <w:rsid w:val="77608DDE"/>
    <w:rsid w:val="776320A5"/>
    <w:rsid w:val="77637F62"/>
    <w:rsid w:val="776391D9"/>
    <w:rsid w:val="776445B6"/>
    <w:rsid w:val="77647E17"/>
    <w:rsid w:val="77656DE2"/>
    <w:rsid w:val="77661B2A"/>
    <w:rsid w:val="77666E45"/>
    <w:rsid w:val="7766CFB1"/>
    <w:rsid w:val="7768159A"/>
    <w:rsid w:val="7768BA5D"/>
    <w:rsid w:val="7768BE78"/>
    <w:rsid w:val="7769FBA6"/>
    <w:rsid w:val="776A065B"/>
    <w:rsid w:val="776B235C"/>
    <w:rsid w:val="776B7CC7"/>
    <w:rsid w:val="776B9012"/>
    <w:rsid w:val="776B9168"/>
    <w:rsid w:val="776CD49C"/>
    <w:rsid w:val="776FFFE6"/>
    <w:rsid w:val="7771E2D5"/>
    <w:rsid w:val="77720538"/>
    <w:rsid w:val="77722651"/>
    <w:rsid w:val="7772FE16"/>
    <w:rsid w:val="777301E2"/>
    <w:rsid w:val="777405FF"/>
    <w:rsid w:val="77760217"/>
    <w:rsid w:val="77762E11"/>
    <w:rsid w:val="7776B06F"/>
    <w:rsid w:val="7776E11C"/>
    <w:rsid w:val="7778A1C5"/>
    <w:rsid w:val="7778F33E"/>
    <w:rsid w:val="777955AC"/>
    <w:rsid w:val="7779B63B"/>
    <w:rsid w:val="777A00E8"/>
    <w:rsid w:val="777AF6CF"/>
    <w:rsid w:val="777B4DA5"/>
    <w:rsid w:val="777C1D0B"/>
    <w:rsid w:val="777D5F5C"/>
    <w:rsid w:val="77805E11"/>
    <w:rsid w:val="7780F34E"/>
    <w:rsid w:val="7783D50B"/>
    <w:rsid w:val="77857242"/>
    <w:rsid w:val="7785AF46"/>
    <w:rsid w:val="7785E0EE"/>
    <w:rsid w:val="7787372B"/>
    <w:rsid w:val="778814B5"/>
    <w:rsid w:val="77889B0C"/>
    <w:rsid w:val="778B08FB"/>
    <w:rsid w:val="778B101E"/>
    <w:rsid w:val="778B2C95"/>
    <w:rsid w:val="778C8398"/>
    <w:rsid w:val="778C91AA"/>
    <w:rsid w:val="778D07E2"/>
    <w:rsid w:val="778D5033"/>
    <w:rsid w:val="778E7E78"/>
    <w:rsid w:val="778F230C"/>
    <w:rsid w:val="779277F4"/>
    <w:rsid w:val="77936821"/>
    <w:rsid w:val="7793CB0B"/>
    <w:rsid w:val="77968EB1"/>
    <w:rsid w:val="77968FB7"/>
    <w:rsid w:val="7797122A"/>
    <w:rsid w:val="77974E41"/>
    <w:rsid w:val="7798D54A"/>
    <w:rsid w:val="7798F86F"/>
    <w:rsid w:val="779C021E"/>
    <w:rsid w:val="779CC841"/>
    <w:rsid w:val="779DD1C7"/>
    <w:rsid w:val="77A17A2E"/>
    <w:rsid w:val="77A1ECD0"/>
    <w:rsid w:val="77A1EEF7"/>
    <w:rsid w:val="77A20679"/>
    <w:rsid w:val="77A31735"/>
    <w:rsid w:val="77A335A5"/>
    <w:rsid w:val="77A46A98"/>
    <w:rsid w:val="77A4A88F"/>
    <w:rsid w:val="77A56307"/>
    <w:rsid w:val="77A5BAFB"/>
    <w:rsid w:val="77A707F8"/>
    <w:rsid w:val="77A75B66"/>
    <w:rsid w:val="77A7C507"/>
    <w:rsid w:val="77A833B5"/>
    <w:rsid w:val="77A8426B"/>
    <w:rsid w:val="77A848D1"/>
    <w:rsid w:val="77A8B2B5"/>
    <w:rsid w:val="77A9FE84"/>
    <w:rsid w:val="77AA12D3"/>
    <w:rsid w:val="77AA4C16"/>
    <w:rsid w:val="77AA815C"/>
    <w:rsid w:val="77AAFD1A"/>
    <w:rsid w:val="77ACDC5E"/>
    <w:rsid w:val="77AD7242"/>
    <w:rsid w:val="77ADA3F8"/>
    <w:rsid w:val="77AE6C7D"/>
    <w:rsid w:val="77AEE643"/>
    <w:rsid w:val="77AF8D72"/>
    <w:rsid w:val="77AFF594"/>
    <w:rsid w:val="77B035CB"/>
    <w:rsid w:val="77B22F12"/>
    <w:rsid w:val="77B329B3"/>
    <w:rsid w:val="77B3C0B5"/>
    <w:rsid w:val="77B3C141"/>
    <w:rsid w:val="77B581D0"/>
    <w:rsid w:val="77B593A9"/>
    <w:rsid w:val="77B60E77"/>
    <w:rsid w:val="77B65E37"/>
    <w:rsid w:val="77B667FF"/>
    <w:rsid w:val="77B67DEF"/>
    <w:rsid w:val="77B6BFF9"/>
    <w:rsid w:val="77B6DCC7"/>
    <w:rsid w:val="77B6EA8E"/>
    <w:rsid w:val="77B7AF3A"/>
    <w:rsid w:val="77B851CC"/>
    <w:rsid w:val="77B8CC6A"/>
    <w:rsid w:val="77BA21BB"/>
    <w:rsid w:val="77BB0E16"/>
    <w:rsid w:val="77BB5866"/>
    <w:rsid w:val="77BBCC9B"/>
    <w:rsid w:val="77BC8C2A"/>
    <w:rsid w:val="77BCF9EB"/>
    <w:rsid w:val="77BD1425"/>
    <w:rsid w:val="77C00B56"/>
    <w:rsid w:val="77C085DF"/>
    <w:rsid w:val="77C18E55"/>
    <w:rsid w:val="77C214E4"/>
    <w:rsid w:val="77C282EC"/>
    <w:rsid w:val="77C32B17"/>
    <w:rsid w:val="77C32E65"/>
    <w:rsid w:val="77C3E82D"/>
    <w:rsid w:val="77C45480"/>
    <w:rsid w:val="77C4A955"/>
    <w:rsid w:val="77C54E94"/>
    <w:rsid w:val="77C58E3F"/>
    <w:rsid w:val="77C5A4C4"/>
    <w:rsid w:val="77C68A59"/>
    <w:rsid w:val="77C6D715"/>
    <w:rsid w:val="77C762ED"/>
    <w:rsid w:val="77C7997F"/>
    <w:rsid w:val="77C7D74F"/>
    <w:rsid w:val="77C8DE26"/>
    <w:rsid w:val="77C8E0F8"/>
    <w:rsid w:val="77C9AA8D"/>
    <w:rsid w:val="77C9DC78"/>
    <w:rsid w:val="77CA798B"/>
    <w:rsid w:val="77CA81EC"/>
    <w:rsid w:val="77CA9E6B"/>
    <w:rsid w:val="77CD3677"/>
    <w:rsid w:val="77CE02C2"/>
    <w:rsid w:val="77CE41B1"/>
    <w:rsid w:val="77CFE79D"/>
    <w:rsid w:val="77D0E4E3"/>
    <w:rsid w:val="77D12DC9"/>
    <w:rsid w:val="77D176FC"/>
    <w:rsid w:val="77D1D236"/>
    <w:rsid w:val="77D3B672"/>
    <w:rsid w:val="77D3BA6B"/>
    <w:rsid w:val="77D3ECC3"/>
    <w:rsid w:val="77D4B109"/>
    <w:rsid w:val="77D511CA"/>
    <w:rsid w:val="77D66CD9"/>
    <w:rsid w:val="77D6DD83"/>
    <w:rsid w:val="77D72CCE"/>
    <w:rsid w:val="77D7A1EC"/>
    <w:rsid w:val="77D836D3"/>
    <w:rsid w:val="77D85950"/>
    <w:rsid w:val="77D8701A"/>
    <w:rsid w:val="77D8C436"/>
    <w:rsid w:val="77D91969"/>
    <w:rsid w:val="77DADB93"/>
    <w:rsid w:val="77DD7463"/>
    <w:rsid w:val="77DEC09A"/>
    <w:rsid w:val="77E0FC8B"/>
    <w:rsid w:val="77E13905"/>
    <w:rsid w:val="77E2C065"/>
    <w:rsid w:val="77E32904"/>
    <w:rsid w:val="77E435B9"/>
    <w:rsid w:val="77E4B71B"/>
    <w:rsid w:val="77E4EA5E"/>
    <w:rsid w:val="77E5C112"/>
    <w:rsid w:val="77E65727"/>
    <w:rsid w:val="77E86F37"/>
    <w:rsid w:val="77E94102"/>
    <w:rsid w:val="77E95835"/>
    <w:rsid w:val="77E99CB8"/>
    <w:rsid w:val="77E9DD4C"/>
    <w:rsid w:val="77EB2F1B"/>
    <w:rsid w:val="77EBD798"/>
    <w:rsid w:val="77EC75AE"/>
    <w:rsid w:val="77EF8810"/>
    <w:rsid w:val="77F02313"/>
    <w:rsid w:val="77F050D0"/>
    <w:rsid w:val="77F11C70"/>
    <w:rsid w:val="77F154F1"/>
    <w:rsid w:val="77F28CC7"/>
    <w:rsid w:val="77F291F2"/>
    <w:rsid w:val="77F3261B"/>
    <w:rsid w:val="77F343EC"/>
    <w:rsid w:val="77F3AED7"/>
    <w:rsid w:val="77F420F2"/>
    <w:rsid w:val="77F71C5B"/>
    <w:rsid w:val="77F7D1FC"/>
    <w:rsid w:val="77F81450"/>
    <w:rsid w:val="77F95F8D"/>
    <w:rsid w:val="77F97EC0"/>
    <w:rsid w:val="77FBED29"/>
    <w:rsid w:val="77FD3668"/>
    <w:rsid w:val="77FD8941"/>
    <w:rsid w:val="77FFFAC1"/>
    <w:rsid w:val="780081C2"/>
    <w:rsid w:val="7800BA39"/>
    <w:rsid w:val="7801A502"/>
    <w:rsid w:val="78020296"/>
    <w:rsid w:val="78023D2A"/>
    <w:rsid w:val="7803D367"/>
    <w:rsid w:val="78040D61"/>
    <w:rsid w:val="78040EFA"/>
    <w:rsid w:val="7804CA6B"/>
    <w:rsid w:val="78068CD3"/>
    <w:rsid w:val="7807E22F"/>
    <w:rsid w:val="78088B8D"/>
    <w:rsid w:val="78089E5D"/>
    <w:rsid w:val="7809BCEA"/>
    <w:rsid w:val="7809F065"/>
    <w:rsid w:val="780A03BE"/>
    <w:rsid w:val="780B97C2"/>
    <w:rsid w:val="780CC4D6"/>
    <w:rsid w:val="780D7DDD"/>
    <w:rsid w:val="780FE349"/>
    <w:rsid w:val="780FE5A6"/>
    <w:rsid w:val="7810B607"/>
    <w:rsid w:val="7810FB1C"/>
    <w:rsid w:val="78112500"/>
    <w:rsid w:val="7812221D"/>
    <w:rsid w:val="78123222"/>
    <w:rsid w:val="78128954"/>
    <w:rsid w:val="78136EF5"/>
    <w:rsid w:val="7814084A"/>
    <w:rsid w:val="7814E6CB"/>
    <w:rsid w:val="781507B9"/>
    <w:rsid w:val="78153908"/>
    <w:rsid w:val="781589BB"/>
    <w:rsid w:val="7815B6CD"/>
    <w:rsid w:val="7815EE22"/>
    <w:rsid w:val="781636C0"/>
    <w:rsid w:val="78167378"/>
    <w:rsid w:val="781701A7"/>
    <w:rsid w:val="7817843D"/>
    <w:rsid w:val="7817C387"/>
    <w:rsid w:val="7818C8BF"/>
    <w:rsid w:val="7819409E"/>
    <w:rsid w:val="781AFE47"/>
    <w:rsid w:val="781B4131"/>
    <w:rsid w:val="781B5F2F"/>
    <w:rsid w:val="781CCF01"/>
    <w:rsid w:val="781D8063"/>
    <w:rsid w:val="781F37C3"/>
    <w:rsid w:val="78212DB8"/>
    <w:rsid w:val="7822C9EE"/>
    <w:rsid w:val="7822DB07"/>
    <w:rsid w:val="7822DC92"/>
    <w:rsid w:val="78231422"/>
    <w:rsid w:val="7823F0A4"/>
    <w:rsid w:val="78241480"/>
    <w:rsid w:val="7824E4E0"/>
    <w:rsid w:val="7824FFD5"/>
    <w:rsid w:val="78251063"/>
    <w:rsid w:val="78258541"/>
    <w:rsid w:val="78280DC2"/>
    <w:rsid w:val="78281365"/>
    <w:rsid w:val="78289313"/>
    <w:rsid w:val="7829A238"/>
    <w:rsid w:val="7829C054"/>
    <w:rsid w:val="782AB92A"/>
    <w:rsid w:val="782AD025"/>
    <w:rsid w:val="782C0BAF"/>
    <w:rsid w:val="782D69D4"/>
    <w:rsid w:val="782E3988"/>
    <w:rsid w:val="782ED1FB"/>
    <w:rsid w:val="78300C0F"/>
    <w:rsid w:val="783034AB"/>
    <w:rsid w:val="7830C9B5"/>
    <w:rsid w:val="7831A006"/>
    <w:rsid w:val="78332FB4"/>
    <w:rsid w:val="78335FE0"/>
    <w:rsid w:val="7834DFAD"/>
    <w:rsid w:val="7835BCFA"/>
    <w:rsid w:val="7836BE4E"/>
    <w:rsid w:val="7836D746"/>
    <w:rsid w:val="78381C03"/>
    <w:rsid w:val="7838CF2D"/>
    <w:rsid w:val="783913DE"/>
    <w:rsid w:val="783A3232"/>
    <w:rsid w:val="783B5930"/>
    <w:rsid w:val="783B9BB3"/>
    <w:rsid w:val="783BB5BC"/>
    <w:rsid w:val="783CC74D"/>
    <w:rsid w:val="783DB4D4"/>
    <w:rsid w:val="783DFF78"/>
    <w:rsid w:val="783FDCA8"/>
    <w:rsid w:val="78414ED7"/>
    <w:rsid w:val="7842A5F1"/>
    <w:rsid w:val="7842AE2A"/>
    <w:rsid w:val="7843237E"/>
    <w:rsid w:val="7843F92A"/>
    <w:rsid w:val="7845232C"/>
    <w:rsid w:val="784782AE"/>
    <w:rsid w:val="78480329"/>
    <w:rsid w:val="784835DD"/>
    <w:rsid w:val="7848A78C"/>
    <w:rsid w:val="7848B76B"/>
    <w:rsid w:val="7849469F"/>
    <w:rsid w:val="784A28E5"/>
    <w:rsid w:val="784A610C"/>
    <w:rsid w:val="784AC43A"/>
    <w:rsid w:val="784C02A1"/>
    <w:rsid w:val="784C4290"/>
    <w:rsid w:val="784CCF1B"/>
    <w:rsid w:val="784CF6B1"/>
    <w:rsid w:val="784F2BBE"/>
    <w:rsid w:val="784F42B7"/>
    <w:rsid w:val="78501B60"/>
    <w:rsid w:val="7850E97D"/>
    <w:rsid w:val="7851DDC0"/>
    <w:rsid w:val="7852CEDC"/>
    <w:rsid w:val="785355AC"/>
    <w:rsid w:val="7853A05E"/>
    <w:rsid w:val="7854A5EC"/>
    <w:rsid w:val="7854F2B8"/>
    <w:rsid w:val="78553D48"/>
    <w:rsid w:val="7855445C"/>
    <w:rsid w:val="78557756"/>
    <w:rsid w:val="78557D0C"/>
    <w:rsid w:val="785597F8"/>
    <w:rsid w:val="7855A849"/>
    <w:rsid w:val="7855DC7F"/>
    <w:rsid w:val="78572455"/>
    <w:rsid w:val="7857F0C0"/>
    <w:rsid w:val="785945A6"/>
    <w:rsid w:val="7859ADB2"/>
    <w:rsid w:val="785BF4D3"/>
    <w:rsid w:val="785C0D72"/>
    <w:rsid w:val="785C31D9"/>
    <w:rsid w:val="785DAF90"/>
    <w:rsid w:val="785DEA84"/>
    <w:rsid w:val="7861387F"/>
    <w:rsid w:val="7861D0F7"/>
    <w:rsid w:val="7862F5B1"/>
    <w:rsid w:val="78637658"/>
    <w:rsid w:val="7864949C"/>
    <w:rsid w:val="78653AE0"/>
    <w:rsid w:val="7865766C"/>
    <w:rsid w:val="7866015D"/>
    <w:rsid w:val="78672C07"/>
    <w:rsid w:val="78673868"/>
    <w:rsid w:val="786759D8"/>
    <w:rsid w:val="78683BF9"/>
    <w:rsid w:val="7868DBD3"/>
    <w:rsid w:val="7869584A"/>
    <w:rsid w:val="786A2B14"/>
    <w:rsid w:val="786E0354"/>
    <w:rsid w:val="78704195"/>
    <w:rsid w:val="78705492"/>
    <w:rsid w:val="78711818"/>
    <w:rsid w:val="787173DE"/>
    <w:rsid w:val="78727FF3"/>
    <w:rsid w:val="7872C1A3"/>
    <w:rsid w:val="78734BA7"/>
    <w:rsid w:val="787401CC"/>
    <w:rsid w:val="7875538F"/>
    <w:rsid w:val="7876BB49"/>
    <w:rsid w:val="78795C12"/>
    <w:rsid w:val="78796AB5"/>
    <w:rsid w:val="787992BC"/>
    <w:rsid w:val="7879E58F"/>
    <w:rsid w:val="787B3C03"/>
    <w:rsid w:val="787E26BF"/>
    <w:rsid w:val="787EE15A"/>
    <w:rsid w:val="7880D149"/>
    <w:rsid w:val="78814325"/>
    <w:rsid w:val="7882CB31"/>
    <w:rsid w:val="7883CD8D"/>
    <w:rsid w:val="78849FD8"/>
    <w:rsid w:val="78850E59"/>
    <w:rsid w:val="78858F93"/>
    <w:rsid w:val="788614FF"/>
    <w:rsid w:val="78867DBB"/>
    <w:rsid w:val="788701E7"/>
    <w:rsid w:val="78880342"/>
    <w:rsid w:val="788A929E"/>
    <w:rsid w:val="788C0285"/>
    <w:rsid w:val="788C644A"/>
    <w:rsid w:val="788C7648"/>
    <w:rsid w:val="788CB20F"/>
    <w:rsid w:val="788D208E"/>
    <w:rsid w:val="788D50E9"/>
    <w:rsid w:val="788DF0E4"/>
    <w:rsid w:val="788E09DD"/>
    <w:rsid w:val="788F1FF5"/>
    <w:rsid w:val="78932880"/>
    <w:rsid w:val="78936C0A"/>
    <w:rsid w:val="7893D9C1"/>
    <w:rsid w:val="7894301C"/>
    <w:rsid w:val="7894E045"/>
    <w:rsid w:val="78955B2F"/>
    <w:rsid w:val="78956A11"/>
    <w:rsid w:val="7896C204"/>
    <w:rsid w:val="78971E44"/>
    <w:rsid w:val="7897BEA0"/>
    <w:rsid w:val="7897CF1A"/>
    <w:rsid w:val="7897F6E8"/>
    <w:rsid w:val="7898E243"/>
    <w:rsid w:val="7898E765"/>
    <w:rsid w:val="789A07D6"/>
    <w:rsid w:val="789C4AB5"/>
    <w:rsid w:val="789C7F06"/>
    <w:rsid w:val="789D269B"/>
    <w:rsid w:val="789D85AC"/>
    <w:rsid w:val="789F7758"/>
    <w:rsid w:val="78A0C727"/>
    <w:rsid w:val="78A15C70"/>
    <w:rsid w:val="78A19362"/>
    <w:rsid w:val="78A1BA36"/>
    <w:rsid w:val="78A25BAF"/>
    <w:rsid w:val="78A2AF6B"/>
    <w:rsid w:val="78A398F8"/>
    <w:rsid w:val="78A45C14"/>
    <w:rsid w:val="78A5580E"/>
    <w:rsid w:val="78A5BB5D"/>
    <w:rsid w:val="78A66672"/>
    <w:rsid w:val="78A68499"/>
    <w:rsid w:val="78A9C1A4"/>
    <w:rsid w:val="78AAD61B"/>
    <w:rsid w:val="78ABE6A9"/>
    <w:rsid w:val="78AC754D"/>
    <w:rsid w:val="78ACCF36"/>
    <w:rsid w:val="78AD2B05"/>
    <w:rsid w:val="78AF4C12"/>
    <w:rsid w:val="78AFB047"/>
    <w:rsid w:val="78AFF2C7"/>
    <w:rsid w:val="78B036F1"/>
    <w:rsid w:val="78B0C647"/>
    <w:rsid w:val="78B1FCAF"/>
    <w:rsid w:val="78B36813"/>
    <w:rsid w:val="78B4C052"/>
    <w:rsid w:val="78B5D7D2"/>
    <w:rsid w:val="78B7BDE2"/>
    <w:rsid w:val="78B8485B"/>
    <w:rsid w:val="78BA59F2"/>
    <w:rsid w:val="78BBB0FD"/>
    <w:rsid w:val="78BC89AC"/>
    <w:rsid w:val="78BCEE09"/>
    <w:rsid w:val="78BDB929"/>
    <w:rsid w:val="78BF0069"/>
    <w:rsid w:val="78BF1804"/>
    <w:rsid w:val="78BF1C15"/>
    <w:rsid w:val="78BF5E4C"/>
    <w:rsid w:val="78BF8356"/>
    <w:rsid w:val="78C01FEE"/>
    <w:rsid w:val="78C0DE3D"/>
    <w:rsid w:val="78C212F8"/>
    <w:rsid w:val="78C289D2"/>
    <w:rsid w:val="78C2CB2C"/>
    <w:rsid w:val="78C46218"/>
    <w:rsid w:val="78C5AC94"/>
    <w:rsid w:val="78C6C631"/>
    <w:rsid w:val="78C6F783"/>
    <w:rsid w:val="78C7CF32"/>
    <w:rsid w:val="78C7DC82"/>
    <w:rsid w:val="78C83233"/>
    <w:rsid w:val="78C9E3E8"/>
    <w:rsid w:val="78C9FFE5"/>
    <w:rsid w:val="78CA0548"/>
    <w:rsid w:val="78CAA30A"/>
    <w:rsid w:val="78CBE1C8"/>
    <w:rsid w:val="78CDCD5B"/>
    <w:rsid w:val="78CE001A"/>
    <w:rsid w:val="78CF12D6"/>
    <w:rsid w:val="78CFB86F"/>
    <w:rsid w:val="78D1D600"/>
    <w:rsid w:val="78D259C1"/>
    <w:rsid w:val="78D306B4"/>
    <w:rsid w:val="78D42FD6"/>
    <w:rsid w:val="78D4D94F"/>
    <w:rsid w:val="78D50C94"/>
    <w:rsid w:val="78D573C3"/>
    <w:rsid w:val="78D57CF3"/>
    <w:rsid w:val="78D5F73A"/>
    <w:rsid w:val="78D6717A"/>
    <w:rsid w:val="78D683A7"/>
    <w:rsid w:val="78D68817"/>
    <w:rsid w:val="78D7509C"/>
    <w:rsid w:val="78D75797"/>
    <w:rsid w:val="78D7DB8A"/>
    <w:rsid w:val="78D7E7B5"/>
    <w:rsid w:val="78D7E87E"/>
    <w:rsid w:val="78DA6BCA"/>
    <w:rsid w:val="78DA9DFC"/>
    <w:rsid w:val="78DB264C"/>
    <w:rsid w:val="78DB44D9"/>
    <w:rsid w:val="78DC0E8C"/>
    <w:rsid w:val="78DD15CC"/>
    <w:rsid w:val="78DD1E24"/>
    <w:rsid w:val="78DE752B"/>
    <w:rsid w:val="78DEDDC6"/>
    <w:rsid w:val="78E0037A"/>
    <w:rsid w:val="78E0CDB4"/>
    <w:rsid w:val="78E1CE3B"/>
    <w:rsid w:val="78E1DCA9"/>
    <w:rsid w:val="78E1DF8B"/>
    <w:rsid w:val="78E27EEF"/>
    <w:rsid w:val="78E2ADB5"/>
    <w:rsid w:val="78E2E5EB"/>
    <w:rsid w:val="78E38745"/>
    <w:rsid w:val="78E40FF4"/>
    <w:rsid w:val="78E4794C"/>
    <w:rsid w:val="78E4D346"/>
    <w:rsid w:val="78E56D34"/>
    <w:rsid w:val="78E5C8A9"/>
    <w:rsid w:val="78E5E6AD"/>
    <w:rsid w:val="78E7C3E1"/>
    <w:rsid w:val="78E85016"/>
    <w:rsid w:val="78E9CB90"/>
    <w:rsid w:val="78E9D9C9"/>
    <w:rsid w:val="78EC16B2"/>
    <w:rsid w:val="78ECEDF2"/>
    <w:rsid w:val="78ECFF8E"/>
    <w:rsid w:val="78EF2AA6"/>
    <w:rsid w:val="78F10430"/>
    <w:rsid w:val="78F112A7"/>
    <w:rsid w:val="78F39572"/>
    <w:rsid w:val="78F3C08F"/>
    <w:rsid w:val="78F42D36"/>
    <w:rsid w:val="78F5A354"/>
    <w:rsid w:val="78F5F314"/>
    <w:rsid w:val="78F6EC0E"/>
    <w:rsid w:val="78F7C9D6"/>
    <w:rsid w:val="78F7D7DA"/>
    <w:rsid w:val="78F8CAC7"/>
    <w:rsid w:val="78FB4C22"/>
    <w:rsid w:val="78FC1032"/>
    <w:rsid w:val="78FC90D4"/>
    <w:rsid w:val="78FC95CC"/>
    <w:rsid w:val="78FD7D31"/>
    <w:rsid w:val="78FD8583"/>
    <w:rsid w:val="78FDF4E7"/>
    <w:rsid w:val="78FEDCDF"/>
    <w:rsid w:val="79012842"/>
    <w:rsid w:val="7901BD8F"/>
    <w:rsid w:val="7902750F"/>
    <w:rsid w:val="7902974E"/>
    <w:rsid w:val="79045584"/>
    <w:rsid w:val="7905777C"/>
    <w:rsid w:val="79062245"/>
    <w:rsid w:val="790682FF"/>
    <w:rsid w:val="790778CB"/>
    <w:rsid w:val="7909BA36"/>
    <w:rsid w:val="790C0B1A"/>
    <w:rsid w:val="790D6A4D"/>
    <w:rsid w:val="790E6553"/>
    <w:rsid w:val="790EC3FE"/>
    <w:rsid w:val="790F3E0F"/>
    <w:rsid w:val="790F92FA"/>
    <w:rsid w:val="79101BFF"/>
    <w:rsid w:val="79103DBC"/>
    <w:rsid w:val="79104106"/>
    <w:rsid w:val="79105314"/>
    <w:rsid w:val="7910F042"/>
    <w:rsid w:val="791173FF"/>
    <w:rsid w:val="79134FBB"/>
    <w:rsid w:val="7913FF70"/>
    <w:rsid w:val="791434B7"/>
    <w:rsid w:val="79148767"/>
    <w:rsid w:val="79148B5C"/>
    <w:rsid w:val="79173871"/>
    <w:rsid w:val="791958C4"/>
    <w:rsid w:val="791A217B"/>
    <w:rsid w:val="791A263E"/>
    <w:rsid w:val="791AD376"/>
    <w:rsid w:val="791ADAB4"/>
    <w:rsid w:val="791B356C"/>
    <w:rsid w:val="791C425A"/>
    <w:rsid w:val="791C8EB2"/>
    <w:rsid w:val="791E5815"/>
    <w:rsid w:val="7921AFC1"/>
    <w:rsid w:val="7921C793"/>
    <w:rsid w:val="792394F8"/>
    <w:rsid w:val="792509E1"/>
    <w:rsid w:val="7925BB35"/>
    <w:rsid w:val="79260160"/>
    <w:rsid w:val="792753A4"/>
    <w:rsid w:val="7927BFE8"/>
    <w:rsid w:val="7927F6EB"/>
    <w:rsid w:val="7928C4C7"/>
    <w:rsid w:val="792A32D1"/>
    <w:rsid w:val="792A6153"/>
    <w:rsid w:val="792AD42F"/>
    <w:rsid w:val="792BE968"/>
    <w:rsid w:val="792BF310"/>
    <w:rsid w:val="792BF8DD"/>
    <w:rsid w:val="792C4E7B"/>
    <w:rsid w:val="792DD15B"/>
    <w:rsid w:val="792DF4B6"/>
    <w:rsid w:val="792E2213"/>
    <w:rsid w:val="792E754A"/>
    <w:rsid w:val="792FDA3F"/>
    <w:rsid w:val="792FE353"/>
    <w:rsid w:val="793060F1"/>
    <w:rsid w:val="793273CC"/>
    <w:rsid w:val="79329904"/>
    <w:rsid w:val="79334198"/>
    <w:rsid w:val="7933E20D"/>
    <w:rsid w:val="79362E55"/>
    <w:rsid w:val="7936A535"/>
    <w:rsid w:val="7936D1AB"/>
    <w:rsid w:val="7937FE36"/>
    <w:rsid w:val="793821D3"/>
    <w:rsid w:val="7938825C"/>
    <w:rsid w:val="7938C1CF"/>
    <w:rsid w:val="7938D03D"/>
    <w:rsid w:val="79392C9A"/>
    <w:rsid w:val="793944D0"/>
    <w:rsid w:val="7939F0F5"/>
    <w:rsid w:val="793A6437"/>
    <w:rsid w:val="793AB894"/>
    <w:rsid w:val="793B02C4"/>
    <w:rsid w:val="793B3170"/>
    <w:rsid w:val="793B927A"/>
    <w:rsid w:val="793B9613"/>
    <w:rsid w:val="793D52A8"/>
    <w:rsid w:val="793D9158"/>
    <w:rsid w:val="793FAAE6"/>
    <w:rsid w:val="7940A8E9"/>
    <w:rsid w:val="7941D69A"/>
    <w:rsid w:val="7942F83E"/>
    <w:rsid w:val="79430960"/>
    <w:rsid w:val="7947E40B"/>
    <w:rsid w:val="79481C95"/>
    <w:rsid w:val="7948482C"/>
    <w:rsid w:val="794953ED"/>
    <w:rsid w:val="7949FE7E"/>
    <w:rsid w:val="794B285B"/>
    <w:rsid w:val="794B74CF"/>
    <w:rsid w:val="794CE06F"/>
    <w:rsid w:val="794CE817"/>
    <w:rsid w:val="794D4048"/>
    <w:rsid w:val="794E095C"/>
    <w:rsid w:val="794EA1CA"/>
    <w:rsid w:val="794FBB43"/>
    <w:rsid w:val="7951AFC5"/>
    <w:rsid w:val="79523C47"/>
    <w:rsid w:val="7952D770"/>
    <w:rsid w:val="79537413"/>
    <w:rsid w:val="795417BD"/>
    <w:rsid w:val="79551DC6"/>
    <w:rsid w:val="7955E212"/>
    <w:rsid w:val="7955E778"/>
    <w:rsid w:val="79567749"/>
    <w:rsid w:val="79569279"/>
    <w:rsid w:val="7957FDE0"/>
    <w:rsid w:val="79591AD5"/>
    <w:rsid w:val="7959CA74"/>
    <w:rsid w:val="795A06C1"/>
    <w:rsid w:val="795A9B08"/>
    <w:rsid w:val="795B89DB"/>
    <w:rsid w:val="795BDC92"/>
    <w:rsid w:val="795DEE45"/>
    <w:rsid w:val="795FA754"/>
    <w:rsid w:val="79600713"/>
    <w:rsid w:val="79606AB2"/>
    <w:rsid w:val="79612CAE"/>
    <w:rsid w:val="796175AE"/>
    <w:rsid w:val="7964C02C"/>
    <w:rsid w:val="796567E0"/>
    <w:rsid w:val="7965A806"/>
    <w:rsid w:val="7965D457"/>
    <w:rsid w:val="79661C1F"/>
    <w:rsid w:val="7968112A"/>
    <w:rsid w:val="7968317C"/>
    <w:rsid w:val="796895E8"/>
    <w:rsid w:val="796899D8"/>
    <w:rsid w:val="7968C73C"/>
    <w:rsid w:val="796959BC"/>
    <w:rsid w:val="7969CE2F"/>
    <w:rsid w:val="796B6592"/>
    <w:rsid w:val="796B8539"/>
    <w:rsid w:val="796BB61F"/>
    <w:rsid w:val="796BBC0F"/>
    <w:rsid w:val="796D621C"/>
    <w:rsid w:val="796F3B1D"/>
    <w:rsid w:val="796FCBE9"/>
    <w:rsid w:val="79707732"/>
    <w:rsid w:val="79707B48"/>
    <w:rsid w:val="7970B2A9"/>
    <w:rsid w:val="7970EA8D"/>
    <w:rsid w:val="79710DBB"/>
    <w:rsid w:val="79715156"/>
    <w:rsid w:val="7972359B"/>
    <w:rsid w:val="79726600"/>
    <w:rsid w:val="79748D83"/>
    <w:rsid w:val="79758700"/>
    <w:rsid w:val="79763D58"/>
    <w:rsid w:val="797717BC"/>
    <w:rsid w:val="797790AF"/>
    <w:rsid w:val="79796D29"/>
    <w:rsid w:val="7979CC98"/>
    <w:rsid w:val="797B149C"/>
    <w:rsid w:val="797D0D1C"/>
    <w:rsid w:val="797E18EF"/>
    <w:rsid w:val="797E2CD5"/>
    <w:rsid w:val="797EDCE9"/>
    <w:rsid w:val="79805FAE"/>
    <w:rsid w:val="79808348"/>
    <w:rsid w:val="79809192"/>
    <w:rsid w:val="7983A590"/>
    <w:rsid w:val="7983DC80"/>
    <w:rsid w:val="7984CB64"/>
    <w:rsid w:val="7984F73C"/>
    <w:rsid w:val="79865F1C"/>
    <w:rsid w:val="79876D1C"/>
    <w:rsid w:val="7987BD1D"/>
    <w:rsid w:val="7987EFE9"/>
    <w:rsid w:val="79880A5D"/>
    <w:rsid w:val="7988BBB1"/>
    <w:rsid w:val="7989538F"/>
    <w:rsid w:val="79897A37"/>
    <w:rsid w:val="79898AC6"/>
    <w:rsid w:val="798C9046"/>
    <w:rsid w:val="798D0FC9"/>
    <w:rsid w:val="798E56CE"/>
    <w:rsid w:val="798F20F7"/>
    <w:rsid w:val="7990E3EF"/>
    <w:rsid w:val="7992E4A5"/>
    <w:rsid w:val="7995E9FE"/>
    <w:rsid w:val="7995F81A"/>
    <w:rsid w:val="79966B53"/>
    <w:rsid w:val="79972CD4"/>
    <w:rsid w:val="79983DA6"/>
    <w:rsid w:val="79998E38"/>
    <w:rsid w:val="799B0141"/>
    <w:rsid w:val="799B12D2"/>
    <w:rsid w:val="799C5D64"/>
    <w:rsid w:val="799C777F"/>
    <w:rsid w:val="799CD09D"/>
    <w:rsid w:val="799EF3D8"/>
    <w:rsid w:val="799F6D66"/>
    <w:rsid w:val="799FA650"/>
    <w:rsid w:val="799FEBE0"/>
    <w:rsid w:val="79A0ADB0"/>
    <w:rsid w:val="79A11A32"/>
    <w:rsid w:val="79A19BE1"/>
    <w:rsid w:val="79A20B1B"/>
    <w:rsid w:val="79A29DA9"/>
    <w:rsid w:val="79A2A12B"/>
    <w:rsid w:val="79A325F9"/>
    <w:rsid w:val="79A4C15F"/>
    <w:rsid w:val="79A53260"/>
    <w:rsid w:val="79A780E6"/>
    <w:rsid w:val="79AD5AD2"/>
    <w:rsid w:val="79AD6981"/>
    <w:rsid w:val="79AD6F0D"/>
    <w:rsid w:val="79AD86F9"/>
    <w:rsid w:val="79ADBFD1"/>
    <w:rsid w:val="79AE00DA"/>
    <w:rsid w:val="79AE0283"/>
    <w:rsid w:val="79AE8DC1"/>
    <w:rsid w:val="79AE9FD7"/>
    <w:rsid w:val="79AFDFF0"/>
    <w:rsid w:val="79B08BBE"/>
    <w:rsid w:val="79B0DA0B"/>
    <w:rsid w:val="79B24A27"/>
    <w:rsid w:val="79B24CFA"/>
    <w:rsid w:val="79B27D90"/>
    <w:rsid w:val="79B2D773"/>
    <w:rsid w:val="79B34888"/>
    <w:rsid w:val="79B3973B"/>
    <w:rsid w:val="79B4233C"/>
    <w:rsid w:val="79B4339B"/>
    <w:rsid w:val="79B47DD3"/>
    <w:rsid w:val="79B4F8CD"/>
    <w:rsid w:val="79B5E893"/>
    <w:rsid w:val="79B61A79"/>
    <w:rsid w:val="79B748F0"/>
    <w:rsid w:val="79B77467"/>
    <w:rsid w:val="79B9E677"/>
    <w:rsid w:val="79BB6501"/>
    <w:rsid w:val="79BBF3CE"/>
    <w:rsid w:val="79BC0BCF"/>
    <w:rsid w:val="79BC7D16"/>
    <w:rsid w:val="79BD57BA"/>
    <w:rsid w:val="79BE5F4D"/>
    <w:rsid w:val="79BEDA4E"/>
    <w:rsid w:val="79BF2E06"/>
    <w:rsid w:val="79BFC11F"/>
    <w:rsid w:val="79C0096E"/>
    <w:rsid w:val="79C00D31"/>
    <w:rsid w:val="79C06D92"/>
    <w:rsid w:val="79C0FAB7"/>
    <w:rsid w:val="79C10BF6"/>
    <w:rsid w:val="79C2D22F"/>
    <w:rsid w:val="79C687D5"/>
    <w:rsid w:val="79C745E2"/>
    <w:rsid w:val="79C7BCE6"/>
    <w:rsid w:val="79C8E320"/>
    <w:rsid w:val="79C9551E"/>
    <w:rsid w:val="79C9CD7B"/>
    <w:rsid w:val="79CA1562"/>
    <w:rsid w:val="79CA38BF"/>
    <w:rsid w:val="79CA93E6"/>
    <w:rsid w:val="79CA9BBE"/>
    <w:rsid w:val="79CB9900"/>
    <w:rsid w:val="79CBB542"/>
    <w:rsid w:val="79CC3FDD"/>
    <w:rsid w:val="79CDBFD2"/>
    <w:rsid w:val="79CDE482"/>
    <w:rsid w:val="79CE455C"/>
    <w:rsid w:val="79CEE851"/>
    <w:rsid w:val="79CF2CE1"/>
    <w:rsid w:val="79CF5651"/>
    <w:rsid w:val="79CFD107"/>
    <w:rsid w:val="79CFF04D"/>
    <w:rsid w:val="79D079AA"/>
    <w:rsid w:val="79D0F90E"/>
    <w:rsid w:val="79D1C150"/>
    <w:rsid w:val="79D30C04"/>
    <w:rsid w:val="79D3E5A1"/>
    <w:rsid w:val="79D47D2E"/>
    <w:rsid w:val="79D52AA8"/>
    <w:rsid w:val="79D57460"/>
    <w:rsid w:val="79D6A457"/>
    <w:rsid w:val="79D6CC98"/>
    <w:rsid w:val="79D6D181"/>
    <w:rsid w:val="79D7F029"/>
    <w:rsid w:val="79D8249C"/>
    <w:rsid w:val="79D957D0"/>
    <w:rsid w:val="79D9DC81"/>
    <w:rsid w:val="79DA2F9A"/>
    <w:rsid w:val="79DC3805"/>
    <w:rsid w:val="79DDD527"/>
    <w:rsid w:val="79DE4340"/>
    <w:rsid w:val="79DEC4AC"/>
    <w:rsid w:val="79E1B838"/>
    <w:rsid w:val="79E336D1"/>
    <w:rsid w:val="79E3838F"/>
    <w:rsid w:val="79E4DA24"/>
    <w:rsid w:val="79E5B6E7"/>
    <w:rsid w:val="79E5FA16"/>
    <w:rsid w:val="79E74039"/>
    <w:rsid w:val="79E84888"/>
    <w:rsid w:val="79EA30E9"/>
    <w:rsid w:val="79EA74CD"/>
    <w:rsid w:val="79EAF717"/>
    <w:rsid w:val="79EB8AD8"/>
    <w:rsid w:val="79EBB229"/>
    <w:rsid w:val="79EC8AF3"/>
    <w:rsid w:val="79ECDB1A"/>
    <w:rsid w:val="79ECDC8E"/>
    <w:rsid w:val="79ED4C50"/>
    <w:rsid w:val="79EEF85B"/>
    <w:rsid w:val="79EFF584"/>
    <w:rsid w:val="79F0DAFD"/>
    <w:rsid w:val="79F11D33"/>
    <w:rsid w:val="79F1CCAB"/>
    <w:rsid w:val="79F204EB"/>
    <w:rsid w:val="79F24732"/>
    <w:rsid w:val="79F2BD1A"/>
    <w:rsid w:val="79F42D92"/>
    <w:rsid w:val="79F45103"/>
    <w:rsid w:val="79F48114"/>
    <w:rsid w:val="79F4DE19"/>
    <w:rsid w:val="79F5B625"/>
    <w:rsid w:val="79F5D9F9"/>
    <w:rsid w:val="79F5E751"/>
    <w:rsid w:val="79F6C875"/>
    <w:rsid w:val="79F71613"/>
    <w:rsid w:val="79F74E89"/>
    <w:rsid w:val="79F771D5"/>
    <w:rsid w:val="79F8007A"/>
    <w:rsid w:val="79F816D1"/>
    <w:rsid w:val="79F87BC1"/>
    <w:rsid w:val="79F9121F"/>
    <w:rsid w:val="79FA0854"/>
    <w:rsid w:val="79FA93E5"/>
    <w:rsid w:val="79FADCC8"/>
    <w:rsid w:val="79FB2B86"/>
    <w:rsid w:val="79FC1DF3"/>
    <w:rsid w:val="79FE4F55"/>
    <w:rsid w:val="79FEACDD"/>
    <w:rsid w:val="79FF22CA"/>
    <w:rsid w:val="7A00F134"/>
    <w:rsid w:val="7A01B6DB"/>
    <w:rsid w:val="7A01C556"/>
    <w:rsid w:val="7A028086"/>
    <w:rsid w:val="7A041EB7"/>
    <w:rsid w:val="7A045C7A"/>
    <w:rsid w:val="7A05190D"/>
    <w:rsid w:val="7A059D80"/>
    <w:rsid w:val="7A063841"/>
    <w:rsid w:val="7A064DB7"/>
    <w:rsid w:val="7A067D55"/>
    <w:rsid w:val="7A074957"/>
    <w:rsid w:val="7A07AEA4"/>
    <w:rsid w:val="7A07BFD2"/>
    <w:rsid w:val="7A0949BB"/>
    <w:rsid w:val="7A09FF7F"/>
    <w:rsid w:val="7A0B1F2D"/>
    <w:rsid w:val="7A0EF815"/>
    <w:rsid w:val="7A100D5B"/>
    <w:rsid w:val="7A1016E0"/>
    <w:rsid w:val="7A10C5AC"/>
    <w:rsid w:val="7A11604D"/>
    <w:rsid w:val="7A1189A7"/>
    <w:rsid w:val="7A124763"/>
    <w:rsid w:val="7A12D4E0"/>
    <w:rsid w:val="7A1326B5"/>
    <w:rsid w:val="7A13BA5A"/>
    <w:rsid w:val="7A1463B1"/>
    <w:rsid w:val="7A159E34"/>
    <w:rsid w:val="7A1806FA"/>
    <w:rsid w:val="7A1839DF"/>
    <w:rsid w:val="7A183D25"/>
    <w:rsid w:val="7A18FB35"/>
    <w:rsid w:val="7A192372"/>
    <w:rsid w:val="7A19B15B"/>
    <w:rsid w:val="7A1A3CEF"/>
    <w:rsid w:val="7A1A849C"/>
    <w:rsid w:val="7A1B5454"/>
    <w:rsid w:val="7A1BF89A"/>
    <w:rsid w:val="7A1C614B"/>
    <w:rsid w:val="7A1C618D"/>
    <w:rsid w:val="7A1CDE74"/>
    <w:rsid w:val="7A1DF812"/>
    <w:rsid w:val="7A210ED1"/>
    <w:rsid w:val="7A213BE4"/>
    <w:rsid w:val="7A213DF0"/>
    <w:rsid w:val="7A2171F0"/>
    <w:rsid w:val="7A21BA2C"/>
    <w:rsid w:val="7A21C90D"/>
    <w:rsid w:val="7A22D332"/>
    <w:rsid w:val="7A22E7A3"/>
    <w:rsid w:val="7A23E8E9"/>
    <w:rsid w:val="7A249168"/>
    <w:rsid w:val="7A24A646"/>
    <w:rsid w:val="7A24E32C"/>
    <w:rsid w:val="7A25F02C"/>
    <w:rsid w:val="7A27B322"/>
    <w:rsid w:val="7A27B6E1"/>
    <w:rsid w:val="7A29AF52"/>
    <w:rsid w:val="7A29B29E"/>
    <w:rsid w:val="7A2C468E"/>
    <w:rsid w:val="7A2C64F9"/>
    <w:rsid w:val="7A2D5B65"/>
    <w:rsid w:val="7A2E0F29"/>
    <w:rsid w:val="7A2F46C6"/>
    <w:rsid w:val="7A2FAC9A"/>
    <w:rsid w:val="7A31967E"/>
    <w:rsid w:val="7A31B171"/>
    <w:rsid w:val="7A31D7EE"/>
    <w:rsid w:val="7A31DA32"/>
    <w:rsid w:val="7A31F38D"/>
    <w:rsid w:val="7A323882"/>
    <w:rsid w:val="7A326247"/>
    <w:rsid w:val="7A32728C"/>
    <w:rsid w:val="7A330229"/>
    <w:rsid w:val="7A33A927"/>
    <w:rsid w:val="7A33C749"/>
    <w:rsid w:val="7A33E369"/>
    <w:rsid w:val="7A346F31"/>
    <w:rsid w:val="7A347C0C"/>
    <w:rsid w:val="7A34C6A0"/>
    <w:rsid w:val="7A34FC1D"/>
    <w:rsid w:val="7A35B1BD"/>
    <w:rsid w:val="7A35F409"/>
    <w:rsid w:val="7A361678"/>
    <w:rsid w:val="7A37C298"/>
    <w:rsid w:val="7A38A26F"/>
    <w:rsid w:val="7A38A48D"/>
    <w:rsid w:val="7A38C23E"/>
    <w:rsid w:val="7A3962B6"/>
    <w:rsid w:val="7A3BB49E"/>
    <w:rsid w:val="7A3E30DF"/>
    <w:rsid w:val="7A3E7713"/>
    <w:rsid w:val="7A3E9A54"/>
    <w:rsid w:val="7A402413"/>
    <w:rsid w:val="7A408135"/>
    <w:rsid w:val="7A4090EB"/>
    <w:rsid w:val="7A412DC0"/>
    <w:rsid w:val="7A424CBE"/>
    <w:rsid w:val="7A43B4F2"/>
    <w:rsid w:val="7A43B5F4"/>
    <w:rsid w:val="7A4412CF"/>
    <w:rsid w:val="7A46ED65"/>
    <w:rsid w:val="7A47C44A"/>
    <w:rsid w:val="7A48537F"/>
    <w:rsid w:val="7A485677"/>
    <w:rsid w:val="7A48FAEC"/>
    <w:rsid w:val="7A4AE471"/>
    <w:rsid w:val="7A4B3E3C"/>
    <w:rsid w:val="7A4C3324"/>
    <w:rsid w:val="7A4C8BC9"/>
    <w:rsid w:val="7A4CD140"/>
    <w:rsid w:val="7A4D75FA"/>
    <w:rsid w:val="7A4E9527"/>
    <w:rsid w:val="7A4EB6AF"/>
    <w:rsid w:val="7A50BD54"/>
    <w:rsid w:val="7A5122B4"/>
    <w:rsid w:val="7A54AA09"/>
    <w:rsid w:val="7A553648"/>
    <w:rsid w:val="7A579E41"/>
    <w:rsid w:val="7A57F403"/>
    <w:rsid w:val="7A581044"/>
    <w:rsid w:val="7A590EEE"/>
    <w:rsid w:val="7A5AC28A"/>
    <w:rsid w:val="7A5AE062"/>
    <w:rsid w:val="7A5C1C12"/>
    <w:rsid w:val="7A5C1E1E"/>
    <w:rsid w:val="7A5C6458"/>
    <w:rsid w:val="7A5DB230"/>
    <w:rsid w:val="7A5EF3DD"/>
    <w:rsid w:val="7A5F4476"/>
    <w:rsid w:val="7A606762"/>
    <w:rsid w:val="7A615F54"/>
    <w:rsid w:val="7A62021E"/>
    <w:rsid w:val="7A621C9F"/>
    <w:rsid w:val="7A6229E4"/>
    <w:rsid w:val="7A62ECCC"/>
    <w:rsid w:val="7A65B98F"/>
    <w:rsid w:val="7A65C872"/>
    <w:rsid w:val="7A66435F"/>
    <w:rsid w:val="7A6649C5"/>
    <w:rsid w:val="7A684467"/>
    <w:rsid w:val="7A68926C"/>
    <w:rsid w:val="7A68AB37"/>
    <w:rsid w:val="7A695A59"/>
    <w:rsid w:val="7A6A4608"/>
    <w:rsid w:val="7A6A7FAE"/>
    <w:rsid w:val="7A6BCE6D"/>
    <w:rsid w:val="7A6C645C"/>
    <w:rsid w:val="7A6D6814"/>
    <w:rsid w:val="7A6DA3D4"/>
    <w:rsid w:val="7A6E450D"/>
    <w:rsid w:val="7A6EC36E"/>
    <w:rsid w:val="7A70473F"/>
    <w:rsid w:val="7A70946B"/>
    <w:rsid w:val="7A7160C0"/>
    <w:rsid w:val="7A720B49"/>
    <w:rsid w:val="7A7264D0"/>
    <w:rsid w:val="7A728E1F"/>
    <w:rsid w:val="7A730414"/>
    <w:rsid w:val="7A7458F7"/>
    <w:rsid w:val="7A74952D"/>
    <w:rsid w:val="7A75585E"/>
    <w:rsid w:val="7A75E0E6"/>
    <w:rsid w:val="7A7604AF"/>
    <w:rsid w:val="7A7638B7"/>
    <w:rsid w:val="7A774F3D"/>
    <w:rsid w:val="7A78DADE"/>
    <w:rsid w:val="7A79E4E6"/>
    <w:rsid w:val="7A7BBE3E"/>
    <w:rsid w:val="7A7D5B12"/>
    <w:rsid w:val="7A7E164E"/>
    <w:rsid w:val="7A7E6728"/>
    <w:rsid w:val="7A8008B9"/>
    <w:rsid w:val="7A810FAD"/>
    <w:rsid w:val="7A822439"/>
    <w:rsid w:val="7A833FA5"/>
    <w:rsid w:val="7A840CA8"/>
    <w:rsid w:val="7A842953"/>
    <w:rsid w:val="7A86A445"/>
    <w:rsid w:val="7A874580"/>
    <w:rsid w:val="7A8A6AD1"/>
    <w:rsid w:val="7A8AF95E"/>
    <w:rsid w:val="7A8B8EB4"/>
    <w:rsid w:val="7A8C6D2E"/>
    <w:rsid w:val="7A8C86B8"/>
    <w:rsid w:val="7A8D7692"/>
    <w:rsid w:val="7A8E1A61"/>
    <w:rsid w:val="7A8F27B0"/>
    <w:rsid w:val="7A916044"/>
    <w:rsid w:val="7A918F0B"/>
    <w:rsid w:val="7A92728E"/>
    <w:rsid w:val="7A92E4A0"/>
    <w:rsid w:val="7A92F05D"/>
    <w:rsid w:val="7A943153"/>
    <w:rsid w:val="7A94331B"/>
    <w:rsid w:val="7A9551FC"/>
    <w:rsid w:val="7A95D6FD"/>
    <w:rsid w:val="7A9680E9"/>
    <w:rsid w:val="7A97AA4E"/>
    <w:rsid w:val="7A97AD1F"/>
    <w:rsid w:val="7A996322"/>
    <w:rsid w:val="7A9ADA1A"/>
    <w:rsid w:val="7A9C4271"/>
    <w:rsid w:val="7A9F1B41"/>
    <w:rsid w:val="7A9F737C"/>
    <w:rsid w:val="7AA0C5C8"/>
    <w:rsid w:val="7AA15B41"/>
    <w:rsid w:val="7AA1949A"/>
    <w:rsid w:val="7AA27F1B"/>
    <w:rsid w:val="7AA30E71"/>
    <w:rsid w:val="7AA37F1D"/>
    <w:rsid w:val="7AA437FD"/>
    <w:rsid w:val="7AA5011E"/>
    <w:rsid w:val="7AA581CF"/>
    <w:rsid w:val="7AA58612"/>
    <w:rsid w:val="7AA6F109"/>
    <w:rsid w:val="7AA77026"/>
    <w:rsid w:val="7AA793DB"/>
    <w:rsid w:val="7AA7FC59"/>
    <w:rsid w:val="7AA8C4F0"/>
    <w:rsid w:val="7AA8E13D"/>
    <w:rsid w:val="7AA9039A"/>
    <w:rsid w:val="7AAA0754"/>
    <w:rsid w:val="7AAA2B22"/>
    <w:rsid w:val="7AAAA4EB"/>
    <w:rsid w:val="7AAAF945"/>
    <w:rsid w:val="7AAB036A"/>
    <w:rsid w:val="7AAC41B7"/>
    <w:rsid w:val="7AACDC17"/>
    <w:rsid w:val="7AAE3C53"/>
    <w:rsid w:val="7AAE69B1"/>
    <w:rsid w:val="7AAEF71A"/>
    <w:rsid w:val="7AAEFDB8"/>
    <w:rsid w:val="7AAF2508"/>
    <w:rsid w:val="7AB08971"/>
    <w:rsid w:val="7AB20073"/>
    <w:rsid w:val="7AB2191D"/>
    <w:rsid w:val="7AB286DE"/>
    <w:rsid w:val="7AB4A15D"/>
    <w:rsid w:val="7AB555D1"/>
    <w:rsid w:val="7AB74563"/>
    <w:rsid w:val="7AB7CDE7"/>
    <w:rsid w:val="7AB7DA9F"/>
    <w:rsid w:val="7AB818B3"/>
    <w:rsid w:val="7AB89DAA"/>
    <w:rsid w:val="7AB9D8BA"/>
    <w:rsid w:val="7ABC477C"/>
    <w:rsid w:val="7ABD097F"/>
    <w:rsid w:val="7ABDC9E4"/>
    <w:rsid w:val="7ABDD115"/>
    <w:rsid w:val="7ABE4136"/>
    <w:rsid w:val="7ABE9113"/>
    <w:rsid w:val="7ABEDF4B"/>
    <w:rsid w:val="7ABF4710"/>
    <w:rsid w:val="7AC236B4"/>
    <w:rsid w:val="7AC25E61"/>
    <w:rsid w:val="7AC2FDA9"/>
    <w:rsid w:val="7AC4F51E"/>
    <w:rsid w:val="7AC5109D"/>
    <w:rsid w:val="7AC5551C"/>
    <w:rsid w:val="7AC5AE63"/>
    <w:rsid w:val="7AC6ACC9"/>
    <w:rsid w:val="7AC6EB3F"/>
    <w:rsid w:val="7AC76EA9"/>
    <w:rsid w:val="7AC7AF39"/>
    <w:rsid w:val="7ACA32EB"/>
    <w:rsid w:val="7ACA3F05"/>
    <w:rsid w:val="7ACA5A22"/>
    <w:rsid w:val="7ACA681E"/>
    <w:rsid w:val="7ACA8A4F"/>
    <w:rsid w:val="7ACA9AC9"/>
    <w:rsid w:val="7ACAA589"/>
    <w:rsid w:val="7ACADA81"/>
    <w:rsid w:val="7ACB906B"/>
    <w:rsid w:val="7ACC8005"/>
    <w:rsid w:val="7ACD9945"/>
    <w:rsid w:val="7ACDBAA7"/>
    <w:rsid w:val="7ACFB98F"/>
    <w:rsid w:val="7ACFCC3F"/>
    <w:rsid w:val="7ACFEF4F"/>
    <w:rsid w:val="7AD0CEA7"/>
    <w:rsid w:val="7AD119EC"/>
    <w:rsid w:val="7AD19219"/>
    <w:rsid w:val="7AD2DAB2"/>
    <w:rsid w:val="7AD2F714"/>
    <w:rsid w:val="7AD33374"/>
    <w:rsid w:val="7AD54FB0"/>
    <w:rsid w:val="7AD5EF3A"/>
    <w:rsid w:val="7AD65543"/>
    <w:rsid w:val="7AD66E2B"/>
    <w:rsid w:val="7AD677F6"/>
    <w:rsid w:val="7AD88B1B"/>
    <w:rsid w:val="7AD89C0E"/>
    <w:rsid w:val="7AD9503A"/>
    <w:rsid w:val="7AD9C016"/>
    <w:rsid w:val="7ADC9B80"/>
    <w:rsid w:val="7ADCB3C0"/>
    <w:rsid w:val="7ADE7EEC"/>
    <w:rsid w:val="7ADEC291"/>
    <w:rsid w:val="7ADEF4A6"/>
    <w:rsid w:val="7ADF340F"/>
    <w:rsid w:val="7ADF5D3D"/>
    <w:rsid w:val="7ADF9097"/>
    <w:rsid w:val="7AE2774E"/>
    <w:rsid w:val="7AE3134C"/>
    <w:rsid w:val="7AE34008"/>
    <w:rsid w:val="7AE369B1"/>
    <w:rsid w:val="7AE37580"/>
    <w:rsid w:val="7AE5E8E7"/>
    <w:rsid w:val="7AE6759E"/>
    <w:rsid w:val="7AE67EA0"/>
    <w:rsid w:val="7AE758C0"/>
    <w:rsid w:val="7AE76D83"/>
    <w:rsid w:val="7AE9B1E1"/>
    <w:rsid w:val="7AEA59CA"/>
    <w:rsid w:val="7AEA6044"/>
    <w:rsid w:val="7AEC6342"/>
    <w:rsid w:val="7AEC6707"/>
    <w:rsid w:val="7AEDB51E"/>
    <w:rsid w:val="7AEECF8F"/>
    <w:rsid w:val="7AF04BBC"/>
    <w:rsid w:val="7AF07BEE"/>
    <w:rsid w:val="7AF08AC3"/>
    <w:rsid w:val="7AF16F9E"/>
    <w:rsid w:val="7AF38A2F"/>
    <w:rsid w:val="7AF3EB30"/>
    <w:rsid w:val="7AF42427"/>
    <w:rsid w:val="7AF5705F"/>
    <w:rsid w:val="7AF5FBA5"/>
    <w:rsid w:val="7AF68BDB"/>
    <w:rsid w:val="7AF6A9F5"/>
    <w:rsid w:val="7AF6ED2C"/>
    <w:rsid w:val="7AF7EF9D"/>
    <w:rsid w:val="7AF8929F"/>
    <w:rsid w:val="7AF8DB6E"/>
    <w:rsid w:val="7AF96EB4"/>
    <w:rsid w:val="7AF9B248"/>
    <w:rsid w:val="7AFAA8A8"/>
    <w:rsid w:val="7AFB0CFF"/>
    <w:rsid w:val="7AFB7F9B"/>
    <w:rsid w:val="7AFC589B"/>
    <w:rsid w:val="7AFC6C79"/>
    <w:rsid w:val="7AFC83DF"/>
    <w:rsid w:val="7AFD36E0"/>
    <w:rsid w:val="7AFD4720"/>
    <w:rsid w:val="7AFD5A8E"/>
    <w:rsid w:val="7AFDE0D7"/>
    <w:rsid w:val="7AFEC9A3"/>
    <w:rsid w:val="7AFF2532"/>
    <w:rsid w:val="7B00ADA9"/>
    <w:rsid w:val="7B01BD33"/>
    <w:rsid w:val="7B01BFE1"/>
    <w:rsid w:val="7B027EF9"/>
    <w:rsid w:val="7B036A23"/>
    <w:rsid w:val="7B04591A"/>
    <w:rsid w:val="7B0560A9"/>
    <w:rsid w:val="7B05B374"/>
    <w:rsid w:val="7B06F99F"/>
    <w:rsid w:val="7B087D8D"/>
    <w:rsid w:val="7B0888C5"/>
    <w:rsid w:val="7B08C7F8"/>
    <w:rsid w:val="7B09B27C"/>
    <w:rsid w:val="7B09EC52"/>
    <w:rsid w:val="7B0A4B80"/>
    <w:rsid w:val="7B0B1D37"/>
    <w:rsid w:val="7B0B1F3B"/>
    <w:rsid w:val="7B0B7B19"/>
    <w:rsid w:val="7B0B7E19"/>
    <w:rsid w:val="7B0BBD3B"/>
    <w:rsid w:val="7B0C171C"/>
    <w:rsid w:val="7B0C59EA"/>
    <w:rsid w:val="7B0D1DE9"/>
    <w:rsid w:val="7B0D2AC9"/>
    <w:rsid w:val="7B0D495D"/>
    <w:rsid w:val="7B0D929E"/>
    <w:rsid w:val="7B0EC38A"/>
    <w:rsid w:val="7B0ED6CF"/>
    <w:rsid w:val="7B0F8892"/>
    <w:rsid w:val="7B10CA9A"/>
    <w:rsid w:val="7B112AC1"/>
    <w:rsid w:val="7B113778"/>
    <w:rsid w:val="7B11C41B"/>
    <w:rsid w:val="7B11D5F4"/>
    <w:rsid w:val="7B13F3F7"/>
    <w:rsid w:val="7B141417"/>
    <w:rsid w:val="7B14EAEE"/>
    <w:rsid w:val="7B15088A"/>
    <w:rsid w:val="7B154A8A"/>
    <w:rsid w:val="7B15A770"/>
    <w:rsid w:val="7B16714F"/>
    <w:rsid w:val="7B16B4B8"/>
    <w:rsid w:val="7B181FCE"/>
    <w:rsid w:val="7B18333F"/>
    <w:rsid w:val="7B187A88"/>
    <w:rsid w:val="7B1B4301"/>
    <w:rsid w:val="7B1B5191"/>
    <w:rsid w:val="7B1BAB82"/>
    <w:rsid w:val="7B1BE5F3"/>
    <w:rsid w:val="7B1CE9DC"/>
    <w:rsid w:val="7B1E43DA"/>
    <w:rsid w:val="7B1E5CC8"/>
    <w:rsid w:val="7B1F9995"/>
    <w:rsid w:val="7B20B916"/>
    <w:rsid w:val="7B217275"/>
    <w:rsid w:val="7B23381C"/>
    <w:rsid w:val="7B2372B4"/>
    <w:rsid w:val="7B23BEE6"/>
    <w:rsid w:val="7B257A28"/>
    <w:rsid w:val="7B276455"/>
    <w:rsid w:val="7B2787D3"/>
    <w:rsid w:val="7B2919A1"/>
    <w:rsid w:val="7B293768"/>
    <w:rsid w:val="7B294B03"/>
    <w:rsid w:val="7B29C8DD"/>
    <w:rsid w:val="7B2CE727"/>
    <w:rsid w:val="7B2D881A"/>
    <w:rsid w:val="7B2DDCAA"/>
    <w:rsid w:val="7B2DE43F"/>
    <w:rsid w:val="7B2EA553"/>
    <w:rsid w:val="7B2F5EFD"/>
    <w:rsid w:val="7B300777"/>
    <w:rsid w:val="7B305F86"/>
    <w:rsid w:val="7B31754E"/>
    <w:rsid w:val="7B31892F"/>
    <w:rsid w:val="7B31E6B0"/>
    <w:rsid w:val="7B31F89A"/>
    <w:rsid w:val="7B337B2F"/>
    <w:rsid w:val="7B340079"/>
    <w:rsid w:val="7B341BED"/>
    <w:rsid w:val="7B34433D"/>
    <w:rsid w:val="7B357141"/>
    <w:rsid w:val="7B3597B1"/>
    <w:rsid w:val="7B35B82A"/>
    <w:rsid w:val="7B3804DB"/>
    <w:rsid w:val="7B39178F"/>
    <w:rsid w:val="7B3A08C1"/>
    <w:rsid w:val="7B3AC921"/>
    <w:rsid w:val="7B3B652C"/>
    <w:rsid w:val="7B3D46CF"/>
    <w:rsid w:val="7B3ED186"/>
    <w:rsid w:val="7B3F71E7"/>
    <w:rsid w:val="7B3FD0E4"/>
    <w:rsid w:val="7B408287"/>
    <w:rsid w:val="7B40F2C6"/>
    <w:rsid w:val="7B41068F"/>
    <w:rsid w:val="7B428448"/>
    <w:rsid w:val="7B429047"/>
    <w:rsid w:val="7B4290F9"/>
    <w:rsid w:val="7B42AFB1"/>
    <w:rsid w:val="7B430B19"/>
    <w:rsid w:val="7B43275D"/>
    <w:rsid w:val="7B447B1F"/>
    <w:rsid w:val="7B44EDAD"/>
    <w:rsid w:val="7B45284B"/>
    <w:rsid w:val="7B466AD8"/>
    <w:rsid w:val="7B467726"/>
    <w:rsid w:val="7B4788AB"/>
    <w:rsid w:val="7B48205C"/>
    <w:rsid w:val="7B49DAFB"/>
    <w:rsid w:val="7B4A8723"/>
    <w:rsid w:val="7B4A92D4"/>
    <w:rsid w:val="7B4ABC3F"/>
    <w:rsid w:val="7B4CAB77"/>
    <w:rsid w:val="7B4CF29C"/>
    <w:rsid w:val="7B4D4571"/>
    <w:rsid w:val="7B4E4E13"/>
    <w:rsid w:val="7B50ED4E"/>
    <w:rsid w:val="7B5155CF"/>
    <w:rsid w:val="7B51705B"/>
    <w:rsid w:val="7B517282"/>
    <w:rsid w:val="7B51BDB0"/>
    <w:rsid w:val="7B52F303"/>
    <w:rsid w:val="7B52F76C"/>
    <w:rsid w:val="7B542863"/>
    <w:rsid w:val="7B545EBB"/>
    <w:rsid w:val="7B546866"/>
    <w:rsid w:val="7B5505A1"/>
    <w:rsid w:val="7B55FAFB"/>
    <w:rsid w:val="7B56FD6E"/>
    <w:rsid w:val="7B588D9D"/>
    <w:rsid w:val="7B5A7BC5"/>
    <w:rsid w:val="7B5B6EEA"/>
    <w:rsid w:val="7B5CA730"/>
    <w:rsid w:val="7B5D43BA"/>
    <w:rsid w:val="7B5D95C7"/>
    <w:rsid w:val="7B5ED5A3"/>
    <w:rsid w:val="7B601548"/>
    <w:rsid w:val="7B60373B"/>
    <w:rsid w:val="7B607F0A"/>
    <w:rsid w:val="7B60D401"/>
    <w:rsid w:val="7B611F0C"/>
    <w:rsid w:val="7B620296"/>
    <w:rsid w:val="7B62600F"/>
    <w:rsid w:val="7B626422"/>
    <w:rsid w:val="7B62D693"/>
    <w:rsid w:val="7B62EEBC"/>
    <w:rsid w:val="7B649933"/>
    <w:rsid w:val="7B64F6DB"/>
    <w:rsid w:val="7B652608"/>
    <w:rsid w:val="7B6529CA"/>
    <w:rsid w:val="7B65EF71"/>
    <w:rsid w:val="7B664116"/>
    <w:rsid w:val="7B668CD0"/>
    <w:rsid w:val="7B669C67"/>
    <w:rsid w:val="7B66DD6A"/>
    <w:rsid w:val="7B6710C2"/>
    <w:rsid w:val="7B672682"/>
    <w:rsid w:val="7B674BA8"/>
    <w:rsid w:val="7B68C854"/>
    <w:rsid w:val="7B695452"/>
    <w:rsid w:val="7B69C5CC"/>
    <w:rsid w:val="7B6BD436"/>
    <w:rsid w:val="7B6D18B7"/>
    <w:rsid w:val="7B6E6C5A"/>
    <w:rsid w:val="7B738E44"/>
    <w:rsid w:val="7B753C8A"/>
    <w:rsid w:val="7B765B4D"/>
    <w:rsid w:val="7B76A4BB"/>
    <w:rsid w:val="7B76D576"/>
    <w:rsid w:val="7B770248"/>
    <w:rsid w:val="7B774FE3"/>
    <w:rsid w:val="7B779106"/>
    <w:rsid w:val="7B77FAC4"/>
    <w:rsid w:val="7B782ECE"/>
    <w:rsid w:val="7B7A20F4"/>
    <w:rsid w:val="7B7C2ADD"/>
    <w:rsid w:val="7B7CD905"/>
    <w:rsid w:val="7B7D5456"/>
    <w:rsid w:val="7B7D5AC0"/>
    <w:rsid w:val="7B7D7747"/>
    <w:rsid w:val="7B7E8A79"/>
    <w:rsid w:val="7B7FCCA8"/>
    <w:rsid w:val="7B811F95"/>
    <w:rsid w:val="7B816854"/>
    <w:rsid w:val="7B825002"/>
    <w:rsid w:val="7B82DA6A"/>
    <w:rsid w:val="7B830269"/>
    <w:rsid w:val="7B832FDF"/>
    <w:rsid w:val="7B834938"/>
    <w:rsid w:val="7B8482F3"/>
    <w:rsid w:val="7B858BFF"/>
    <w:rsid w:val="7B858E73"/>
    <w:rsid w:val="7B89352E"/>
    <w:rsid w:val="7B899B27"/>
    <w:rsid w:val="7B8AB2F6"/>
    <w:rsid w:val="7B8ADAF9"/>
    <w:rsid w:val="7B8BBD62"/>
    <w:rsid w:val="7B8BE8B3"/>
    <w:rsid w:val="7B8C0E83"/>
    <w:rsid w:val="7B8C19BC"/>
    <w:rsid w:val="7B8FE3FB"/>
    <w:rsid w:val="7B8FF323"/>
    <w:rsid w:val="7B902ECE"/>
    <w:rsid w:val="7B907488"/>
    <w:rsid w:val="7B90967D"/>
    <w:rsid w:val="7B91888E"/>
    <w:rsid w:val="7B9192D6"/>
    <w:rsid w:val="7B91C43B"/>
    <w:rsid w:val="7B93B193"/>
    <w:rsid w:val="7B97CC95"/>
    <w:rsid w:val="7B9A072D"/>
    <w:rsid w:val="7B9A3344"/>
    <w:rsid w:val="7B9ACBF5"/>
    <w:rsid w:val="7B9B57CE"/>
    <w:rsid w:val="7B9D17FE"/>
    <w:rsid w:val="7B9D5A50"/>
    <w:rsid w:val="7B9D970C"/>
    <w:rsid w:val="7B9DA1AD"/>
    <w:rsid w:val="7B9E54F1"/>
    <w:rsid w:val="7B9F0196"/>
    <w:rsid w:val="7B9F633A"/>
    <w:rsid w:val="7B9F7171"/>
    <w:rsid w:val="7BA053AD"/>
    <w:rsid w:val="7BA08396"/>
    <w:rsid w:val="7BA3B0AE"/>
    <w:rsid w:val="7BA42D07"/>
    <w:rsid w:val="7BA66520"/>
    <w:rsid w:val="7BA6E0EC"/>
    <w:rsid w:val="7BA6E178"/>
    <w:rsid w:val="7BA7001A"/>
    <w:rsid w:val="7BA716CC"/>
    <w:rsid w:val="7BA79210"/>
    <w:rsid w:val="7BA79662"/>
    <w:rsid w:val="7BA79F00"/>
    <w:rsid w:val="7BABFC3F"/>
    <w:rsid w:val="7BACA73E"/>
    <w:rsid w:val="7BAD652E"/>
    <w:rsid w:val="7BAE1027"/>
    <w:rsid w:val="7BAF3535"/>
    <w:rsid w:val="7BAF5931"/>
    <w:rsid w:val="7BAF6F88"/>
    <w:rsid w:val="7BAFCFC2"/>
    <w:rsid w:val="7BB02A26"/>
    <w:rsid w:val="7BB0A7B5"/>
    <w:rsid w:val="7BB0AD97"/>
    <w:rsid w:val="7BB13F81"/>
    <w:rsid w:val="7BB19DBA"/>
    <w:rsid w:val="7BB27216"/>
    <w:rsid w:val="7BB28D4E"/>
    <w:rsid w:val="7BB2A5BE"/>
    <w:rsid w:val="7BB2C2F7"/>
    <w:rsid w:val="7BB3C373"/>
    <w:rsid w:val="7BB47CD0"/>
    <w:rsid w:val="7BB5B0AF"/>
    <w:rsid w:val="7BB5BFF9"/>
    <w:rsid w:val="7BB60A2B"/>
    <w:rsid w:val="7BB60AE9"/>
    <w:rsid w:val="7BB850B0"/>
    <w:rsid w:val="7BB86153"/>
    <w:rsid w:val="7BB9A9C5"/>
    <w:rsid w:val="7BBA1E04"/>
    <w:rsid w:val="7BBA5449"/>
    <w:rsid w:val="7BBACADF"/>
    <w:rsid w:val="7BBAD370"/>
    <w:rsid w:val="7BBC07FE"/>
    <w:rsid w:val="7BBD6163"/>
    <w:rsid w:val="7BBD7F10"/>
    <w:rsid w:val="7BBDB09A"/>
    <w:rsid w:val="7BBE93D5"/>
    <w:rsid w:val="7BBF6C51"/>
    <w:rsid w:val="7BC006A9"/>
    <w:rsid w:val="7BC04D26"/>
    <w:rsid w:val="7BC0BC81"/>
    <w:rsid w:val="7BC0F4C6"/>
    <w:rsid w:val="7BC18FA8"/>
    <w:rsid w:val="7BC2B9CE"/>
    <w:rsid w:val="7BC577EA"/>
    <w:rsid w:val="7BC5BCC2"/>
    <w:rsid w:val="7BC68D67"/>
    <w:rsid w:val="7BC80640"/>
    <w:rsid w:val="7BC86AD2"/>
    <w:rsid w:val="7BC93BB6"/>
    <w:rsid w:val="7BC96528"/>
    <w:rsid w:val="7BC9F6EE"/>
    <w:rsid w:val="7BCAEF12"/>
    <w:rsid w:val="7BCAF019"/>
    <w:rsid w:val="7BCB4F35"/>
    <w:rsid w:val="7BCD55E7"/>
    <w:rsid w:val="7BCD7901"/>
    <w:rsid w:val="7BCD86E0"/>
    <w:rsid w:val="7BCE604E"/>
    <w:rsid w:val="7BCFB290"/>
    <w:rsid w:val="7BD063CB"/>
    <w:rsid w:val="7BD0715B"/>
    <w:rsid w:val="7BD0CA99"/>
    <w:rsid w:val="7BD0FCB0"/>
    <w:rsid w:val="7BD2B213"/>
    <w:rsid w:val="7BD32E5A"/>
    <w:rsid w:val="7BD43D70"/>
    <w:rsid w:val="7BD552EE"/>
    <w:rsid w:val="7BD822B7"/>
    <w:rsid w:val="7BD8304B"/>
    <w:rsid w:val="7BD9061E"/>
    <w:rsid w:val="7BD924E9"/>
    <w:rsid w:val="7BDA01D1"/>
    <w:rsid w:val="7BDAE5BE"/>
    <w:rsid w:val="7BDB10B8"/>
    <w:rsid w:val="7BDB97A0"/>
    <w:rsid w:val="7BDBDC49"/>
    <w:rsid w:val="7BDCC43F"/>
    <w:rsid w:val="7BDD7410"/>
    <w:rsid w:val="7BDD8CB9"/>
    <w:rsid w:val="7BDE0FB8"/>
    <w:rsid w:val="7BDE9101"/>
    <w:rsid w:val="7BE05604"/>
    <w:rsid w:val="7BE080A4"/>
    <w:rsid w:val="7BE1B83A"/>
    <w:rsid w:val="7BE33A8A"/>
    <w:rsid w:val="7BE465A6"/>
    <w:rsid w:val="7BE5B6BF"/>
    <w:rsid w:val="7BE5EBB5"/>
    <w:rsid w:val="7BE71833"/>
    <w:rsid w:val="7BE77FE3"/>
    <w:rsid w:val="7BE9BFB7"/>
    <w:rsid w:val="7BEA74EA"/>
    <w:rsid w:val="7BEA7F2A"/>
    <w:rsid w:val="7BEA85B7"/>
    <w:rsid w:val="7BEB5A15"/>
    <w:rsid w:val="7BEB71DE"/>
    <w:rsid w:val="7BEBA074"/>
    <w:rsid w:val="7BEC98E6"/>
    <w:rsid w:val="7BECAD38"/>
    <w:rsid w:val="7BECD08A"/>
    <w:rsid w:val="7BED57AB"/>
    <w:rsid w:val="7BEE24B0"/>
    <w:rsid w:val="7BEECF63"/>
    <w:rsid w:val="7BF1B3CC"/>
    <w:rsid w:val="7BF28276"/>
    <w:rsid w:val="7BF38E15"/>
    <w:rsid w:val="7BF3C437"/>
    <w:rsid w:val="7BF44A0B"/>
    <w:rsid w:val="7BF4AD71"/>
    <w:rsid w:val="7BF58858"/>
    <w:rsid w:val="7BF62AB2"/>
    <w:rsid w:val="7BF66BD9"/>
    <w:rsid w:val="7BF6A471"/>
    <w:rsid w:val="7BF7DABA"/>
    <w:rsid w:val="7BF809D3"/>
    <w:rsid w:val="7BF8B88A"/>
    <w:rsid w:val="7BFB41AC"/>
    <w:rsid w:val="7BFD5EA7"/>
    <w:rsid w:val="7BFDC68E"/>
    <w:rsid w:val="7BFFA9A0"/>
    <w:rsid w:val="7C0088CF"/>
    <w:rsid w:val="7C00DC2F"/>
    <w:rsid w:val="7C017883"/>
    <w:rsid w:val="7C01F2E0"/>
    <w:rsid w:val="7C02E9AF"/>
    <w:rsid w:val="7C032200"/>
    <w:rsid w:val="7C043E16"/>
    <w:rsid w:val="7C045D44"/>
    <w:rsid w:val="7C048B5A"/>
    <w:rsid w:val="7C0540E1"/>
    <w:rsid w:val="7C057513"/>
    <w:rsid w:val="7C058F27"/>
    <w:rsid w:val="7C05FB5F"/>
    <w:rsid w:val="7C065A41"/>
    <w:rsid w:val="7C06C2EE"/>
    <w:rsid w:val="7C079130"/>
    <w:rsid w:val="7C08054D"/>
    <w:rsid w:val="7C088E3F"/>
    <w:rsid w:val="7C08F746"/>
    <w:rsid w:val="7C0A8AC9"/>
    <w:rsid w:val="7C0A8C25"/>
    <w:rsid w:val="7C0B1B90"/>
    <w:rsid w:val="7C0C1EFA"/>
    <w:rsid w:val="7C0C8EB3"/>
    <w:rsid w:val="7C0CE46E"/>
    <w:rsid w:val="7C0DA16E"/>
    <w:rsid w:val="7C0E0A6B"/>
    <w:rsid w:val="7C0E123C"/>
    <w:rsid w:val="7C0E6C93"/>
    <w:rsid w:val="7C0E8C38"/>
    <w:rsid w:val="7C0F7397"/>
    <w:rsid w:val="7C0F9F54"/>
    <w:rsid w:val="7C103B67"/>
    <w:rsid w:val="7C10633F"/>
    <w:rsid w:val="7C110FFD"/>
    <w:rsid w:val="7C112640"/>
    <w:rsid w:val="7C11F685"/>
    <w:rsid w:val="7C1230E3"/>
    <w:rsid w:val="7C130FC2"/>
    <w:rsid w:val="7C131F59"/>
    <w:rsid w:val="7C14F3EF"/>
    <w:rsid w:val="7C150E83"/>
    <w:rsid w:val="7C174A79"/>
    <w:rsid w:val="7C18BA27"/>
    <w:rsid w:val="7C18DD21"/>
    <w:rsid w:val="7C1A100C"/>
    <w:rsid w:val="7C1A7161"/>
    <w:rsid w:val="7C1C37CB"/>
    <w:rsid w:val="7C1D2CB4"/>
    <w:rsid w:val="7C1ED098"/>
    <w:rsid w:val="7C210AAF"/>
    <w:rsid w:val="7C21AC3C"/>
    <w:rsid w:val="7C21B477"/>
    <w:rsid w:val="7C23165A"/>
    <w:rsid w:val="7C233A8F"/>
    <w:rsid w:val="7C23A5B8"/>
    <w:rsid w:val="7C24D0AD"/>
    <w:rsid w:val="7C24DC49"/>
    <w:rsid w:val="7C25206D"/>
    <w:rsid w:val="7C260362"/>
    <w:rsid w:val="7C262526"/>
    <w:rsid w:val="7C285212"/>
    <w:rsid w:val="7C2883D1"/>
    <w:rsid w:val="7C28C6CB"/>
    <w:rsid w:val="7C2A00BE"/>
    <w:rsid w:val="7C2AC136"/>
    <w:rsid w:val="7C2B850D"/>
    <w:rsid w:val="7C2BFD74"/>
    <w:rsid w:val="7C2CAA54"/>
    <w:rsid w:val="7C2CAB04"/>
    <w:rsid w:val="7C2D154B"/>
    <w:rsid w:val="7C2EE069"/>
    <w:rsid w:val="7C304647"/>
    <w:rsid w:val="7C305EAC"/>
    <w:rsid w:val="7C3066B5"/>
    <w:rsid w:val="7C30B25A"/>
    <w:rsid w:val="7C329AB0"/>
    <w:rsid w:val="7C339A14"/>
    <w:rsid w:val="7C33AB57"/>
    <w:rsid w:val="7C33B5F0"/>
    <w:rsid w:val="7C34669D"/>
    <w:rsid w:val="7C348ED6"/>
    <w:rsid w:val="7C34F8EF"/>
    <w:rsid w:val="7C355E96"/>
    <w:rsid w:val="7C36D816"/>
    <w:rsid w:val="7C38B04E"/>
    <w:rsid w:val="7C3A145A"/>
    <w:rsid w:val="7C3A24BE"/>
    <w:rsid w:val="7C3CF328"/>
    <w:rsid w:val="7C3E1BFE"/>
    <w:rsid w:val="7C3E57ED"/>
    <w:rsid w:val="7C3E8C05"/>
    <w:rsid w:val="7C3EEA0C"/>
    <w:rsid w:val="7C3F1465"/>
    <w:rsid w:val="7C3F18DC"/>
    <w:rsid w:val="7C3F2F4A"/>
    <w:rsid w:val="7C3F8C25"/>
    <w:rsid w:val="7C3F8F90"/>
    <w:rsid w:val="7C402492"/>
    <w:rsid w:val="7C40B120"/>
    <w:rsid w:val="7C417FD9"/>
    <w:rsid w:val="7C4292C2"/>
    <w:rsid w:val="7C42C9BC"/>
    <w:rsid w:val="7C447136"/>
    <w:rsid w:val="7C449702"/>
    <w:rsid w:val="7C466130"/>
    <w:rsid w:val="7C472751"/>
    <w:rsid w:val="7C4968A0"/>
    <w:rsid w:val="7C49F902"/>
    <w:rsid w:val="7C4A793A"/>
    <w:rsid w:val="7C4AE21C"/>
    <w:rsid w:val="7C4B7698"/>
    <w:rsid w:val="7C4BFDFA"/>
    <w:rsid w:val="7C4C7D05"/>
    <w:rsid w:val="7C4CF921"/>
    <w:rsid w:val="7C4D1EDC"/>
    <w:rsid w:val="7C4E059E"/>
    <w:rsid w:val="7C4F4BB2"/>
    <w:rsid w:val="7C518092"/>
    <w:rsid w:val="7C51DD84"/>
    <w:rsid w:val="7C547743"/>
    <w:rsid w:val="7C54ABC7"/>
    <w:rsid w:val="7C5570B4"/>
    <w:rsid w:val="7C57653C"/>
    <w:rsid w:val="7C589A44"/>
    <w:rsid w:val="7C5A8076"/>
    <w:rsid w:val="7C5C5CC3"/>
    <w:rsid w:val="7C5CE3A2"/>
    <w:rsid w:val="7C5ED53D"/>
    <w:rsid w:val="7C5F427C"/>
    <w:rsid w:val="7C5F65F1"/>
    <w:rsid w:val="7C61175D"/>
    <w:rsid w:val="7C61C2F5"/>
    <w:rsid w:val="7C625916"/>
    <w:rsid w:val="7C63E424"/>
    <w:rsid w:val="7C657047"/>
    <w:rsid w:val="7C65FFD0"/>
    <w:rsid w:val="7C669A49"/>
    <w:rsid w:val="7C66AB8A"/>
    <w:rsid w:val="7C66F83A"/>
    <w:rsid w:val="7C67423C"/>
    <w:rsid w:val="7C67ECA4"/>
    <w:rsid w:val="7C6962FE"/>
    <w:rsid w:val="7C697483"/>
    <w:rsid w:val="7C69A83F"/>
    <w:rsid w:val="7C69E081"/>
    <w:rsid w:val="7C6AC96D"/>
    <w:rsid w:val="7C6AE222"/>
    <w:rsid w:val="7C6C0CC0"/>
    <w:rsid w:val="7C6EAB13"/>
    <w:rsid w:val="7C6FF283"/>
    <w:rsid w:val="7C7072E9"/>
    <w:rsid w:val="7C70E16C"/>
    <w:rsid w:val="7C736FD6"/>
    <w:rsid w:val="7C73883F"/>
    <w:rsid w:val="7C745B7C"/>
    <w:rsid w:val="7C748549"/>
    <w:rsid w:val="7C74C7A2"/>
    <w:rsid w:val="7C74E575"/>
    <w:rsid w:val="7C74EA1B"/>
    <w:rsid w:val="7C751746"/>
    <w:rsid w:val="7C756A9A"/>
    <w:rsid w:val="7C758B9A"/>
    <w:rsid w:val="7C7655E0"/>
    <w:rsid w:val="7C76B7C7"/>
    <w:rsid w:val="7C76DA0C"/>
    <w:rsid w:val="7C795598"/>
    <w:rsid w:val="7C79572D"/>
    <w:rsid w:val="7C79CC47"/>
    <w:rsid w:val="7C7A05D4"/>
    <w:rsid w:val="7C7A315B"/>
    <w:rsid w:val="7C7AE23F"/>
    <w:rsid w:val="7C7B2A87"/>
    <w:rsid w:val="7C7BFB60"/>
    <w:rsid w:val="7C7CDFDB"/>
    <w:rsid w:val="7C7D8C8A"/>
    <w:rsid w:val="7C7EAE1E"/>
    <w:rsid w:val="7C7FEF35"/>
    <w:rsid w:val="7C819084"/>
    <w:rsid w:val="7C81B1FA"/>
    <w:rsid w:val="7C83C0C6"/>
    <w:rsid w:val="7C83C8F9"/>
    <w:rsid w:val="7C840A8D"/>
    <w:rsid w:val="7C855509"/>
    <w:rsid w:val="7C856CC1"/>
    <w:rsid w:val="7C860763"/>
    <w:rsid w:val="7C86FDA0"/>
    <w:rsid w:val="7C87E207"/>
    <w:rsid w:val="7C889E9E"/>
    <w:rsid w:val="7C891D66"/>
    <w:rsid w:val="7C8B08B5"/>
    <w:rsid w:val="7C8B1320"/>
    <w:rsid w:val="7C8C91BC"/>
    <w:rsid w:val="7C8CC6F8"/>
    <w:rsid w:val="7C8CF8DB"/>
    <w:rsid w:val="7C8D0AF9"/>
    <w:rsid w:val="7C8D4F49"/>
    <w:rsid w:val="7C8D5AC5"/>
    <w:rsid w:val="7C8D9C0E"/>
    <w:rsid w:val="7C8EC82C"/>
    <w:rsid w:val="7C8F5546"/>
    <w:rsid w:val="7C8F86AB"/>
    <w:rsid w:val="7C929816"/>
    <w:rsid w:val="7C93D38F"/>
    <w:rsid w:val="7C94E98B"/>
    <w:rsid w:val="7C95C100"/>
    <w:rsid w:val="7C97272D"/>
    <w:rsid w:val="7C991792"/>
    <w:rsid w:val="7C9A1D49"/>
    <w:rsid w:val="7C9A775D"/>
    <w:rsid w:val="7C9B3646"/>
    <w:rsid w:val="7C9B8A30"/>
    <w:rsid w:val="7C9BD7B2"/>
    <w:rsid w:val="7C9C40F5"/>
    <w:rsid w:val="7C9C5B44"/>
    <w:rsid w:val="7C9CA1E3"/>
    <w:rsid w:val="7C9CF70C"/>
    <w:rsid w:val="7C9DEAAE"/>
    <w:rsid w:val="7C9FA702"/>
    <w:rsid w:val="7CA05645"/>
    <w:rsid w:val="7CA0638E"/>
    <w:rsid w:val="7CA0A47D"/>
    <w:rsid w:val="7CA0D2EC"/>
    <w:rsid w:val="7CA38749"/>
    <w:rsid w:val="7CA41591"/>
    <w:rsid w:val="7CA55775"/>
    <w:rsid w:val="7CA58E4D"/>
    <w:rsid w:val="7CA741EF"/>
    <w:rsid w:val="7CA8FB2A"/>
    <w:rsid w:val="7CA952CE"/>
    <w:rsid w:val="7CA96FC0"/>
    <w:rsid w:val="7CA9F035"/>
    <w:rsid w:val="7CAA368A"/>
    <w:rsid w:val="7CADEE2A"/>
    <w:rsid w:val="7CAE8924"/>
    <w:rsid w:val="7CAFCC22"/>
    <w:rsid w:val="7CAFD87D"/>
    <w:rsid w:val="7CAFEB22"/>
    <w:rsid w:val="7CB0A2B8"/>
    <w:rsid w:val="7CB0B978"/>
    <w:rsid w:val="7CB1ADBC"/>
    <w:rsid w:val="7CB1FCFB"/>
    <w:rsid w:val="7CB266BA"/>
    <w:rsid w:val="7CB4285C"/>
    <w:rsid w:val="7CB46F69"/>
    <w:rsid w:val="7CB47DBF"/>
    <w:rsid w:val="7CB5AAE3"/>
    <w:rsid w:val="7CB5C420"/>
    <w:rsid w:val="7CB68301"/>
    <w:rsid w:val="7CB6A7FD"/>
    <w:rsid w:val="7CB7681D"/>
    <w:rsid w:val="7CB7E9BE"/>
    <w:rsid w:val="7CB8963D"/>
    <w:rsid w:val="7CBABE94"/>
    <w:rsid w:val="7CBB0209"/>
    <w:rsid w:val="7CBD35AB"/>
    <w:rsid w:val="7CBDB54D"/>
    <w:rsid w:val="7CC06CCF"/>
    <w:rsid w:val="7CC0BF97"/>
    <w:rsid w:val="7CC0F34D"/>
    <w:rsid w:val="7CC14D03"/>
    <w:rsid w:val="7CC19FED"/>
    <w:rsid w:val="7CC355F6"/>
    <w:rsid w:val="7CC40C76"/>
    <w:rsid w:val="7CC41BF6"/>
    <w:rsid w:val="7CC470D2"/>
    <w:rsid w:val="7CC56AD0"/>
    <w:rsid w:val="7CC5BA4D"/>
    <w:rsid w:val="7CC5C14E"/>
    <w:rsid w:val="7CC60092"/>
    <w:rsid w:val="7CC646F9"/>
    <w:rsid w:val="7CC6C4B3"/>
    <w:rsid w:val="7CC79393"/>
    <w:rsid w:val="7CC7C3A3"/>
    <w:rsid w:val="7CC8AB40"/>
    <w:rsid w:val="7CC8F431"/>
    <w:rsid w:val="7CC92E16"/>
    <w:rsid w:val="7CC9F131"/>
    <w:rsid w:val="7CCB1A67"/>
    <w:rsid w:val="7CCB3A8F"/>
    <w:rsid w:val="7CCC5797"/>
    <w:rsid w:val="7CCD1DEF"/>
    <w:rsid w:val="7CCDF992"/>
    <w:rsid w:val="7CCE23BF"/>
    <w:rsid w:val="7CCE2FA8"/>
    <w:rsid w:val="7CCF60A6"/>
    <w:rsid w:val="7CCFC4AE"/>
    <w:rsid w:val="7CCFFE8E"/>
    <w:rsid w:val="7CD092E8"/>
    <w:rsid w:val="7CD0EDA3"/>
    <w:rsid w:val="7CD15D9D"/>
    <w:rsid w:val="7CD2E812"/>
    <w:rsid w:val="7CD4C651"/>
    <w:rsid w:val="7CD5C48E"/>
    <w:rsid w:val="7CD5FB7C"/>
    <w:rsid w:val="7CD74712"/>
    <w:rsid w:val="7CD77FEB"/>
    <w:rsid w:val="7CD801F5"/>
    <w:rsid w:val="7CD975A9"/>
    <w:rsid w:val="7CDA3261"/>
    <w:rsid w:val="7CDB489E"/>
    <w:rsid w:val="7CDBDAF5"/>
    <w:rsid w:val="7CDC0F64"/>
    <w:rsid w:val="7CDC80A8"/>
    <w:rsid w:val="7CDD3165"/>
    <w:rsid w:val="7CDEAF2A"/>
    <w:rsid w:val="7CDF9397"/>
    <w:rsid w:val="7CDFB703"/>
    <w:rsid w:val="7CE0AA78"/>
    <w:rsid w:val="7CE2CDF2"/>
    <w:rsid w:val="7CE2F0EF"/>
    <w:rsid w:val="7CE450FF"/>
    <w:rsid w:val="7CE46191"/>
    <w:rsid w:val="7CE4AD46"/>
    <w:rsid w:val="7CE633E8"/>
    <w:rsid w:val="7CE733DA"/>
    <w:rsid w:val="7CE82DB5"/>
    <w:rsid w:val="7CE8A7EC"/>
    <w:rsid w:val="7CE94660"/>
    <w:rsid w:val="7CE99973"/>
    <w:rsid w:val="7CEAA4A6"/>
    <w:rsid w:val="7CEAE9F7"/>
    <w:rsid w:val="7CEB5B24"/>
    <w:rsid w:val="7CEB9CA2"/>
    <w:rsid w:val="7CEDBA8D"/>
    <w:rsid w:val="7CEEB56F"/>
    <w:rsid w:val="7CF11A52"/>
    <w:rsid w:val="7CF19625"/>
    <w:rsid w:val="7CF39190"/>
    <w:rsid w:val="7CF59EFF"/>
    <w:rsid w:val="7CF5EFE6"/>
    <w:rsid w:val="7CF63B11"/>
    <w:rsid w:val="7CF669CF"/>
    <w:rsid w:val="7CF772DA"/>
    <w:rsid w:val="7CF8597E"/>
    <w:rsid w:val="7CF88BF8"/>
    <w:rsid w:val="7CF88DBA"/>
    <w:rsid w:val="7CF89DA2"/>
    <w:rsid w:val="7CF8CCA8"/>
    <w:rsid w:val="7CF8F112"/>
    <w:rsid w:val="7CF8F181"/>
    <w:rsid w:val="7CF92BDF"/>
    <w:rsid w:val="7CF9C914"/>
    <w:rsid w:val="7CFB9136"/>
    <w:rsid w:val="7CFBF8E2"/>
    <w:rsid w:val="7CFC1447"/>
    <w:rsid w:val="7CFD0B12"/>
    <w:rsid w:val="7CFD6380"/>
    <w:rsid w:val="7CFD888D"/>
    <w:rsid w:val="7CFDE302"/>
    <w:rsid w:val="7CFED7F9"/>
    <w:rsid w:val="7CFF0A7E"/>
    <w:rsid w:val="7CFF6FAF"/>
    <w:rsid w:val="7D0184B5"/>
    <w:rsid w:val="7D065611"/>
    <w:rsid w:val="7D068558"/>
    <w:rsid w:val="7D07117D"/>
    <w:rsid w:val="7D07C4EF"/>
    <w:rsid w:val="7D08D49E"/>
    <w:rsid w:val="7D090303"/>
    <w:rsid w:val="7D098F2E"/>
    <w:rsid w:val="7D0A0ABB"/>
    <w:rsid w:val="7D0B1265"/>
    <w:rsid w:val="7D0B253A"/>
    <w:rsid w:val="7D0BD11E"/>
    <w:rsid w:val="7D0CD858"/>
    <w:rsid w:val="7D0D6F07"/>
    <w:rsid w:val="7D0DAE3D"/>
    <w:rsid w:val="7D120FE3"/>
    <w:rsid w:val="7D147AB0"/>
    <w:rsid w:val="7D159411"/>
    <w:rsid w:val="7D15F525"/>
    <w:rsid w:val="7D16F090"/>
    <w:rsid w:val="7D17EE1C"/>
    <w:rsid w:val="7D18C626"/>
    <w:rsid w:val="7D1911A5"/>
    <w:rsid w:val="7D194E3B"/>
    <w:rsid w:val="7D1A3F72"/>
    <w:rsid w:val="7D1B3865"/>
    <w:rsid w:val="7D1B3F6B"/>
    <w:rsid w:val="7D1CFCB5"/>
    <w:rsid w:val="7D1D7E15"/>
    <w:rsid w:val="7D1E6679"/>
    <w:rsid w:val="7D1E9641"/>
    <w:rsid w:val="7D1F5200"/>
    <w:rsid w:val="7D20252F"/>
    <w:rsid w:val="7D2095BB"/>
    <w:rsid w:val="7D2221C4"/>
    <w:rsid w:val="7D224690"/>
    <w:rsid w:val="7D25D7F9"/>
    <w:rsid w:val="7D263832"/>
    <w:rsid w:val="7D26AF29"/>
    <w:rsid w:val="7D278123"/>
    <w:rsid w:val="7D27CA2A"/>
    <w:rsid w:val="7D29694A"/>
    <w:rsid w:val="7D2AC9C2"/>
    <w:rsid w:val="7D2B9A0E"/>
    <w:rsid w:val="7D2BB22D"/>
    <w:rsid w:val="7D2D6DE3"/>
    <w:rsid w:val="7D2DFC6D"/>
    <w:rsid w:val="7D2E458A"/>
    <w:rsid w:val="7D2E8F63"/>
    <w:rsid w:val="7D323A23"/>
    <w:rsid w:val="7D335E0C"/>
    <w:rsid w:val="7D3497FD"/>
    <w:rsid w:val="7D3531C3"/>
    <w:rsid w:val="7D3552EA"/>
    <w:rsid w:val="7D3599D3"/>
    <w:rsid w:val="7D39E12D"/>
    <w:rsid w:val="7D3B48E3"/>
    <w:rsid w:val="7D3C382E"/>
    <w:rsid w:val="7D3DA094"/>
    <w:rsid w:val="7D3DF1E3"/>
    <w:rsid w:val="7D3F96B8"/>
    <w:rsid w:val="7D4011EE"/>
    <w:rsid w:val="7D41B2BD"/>
    <w:rsid w:val="7D44995C"/>
    <w:rsid w:val="7D44CB07"/>
    <w:rsid w:val="7D458533"/>
    <w:rsid w:val="7D464819"/>
    <w:rsid w:val="7D48081C"/>
    <w:rsid w:val="7D4AB678"/>
    <w:rsid w:val="7D4AEADE"/>
    <w:rsid w:val="7D4B0767"/>
    <w:rsid w:val="7D4B19D3"/>
    <w:rsid w:val="7D4C896F"/>
    <w:rsid w:val="7D4CC982"/>
    <w:rsid w:val="7D4DC0B8"/>
    <w:rsid w:val="7D4E1706"/>
    <w:rsid w:val="7D507BF3"/>
    <w:rsid w:val="7D508CB3"/>
    <w:rsid w:val="7D50AE5F"/>
    <w:rsid w:val="7D50E8D0"/>
    <w:rsid w:val="7D51162D"/>
    <w:rsid w:val="7D539DCF"/>
    <w:rsid w:val="7D5420AE"/>
    <w:rsid w:val="7D558EA9"/>
    <w:rsid w:val="7D558F29"/>
    <w:rsid w:val="7D56AF1D"/>
    <w:rsid w:val="7D579267"/>
    <w:rsid w:val="7D57DD30"/>
    <w:rsid w:val="7D59C735"/>
    <w:rsid w:val="7D5A96DC"/>
    <w:rsid w:val="7D5AAA78"/>
    <w:rsid w:val="7D5AF636"/>
    <w:rsid w:val="7D5CC4B7"/>
    <w:rsid w:val="7D5CD626"/>
    <w:rsid w:val="7D5D26D3"/>
    <w:rsid w:val="7D5D668D"/>
    <w:rsid w:val="7D5E8E41"/>
    <w:rsid w:val="7D60B00F"/>
    <w:rsid w:val="7D626FF2"/>
    <w:rsid w:val="7D638907"/>
    <w:rsid w:val="7D6461B3"/>
    <w:rsid w:val="7D668AD8"/>
    <w:rsid w:val="7D68FAC4"/>
    <w:rsid w:val="7D6B35E6"/>
    <w:rsid w:val="7D6BE02A"/>
    <w:rsid w:val="7D6C4F3A"/>
    <w:rsid w:val="7D6D0AC6"/>
    <w:rsid w:val="7D6D7172"/>
    <w:rsid w:val="7D6D9464"/>
    <w:rsid w:val="7D6DCBBF"/>
    <w:rsid w:val="7D720204"/>
    <w:rsid w:val="7D733553"/>
    <w:rsid w:val="7D75DF36"/>
    <w:rsid w:val="7D7737F7"/>
    <w:rsid w:val="7D77A4D1"/>
    <w:rsid w:val="7D7A5C2C"/>
    <w:rsid w:val="7D7A6633"/>
    <w:rsid w:val="7D7CBBF4"/>
    <w:rsid w:val="7D7D5A11"/>
    <w:rsid w:val="7D7D8DDE"/>
    <w:rsid w:val="7D7D99D0"/>
    <w:rsid w:val="7D7E4757"/>
    <w:rsid w:val="7D7E49EB"/>
    <w:rsid w:val="7D8074AC"/>
    <w:rsid w:val="7D80BC53"/>
    <w:rsid w:val="7D80C59C"/>
    <w:rsid w:val="7D8267BF"/>
    <w:rsid w:val="7D83E719"/>
    <w:rsid w:val="7D85318F"/>
    <w:rsid w:val="7D85A5D1"/>
    <w:rsid w:val="7D85C940"/>
    <w:rsid w:val="7D8603FF"/>
    <w:rsid w:val="7D86446C"/>
    <w:rsid w:val="7D8676C3"/>
    <w:rsid w:val="7D868150"/>
    <w:rsid w:val="7D86980B"/>
    <w:rsid w:val="7D869842"/>
    <w:rsid w:val="7D86F041"/>
    <w:rsid w:val="7D881F52"/>
    <w:rsid w:val="7D88785C"/>
    <w:rsid w:val="7D889657"/>
    <w:rsid w:val="7D891F2B"/>
    <w:rsid w:val="7D8A32FF"/>
    <w:rsid w:val="7D8ADACD"/>
    <w:rsid w:val="7D8B51C3"/>
    <w:rsid w:val="7D8FD1F1"/>
    <w:rsid w:val="7D900C4E"/>
    <w:rsid w:val="7D90291B"/>
    <w:rsid w:val="7D9038E5"/>
    <w:rsid w:val="7D90EFB4"/>
    <w:rsid w:val="7D918F6C"/>
    <w:rsid w:val="7D921BE6"/>
    <w:rsid w:val="7D925442"/>
    <w:rsid w:val="7D927A3F"/>
    <w:rsid w:val="7D9312B6"/>
    <w:rsid w:val="7D940F81"/>
    <w:rsid w:val="7D94406D"/>
    <w:rsid w:val="7D94919B"/>
    <w:rsid w:val="7D94ECD3"/>
    <w:rsid w:val="7D963E6E"/>
    <w:rsid w:val="7D975E10"/>
    <w:rsid w:val="7D984259"/>
    <w:rsid w:val="7D98DEE1"/>
    <w:rsid w:val="7D98E40B"/>
    <w:rsid w:val="7D993F5C"/>
    <w:rsid w:val="7D9A4CD6"/>
    <w:rsid w:val="7D9A570A"/>
    <w:rsid w:val="7D9AABEC"/>
    <w:rsid w:val="7D9B959F"/>
    <w:rsid w:val="7D9CCE37"/>
    <w:rsid w:val="7D9DFA32"/>
    <w:rsid w:val="7D9F07FA"/>
    <w:rsid w:val="7D9F755D"/>
    <w:rsid w:val="7DA2C446"/>
    <w:rsid w:val="7DA2DDAF"/>
    <w:rsid w:val="7DA32CB7"/>
    <w:rsid w:val="7DA44C7C"/>
    <w:rsid w:val="7DA5C20A"/>
    <w:rsid w:val="7DA6D322"/>
    <w:rsid w:val="7DA75872"/>
    <w:rsid w:val="7DA798B9"/>
    <w:rsid w:val="7DA7C7D1"/>
    <w:rsid w:val="7DA9393A"/>
    <w:rsid w:val="7DA96DD6"/>
    <w:rsid w:val="7DA9B479"/>
    <w:rsid w:val="7DAA52D7"/>
    <w:rsid w:val="7DAA8509"/>
    <w:rsid w:val="7DAB053F"/>
    <w:rsid w:val="7DABD385"/>
    <w:rsid w:val="7DACC7D5"/>
    <w:rsid w:val="7DAD4D98"/>
    <w:rsid w:val="7DADFE0F"/>
    <w:rsid w:val="7DAF439D"/>
    <w:rsid w:val="7DAF69B3"/>
    <w:rsid w:val="7DAFDFD0"/>
    <w:rsid w:val="7DB24D94"/>
    <w:rsid w:val="7DB37834"/>
    <w:rsid w:val="7DB3C682"/>
    <w:rsid w:val="7DB51C2E"/>
    <w:rsid w:val="7DB56BD0"/>
    <w:rsid w:val="7DB68BAA"/>
    <w:rsid w:val="7DB7C5D5"/>
    <w:rsid w:val="7DB9FC4B"/>
    <w:rsid w:val="7DBAB50C"/>
    <w:rsid w:val="7DBB6613"/>
    <w:rsid w:val="7DBB7E0B"/>
    <w:rsid w:val="7DBBA312"/>
    <w:rsid w:val="7DBC5582"/>
    <w:rsid w:val="7DBD7BA3"/>
    <w:rsid w:val="7DBE5BD4"/>
    <w:rsid w:val="7DBEA492"/>
    <w:rsid w:val="7DBF03F7"/>
    <w:rsid w:val="7DBF44D3"/>
    <w:rsid w:val="7DBFB096"/>
    <w:rsid w:val="7DC1B9F0"/>
    <w:rsid w:val="7DC2090B"/>
    <w:rsid w:val="7DC224B2"/>
    <w:rsid w:val="7DC2642E"/>
    <w:rsid w:val="7DC4B34E"/>
    <w:rsid w:val="7DC61D97"/>
    <w:rsid w:val="7DC72D83"/>
    <w:rsid w:val="7DC8C482"/>
    <w:rsid w:val="7DC8D955"/>
    <w:rsid w:val="7DC8FEDA"/>
    <w:rsid w:val="7DC91BFC"/>
    <w:rsid w:val="7DCB3BC5"/>
    <w:rsid w:val="7DCB4CB6"/>
    <w:rsid w:val="7DCD96CE"/>
    <w:rsid w:val="7DCDD2BF"/>
    <w:rsid w:val="7DCEA086"/>
    <w:rsid w:val="7DCF241A"/>
    <w:rsid w:val="7DCF753D"/>
    <w:rsid w:val="7DCF9DFB"/>
    <w:rsid w:val="7DCFC85C"/>
    <w:rsid w:val="7DCFE48E"/>
    <w:rsid w:val="7DD06EEE"/>
    <w:rsid w:val="7DD0BDC2"/>
    <w:rsid w:val="7DD3396B"/>
    <w:rsid w:val="7DD6473D"/>
    <w:rsid w:val="7DD6F684"/>
    <w:rsid w:val="7DD8BCB6"/>
    <w:rsid w:val="7DD9C838"/>
    <w:rsid w:val="7DDA7A7B"/>
    <w:rsid w:val="7DDAC83D"/>
    <w:rsid w:val="7DDAF439"/>
    <w:rsid w:val="7DDBD5D3"/>
    <w:rsid w:val="7DDBF4F3"/>
    <w:rsid w:val="7DDC3043"/>
    <w:rsid w:val="7DDC9B87"/>
    <w:rsid w:val="7DDD01CB"/>
    <w:rsid w:val="7DDD2AB9"/>
    <w:rsid w:val="7DE052E0"/>
    <w:rsid w:val="7DE06E8E"/>
    <w:rsid w:val="7DE13889"/>
    <w:rsid w:val="7DE13895"/>
    <w:rsid w:val="7DE15609"/>
    <w:rsid w:val="7DE316A4"/>
    <w:rsid w:val="7DE3CCAA"/>
    <w:rsid w:val="7DE498AF"/>
    <w:rsid w:val="7DE56D90"/>
    <w:rsid w:val="7DE5AC75"/>
    <w:rsid w:val="7DE60C6E"/>
    <w:rsid w:val="7DE829AC"/>
    <w:rsid w:val="7DE881C4"/>
    <w:rsid w:val="7DE98FCB"/>
    <w:rsid w:val="7DE9B0A3"/>
    <w:rsid w:val="7DEB776D"/>
    <w:rsid w:val="7DEB9E16"/>
    <w:rsid w:val="7DEBC52A"/>
    <w:rsid w:val="7DEC4EEB"/>
    <w:rsid w:val="7DEDD7B1"/>
    <w:rsid w:val="7DEE8B14"/>
    <w:rsid w:val="7DEEF335"/>
    <w:rsid w:val="7DEF4FA5"/>
    <w:rsid w:val="7DEF5D8B"/>
    <w:rsid w:val="7DF047A4"/>
    <w:rsid w:val="7DF08298"/>
    <w:rsid w:val="7DF2ADFB"/>
    <w:rsid w:val="7DF2EC2F"/>
    <w:rsid w:val="7DF3ACAF"/>
    <w:rsid w:val="7DF3DD4D"/>
    <w:rsid w:val="7DF61C7A"/>
    <w:rsid w:val="7DF6D0E5"/>
    <w:rsid w:val="7DF74929"/>
    <w:rsid w:val="7DF8081E"/>
    <w:rsid w:val="7DF83FD8"/>
    <w:rsid w:val="7DF99E2A"/>
    <w:rsid w:val="7DFA8F42"/>
    <w:rsid w:val="7DFB00F4"/>
    <w:rsid w:val="7DFB2712"/>
    <w:rsid w:val="7DFC1DF4"/>
    <w:rsid w:val="7DFC8BAF"/>
    <w:rsid w:val="7DFC9F82"/>
    <w:rsid w:val="7DFEDB4D"/>
    <w:rsid w:val="7DFF49F8"/>
    <w:rsid w:val="7E004ACF"/>
    <w:rsid w:val="7E00CE96"/>
    <w:rsid w:val="7E018CCF"/>
    <w:rsid w:val="7E029095"/>
    <w:rsid w:val="7E02B470"/>
    <w:rsid w:val="7E02DF37"/>
    <w:rsid w:val="7E035B2A"/>
    <w:rsid w:val="7E03B1F3"/>
    <w:rsid w:val="7E0473E3"/>
    <w:rsid w:val="7E0495C5"/>
    <w:rsid w:val="7E06B206"/>
    <w:rsid w:val="7E0760E2"/>
    <w:rsid w:val="7E07833A"/>
    <w:rsid w:val="7E07F884"/>
    <w:rsid w:val="7E085A92"/>
    <w:rsid w:val="7E092BC8"/>
    <w:rsid w:val="7E0A7800"/>
    <w:rsid w:val="7E0BC325"/>
    <w:rsid w:val="7E0C1B22"/>
    <w:rsid w:val="7E0D9C0F"/>
    <w:rsid w:val="7E101335"/>
    <w:rsid w:val="7E10CD86"/>
    <w:rsid w:val="7E1168E8"/>
    <w:rsid w:val="7E11A257"/>
    <w:rsid w:val="7E11C85D"/>
    <w:rsid w:val="7E12449D"/>
    <w:rsid w:val="7E12ECA5"/>
    <w:rsid w:val="7E133DEA"/>
    <w:rsid w:val="7E1364EA"/>
    <w:rsid w:val="7E1372B0"/>
    <w:rsid w:val="7E13C921"/>
    <w:rsid w:val="7E143B43"/>
    <w:rsid w:val="7E16B8F7"/>
    <w:rsid w:val="7E18CEE4"/>
    <w:rsid w:val="7E18D0C5"/>
    <w:rsid w:val="7E18EBAF"/>
    <w:rsid w:val="7E1A2244"/>
    <w:rsid w:val="7E1B3F38"/>
    <w:rsid w:val="7E1C550E"/>
    <w:rsid w:val="7E1D8AF6"/>
    <w:rsid w:val="7E1E3CB1"/>
    <w:rsid w:val="7E1FC005"/>
    <w:rsid w:val="7E1FFB07"/>
    <w:rsid w:val="7E207FA3"/>
    <w:rsid w:val="7E20B2EF"/>
    <w:rsid w:val="7E20CEB8"/>
    <w:rsid w:val="7E20D2E8"/>
    <w:rsid w:val="7E20EDC3"/>
    <w:rsid w:val="7E216672"/>
    <w:rsid w:val="7E217B98"/>
    <w:rsid w:val="7E218ECA"/>
    <w:rsid w:val="7E22A0B4"/>
    <w:rsid w:val="7E22C2C3"/>
    <w:rsid w:val="7E236CEA"/>
    <w:rsid w:val="7E237F71"/>
    <w:rsid w:val="7E23B4FD"/>
    <w:rsid w:val="7E2404D4"/>
    <w:rsid w:val="7E24291C"/>
    <w:rsid w:val="7E2472FE"/>
    <w:rsid w:val="7E24A98E"/>
    <w:rsid w:val="7E24ED84"/>
    <w:rsid w:val="7E24F85F"/>
    <w:rsid w:val="7E250E33"/>
    <w:rsid w:val="7E255ECE"/>
    <w:rsid w:val="7E25B909"/>
    <w:rsid w:val="7E25DF83"/>
    <w:rsid w:val="7E26443F"/>
    <w:rsid w:val="7E265CED"/>
    <w:rsid w:val="7E266C41"/>
    <w:rsid w:val="7E27DB43"/>
    <w:rsid w:val="7E285539"/>
    <w:rsid w:val="7E28D735"/>
    <w:rsid w:val="7E298183"/>
    <w:rsid w:val="7E29C475"/>
    <w:rsid w:val="7E29D266"/>
    <w:rsid w:val="7E2B1B74"/>
    <w:rsid w:val="7E2B7139"/>
    <w:rsid w:val="7E2BE9A1"/>
    <w:rsid w:val="7E2CBF7E"/>
    <w:rsid w:val="7E2CCBD2"/>
    <w:rsid w:val="7E2CCFF4"/>
    <w:rsid w:val="7E2D0B4C"/>
    <w:rsid w:val="7E2D1D54"/>
    <w:rsid w:val="7E2DE47B"/>
    <w:rsid w:val="7E2F245A"/>
    <w:rsid w:val="7E2FB6DF"/>
    <w:rsid w:val="7E314E56"/>
    <w:rsid w:val="7E315CFA"/>
    <w:rsid w:val="7E31ADF0"/>
    <w:rsid w:val="7E328688"/>
    <w:rsid w:val="7E331496"/>
    <w:rsid w:val="7E335B01"/>
    <w:rsid w:val="7E33C6D6"/>
    <w:rsid w:val="7E33D22B"/>
    <w:rsid w:val="7E34B2A2"/>
    <w:rsid w:val="7E366E50"/>
    <w:rsid w:val="7E37FB94"/>
    <w:rsid w:val="7E380299"/>
    <w:rsid w:val="7E384829"/>
    <w:rsid w:val="7E38CEB4"/>
    <w:rsid w:val="7E392EB0"/>
    <w:rsid w:val="7E3A1E04"/>
    <w:rsid w:val="7E3A22DA"/>
    <w:rsid w:val="7E3D92B6"/>
    <w:rsid w:val="7E3F85C2"/>
    <w:rsid w:val="7E3FEFBD"/>
    <w:rsid w:val="7E406FF5"/>
    <w:rsid w:val="7E40D8B1"/>
    <w:rsid w:val="7E415375"/>
    <w:rsid w:val="7E422645"/>
    <w:rsid w:val="7E42266A"/>
    <w:rsid w:val="7E45A281"/>
    <w:rsid w:val="7E47E8C0"/>
    <w:rsid w:val="7E489440"/>
    <w:rsid w:val="7E49E9F7"/>
    <w:rsid w:val="7E4D4A9E"/>
    <w:rsid w:val="7E4DA11A"/>
    <w:rsid w:val="7E4DEE63"/>
    <w:rsid w:val="7E4E06B6"/>
    <w:rsid w:val="7E4E10EB"/>
    <w:rsid w:val="7E4E42C3"/>
    <w:rsid w:val="7E4ED516"/>
    <w:rsid w:val="7E4F51D9"/>
    <w:rsid w:val="7E4F7EC3"/>
    <w:rsid w:val="7E4FFC5C"/>
    <w:rsid w:val="7E50355C"/>
    <w:rsid w:val="7E50DE33"/>
    <w:rsid w:val="7E520559"/>
    <w:rsid w:val="7E538F4B"/>
    <w:rsid w:val="7E54B721"/>
    <w:rsid w:val="7E550467"/>
    <w:rsid w:val="7E554B30"/>
    <w:rsid w:val="7E558080"/>
    <w:rsid w:val="7E560386"/>
    <w:rsid w:val="7E567D1C"/>
    <w:rsid w:val="7E57A777"/>
    <w:rsid w:val="7E57BBA8"/>
    <w:rsid w:val="7E57CC05"/>
    <w:rsid w:val="7E58A2F2"/>
    <w:rsid w:val="7E58DA63"/>
    <w:rsid w:val="7E5954FB"/>
    <w:rsid w:val="7E597DDF"/>
    <w:rsid w:val="7E5A32FA"/>
    <w:rsid w:val="7E5A3DBB"/>
    <w:rsid w:val="7E5AC07A"/>
    <w:rsid w:val="7E5AFBB4"/>
    <w:rsid w:val="7E5B7386"/>
    <w:rsid w:val="7E5B7E35"/>
    <w:rsid w:val="7E5CEE24"/>
    <w:rsid w:val="7E5E6583"/>
    <w:rsid w:val="7E5F1B9B"/>
    <w:rsid w:val="7E5FFE18"/>
    <w:rsid w:val="7E6050E3"/>
    <w:rsid w:val="7E62079B"/>
    <w:rsid w:val="7E6234AF"/>
    <w:rsid w:val="7E62CD9D"/>
    <w:rsid w:val="7E634B2C"/>
    <w:rsid w:val="7E63A527"/>
    <w:rsid w:val="7E66A1F9"/>
    <w:rsid w:val="7E68A738"/>
    <w:rsid w:val="7E68ECA5"/>
    <w:rsid w:val="7E69BF86"/>
    <w:rsid w:val="7E69F7EE"/>
    <w:rsid w:val="7E69FC86"/>
    <w:rsid w:val="7E6A920F"/>
    <w:rsid w:val="7E6B1427"/>
    <w:rsid w:val="7E6CA745"/>
    <w:rsid w:val="7E6EC23C"/>
    <w:rsid w:val="7E724F85"/>
    <w:rsid w:val="7E733F97"/>
    <w:rsid w:val="7E7493FD"/>
    <w:rsid w:val="7E773DB5"/>
    <w:rsid w:val="7E779C4C"/>
    <w:rsid w:val="7E77D2E4"/>
    <w:rsid w:val="7E7800A0"/>
    <w:rsid w:val="7E79C287"/>
    <w:rsid w:val="7E7A2B95"/>
    <w:rsid w:val="7E7AC652"/>
    <w:rsid w:val="7E7B6049"/>
    <w:rsid w:val="7E7C3F8B"/>
    <w:rsid w:val="7E7C4D57"/>
    <w:rsid w:val="7E7D381F"/>
    <w:rsid w:val="7E7D8070"/>
    <w:rsid w:val="7E7F0533"/>
    <w:rsid w:val="7E7FFD74"/>
    <w:rsid w:val="7E800291"/>
    <w:rsid w:val="7E801A00"/>
    <w:rsid w:val="7E816761"/>
    <w:rsid w:val="7E8269D8"/>
    <w:rsid w:val="7E83B02B"/>
    <w:rsid w:val="7E84DE17"/>
    <w:rsid w:val="7E851F7A"/>
    <w:rsid w:val="7E873A1E"/>
    <w:rsid w:val="7E878C0F"/>
    <w:rsid w:val="7E87DAF3"/>
    <w:rsid w:val="7E88CD15"/>
    <w:rsid w:val="7E88CE45"/>
    <w:rsid w:val="7E8A2076"/>
    <w:rsid w:val="7E8B0C38"/>
    <w:rsid w:val="7E8B3279"/>
    <w:rsid w:val="7E8D8487"/>
    <w:rsid w:val="7E8E6E23"/>
    <w:rsid w:val="7E8E8BD8"/>
    <w:rsid w:val="7E8E9433"/>
    <w:rsid w:val="7E90450C"/>
    <w:rsid w:val="7E910330"/>
    <w:rsid w:val="7E9128FB"/>
    <w:rsid w:val="7E917591"/>
    <w:rsid w:val="7E91EB79"/>
    <w:rsid w:val="7E91FE8F"/>
    <w:rsid w:val="7E928537"/>
    <w:rsid w:val="7E94A519"/>
    <w:rsid w:val="7E976EEE"/>
    <w:rsid w:val="7E97FDBA"/>
    <w:rsid w:val="7E982A10"/>
    <w:rsid w:val="7E992675"/>
    <w:rsid w:val="7E995160"/>
    <w:rsid w:val="7E9BD1D4"/>
    <w:rsid w:val="7E9D571F"/>
    <w:rsid w:val="7E9F0D08"/>
    <w:rsid w:val="7E9F21A4"/>
    <w:rsid w:val="7EA059CA"/>
    <w:rsid w:val="7EA0C734"/>
    <w:rsid w:val="7EA182EB"/>
    <w:rsid w:val="7EA2AD97"/>
    <w:rsid w:val="7EA45564"/>
    <w:rsid w:val="7EA4CE22"/>
    <w:rsid w:val="7EA657DF"/>
    <w:rsid w:val="7EA69A09"/>
    <w:rsid w:val="7EA6B1CD"/>
    <w:rsid w:val="7EA73E4B"/>
    <w:rsid w:val="7EA81554"/>
    <w:rsid w:val="7EA832E3"/>
    <w:rsid w:val="7EA8DBFA"/>
    <w:rsid w:val="7EA8F7DE"/>
    <w:rsid w:val="7EA96DD4"/>
    <w:rsid w:val="7EAA135F"/>
    <w:rsid w:val="7EAAD034"/>
    <w:rsid w:val="7EABD83D"/>
    <w:rsid w:val="7EAC174A"/>
    <w:rsid w:val="7EAC6F29"/>
    <w:rsid w:val="7EAD4052"/>
    <w:rsid w:val="7EAE2DBE"/>
    <w:rsid w:val="7EAF01D4"/>
    <w:rsid w:val="7EAF9C03"/>
    <w:rsid w:val="7EB09B0B"/>
    <w:rsid w:val="7EB11709"/>
    <w:rsid w:val="7EB20BC6"/>
    <w:rsid w:val="7EB2D3B2"/>
    <w:rsid w:val="7EB2D61F"/>
    <w:rsid w:val="7EB4ED60"/>
    <w:rsid w:val="7EB572BF"/>
    <w:rsid w:val="7EB65102"/>
    <w:rsid w:val="7EB6CC61"/>
    <w:rsid w:val="7EB73D53"/>
    <w:rsid w:val="7EB7E05E"/>
    <w:rsid w:val="7EB949D6"/>
    <w:rsid w:val="7EB97AB6"/>
    <w:rsid w:val="7EBAE721"/>
    <w:rsid w:val="7EBB68F8"/>
    <w:rsid w:val="7EBC5BDA"/>
    <w:rsid w:val="7EBD5553"/>
    <w:rsid w:val="7EBDA56C"/>
    <w:rsid w:val="7EBDD04E"/>
    <w:rsid w:val="7EBF8054"/>
    <w:rsid w:val="7EBF96D2"/>
    <w:rsid w:val="7EBFDF95"/>
    <w:rsid w:val="7EC08904"/>
    <w:rsid w:val="7EC0ABF3"/>
    <w:rsid w:val="7EC0DFD5"/>
    <w:rsid w:val="7EC35EA2"/>
    <w:rsid w:val="7EC41C7B"/>
    <w:rsid w:val="7EC5199D"/>
    <w:rsid w:val="7EC58509"/>
    <w:rsid w:val="7EC5D866"/>
    <w:rsid w:val="7EC8C2D4"/>
    <w:rsid w:val="7EC8FF04"/>
    <w:rsid w:val="7ECA8AE2"/>
    <w:rsid w:val="7ECB7182"/>
    <w:rsid w:val="7ECBCC50"/>
    <w:rsid w:val="7ECC0AF2"/>
    <w:rsid w:val="7ECC5C3E"/>
    <w:rsid w:val="7ECC8EB7"/>
    <w:rsid w:val="7ECCD7E2"/>
    <w:rsid w:val="7ECDC032"/>
    <w:rsid w:val="7ECEE5A0"/>
    <w:rsid w:val="7ECFD33F"/>
    <w:rsid w:val="7ED096A9"/>
    <w:rsid w:val="7ED10EEC"/>
    <w:rsid w:val="7ED2E912"/>
    <w:rsid w:val="7ED36F5B"/>
    <w:rsid w:val="7ED378FC"/>
    <w:rsid w:val="7ED42CE3"/>
    <w:rsid w:val="7ED5EC56"/>
    <w:rsid w:val="7ED6D24F"/>
    <w:rsid w:val="7ED739F4"/>
    <w:rsid w:val="7ED797CC"/>
    <w:rsid w:val="7ED7F96A"/>
    <w:rsid w:val="7ED80DBA"/>
    <w:rsid w:val="7ED82CA8"/>
    <w:rsid w:val="7ED87D5B"/>
    <w:rsid w:val="7ED8A66A"/>
    <w:rsid w:val="7ED93693"/>
    <w:rsid w:val="7EDA7120"/>
    <w:rsid w:val="7EDAA3EB"/>
    <w:rsid w:val="7EDB9F77"/>
    <w:rsid w:val="7EDCB681"/>
    <w:rsid w:val="7EDCCFDF"/>
    <w:rsid w:val="7EDD579F"/>
    <w:rsid w:val="7EDE5E4B"/>
    <w:rsid w:val="7EDFB2BA"/>
    <w:rsid w:val="7EDFB8C1"/>
    <w:rsid w:val="7EDFD04D"/>
    <w:rsid w:val="7EDFF53E"/>
    <w:rsid w:val="7EE02F23"/>
    <w:rsid w:val="7EE28467"/>
    <w:rsid w:val="7EE42079"/>
    <w:rsid w:val="7EE4DC08"/>
    <w:rsid w:val="7EE57DDC"/>
    <w:rsid w:val="7EE5B8E8"/>
    <w:rsid w:val="7EE750C9"/>
    <w:rsid w:val="7EE76CEB"/>
    <w:rsid w:val="7EE8E86C"/>
    <w:rsid w:val="7EE92653"/>
    <w:rsid w:val="7EE9B647"/>
    <w:rsid w:val="7EEA2E23"/>
    <w:rsid w:val="7EEA6720"/>
    <w:rsid w:val="7EEA7807"/>
    <w:rsid w:val="7EEC057D"/>
    <w:rsid w:val="7EED055D"/>
    <w:rsid w:val="7EEDE487"/>
    <w:rsid w:val="7EEDFF76"/>
    <w:rsid w:val="7EEEE088"/>
    <w:rsid w:val="7EF1ECD0"/>
    <w:rsid w:val="7EF42408"/>
    <w:rsid w:val="7EF6E6D6"/>
    <w:rsid w:val="7EF763F6"/>
    <w:rsid w:val="7EF84B4D"/>
    <w:rsid w:val="7EF864D1"/>
    <w:rsid w:val="7EF8BE1F"/>
    <w:rsid w:val="7EF8C030"/>
    <w:rsid w:val="7EF93C83"/>
    <w:rsid w:val="7EF96EE8"/>
    <w:rsid w:val="7EFB5AA2"/>
    <w:rsid w:val="7EFBD733"/>
    <w:rsid w:val="7EFD3503"/>
    <w:rsid w:val="7EFD960B"/>
    <w:rsid w:val="7EFE760E"/>
    <w:rsid w:val="7EFE8F68"/>
    <w:rsid w:val="7EFE904F"/>
    <w:rsid w:val="7EFF1962"/>
    <w:rsid w:val="7F01B326"/>
    <w:rsid w:val="7F01FAC5"/>
    <w:rsid w:val="7F031221"/>
    <w:rsid w:val="7F03715A"/>
    <w:rsid w:val="7F039338"/>
    <w:rsid w:val="7F044F5A"/>
    <w:rsid w:val="7F058D22"/>
    <w:rsid w:val="7F05C587"/>
    <w:rsid w:val="7F07386C"/>
    <w:rsid w:val="7F0849D2"/>
    <w:rsid w:val="7F0ACD03"/>
    <w:rsid w:val="7F0B0C89"/>
    <w:rsid w:val="7F0B35F9"/>
    <w:rsid w:val="7F0B7A3E"/>
    <w:rsid w:val="7F0C444F"/>
    <w:rsid w:val="7F0D2CB9"/>
    <w:rsid w:val="7F0F0523"/>
    <w:rsid w:val="7F0F3A56"/>
    <w:rsid w:val="7F0F4D36"/>
    <w:rsid w:val="7F1050AE"/>
    <w:rsid w:val="7F109134"/>
    <w:rsid w:val="7F112DD5"/>
    <w:rsid w:val="7F1156D5"/>
    <w:rsid w:val="7F115AB7"/>
    <w:rsid w:val="7F11ACF9"/>
    <w:rsid w:val="7F122FF5"/>
    <w:rsid w:val="7F123AA3"/>
    <w:rsid w:val="7F1447D0"/>
    <w:rsid w:val="7F151C53"/>
    <w:rsid w:val="7F156831"/>
    <w:rsid w:val="7F159946"/>
    <w:rsid w:val="7F16986C"/>
    <w:rsid w:val="7F1698CA"/>
    <w:rsid w:val="7F16B703"/>
    <w:rsid w:val="7F183343"/>
    <w:rsid w:val="7F18DB57"/>
    <w:rsid w:val="7F19614D"/>
    <w:rsid w:val="7F1E088B"/>
    <w:rsid w:val="7F1E0DBD"/>
    <w:rsid w:val="7F1FF7A1"/>
    <w:rsid w:val="7F205A9E"/>
    <w:rsid w:val="7F20B4FB"/>
    <w:rsid w:val="7F216A3B"/>
    <w:rsid w:val="7F21F19D"/>
    <w:rsid w:val="7F27AC50"/>
    <w:rsid w:val="7F294E90"/>
    <w:rsid w:val="7F295C44"/>
    <w:rsid w:val="7F29B6A5"/>
    <w:rsid w:val="7F2AF013"/>
    <w:rsid w:val="7F2B483F"/>
    <w:rsid w:val="7F2B78EF"/>
    <w:rsid w:val="7F2C4E33"/>
    <w:rsid w:val="7F2E5816"/>
    <w:rsid w:val="7F2E78DC"/>
    <w:rsid w:val="7F2E99A1"/>
    <w:rsid w:val="7F2FE741"/>
    <w:rsid w:val="7F2FF8BF"/>
    <w:rsid w:val="7F30081D"/>
    <w:rsid w:val="7F3047F7"/>
    <w:rsid w:val="7F307F45"/>
    <w:rsid w:val="7F30862D"/>
    <w:rsid w:val="7F3111D1"/>
    <w:rsid w:val="7F314523"/>
    <w:rsid w:val="7F3210D9"/>
    <w:rsid w:val="7F324B13"/>
    <w:rsid w:val="7F328814"/>
    <w:rsid w:val="7F335C97"/>
    <w:rsid w:val="7F33E919"/>
    <w:rsid w:val="7F347954"/>
    <w:rsid w:val="7F350DEB"/>
    <w:rsid w:val="7F353FEE"/>
    <w:rsid w:val="7F36655E"/>
    <w:rsid w:val="7F368DB6"/>
    <w:rsid w:val="7F372FFD"/>
    <w:rsid w:val="7F378064"/>
    <w:rsid w:val="7F37F9FB"/>
    <w:rsid w:val="7F3860AC"/>
    <w:rsid w:val="7F38ECEB"/>
    <w:rsid w:val="7F39DB3F"/>
    <w:rsid w:val="7F3C7D5D"/>
    <w:rsid w:val="7F3E490C"/>
    <w:rsid w:val="7F4016CA"/>
    <w:rsid w:val="7F40999D"/>
    <w:rsid w:val="7F40D92E"/>
    <w:rsid w:val="7F410C9A"/>
    <w:rsid w:val="7F41DC41"/>
    <w:rsid w:val="7F43F94B"/>
    <w:rsid w:val="7F4441EE"/>
    <w:rsid w:val="7F450090"/>
    <w:rsid w:val="7F457AE9"/>
    <w:rsid w:val="7F45EEA8"/>
    <w:rsid w:val="7F463B22"/>
    <w:rsid w:val="7F474386"/>
    <w:rsid w:val="7F476E02"/>
    <w:rsid w:val="7F48A5AE"/>
    <w:rsid w:val="7F492856"/>
    <w:rsid w:val="7F4A6000"/>
    <w:rsid w:val="7F4AD357"/>
    <w:rsid w:val="7F4AE5E5"/>
    <w:rsid w:val="7F4E6518"/>
    <w:rsid w:val="7F4EE779"/>
    <w:rsid w:val="7F503C7A"/>
    <w:rsid w:val="7F509AB2"/>
    <w:rsid w:val="7F514459"/>
    <w:rsid w:val="7F519EA6"/>
    <w:rsid w:val="7F51A721"/>
    <w:rsid w:val="7F52EA97"/>
    <w:rsid w:val="7F52F94A"/>
    <w:rsid w:val="7F541B04"/>
    <w:rsid w:val="7F57CBA3"/>
    <w:rsid w:val="7F57FCA4"/>
    <w:rsid w:val="7F58A3AD"/>
    <w:rsid w:val="7F59043F"/>
    <w:rsid w:val="7F590D5B"/>
    <w:rsid w:val="7F59C5D1"/>
    <w:rsid w:val="7F59CE35"/>
    <w:rsid w:val="7F5B3D89"/>
    <w:rsid w:val="7F5B8DD7"/>
    <w:rsid w:val="7F5B95AA"/>
    <w:rsid w:val="7F5CF166"/>
    <w:rsid w:val="7F5F1089"/>
    <w:rsid w:val="7F5FEA88"/>
    <w:rsid w:val="7F5FEEEC"/>
    <w:rsid w:val="7F6025B3"/>
    <w:rsid w:val="7F60590E"/>
    <w:rsid w:val="7F6063BB"/>
    <w:rsid w:val="7F607CBF"/>
    <w:rsid w:val="7F609C22"/>
    <w:rsid w:val="7F611B8D"/>
    <w:rsid w:val="7F61630C"/>
    <w:rsid w:val="7F62464A"/>
    <w:rsid w:val="7F627A33"/>
    <w:rsid w:val="7F632017"/>
    <w:rsid w:val="7F6354BA"/>
    <w:rsid w:val="7F635D7B"/>
    <w:rsid w:val="7F637096"/>
    <w:rsid w:val="7F64654F"/>
    <w:rsid w:val="7F64CB69"/>
    <w:rsid w:val="7F64E797"/>
    <w:rsid w:val="7F658C9F"/>
    <w:rsid w:val="7F6740C9"/>
    <w:rsid w:val="7F6779D6"/>
    <w:rsid w:val="7F67AC16"/>
    <w:rsid w:val="7F67DC05"/>
    <w:rsid w:val="7F68ABFD"/>
    <w:rsid w:val="7F68D0EE"/>
    <w:rsid w:val="7F694390"/>
    <w:rsid w:val="7F6A4DEC"/>
    <w:rsid w:val="7F6AC1AA"/>
    <w:rsid w:val="7F6ACFD3"/>
    <w:rsid w:val="7F6BFB81"/>
    <w:rsid w:val="7F6C1A84"/>
    <w:rsid w:val="7F6C393D"/>
    <w:rsid w:val="7F6D8E1E"/>
    <w:rsid w:val="7F6E4FCA"/>
    <w:rsid w:val="7F6EF2D5"/>
    <w:rsid w:val="7F704B81"/>
    <w:rsid w:val="7F71C278"/>
    <w:rsid w:val="7F72AFBC"/>
    <w:rsid w:val="7F72B1E9"/>
    <w:rsid w:val="7F72C314"/>
    <w:rsid w:val="7F73760C"/>
    <w:rsid w:val="7F740E57"/>
    <w:rsid w:val="7F765B6D"/>
    <w:rsid w:val="7F770634"/>
    <w:rsid w:val="7F799E71"/>
    <w:rsid w:val="7F79A02D"/>
    <w:rsid w:val="7F7AB9D8"/>
    <w:rsid w:val="7F7AF6D9"/>
    <w:rsid w:val="7F7BCAAB"/>
    <w:rsid w:val="7F7C7AA0"/>
    <w:rsid w:val="7F7D1FA9"/>
    <w:rsid w:val="7F7DF9C4"/>
    <w:rsid w:val="7F7E6951"/>
    <w:rsid w:val="7F7F57B9"/>
    <w:rsid w:val="7F7FB2DA"/>
    <w:rsid w:val="7F7FF003"/>
    <w:rsid w:val="7F80C9A5"/>
    <w:rsid w:val="7F80D593"/>
    <w:rsid w:val="7F81DE52"/>
    <w:rsid w:val="7F82274F"/>
    <w:rsid w:val="7F827D1F"/>
    <w:rsid w:val="7F82C9E8"/>
    <w:rsid w:val="7F845F14"/>
    <w:rsid w:val="7F846A85"/>
    <w:rsid w:val="7F859E0A"/>
    <w:rsid w:val="7F85AAF4"/>
    <w:rsid w:val="7F86E14C"/>
    <w:rsid w:val="7F87BA0A"/>
    <w:rsid w:val="7F886D49"/>
    <w:rsid w:val="7F8A2E22"/>
    <w:rsid w:val="7F8A5C6E"/>
    <w:rsid w:val="7F8AAC42"/>
    <w:rsid w:val="7F8B3F4D"/>
    <w:rsid w:val="7F8B7615"/>
    <w:rsid w:val="7F8BDD7C"/>
    <w:rsid w:val="7F8C04BC"/>
    <w:rsid w:val="7F8D269E"/>
    <w:rsid w:val="7F8D8C6B"/>
    <w:rsid w:val="7F8E80CD"/>
    <w:rsid w:val="7F8F1C77"/>
    <w:rsid w:val="7F8F4A61"/>
    <w:rsid w:val="7F8FB729"/>
    <w:rsid w:val="7F909A63"/>
    <w:rsid w:val="7F90F8C6"/>
    <w:rsid w:val="7F91533F"/>
    <w:rsid w:val="7F918324"/>
    <w:rsid w:val="7F923380"/>
    <w:rsid w:val="7F92A633"/>
    <w:rsid w:val="7F93130E"/>
    <w:rsid w:val="7F93FDCA"/>
    <w:rsid w:val="7F94D6FC"/>
    <w:rsid w:val="7F97EC81"/>
    <w:rsid w:val="7F99E3F0"/>
    <w:rsid w:val="7F9A4883"/>
    <w:rsid w:val="7F9B2A84"/>
    <w:rsid w:val="7F9C125E"/>
    <w:rsid w:val="7F9C87BB"/>
    <w:rsid w:val="7F9EFE0D"/>
    <w:rsid w:val="7FA04C8B"/>
    <w:rsid w:val="7FA0CBCA"/>
    <w:rsid w:val="7FA1CF6B"/>
    <w:rsid w:val="7FA29EA0"/>
    <w:rsid w:val="7FA303BA"/>
    <w:rsid w:val="7FA52E56"/>
    <w:rsid w:val="7FA63CA6"/>
    <w:rsid w:val="7FA6F471"/>
    <w:rsid w:val="7FA8E57C"/>
    <w:rsid w:val="7FA91F79"/>
    <w:rsid w:val="7FAB08F9"/>
    <w:rsid w:val="7FAC18A4"/>
    <w:rsid w:val="7FAC8D12"/>
    <w:rsid w:val="7FAC8EC9"/>
    <w:rsid w:val="7FAC9C23"/>
    <w:rsid w:val="7FACF4EE"/>
    <w:rsid w:val="7FADE5CA"/>
    <w:rsid w:val="7FAE7CA0"/>
    <w:rsid w:val="7FB00CCE"/>
    <w:rsid w:val="7FB0D6A7"/>
    <w:rsid w:val="7FB2798F"/>
    <w:rsid w:val="7FB2BFB6"/>
    <w:rsid w:val="7FB36E53"/>
    <w:rsid w:val="7FB3B18C"/>
    <w:rsid w:val="7FB4E640"/>
    <w:rsid w:val="7FB577D3"/>
    <w:rsid w:val="7FB6BDA1"/>
    <w:rsid w:val="7FB8A347"/>
    <w:rsid w:val="7FB908DE"/>
    <w:rsid w:val="7FB960E1"/>
    <w:rsid w:val="7FBA2CED"/>
    <w:rsid w:val="7FBAA6A9"/>
    <w:rsid w:val="7FBB5ADE"/>
    <w:rsid w:val="7FBBAA5D"/>
    <w:rsid w:val="7FBD1B67"/>
    <w:rsid w:val="7FBDD4AB"/>
    <w:rsid w:val="7FBE6E88"/>
    <w:rsid w:val="7FBE80E3"/>
    <w:rsid w:val="7FBF58CA"/>
    <w:rsid w:val="7FBF92AA"/>
    <w:rsid w:val="7FBFD019"/>
    <w:rsid w:val="7FC34F5D"/>
    <w:rsid w:val="7FC3E746"/>
    <w:rsid w:val="7FC415CF"/>
    <w:rsid w:val="7FC4744C"/>
    <w:rsid w:val="7FC48E34"/>
    <w:rsid w:val="7FC5BFE1"/>
    <w:rsid w:val="7FC626C5"/>
    <w:rsid w:val="7FC661DD"/>
    <w:rsid w:val="7FC83FE5"/>
    <w:rsid w:val="7FC890BF"/>
    <w:rsid w:val="7FCBC7D0"/>
    <w:rsid w:val="7FCC8175"/>
    <w:rsid w:val="7FCDC6B0"/>
    <w:rsid w:val="7FCDEAFF"/>
    <w:rsid w:val="7FCE71FC"/>
    <w:rsid w:val="7FCF2198"/>
    <w:rsid w:val="7FCF5FC3"/>
    <w:rsid w:val="7FD08DA9"/>
    <w:rsid w:val="7FD1CA0F"/>
    <w:rsid w:val="7FD2A346"/>
    <w:rsid w:val="7FD3A124"/>
    <w:rsid w:val="7FD4C5DF"/>
    <w:rsid w:val="7FD56DD0"/>
    <w:rsid w:val="7FD6B8CE"/>
    <w:rsid w:val="7FD7D405"/>
    <w:rsid w:val="7FDBC0F1"/>
    <w:rsid w:val="7FDBD07D"/>
    <w:rsid w:val="7FDBDDA2"/>
    <w:rsid w:val="7FDBEA51"/>
    <w:rsid w:val="7FDE1472"/>
    <w:rsid w:val="7FDE38C0"/>
    <w:rsid w:val="7FDEB302"/>
    <w:rsid w:val="7FDF2F75"/>
    <w:rsid w:val="7FDF5A38"/>
    <w:rsid w:val="7FDF7602"/>
    <w:rsid w:val="7FDFD621"/>
    <w:rsid w:val="7FE0A071"/>
    <w:rsid w:val="7FE0C738"/>
    <w:rsid w:val="7FE12BF0"/>
    <w:rsid w:val="7FE3610A"/>
    <w:rsid w:val="7FE394AB"/>
    <w:rsid w:val="7FE3D1C6"/>
    <w:rsid w:val="7FE47384"/>
    <w:rsid w:val="7FE58A5D"/>
    <w:rsid w:val="7FE73B8D"/>
    <w:rsid w:val="7FE79B8C"/>
    <w:rsid w:val="7FE7A79B"/>
    <w:rsid w:val="7FE7A8EC"/>
    <w:rsid w:val="7FE8EC05"/>
    <w:rsid w:val="7FE9D420"/>
    <w:rsid w:val="7FEA0A45"/>
    <w:rsid w:val="7FEA5238"/>
    <w:rsid w:val="7FEA65CC"/>
    <w:rsid w:val="7FEA7238"/>
    <w:rsid w:val="7FEAC5CA"/>
    <w:rsid w:val="7FEAD672"/>
    <w:rsid w:val="7FEB1C26"/>
    <w:rsid w:val="7FEB2EB6"/>
    <w:rsid w:val="7FEB321D"/>
    <w:rsid w:val="7FEBB8D4"/>
    <w:rsid w:val="7FEE66EA"/>
    <w:rsid w:val="7FEE76B5"/>
    <w:rsid w:val="7FEEC4B1"/>
    <w:rsid w:val="7FEF02E3"/>
    <w:rsid w:val="7FF08782"/>
    <w:rsid w:val="7FF0B88D"/>
    <w:rsid w:val="7FF249ED"/>
    <w:rsid w:val="7FF2759E"/>
    <w:rsid w:val="7FF2A0C6"/>
    <w:rsid w:val="7FF37633"/>
    <w:rsid w:val="7FF3F387"/>
    <w:rsid w:val="7FF4ABC9"/>
    <w:rsid w:val="7FF54308"/>
    <w:rsid w:val="7FF56849"/>
    <w:rsid w:val="7FF60FF9"/>
    <w:rsid w:val="7FF69AD3"/>
    <w:rsid w:val="7FF7AC45"/>
    <w:rsid w:val="7FF8A9EE"/>
    <w:rsid w:val="7FF8AC0B"/>
    <w:rsid w:val="7FF91534"/>
    <w:rsid w:val="7FFAF526"/>
    <w:rsid w:val="7FFB3ABF"/>
    <w:rsid w:val="7FFB4EA4"/>
    <w:rsid w:val="7FFC0175"/>
    <w:rsid w:val="7FFCB814"/>
    <w:rsid w:val="7FFD4D61"/>
    <w:rsid w:val="7FFD958C"/>
    <w:rsid w:val="7FFDC79C"/>
    <w:rsid w:val="7FFE4C43"/>
    <w:rsid w:val="7FFF068C"/>
    <w:rsid w:val="7FFF46C6"/>
    <w:rsid w:val="7FFFAC69"/>
  </w:rsids>
  <m:mathPr>
    <m:mathFont m:val="Cambria Math"/>
    <m:brkBin m:val="before"/>
    <m:brkBinSub m:val="--"/>
    <m:smallFrac m:val="0"/>
    <m:dispDef/>
    <m:lMargin m:val="0"/>
    <m:rMargin m:val="0"/>
    <m:defJc m:val="centerGroup"/>
    <m:wrapIndent m:val="1440"/>
    <m:intLim m:val="subSup"/>
    <m:naryLim m:val="undOvr"/>
  </m:mathPr>
  <w:themeFontLang w:val="en-US" w:eastAsia="ja-JP" w:bidi="si-L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52A85A"/>
  <w15:docId w15:val="{48FAB66B-9C7E-40B0-B42E-E39FB1AE0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FD3"/>
  </w:style>
  <w:style w:type="paragraph" w:styleId="Heading1">
    <w:name w:val="heading 1"/>
    <w:basedOn w:val="Normal"/>
    <w:next w:val="Normal"/>
    <w:link w:val="Heading1Char"/>
    <w:uiPriority w:val="9"/>
    <w:qFormat/>
    <w:rsid w:val="00643D83"/>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643D83"/>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643D83"/>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643D83"/>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643D83"/>
    <w:p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uiPriority w:val="9"/>
    <w:semiHidden/>
    <w:unhideWhenUsed/>
    <w:qFormat/>
    <w:rsid w:val="00643D83"/>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43D83"/>
    <w:p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643D83"/>
    <w:p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643D83"/>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A53ECE"/>
    <w:rPr>
      <w:sz w:val="16"/>
      <w:szCs w:val="16"/>
    </w:rPr>
  </w:style>
  <w:style w:type="paragraph" w:styleId="CommentText">
    <w:name w:val="annotation text"/>
    <w:basedOn w:val="Normal"/>
    <w:link w:val="CommentTextChar"/>
    <w:uiPriority w:val="99"/>
    <w:unhideWhenUsed/>
    <w:rsid w:val="00A53ECE"/>
  </w:style>
  <w:style w:type="character" w:customStyle="1" w:styleId="CommentTextChar">
    <w:name w:val="Comment Text Char"/>
    <w:basedOn w:val="DefaultParagraphFont"/>
    <w:link w:val="CommentText"/>
    <w:uiPriority w:val="99"/>
    <w:rsid w:val="00A53ECE"/>
    <w:rPr>
      <w:rFonts w:ascii="Times New Roman" w:eastAsia="Times New Roman" w:hAnsi="Times New Roman" w:cs="Times New Roman"/>
      <w:sz w:val="20"/>
      <w:szCs w:val="20"/>
      <w:lang w:val="en-US"/>
    </w:rPr>
  </w:style>
  <w:style w:type="paragraph" w:styleId="NormalWeb">
    <w:name w:val="Normal (Web)"/>
    <w:basedOn w:val="Normal"/>
    <w:uiPriority w:val="99"/>
    <w:unhideWhenUsed/>
    <w:rsid w:val="00A53ECE"/>
    <w:pPr>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A53E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3ECE"/>
    <w:rPr>
      <w:rFonts w:ascii="Segoe UI" w:eastAsia="Times New Roman" w:hAnsi="Segoe UI" w:cs="Segoe UI"/>
      <w:sz w:val="18"/>
      <w:szCs w:val="18"/>
      <w:lang w:val="en-US"/>
    </w:rPr>
  </w:style>
  <w:style w:type="paragraph" w:styleId="CommentSubject">
    <w:name w:val="annotation subject"/>
    <w:basedOn w:val="CommentText"/>
    <w:next w:val="CommentText"/>
    <w:link w:val="CommentSubjectChar"/>
    <w:uiPriority w:val="99"/>
    <w:semiHidden/>
    <w:unhideWhenUsed/>
    <w:rsid w:val="00A53ECE"/>
    <w:rPr>
      <w:b/>
      <w:bCs/>
    </w:rPr>
  </w:style>
  <w:style w:type="character" w:customStyle="1" w:styleId="CommentSubjectChar">
    <w:name w:val="Comment Subject Char"/>
    <w:basedOn w:val="CommentTextChar"/>
    <w:link w:val="CommentSubject"/>
    <w:uiPriority w:val="99"/>
    <w:semiHidden/>
    <w:rsid w:val="00A53ECE"/>
    <w:rPr>
      <w:rFonts w:ascii="Times New Roman" w:eastAsia="Times New Roman" w:hAnsi="Times New Roman" w:cs="Times New Roman"/>
      <w:b/>
      <w:bCs/>
      <w:sz w:val="20"/>
      <w:szCs w:val="20"/>
      <w:lang w:val="en-US"/>
    </w:rPr>
  </w:style>
  <w:style w:type="character" w:customStyle="1" w:styleId="Heading1Char">
    <w:name w:val="Heading 1 Char"/>
    <w:basedOn w:val="DefaultParagraphFont"/>
    <w:link w:val="Heading1"/>
    <w:uiPriority w:val="9"/>
    <w:rsid w:val="00643D83"/>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643D83"/>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643D83"/>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643D83"/>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643D83"/>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643D83"/>
    <w:rPr>
      <w:b/>
      <w:bCs/>
      <w:sz w:val="22"/>
      <w:szCs w:val="22"/>
    </w:rPr>
  </w:style>
  <w:style w:type="character" w:customStyle="1" w:styleId="Heading7Char">
    <w:name w:val="Heading 7 Char"/>
    <w:basedOn w:val="DefaultParagraphFont"/>
    <w:link w:val="Heading7"/>
    <w:uiPriority w:val="9"/>
    <w:semiHidden/>
    <w:rsid w:val="00643D83"/>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643D83"/>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643D83"/>
    <w:rPr>
      <w:rFonts w:asciiTheme="majorHAnsi" w:eastAsiaTheme="majorEastAsia" w:hAnsiTheme="majorHAnsi" w:cstheme="majorBidi"/>
      <w:sz w:val="22"/>
      <w:szCs w:val="22"/>
    </w:rPr>
  </w:style>
  <w:style w:type="table" w:styleId="TableGrid">
    <w:name w:val="Table Grid"/>
    <w:basedOn w:val="TableNormal"/>
    <w:uiPriority w:val="39"/>
    <w:rsid w:val="007973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apis Bulleted List,List Paragraph (numbered (a)),Dot pt,F5 List Paragraph,List Paragraph1,No Spacing1,List Paragraph Char Char Char,Indicator Text,Numbered Para 1,Bullet 1,List Paragraph12,Bullet Points,MAIN CONTENT,List_Paragraph,ANNEX"/>
    <w:basedOn w:val="Normal"/>
    <w:link w:val="ListParagraphChar"/>
    <w:uiPriority w:val="34"/>
    <w:qFormat/>
    <w:rsid w:val="0079734E"/>
    <w:pPr>
      <w:spacing w:after="160" w:line="259" w:lineRule="auto"/>
      <w:ind w:left="720"/>
      <w:contextualSpacing/>
    </w:pPr>
    <w:rPr>
      <w:rFonts w:asciiTheme="minorHAnsi" w:eastAsiaTheme="minorHAnsi" w:hAnsiTheme="minorHAnsi" w:cstheme="minorBidi"/>
      <w:sz w:val="22"/>
      <w:szCs w:val="22"/>
    </w:rPr>
  </w:style>
  <w:style w:type="character" w:customStyle="1" w:styleId="ListParagraphChar">
    <w:name w:val="List Paragraph Char"/>
    <w:aliases w:val="Lapis Bulleted List Char,List Paragraph (numbered (a)) Char,Dot pt Char,F5 List Paragraph Char,List Paragraph1 Char,No Spacing1 Char,List Paragraph Char Char Char Char,Indicator Text Char,Numbered Para 1 Char,Bullet 1 Char,ANNEX Char"/>
    <w:link w:val="ListParagraph"/>
    <w:uiPriority w:val="34"/>
    <w:rsid w:val="0079734E"/>
    <w:rPr>
      <w:lang w:val="en-US"/>
    </w:rPr>
  </w:style>
  <w:style w:type="paragraph" w:styleId="FootnoteText">
    <w:name w:val="footnote text"/>
    <w:basedOn w:val="Normal"/>
    <w:link w:val="FootnoteTextChar"/>
    <w:uiPriority w:val="99"/>
    <w:semiHidden/>
    <w:unhideWhenUsed/>
    <w:rsid w:val="008214DB"/>
  </w:style>
  <w:style w:type="character" w:customStyle="1" w:styleId="FootnoteTextChar">
    <w:name w:val="Footnote Text Char"/>
    <w:basedOn w:val="DefaultParagraphFont"/>
    <w:link w:val="FootnoteText"/>
    <w:uiPriority w:val="99"/>
    <w:semiHidden/>
    <w:rsid w:val="008214DB"/>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8214DB"/>
    <w:rPr>
      <w:vertAlign w:val="superscript"/>
    </w:rPr>
  </w:style>
  <w:style w:type="character" w:customStyle="1" w:styleId="En-tte5">
    <w:name w:val="En-tête #5_"/>
    <w:link w:val="En-tte50"/>
    <w:uiPriority w:val="99"/>
    <w:locked/>
    <w:rsid w:val="00FB6387"/>
    <w:rPr>
      <w:b/>
      <w:bCs/>
      <w:shd w:val="clear" w:color="auto" w:fill="FFFFFF"/>
    </w:rPr>
  </w:style>
  <w:style w:type="paragraph" w:customStyle="1" w:styleId="En-tte50">
    <w:name w:val="En-tête #5"/>
    <w:basedOn w:val="Normal"/>
    <w:link w:val="En-tte5"/>
    <w:uiPriority w:val="99"/>
    <w:rsid w:val="00FB6387"/>
    <w:pPr>
      <w:widowControl w:val="0"/>
      <w:shd w:val="clear" w:color="auto" w:fill="FFFFFF"/>
      <w:spacing w:before="480" w:after="180" w:line="240" w:lineRule="atLeast"/>
      <w:jc w:val="both"/>
      <w:outlineLvl w:val="4"/>
    </w:pPr>
    <w:rPr>
      <w:rFonts w:asciiTheme="minorHAnsi" w:eastAsiaTheme="minorHAnsi" w:hAnsiTheme="minorHAnsi" w:cstheme="minorBidi"/>
      <w:b/>
      <w:bCs/>
      <w:sz w:val="22"/>
      <w:szCs w:val="22"/>
      <w:lang w:val="en-GB"/>
    </w:rPr>
  </w:style>
  <w:style w:type="character" w:styleId="Hyperlink">
    <w:name w:val="Hyperlink"/>
    <w:basedOn w:val="DefaultParagraphFont"/>
    <w:uiPriority w:val="99"/>
    <w:unhideWhenUsed/>
    <w:rsid w:val="00FB6387"/>
    <w:rPr>
      <w:color w:val="0563C1" w:themeColor="hyperlink"/>
      <w:u w:val="single"/>
    </w:rPr>
  </w:style>
  <w:style w:type="character" w:customStyle="1" w:styleId="Corpsdutexte5">
    <w:name w:val="Corps du texte (5)_"/>
    <w:link w:val="Corpsdutexte51"/>
    <w:uiPriority w:val="99"/>
    <w:locked/>
    <w:rsid w:val="00FB6387"/>
    <w:rPr>
      <w:i/>
      <w:iCs/>
      <w:sz w:val="23"/>
      <w:szCs w:val="23"/>
      <w:shd w:val="clear" w:color="auto" w:fill="FFFFFF"/>
    </w:rPr>
  </w:style>
  <w:style w:type="paragraph" w:customStyle="1" w:styleId="Corpsdutexte51">
    <w:name w:val="Corps du texte (5)1"/>
    <w:basedOn w:val="Normal"/>
    <w:link w:val="Corpsdutexte5"/>
    <w:uiPriority w:val="99"/>
    <w:rsid w:val="00FB6387"/>
    <w:pPr>
      <w:widowControl w:val="0"/>
      <w:shd w:val="clear" w:color="auto" w:fill="FFFFFF"/>
      <w:spacing w:before="240" w:after="360" w:line="240" w:lineRule="atLeast"/>
      <w:ind w:hanging="360"/>
      <w:jc w:val="both"/>
    </w:pPr>
    <w:rPr>
      <w:rFonts w:asciiTheme="minorHAnsi" w:eastAsiaTheme="minorHAnsi" w:hAnsiTheme="minorHAnsi" w:cstheme="minorBidi"/>
      <w:i/>
      <w:iCs/>
      <w:sz w:val="23"/>
      <w:szCs w:val="23"/>
      <w:lang w:val="en-GB"/>
    </w:rPr>
  </w:style>
  <w:style w:type="paragraph" w:customStyle="1" w:styleId="Default">
    <w:name w:val="Default"/>
    <w:rsid w:val="00BB159A"/>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unhideWhenUsed/>
    <w:rsid w:val="001F5386"/>
    <w:rPr>
      <w:color w:val="605E5C"/>
      <w:shd w:val="clear" w:color="auto" w:fill="E1DFDD"/>
    </w:rPr>
  </w:style>
  <w:style w:type="paragraph" w:styleId="Header">
    <w:name w:val="header"/>
    <w:basedOn w:val="Normal"/>
    <w:link w:val="HeaderChar"/>
    <w:uiPriority w:val="99"/>
    <w:unhideWhenUsed/>
    <w:rsid w:val="00DE2F15"/>
    <w:pPr>
      <w:tabs>
        <w:tab w:val="center" w:pos="4680"/>
        <w:tab w:val="right" w:pos="9360"/>
      </w:tabs>
    </w:pPr>
  </w:style>
  <w:style w:type="character" w:customStyle="1" w:styleId="HeaderChar">
    <w:name w:val="Header Char"/>
    <w:basedOn w:val="DefaultParagraphFont"/>
    <w:link w:val="Header"/>
    <w:uiPriority w:val="99"/>
    <w:rsid w:val="00DE1819"/>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DE2F15"/>
    <w:pPr>
      <w:tabs>
        <w:tab w:val="center" w:pos="4680"/>
        <w:tab w:val="right" w:pos="9360"/>
      </w:tabs>
    </w:pPr>
  </w:style>
  <w:style w:type="character" w:customStyle="1" w:styleId="FooterChar">
    <w:name w:val="Footer Char"/>
    <w:basedOn w:val="DefaultParagraphFont"/>
    <w:link w:val="Footer"/>
    <w:uiPriority w:val="99"/>
    <w:rsid w:val="00DE1819"/>
    <w:rPr>
      <w:rFonts w:ascii="Times New Roman" w:eastAsia="Times New Roman" w:hAnsi="Times New Roman" w:cs="Times New Roman"/>
      <w:sz w:val="20"/>
      <w:szCs w:val="20"/>
      <w:lang w:val="en-US"/>
    </w:rPr>
  </w:style>
  <w:style w:type="character" w:customStyle="1" w:styleId="normaltextrun">
    <w:name w:val="normaltextrun"/>
    <w:basedOn w:val="DefaultParagraphFont"/>
    <w:rsid w:val="002816F5"/>
  </w:style>
  <w:style w:type="character" w:customStyle="1" w:styleId="eop">
    <w:name w:val="eop"/>
    <w:basedOn w:val="DefaultParagraphFont"/>
    <w:rsid w:val="002816F5"/>
  </w:style>
  <w:style w:type="character" w:styleId="FollowedHyperlink">
    <w:name w:val="FollowedHyperlink"/>
    <w:basedOn w:val="DefaultParagraphFont"/>
    <w:uiPriority w:val="99"/>
    <w:semiHidden/>
    <w:unhideWhenUsed/>
    <w:rsid w:val="00BC6219"/>
    <w:rPr>
      <w:color w:val="954F72" w:themeColor="followedHyperlink"/>
      <w:u w:val="single"/>
    </w:rPr>
  </w:style>
  <w:style w:type="character" w:customStyle="1" w:styleId="nc684nl6">
    <w:name w:val="nc684nl6"/>
    <w:basedOn w:val="DefaultParagraphFont"/>
    <w:rsid w:val="005A0532"/>
  </w:style>
  <w:style w:type="paragraph" w:styleId="HTMLPreformatted">
    <w:name w:val="HTML Preformatted"/>
    <w:basedOn w:val="Normal"/>
    <w:link w:val="HTMLPreformattedChar"/>
    <w:uiPriority w:val="99"/>
    <w:semiHidden/>
    <w:unhideWhenUsed/>
    <w:rsid w:val="00730F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GB" w:eastAsia="en-GB"/>
    </w:rPr>
  </w:style>
  <w:style w:type="character" w:customStyle="1" w:styleId="HTMLPreformattedChar">
    <w:name w:val="HTML Preformatted Char"/>
    <w:basedOn w:val="DefaultParagraphFont"/>
    <w:link w:val="HTMLPreformatted"/>
    <w:uiPriority w:val="99"/>
    <w:semiHidden/>
    <w:rsid w:val="00730F9E"/>
    <w:rPr>
      <w:rFonts w:ascii="Courier New" w:eastAsia="Times New Roman" w:hAnsi="Courier New" w:cs="Courier New"/>
      <w:sz w:val="20"/>
      <w:szCs w:val="20"/>
      <w:lang w:eastAsia="en-GB"/>
    </w:rPr>
  </w:style>
  <w:style w:type="character" w:customStyle="1" w:styleId="y2iqfc">
    <w:name w:val="y2iqfc"/>
    <w:basedOn w:val="DefaultParagraphFont"/>
    <w:rsid w:val="00730F9E"/>
  </w:style>
  <w:style w:type="character" w:styleId="Mention">
    <w:name w:val="Mention"/>
    <w:basedOn w:val="DefaultParagraphFont"/>
    <w:uiPriority w:val="99"/>
    <w:unhideWhenUsed/>
    <w:rsid w:val="00F5220D"/>
    <w:rPr>
      <w:color w:val="2B579A"/>
      <w:shd w:val="clear" w:color="auto" w:fill="E6E6E6"/>
    </w:rPr>
  </w:style>
  <w:style w:type="paragraph" w:styleId="Revision">
    <w:name w:val="Revision"/>
    <w:hidden/>
    <w:uiPriority w:val="99"/>
    <w:semiHidden/>
    <w:rsid w:val="00CC70BD"/>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paragraph" w:styleId="TOC1">
    <w:name w:val="toc 1"/>
    <w:basedOn w:val="Normal"/>
    <w:next w:val="Normal"/>
    <w:autoRedefine/>
    <w:uiPriority w:val="39"/>
    <w:unhideWhenUsed/>
    <w:rsid w:val="00E40DD4"/>
    <w:pPr>
      <w:tabs>
        <w:tab w:val="left" w:pos="440"/>
        <w:tab w:val="right" w:pos="9750"/>
      </w:tabs>
      <w:spacing w:after="100"/>
    </w:pPr>
  </w:style>
  <w:style w:type="table" w:customStyle="1" w:styleId="ae">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0">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1">
    <w:basedOn w:val="TableNormal"/>
    <w:tblPr>
      <w:tblStyleRowBandSize w:val="1"/>
      <w:tblStyleColBandSize w:val="1"/>
      <w:tblCellMar>
        <w:top w:w="100" w:type="dxa"/>
        <w:left w:w="100" w:type="dxa"/>
        <w:bottom w:w="100" w:type="dxa"/>
        <w:right w:w="100"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2">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3">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4">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5">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6">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7">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8">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9">
    <w:basedOn w:val="TableNormal"/>
    <w:tblPr>
      <w:tblStyleRowBandSize w:val="1"/>
      <w:tblStyleColBandSize w:val="1"/>
      <w:tblCellMar>
        <w:top w:w="100" w:type="dxa"/>
        <w:left w:w="100" w:type="dxa"/>
        <w:bottom w:w="100" w:type="dxa"/>
        <w:right w:w="100" w:type="dxa"/>
      </w:tblCellMar>
    </w:tblPr>
    <w:tcPr>
      <w:shd w:val="clear" w:color="auto" w:fill="FFF2CC"/>
    </w:tcPr>
  </w:style>
  <w:style w:type="table" w:customStyle="1" w:styleId="afa">
    <w:basedOn w:val="TableNormal"/>
    <w:tblPr>
      <w:tblStyleRowBandSize w:val="1"/>
      <w:tblStyleColBandSize w:val="1"/>
      <w:tblCellMar>
        <w:top w:w="100" w:type="dxa"/>
        <w:left w:w="100" w:type="dxa"/>
        <w:bottom w:w="100" w:type="dxa"/>
        <w:right w:w="100" w:type="dxa"/>
      </w:tblCellMar>
    </w:tblPr>
    <w:tcPr>
      <w:shd w:val="clear" w:color="auto" w:fill="FFF2CC"/>
    </w:tcPr>
  </w:style>
  <w:style w:type="paragraph" w:styleId="TOCHeading">
    <w:name w:val="TOC Heading"/>
    <w:basedOn w:val="Heading1"/>
    <w:next w:val="Normal"/>
    <w:uiPriority w:val="39"/>
    <w:unhideWhenUsed/>
    <w:qFormat/>
    <w:rsid w:val="00C74738"/>
    <w:pPr>
      <w:keepLines/>
      <w:spacing w:after="0" w:line="259" w:lineRule="auto"/>
      <w:outlineLvl w:val="9"/>
    </w:pPr>
    <w:rPr>
      <w:b w:val="0"/>
      <w:bCs w:val="0"/>
      <w:color w:val="2F5496" w:themeColor="accent1" w:themeShade="BF"/>
      <w:kern w:val="0"/>
    </w:rPr>
  </w:style>
  <w:style w:type="table" w:customStyle="1" w:styleId="afb">
    <w:basedOn w:val="TableNormal"/>
    <w:tblPr>
      <w:tblStyleRowBandSize w:val="1"/>
      <w:tblStyleColBandSize w:val="1"/>
      <w:tblCellMar>
        <w:left w:w="115" w:type="dxa"/>
        <w:right w:w="115" w:type="dxa"/>
      </w:tblCellMar>
    </w:tblPr>
    <w:tcPr>
      <w:shd w:val="clear" w:color="auto" w:fill="FFF2CC"/>
    </w:tcPr>
  </w:style>
  <w:style w:type="table" w:customStyle="1" w:styleId="afc">
    <w:basedOn w:val="TableNormal"/>
    <w:tblPr>
      <w:tblStyleRowBandSize w:val="1"/>
      <w:tblStyleColBandSize w:val="1"/>
      <w:tblCellMar>
        <w:left w:w="115" w:type="dxa"/>
        <w:right w:w="115" w:type="dxa"/>
      </w:tblCellMar>
    </w:tblPr>
    <w:tcPr>
      <w:shd w:val="clear" w:color="auto" w:fill="FFF2CC"/>
    </w:tcPr>
  </w:style>
  <w:style w:type="table" w:customStyle="1" w:styleId="afd">
    <w:basedOn w:val="TableNormal"/>
    <w:tblPr>
      <w:tblStyleRowBandSize w:val="1"/>
      <w:tblStyleColBandSize w:val="1"/>
      <w:tblCellMar>
        <w:left w:w="115" w:type="dxa"/>
        <w:right w:w="115" w:type="dxa"/>
      </w:tblCellMar>
    </w:tblPr>
    <w:tcPr>
      <w:shd w:val="clear" w:color="auto" w:fill="FFF2CC"/>
    </w:tcPr>
  </w:style>
  <w:style w:type="table" w:customStyle="1" w:styleId="afe">
    <w:basedOn w:val="TableNormal"/>
    <w:tblPr>
      <w:tblStyleRowBandSize w:val="1"/>
      <w:tblStyleColBandSize w:val="1"/>
      <w:tblCellMar>
        <w:left w:w="115" w:type="dxa"/>
        <w:right w:w="115" w:type="dxa"/>
      </w:tblCellMar>
    </w:tblPr>
    <w:tcPr>
      <w:shd w:val="clear" w:color="auto"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aff">
    <w:basedOn w:val="TableNormal"/>
    <w:tblPr>
      <w:tblStyleRowBandSize w:val="1"/>
      <w:tblStyleColBandSize w:val="1"/>
      <w:tblCellMar>
        <w:left w:w="115" w:type="dxa"/>
        <w:right w:w="115" w:type="dxa"/>
      </w:tblCellMar>
    </w:tblPr>
    <w:tcPr>
      <w:shd w:val="clear" w:color="auto" w:fill="FFF2CC"/>
    </w:tcPr>
  </w:style>
  <w:style w:type="table" w:customStyle="1" w:styleId="aff0">
    <w:basedOn w:val="TableNormal"/>
    <w:tblPr>
      <w:tblStyleRowBandSize w:val="1"/>
      <w:tblStyleColBandSize w:val="1"/>
      <w:tblCellMar>
        <w:left w:w="115" w:type="dxa"/>
        <w:right w:w="115" w:type="dxa"/>
      </w:tblCellMar>
    </w:tblPr>
    <w:tcPr>
      <w:shd w:val="clear" w:color="auto" w:fill="FFF2CC"/>
    </w:tcPr>
  </w:style>
  <w:style w:type="table" w:customStyle="1" w:styleId="aff1">
    <w:basedOn w:val="TableNormal"/>
    <w:tblPr>
      <w:tblStyleRowBandSize w:val="1"/>
      <w:tblStyleColBandSize w:val="1"/>
      <w:tblCellMar>
        <w:left w:w="115" w:type="dxa"/>
        <w:right w:w="115" w:type="dxa"/>
      </w:tblCellMar>
    </w:tblPr>
    <w:tcPr>
      <w:shd w:val="clear" w:color="auto" w:fill="FFF2CC"/>
    </w:tcPr>
  </w:style>
  <w:style w:type="table" w:customStyle="1" w:styleId="aff2">
    <w:basedOn w:val="TableNormal"/>
    <w:tblPr>
      <w:tblStyleRowBandSize w:val="1"/>
      <w:tblStyleColBandSize w:val="1"/>
      <w:tblCellMar>
        <w:left w:w="115" w:type="dxa"/>
        <w:right w:w="115" w:type="dxa"/>
      </w:tblCellMar>
    </w:tblPr>
    <w:tcPr>
      <w:shd w:val="clear" w:color="auto" w:fill="FFF2CC"/>
    </w:tcPr>
  </w:style>
  <w:style w:type="table" w:customStyle="1" w:styleId="aff3">
    <w:basedOn w:val="TableNormal"/>
    <w:tblPr>
      <w:tblStyleRowBandSize w:val="1"/>
      <w:tblStyleColBandSize w:val="1"/>
      <w:tblCellMar>
        <w:left w:w="115" w:type="dxa"/>
        <w:right w:w="115" w:type="dxa"/>
      </w:tblCellMar>
    </w:tblPr>
    <w:tcPr>
      <w:shd w:val="clear" w:color="auto" w:fill="FFF2CC"/>
    </w:tcPr>
  </w:style>
  <w:style w:type="table" w:customStyle="1" w:styleId="aff4">
    <w:basedOn w:val="TableNormal"/>
    <w:tblPr>
      <w:tblStyleRowBandSize w:val="1"/>
      <w:tblStyleColBandSize w:val="1"/>
      <w:tblCellMar>
        <w:left w:w="115" w:type="dxa"/>
        <w:right w:w="115" w:type="dxa"/>
      </w:tblCellMar>
    </w:tblPr>
    <w:tcPr>
      <w:shd w:val="clear" w:color="auto" w:fill="FFF2CC"/>
    </w:tcPr>
  </w:style>
  <w:style w:type="table" w:customStyle="1" w:styleId="aff5">
    <w:basedOn w:val="TableNormal"/>
    <w:tblPr>
      <w:tblStyleRowBandSize w:val="1"/>
      <w:tblStyleColBandSize w:val="1"/>
      <w:tblCellMar>
        <w:left w:w="115" w:type="dxa"/>
        <w:right w:w="115" w:type="dxa"/>
      </w:tblCellMar>
    </w:tblPr>
    <w:tcPr>
      <w:shd w:val="clear" w:color="auto" w:fill="FFF2CC"/>
    </w:tcPr>
  </w:style>
  <w:style w:type="table" w:customStyle="1" w:styleId="aff6">
    <w:basedOn w:val="TableNormal"/>
    <w:tblPr>
      <w:tblStyleRowBandSize w:val="1"/>
      <w:tblStyleColBandSize w:val="1"/>
      <w:tblCellMar>
        <w:left w:w="115" w:type="dxa"/>
        <w:right w:w="115" w:type="dxa"/>
      </w:tblCellMar>
    </w:tblPr>
    <w:tcPr>
      <w:shd w:val="clear" w:color="auto" w:fill="FFF2CC"/>
    </w:tcPr>
  </w:style>
  <w:style w:type="table" w:customStyle="1" w:styleId="aff7">
    <w:basedOn w:val="TableNormal"/>
    <w:tblPr>
      <w:tblStyleRowBandSize w:val="1"/>
      <w:tblStyleColBandSize w:val="1"/>
      <w:tblCellMar>
        <w:left w:w="115" w:type="dxa"/>
        <w:right w:w="115" w:type="dxa"/>
      </w:tblCellMar>
    </w:tblPr>
    <w:tcPr>
      <w:shd w:val="clear" w:color="auto" w:fill="FFF2CC"/>
    </w:tcPr>
  </w:style>
  <w:style w:type="paragraph" w:customStyle="1" w:styleId="TableParagraph">
    <w:name w:val="Table Paragraph"/>
    <w:basedOn w:val="Normal"/>
    <w:uiPriority w:val="1"/>
    <w:qFormat/>
    <w:rsid w:val="00AF4E04"/>
    <w:pPr>
      <w:widowControl w:val="0"/>
      <w:autoSpaceDE w:val="0"/>
      <w:autoSpaceDN w:val="0"/>
    </w:pPr>
    <w:rPr>
      <w:rFonts w:ascii="Carlito" w:eastAsia="Carlito" w:hAnsi="Carlito" w:cs="Carlito"/>
      <w:sz w:val="22"/>
      <w:szCs w:val="22"/>
    </w:rPr>
  </w:style>
  <w:style w:type="paragraph" w:customStyle="1" w:styleId="Normal0">
    <w:name w:val="Normal0"/>
    <w:qFormat/>
    <w:rsid w:val="00113AB4"/>
    <w:rPr>
      <w:sz w:val="24"/>
      <w:szCs w:val="24"/>
      <w:lang w:val="en-GB"/>
    </w:rPr>
  </w:style>
  <w:style w:type="character" w:customStyle="1" w:styleId="TitleChar">
    <w:name w:val="Title Char"/>
    <w:basedOn w:val="DefaultParagraphFont"/>
    <w:link w:val="Title"/>
    <w:uiPriority w:val="10"/>
    <w:rsid w:val="003F7CF0"/>
    <w:rPr>
      <w:b/>
      <w:sz w:val="72"/>
      <w:szCs w:val="72"/>
    </w:rPr>
  </w:style>
  <w:style w:type="character" w:customStyle="1" w:styleId="cf01">
    <w:name w:val="cf01"/>
    <w:basedOn w:val="DefaultParagraphFont"/>
    <w:rsid w:val="002D330E"/>
    <w:rPr>
      <w:rFonts w:ascii="Segoe UI" w:hAnsi="Segoe UI" w:cs="Segoe UI" w:hint="default"/>
      <w:sz w:val="18"/>
      <w:szCs w:val="18"/>
    </w:rPr>
  </w:style>
  <w:style w:type="character" w:styleId="Strong">
    <w:name w:val="Strong"/>
    <w:basedOn w:val="DefaultParagraphFont"/>
    <w:uiPriority w:val="22"/>
    <w:qFormat/>
    <w:rsid w:val="00487A33"/>
    <w:rPr>
      <w:b/>
      <w:bCs/>
    </w:rPr>
  </w:style>
  <w:style w:type="table" w:styleId="GridTable1Light">
    <w:name w:val="Grid Table 1 Light"/>
    <w:basedOn w:val="TableNormal"/>
    <w:uiPriority w:val="46"/>
    <w:rsid w:val="00654CB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2">
    <w:name w:val="toc 2"/>
    <w:basedOn w:val="Normal"/>
    <w:next w:val="Normal"/>
    <w:autoRedefine/>
    <w:uiPriority w:val="39"/>
    <w:unhideWhenUsed/>
    <w:rsid w:val="005B741D"/>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5850">
      <w:bodyDiv w:val="1"/>
      <w:marLeft w:val="0"/>
      <w:marRight w:val="0"/>
      <w:marTop w:val="0"/>
      <w:marBottom w:val="0"/>
      <w:divBdr>
        <w:top w:val="none" w:sz="0" w:space="0" w:color="auto"/>
        <w:left w:val="none" w:sz="0" w:space="0" w:color="auto"/>
        <w:bottom w:val="none" w:sz="0" w:space="0" w:color="auto"/>
        <w:right w:val="none" w:sz="0" w:space="0" w:color="auto"/>
      </w:divBdr>
    </w:div>
    <w:div w:id="263341894">
      <w:bodyDiv w:val="1"/>
      <w:marLeft w:val="0"/>
      <w:marRight w:val="0"/>
      <w:marTop w:val="0"/>
      <w:marBottom w:val="0"/>
      <w:divBdr>
        <w:top w:val="none" w:sz="0" w:space="0" w:color="auto"/>
        <w:left w:val="none" w:sz="0" w:space="0" w:color="auto"/>
        <w:bottom w:val="none" w:sz="0" w:space="0" w:color="auto"/>
        <w:right w:val="none" w:sz="0" w:space="0" w:color="auto"/>
      </w:divBdr>
    </w:div>
    <w:div w:id="294723748">
      <w:bodyDiv w:val="1"/>
      <w:marLeft w:val="0"/>
      <w:marRight w:val="0"/>
      <w:marTop w:val="0"/>
      <w:marBottom w:val="0"/>
      <w:divBdr>
        <w:top w:val="none" w:sz="0" w:space="0" w:color="auto"/>
        <w:left w:val="none" w:sz="0" w:space="0" w:color="auto"/>
        <w:bottom w:val="none" w:sz="0" w:space="0" w:color="auto"/>
        <w:right w:val="none" w:sz="0" w:space="0" w:color="auto"/>
      </w:divBdr>
    </w:div>
    <w:div w:id="311252228">
      <w:bodyDiv w:val="1"/>
      <w:marLeft w:val="0"/>
      <w:marRight w:val="0"/>
      <w:marTop w:val="0"/>
      <w:marBottom w:val="0"/>
      <w:divBdr>
        <w:top w:val="none" w:sz="0" w:space="0" w:color="auto"/>
        <w:left w:val="none" w:sz="0" w:space="0" w:color="auto"/>
        <w:bottom w:val="none" w:sz="0" w:space="0" w:color="auto"/>
        <w:right w:val="none" w:sz="0" w:space="0" w:color="auto"/>
      </w:divBdr>
    </w:div>
    <w:div w:id="314383747">
      <w:bodyDiv w:val="1"/>
      <w:marLeft w:val="0"/>
      <w:marRight w:val="0"/>
      <w:marTop w:val="0"/>
      <w:marBottom w:val="0"/>
      <w:divBdr>
        <w:top w:val="none" w:sz="0" w:space="0" w:color="auto"/>
        <w:left w:val="none" w:sz="0" w:space="0" w:color="auto"/>
        <w:bottom w:val="none" w:sz="0" w:space="0" w:color="auto"/>
        <w:right w:val="none" w:sz="0" w:space="0" w:color="auto"/>
      </w:divBdr>
    </w:div>
    <w:div w:id="342824847">
      <w:bodyDiv w:val="1"/>
      <w:marLeft w:val="0"/>
      <w:marRight w:val="0"/>
      <w:marTop w:val="0"/>
      <w:marBottom w:val="0"/>
      <w:divBdr>
        <w:top w:val="none" w:sz="0" w:space="0" w:color="auto"/>
        <w:left w:val="none" w:sz="0" w:space="0" w:color="auto"/>
        <w:bottom w:val="none" w:sz="0" w:space="0" w:color="auto"/>
        <w:right w:val="none" w:sz="0" w:space="0" w:color="auto"/>
      </w:divBdr>
    </w:div>
    <w:div w:id="501163305">
      <w:bodyDiv w:val="1"/>
      <w:marLeft w:val="0"/>
      <w:marRight w:val="0"/>
      <w:marTop w:val="0"/>
      <w:marBottom w:val="0"/>
      <w:divBdr>
        <w:top w:val="none" w:sz="0" w:space="0" w:color="auto"/>
        <w:left w:val="none" w:sz="0" w:space="0" w:color="auto"/>
        <w:bottom w:val="none" w:sz="0" w:space="0" w:color="auto"/>
        <w:right w:val="none" w:sz="0" w:space="0" w:color="auto"/>
      </w:divBdr>
    </w:div>
    <w:div w:id="540555322">
      <w:bodyDiv w:val="1"/>
      <w:marLeft w:val="0"/>
      <w:marRight w:val="0"/>
      <w:marTop w:val="0"/>
      <w:marBottom w:val="0"/>
      <w:divBdr>
        <w:top w:val="none" w:sz="0" w:space="0" w:color="auto"/>
        <w:left w:val="none" w:sz="0" w:space="0" w:color="auto"/>
        <w:bottom w:val="none" w:sz="0" w:space="0" w:color="auto"/>
        <w:right w:val="none" w:sz="0" w:space="0" w:color="auto"/>
      </w:divBdr>
    </w:div>
    <w:div w:id="594552899">
      <w:bodyDiv w:val="1"/>
      <w:marLeft w:val="0"/>
      <w:marRight w:val="0"/>
      <w:marTop w:val="0"/>
      <w:marBottom w:val="0"/>
      <w:divBdr>
        <w:top w:val="none" w:sz="0" w:space="0" w:color="auto"/>
        <w:left w:val="none" w:sz="0" w:space="0" w:color="auto"/>
        <w:bottom w:val="none" w:sz="0" w:space="0" w:color="auto"/>
        <w:right w:val="none" w:sz="0" w:space="0" w:color="auto"/>
      </w:divBdr>
      <w:divsChild>
        <w:div w:id="440028525">
          <w:marLeft w:val="0"/>
          <w:marRight w:val="0"/>
          <w:marTop w:val="0"/>
          <w:marBottom w:val="0"/>
          <w:divBdr>
            <w:top w:val="none" w:sz="0" w:space="0" w:color="auto"/>
            <w:left w:val="none" w:sz="0" w:space="0" w:color="auto"/>
            <w:bottom w:val="none" w:sz="0" w:space="0" w:color="auto"/>
            <w:right w:val="none" w:sz="0" w:space="0" w:color="auto"/>
          </w:divBdr>
        </w:div>
        <w:div w:id="1421754076">
          <w:marLeft w:val="0"/>
          <w:marRight w:val="0"/>
          <w:marTop w:val="0"/>
          <w:marBottom w:val="0"/>
          <w:divBdr>
            <w:top w:val="none" w:sz="0" w:space="0" w:color="auto"/>
            <w:left w:val="none" w:sz="0" w:space="0" w:color="auto"/>
            <w:bottom w:val="none" w:sz="0" w:space="0" w:color="auto"/>
            <w:right w:val="none" w:sz="0" w:space="0" w:color="auto"/>
          </w:divBdr>
        </w:div>
        <w:div w:id="1614634001">
          <w:marLeft w:val="0"/>
          <w:marRight w:val="0"/>
          <w:marTop w:val="0"/>
          <w:marBottom w:val="0"/>
          <w:divBdr>
            <w:top w:val="none" w:sz="0" w:space="0" w:color="auto"/>
            <w:left w:val="none" w:sz="0" w:space="0" w:color="auto"/>
            <w:bottom w:val="none" w:sz="0" w:space="0" w:color="auto"/>
            <w:right w:val="none" w:sz="0" w:space="0" w:color="auto"/>
          </w:divBdr>
        </w:div>
      </w:divsChild>
    </w:div>
    <w:div w:id="636761451">
      <w:bodyDiv w:val="1"/>
      <w:marLeft w:val="0"/>
      <w:marRight w:val="0"/>
      <w:marTop w:val="0"/>
      <w:marBottom w:val="0"/>
      <w:divBdr>
        <w:top w:val="none" w:sz="0" w:space="0" w:color="auto"/>
        <w:left w:val="none" w:sz="0" w:space="0" w:color="auto"/>
        <w:bottom w:val="none" w:sz="0" w:space="0" w:color="auto"/>
        <w:right w:val="none" w:sz="0" w:space="0" w:color="auto"/>
      </w:divBdr>
    </w:div>
    <w:div w:id="661129662">
      <w:bodyDiv w:val="1"/>
      <w:marLeft w:val="0"/>
      <w:marRight w:val="0"/>
      <w:marTop w:val="0"/>
      <w:marBottom w:val="0"/>
      <w:divBdr>
        <w:top w:val="none" w:sz="0" w:space="0" w:color="auto"/>
        <w:left w:val="none" w:sz="0" w:space="0" w:color="auto"/>
        <w:bottom w:val="none" w:sz="0" w:space="0" w:color="auto"/>
        <w:right w:val="none" w:sz="0" w:space="0" w:color="auto"/>
      </w:divBdr>
    </w:div>
    <w:div w:id="969479303">
      <w:bodyDiv w:val="1"/>
      <w:marLeft w:val="0"/>
      <w:marRight w:val="0"/>
      <w:marTop w:val="0"/>
      <w:marBottom w:val="0"/>
      <w:divBdr>
        <w:top w:val="none" w:sz="0" w:space="0" w:color="auto"/>
        <w:left w:val="none" w:sz="0" w:space="0" w:color="auto"/>
        <w:bottom w:val="none" w:sz="0" w:space="0" w:color="auto"/>
        <w:right w:val="none" w:sz="0" w:space="0" w:color="auto"/>
      </w:divBdr>
    </w:div>
    <w:div w:id="1105615806">
      <w:bodyDiv w:val="1"/>
      <w:marLeft w:val="0"/>
      <w:marRight w:val="0"/>
      <w:marTop w:val="0"/>
      <w:marBottom w:val="0"/>
      <w:divBdr>
        <w:top w:val="none" w:sz="0" w:space="0" w:color="auto"/>
        <w:left w:val="none" w:sz="0" w:space="0" w:color="auto"/>
        <w:bottom w:val="none" w:sz="0" w:space="0" w:color="auto"/>
        <w:right w:val="none" w:sz="0" w:space="0" w:color="auto"/>
      </w:divBdr>
    </w:div>
    <w:div w:id="1170751427">
      <w:bodyDiv w:val="1"/>
      <w:marLeft w:val="0"/>
      <w:marRight w:val="0"/>
      <w:marTop w:val="0"/>
      <w:marBottom w:val="0"/>
      <w:divBdr>
        <w:top w:val="none" w:sz="0" w:space="0" w:color="auto"/>
        <w:left w:val="none" w:sz="0" w:space="0" w:color="auto"/>
        <w:bottom w:val="none" w:sz="0" w:space="0" w:color="auto"/>
        <w:right w:val="none" w:sz="0" w:space="0" w:color="auto"/>
      </w:divBdr>
    </w:div>
    <w:div w:id="1287664013">
      <w:bodyDiv w:val="1"/>
      <w:marLeft w:val="0"/>
      <w:marRight w:val="0"/>
      <w:marTop w:val="0"/>
      <w:marBottom w:val="0"/>
      <w:divBdr>
        <w:top w:val="none" w:sz="0" w:space="0" w:color="auto"/>
        <w:left w:val="none" w:sz="0" w:space="0" w:color="auto"/>
        <w:bottom w:val="none" w:sz="0" w:space="0" w:color="auto"/>
        <w:right w:val="none" w:sz="0" w:space="0" w:color="auto"/>
      </w:divBdr>
    </w:div>
    <w:div w:id="1314797474">
      <w:bodyDiv w:val="1"/>
      <w:marLeft w:val="0"/>
      <w:marRight w:val="0"/>
      <w:marTop w:val="0"/>
      <w:marBottom w:val="0"/>
      <w:divBdr>
        <w:top w:val="none" w:sz="0" w:space="0" w:color="auto"/>
        <w:left w:val="none" w:sz="0" w:space="0" w:color="auto"/>
        <w:bottom w:val="none" w:sz="0" w:space="0" w:color="auto"/>
        <w:right w:val="none" w:sz="0" w:space="0" w:color="auto"/>
      </w:divBdr>
    </w:div>
    <w:div w:id="1346440045">
      <w:bodyDiv w:val="1"/>
      <w:marLeft w:val="0"/>
      <w:marRight w:val="0"/>
      <w:marTop w:val="0"/>
      <w:marBottom w:val="0"/>
      <w:divBdr>
        <w:top w:val="none" w:sz="0" w:space="0" w:color="auto"/>
        <w:left w:val="none" w:sz="0" w:space="0" w:color="auto"/>
        <w:bottom w:val="none" w:sz="0" w:space="0" w:color="auto"/>
        <w:right w:val="none" w:sz="0" w:space="0" w:color="auto"/>
      </w:divBdr>
    </w:div>
    <w:div w:id="1354767899">
      <w:bodyDiv w:val="1"/>
      <w:marLeft w:val="0"/>
      <w:marRight w:val="0"/>
      <w:marTop w:val="0"/>
      <w:marBottom w:val="0"/>
      <w:divBdr>
        <w:top w:val="none" w:sz="0" w:space="0" w:color="auto"/>
        <w:left w:val="none" w:sz="0" w:space="0" w:color="auto"/>
        <w:bottom w:val="none" w:sz="0" w:space="0" w:color="auto"/>
        <w:right w:val="none" w:sz="0" w:space="0" w:color="auto"/>
      </w:divBdr>
      <w:divsChild>
        <w:div w:id="182596213">
          <w:marLeft w:val="0"/>
          <w:marRight w:val="0"/>
          <w:marTop w:val="0"/>
          <w:marBottom w:val="0"/>
          <w:divBdr>
            <w:top w:val="none" w:sz="0" w:space="0" w:color="auto"/>
            <w:left w:val="none" w:sz="0" w:space="0" w:color="auto"/>
            <w:bottom w:val="none" w:sz="0" w:space="0" w:color="auto"/>
            <w:right w:val="none" w:sz="0" w:space="0" w:color="auto"/>
          </w:divBdr>
        </w:div>
      </w:divsChild>
    </w:div>
    <w:div w:id="1355809750">
      <w:bodyDiv w:val="1"/>
      <w:marLeft w:val="0"/>
      <w:marRight w:val="0"/>
      <w:marTop w:val="0"/>
      <w:marBottom w:val="0"/>
      <w:divBdr>
        <w:top w:val="none" w:sz="0" w:space="0" w:color="auto"/>
        <w:left w:val="none" w:sz="0" w:space="0" w:color="auto"/>
        <w:bottom w:val="none" w:sz="0" w:space="0" w:color="auto"/>
        <w:right w:val="none" w:sz="0" w:space="0" w:color="auto"/>
      </w:divBdr>
    </w:div>
    <w:div w:id="1379740865">
      <w:bodyDiv w:val="1"/>
      <w:marLeft w:val="0"/>
      <w:marRight w:val="0"/>
      <w:marTop w:val="0"/>
      <w:marBottom w:val="0"/>
      <w:divBdr>
        <w:top w:val="none" w:sz="0" w:space="0" w:color="auto"/>
        <w:left w:val="none" w:sz="0" w:space="0" w:color="auto"/>
        <w:bottom w:val="none" w:sz="0" w:space="0" w:color="auto"/>
        <w:right w:val="none" w:sz="0" w:space="0" w:color="auto"/>
      </w:divBdr>
    </w:div>
    <w:div w:id="1467577168">
      <w:bodyDiv w:val="1"/>
      <w:marLeft w:val="0"/>
      <w:marRight w:val="0"/>
      <w:marTop w:val="0"/>
      <w:marBottom w:val="0"/>
      <w:divBdr>
        <w:top w:val="none" w:sz="0" w:space="0" w:color="auto"/>
        <w:left w:val="none" w:sz="0" w:space="0" w:color="auto"/>
        <w:bottom w:val="none" w:sz="0" w:space="0" w:color="auto"/>
        <w:right w:val="none" w:sz="0" w:space="0" w:color="auto"/>
      </w:divBdr>
      <w:divsChild>
        <w:div w:id="586379281">
          <w:marLeft w:val="0"/>
          <w:marRight w:val="0"/>
          <w:marTop w:val="0"/>
          <w:marBottom w:val="0"/>
          <w:divBdr>
            <w:top w:val="none" w:sz="0" w:space="0" w:color="auto"/>
            <w:left w:val="none" w:sz="0" w:space="0" w:color="auto"/>
            <w:bottom w:val="none" w:sz="0" w:space="0" w:color="auto"/>
            <w:right w:val="none" w:sz="0" w:space="0" w:color="auto"/>
          </w:divBdr>
          <w:divsChild>
            <w:div w:id="146632242">
              <w:marLeft w:val="0"/>
              <w:marRight w:val="0"/>
              <w:marTop w:val="0"/>
              <w:marBottom w:val="0"/>
              <w:divBdr>
                <w:top w:val="none" w:sz="0" w:space="0" w:color="auto"/>
                <w:left w:val="none" w:sz="0" w:space="0" w:color="auto"/>
                <w:bottom w:val="none" w:sz="0" w:space="0" w:color="auto"/>
                <w:right w:val="none" w:sz="0" w:space="0" w:color="auto"/>
              </w:divBdr>
              <w:divsChild>
                <w:div w:id="1372535335">
                  <w:marLeft w:val="0"/>
                  <w:marRight w:val="0"/>
                  <w:marTop w:val="0"/>
                  <w:marBottom w:val="0"/>
                  <w:divBdr>
                    <w:top w:val="none" w:sz="0" w:space="0" w:color="auto"/>
                    <w:left w:val="none" w:sz="0" w:space="0" w:color="auto"/>
                    <w:bottom w:val="none" w:sz="0" w:space="0" w:color="auto"/>
                    <w:right w:val="none" w:sz="0" w:space="0" w:color="auto"/>
                  </w:divBdr>
                  <w:divsChild>
                    <w:div w:id="1778790355">
                      <w:marLeft w:val="0"/>
                      <w:marRight w:val="0"/>
                      <w:marTop w:val="0"/>
                      <w:marBottom w:val="0"/>
                      <w:divBdr>
                        <w:top w:val="none" w:sz="0" w:space="0" w:color="auto"/>
                        <w:left w:val="none" w:sz="0" w:space="0" w:color="auto"/>
                        <w:bottom w:val="none" w:sz="0" w:space="0" w:color="auto"/>
                        <w:right w:val="none" w:sz="0" w:space="0" w:color="auto"/>
                      </w:divBdr>
                      <w:divsChild>
                        <w:div w:id="1419252823">
                          <w:marLeft w:val="0"/>
                          <w:marRight w:val="0"/>
                          <w:marTop w:val="0"/>
                          <w:marBottom w:val="0"/>
                          <w:divBdr>
                            <w:top w:val="none" w:sz="0" w:space="0" w:color="auto"/>
                            <w:left w:val="none" w:sz="0" w:space="0" w:color="auto"/>
                            <w:bottom w:val="none" w:sz="0" w:space="0" w:color="auto"/>
                            <w:right w:val="none" w:sz="0" w:space="0" w:color="auto"/>
                          </w:divBdr>
                          <w:divsChild>
                            <w:div w:id="728185145">
                              <w:marLeft w:val="0"/>
                              <w:marRight w:val="0"/>
                              <w:marTop w:val="0"/>
                              <w:marBottom w:val="0"/>
                              <w:divBdr>
                                <w:top w:val="none" w:sz="0" w:space="0" w:color="auto"/>
                                <w:left w:val="none" w:sz="0" w:space="0" w:color="auto"/>
                                <w:bottom w:val="none" w:sz="0" w:space="0" w:color="auto"/>
                                <w:right w:val="none" w:sz="0" w:space="0" w:color="auto"/>
                              </w:divBdr>
                              <w:divsChild>
                                <w:div w:id="147403924">
                                  <w:marLeft w:val="0"/>
                                  <w:marRight w:val="0"/>
                                  <w:marTop w:val="0"/>
                                  <w:marBottom w:val="0"/>
                                  <w:divBdr>
                                    <w:top w:val="none" w:sz="0" w:space="0" w:color="auto"/>
                                    <w:left w:val="none" w:sz="0" w:space="0" w:color="auto"/>
                                    <w:bottom w:val="none" w:sz="0" w:space="0" w:color="auto"/>
                                    <w:right w:val="none" w:sz="0" w:space="0" w:color="auto"/>
                                  </w:divBdr>
                                  <w:divsChild>
                                    <w:div w:id="71277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4777684">
      <w:bodyDiv w:val="1"/>
      <w:marLeft w:val="0"/>
      <w:marRight w:val="0"/>
      <w:marTop w:val="0"/>
      <w:marBottom w:val="0"/>
      <w:divBdr>
        <w:top w:val="none" w:sz="0" w:space="0" w:color="auto"/>
        <w:left w:val="none" w:sz="0" w:space="0" w:color="auto"/>
        <w:bottom w:val="none" w:sz="0" w:space="0" w:color="auto"/>
        <w:right w:val="none" w:sz="0" w:space="0" w:color="auto"/>
      </w:divBdr>
    </w:div>
    <w:div w:id="1638220757">
      <w:bodyDiv w:val="1"/>
      <w:marLeft w:val="0"/>
      <w:marRight w:val="0"/>
      <w:marTop w:val="0"/>
      <w:marBottom w:val="0"/>
      <w:divBdr>
        <w:top w:val="none" w:sz="0" w:space="0" w:color="auto"/>
        <w:left w:val="none" w:sz="0" w:space="0" w:color="auto"/>
        <w:bottom w:val="none" w:sz="0" w:space="0" w:color="auto"/>
        <w:right w:val="none" w:sz="0" w:space="0" w:color="auto"/>
      </w:divBdr>
    </w:div>
    <w:div w:id="1699425780">
      <w:bodyDiv w:val="1"/>
      <w:marLeft w:val="0"/>
      <w:marRight w:val="0"/>
      <w:marTop w:val="0"/>
      <w:marBottom w:val="0"/>
      <w:divBdr>
        <w:top w:val="none" w:sz="0" w:space="0" w:color="auto"/>
        <w:left w:val="none" w:sz="0" w:space="0" w:color="auto"/>
        <w:bottom w:val="none" w:sz="0" w:space="0" w:color="auto"/>
        <w:right w:val="none" w:sz="0" w:space="0" w:color="auto"/>
      </w:divBdr>
    </w:div>
    <w:div w:id="1722972589">
      <w:bodyDiv w:val="1"/>
      <w:marLeft w:val="0"/>
      <w:marRight w:val="0"/>
      <w:marTop w:val="0"/>
      <w:marBottom w:val="0"/>
      <w:divBdr>
        <w:top w:val="none" w:sz="0" w:space="0" w:color="auto"/>
        <w:left w:val="none" w:sz="0" w:space="0" w:color="auto"/>
        <w:bottom w:val="none" w:sz="0" w:space="0" w:color="auto"/>
        <w:right w:val="none" w:sz="0" w:space="0" w:color="auto"/>
      </w:divBdr>
    </w:div>
    <w:div w:id="1742288554">
      <w:bodyDiv w:val="1"/>
      <w:marLeft w:val="0"/>
      <w:marRight w:val="0"/>
      <w:marTop w:val="0"/>
      <w:marBottom w:val="0"/>
      <w:divBdr>
        <w:top w:val="none" w:sz="0" w:space="0" w:color="auto"/>
        <w:left w:val="none" w:sz="0" w:space="0" w:color="auto"/>
        <w:bottom w:val="none" w:sz="0" w:space="0" w:color="auto"/>
        <w:right w:val="none" w:sz="0" w:space="0" w:color="auto"/>
      </w:divBdr>
    </w:div>
    <w:div w:id="1743404041">
      <w:bodyDiv w:val="1"/>
      <w:marLeft w:val="0"/>
      <w:marRight w:val="0"/>
      <w:marTop w:val="0"/>
      <w:marBottom w:val="0"/>
      <w:divBdr>
        <w:top w:val="none" w:sz="0" w:space="0" w:color="auto"/>
        <w:left w:val="none" w:sz="0" w:space="0" w:color="auto"/>
        <w:bottom w:val="none" w:sz="0" w:space="0" w:color="auto"/>
        <w:right w:val="none" w:sz="0" w:space="0" w:color="auto"/>
      </w:divBdr>
    </w:div>
    <w:div w:id="1769695982">
      <w:bodyDiv w:val="1"/>
      <w:marLeft w:val="0"/>
      <w:marRight w:val="0"/>
      <w:marTop w:val="0"/>
      <w:marBottom w:val="0"/>
      <w:divBdr>
        <w:top w:val="none" w:sz="0" w:space="0" w:color="auto"/>
        <w:left w:val="none" w:sz="0" w:space="0" w:color="auto"/>
        <w:bottom w:val="none" w:sz="0" w:space="0" w:color="auto"/>
        <w:right w:val="none" w:sz="0" w:space="0" w:color="auto"/>
      </w:divBdr>
      <w:divsChild>
        <w:div w:id="1894273926">
          <w:marLeft w:val="0"/>
          <w:marRight w:val="0"/>
          <w:marTop w:val="0"/>
          <w:marBottom w:val="0"/>
          <w:divBdr>
            <w:top w:val="none" w:sz="0" w:space="0" w:color="auto"/>
            <w:left w:val="none" w:sz="0" w:space="0" w:color="auto"/>
            <w:bottom w:val="none" w:sz="0" w:space="0" w:color="auto"/>
            <w:right w:val="none" w:sz="0" w:space="0" w:color="auto"/>
          </w:divBdr>
          <w:divsChild>
            <w:div w:id="2051373958">
              <w:marLeft w:val="0"/>
              <w:marRight w:val="0"/>
              <w:marTop w:val="0"/>
              <w:marBottom w:val="0"/>
              <w:divBdr>
                <w:top w:val="none" w:sz="0" w:space="0" w:color="auto"/>
                <w:left w:val="none" w:sz="0" w:space="0" w:color="auto"/>
                <w:bottom w:val="none" w:sz="0" w:space="0" w:color="auto"/>
                <w:right w:val="none" w:sz="0" w:space="0" w:color="auto"/>
              </w:divBdr>
              <w:divsChild>
                <w:div w:id="836464087">
                  <w:marLeft w:val="0"/>
                  <w:marRight w:val="0"/>
                  <w:marTop w:val="0"/>
                  <w:marBottom w:val="0"/>
                  <w:divBdr>
                    <w:top w:val="none" w:sz="0" w:space="0" w:color="auto"/>
                    <w:left w:val="none" w:sz="0" w:space="0" w:color="auto"/>
                    <w:bottom w:val="none" w:sz="0" w:space="0" w:color="auto"/>
                    <w:right w:val="none" w:sz="0" w:space="0" w:color="auto"/>
                  </w:divBdr>
                  <w:divsChild>
                    <w:div w:id="1276714988">
                      <w:marLeft w:val="0"/>
                      <w:marRight w:val="0"/>
                      <w:marTop w:val="0"/>
                      <w:marBottom w:val="0"/>
                      <w:divBdr>
                        <w:top w:val="none" w:sz="0" w:space="0" w:color="auto"/>
                        <w:left w:val="none" w:sz="0" w:space="0" w:color="auto"/>
                        <w:bottom w:val="none" w:sz="0" w:space="0" w:color="auto"/>
                        <w:right w:val="none" w:sz="0" w:space="0" w:color="auto"/>
                      </w:divBdr>
                      <w:divsChild>
                        <w:div w:id="943226397">
                          <w:marLeft w:val="0"/>
                          <w:marRight w:val="0"/>
                          <w:marTop w:val="0"/>
                          <w:marBottom w:val="0"/>
                          <w:divBdr>
                            <w:top w:val="none" w:sz="0" w:space="0" w:color="auto"/>
                            <w:left w:val="none" w:sz="0" w:space="0" w:color="auto"/>
                            <w:bottom w:val="none" w:sz="0" w:space="0" w:color="auto"/>
                            <w:right w:val="none" w:sz="0" w:space="0" w:color="auto"/>
                          </w:divBdr>
                          <w:divsChild>
                            <w:div w:id="982390784">
                              <w:marLeft w:val="0"/>
                              <w:marRight w:val="0"/>
                              <w:marTop w:val="0"/>
                              <w:marBottom w:val="0"/>
                              <w:divBdr>
                                <w:top w:val="none" w:sz="0" w:space="0" w:color="auto"/>
                                <w:left w:val="none" w:sz="0" w:space="0" w:color="auto"/>
                                <w:bottom w:val="none" w:sz="0" w:space="0" w:color="auto"/>
                                <w:right w:val="none" w:sz="0" w:space="0" w:color="auto"/>
                              </w:divBdr>
                              <w:divsChild>
                                <w:div w:id="377900286">
                                  <w:marLeft w:val="0"/>
                                  <w:marRight w:val="0"/>
                                  <w:marTop w:val="0"/>
                                  <w:marBottom w:val="0"/>
                                  <w:divBdr>
                                    <w:top w:val="none" w:sz="0" w:space="0" w:color="auto"/>
                                    <w:left w:val="none" w:sz="0" w:space="0" w:color="auto"/>
                                    <w:bottom w:val="none" w:sz="0" w:space="0" w:color="auto"/>
                                    <w:right w:val="none" w:sz="0" w:space="0" w:color="auto"/>
                                  </w:divBdr>
                                  <w:divsChild>
                                    <w:div w:id="173762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3502725">
      <w:bodyDiv w:val="1"/>
      <w:marLeft w:val="0"/>
      <w:marRight w:val="0"/>
      <w:marTop w:val="0"/>
      <w:marBottom w:val="0"/>
      <w:divBdr>
        <w:top w:val="none" w:sz="0" w:space="0" w:color="auto"/>
        <w:left w:val="none" w:sz="0" w:space="0" w:color="auto"/>
        <w:bottom w:val="none" w:sz="0" w:space="0" w:color="auto"/>
        <w:right w:val="none" w:sz="0" w:space="0" w:color="auto"/>
      </w:divBdr>
    </w:div>
    <w:div w:id="1843470303">
      <w:bodyDiv w:val="1"/>
      <w:marLeft w:val="0"/>
      <w:marRight w:val="0"/>
      <w:marTop w:val="0"/>
      <w:marBottom w:val="0"/>
      <w:divBdr>
        <w:top w:val="none" w:sz="0" w:space="0" w:color="auto"/>
        <w:left w:val="none" w:sz="0" w:space="0" w:color="auto"/>
        <w:bottom w:val="none" w:sz="0" w:space="0" w:color="auto"/>
        <w:right w:val="none" w:sz="0" w:space="0" w:color="auto"/>
      </w:divBdr>
    </w:div>
    <w:div w:id="1862351806">
      <w:bodyDiv w:val="1"/>
      <w:marLeft w:val="0"/>
      <w:marRight w:val="0"/>
      <w:marTop w:val="0"/>
      <w:marBottom w:val="0"/>
      <w:divBdr>
        <w:top w:val="none" w:sz="0" w:space="0" w:color="auto"/>
        <w:left w:val="none" w:sz="0" w:space="0" w:color="auto"/>
        <w:bottom w:val="none" w:sz="0" w:space="0" w:color="auto"/>
        <w:right w:val="none" w:sz="0" w:space="0" w:color="auto"/>
      </w:divBdr>
    </w:div>
    <w:div w:id="1921790716">
      <w:bodyDiv w:val="1"/>
      <w:marLeft w:val="0"/>
      <w:marRight w:val="0"/>
      <w:marTop w:val="0"/>
      <w:marBottom w:val="0"/>
      <w:divBdr>
        <w:top w:val="none" w:sz="0" w:space="0" w:color="auto"/>
        <w:left w:val="none" w:sz="0" w:space="0" w:color="auto"/>
        <w:bottom w:val="none" w:sz="0" w:space="0" w:color="auto"/>
        <w:right w:val="none" w:sz="0" w:space="0" w:color="auto"/>
      </w:divBdr>
    </w:div>
    <w:div w:id="1939756694">
      <w:bodyDiv w:val="1"/>
      <w:marLeft w:val="0"/>
      <w:marRight w:val="0"/>
      <w:marTop w:val="0"/>
      <w:marBottom w:val="0"/>
      <w:divBdr>
        <w:top w:val="none" w:sz="0" w:space="0" w:color="auto"/>
        <w:left w:val="none" w:sz="0" w:space="0" w:color="auto"/>
        <w:bottom w:val="none" w:sz="0" w:space="0" w:color="auto"/>
        <w:right w:val="none" w:sz="0" w:space="0" w:color="auto"/>
      </w:divBdr>
    </w:div>
    <w:div w:id="1951933330">
      <w:bodyDiv w:val="1"/>
      <w:marLeft w:val="0"/>
      <w:marRight w:val="0"/>
      <w:marTop w:val="0"/>
      <w:marBottom w:val="0"/>
      <w:divBdr>
        <w:top w:val="none" w:sz="0" w:space="0" w:color="auto"/>
        <w:left w:val="none" w:sz="0" w:space="0" w:color="auto"/>
        <w:bottom w:val="none" w:sz="0" w:space="0" w:color="auto"/>
        <w:right w:val="none" w:sz="0" w:space="0" w:color="auto"/>
      </w:divBdr>
    </w:div>
    <w:div w:id="2078167460">
      <w:bodyDiv w:val="1"/>
      <w:marLeft w:val="0"/>
      <w:marRight w:val="0"/>
      <w:marTop w:val="0"/>
      <w:marBottom w:val="0"/>
      <w:divBdr>
        <w:top w:val="none" w:sz="0" w:space="0" w:color="auto"/>
        <w:left w:val="none" w:sz="0" w:space="0" w:color="auto"/>
        <w:bottom w:val="none" w:sz="0" w:space="0" w:color="auto"/>
        <w:right w:val="none" w:sz="0" w:space="0" w:color="auto"/>
      </w:divBdr>
    </w:div>
    <w:div w:id="2087800431">
      <w:bodyDiv w:val="1"/>
      <w:marLeft w:val="0"/>
      <w:marRight w:val="0"/>
      <w:marTop w:val="0"/>
      <w:marBottom w:val="0"/>
      <w:divBdr>
        <w:top w:val="none" w:sz="0" w:space="0" w:color="auto"/>
        <w:left w:val="none" w:sz="0" w:space="0" w:color="auto"/>
        <w:bottom w:val="none" w:sz="0" w:space="0" w:color="auto"/>
        <w:right w:val="none" w:sz="0" w:space="0" w:color="auto"/>
      </w:divBdr>
    </w:div>
    <w:div w:id="21067309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https://publicfinance.lk/en/topics/govt-gazettes-economic-transformation-bill-1716168978" TargetMode="Externa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microsoft.com/office/2020/10/relationships/intelligence" Target="intelligence2.xml"/></Relationships>
</file>

<file path=word/_rels/footnotes.xml.rels><?xml version="1.0" encoding="UTF-8" standalone="yes"?>
<Relationships xmlns="http://schemas.openxmlformats.org/package/2006/relationships"><Relationship Id="rId2" Type="http://schemas.openxmlformats.org/officeDocument/2006/relationships/hyperlink" Target="https://www.abc.net.au/asia/sri-lanka-rural-women-caught-in-debt-trap-with-no-end-in-sigh/103603650" TargetMode="External"/><Relationship Id="rId1" Type="http://schemas.openxmlformats.org/officeDocument/2006/relationships/hyperlink" Target="https://groundviews.org/2024/02/16/sex-education-and-stronger-justice-system-can-prevent-child-rape/" TargetMode="External"/></Relationships>
</file>

<file path=word/documenttasks/documenttasks1.xml><?xml version="1.0" encoding="utf-8"?>
<t:Tasks xmlns:t="http://schemas.microsoft.com/office/tasks/2019/documenttasks" xmlns:oel="http://schemas.microsoft.com/office/2019/extlst">
  <t:Task id="{F36D7F4F-EC27-4F54-854E-DD3B4DF1E6DD}">
    <t:Anchor>
      <t:Comment id="529587737"/>
    </t:Anchor>
    <t:History>
      <t:Event id="{5999CC12-126B-404E-AABD-E78C877B57E0}" time="2025-01-23T07:35:48.975Z">
        <t:Attribution userId="S::petricia.ruwandini.wijetunge@undp.org::84010a88-104b-4de0-b015-9c3a24b0fa2e" userProvider="AD" userName="Petricia Ruwandini Wijetunge"/>
        <t:Anchor>
          <t:Comment id="725400876"/>
        </t:Anchor>
        <t:Create/>
      </t:Event>
      <t:Event id="{823BA6DC-23C0-401D-B7B9-5432D8732316}" time="2025-01-23T07:35:48.975Z">
        <t:Attribution userId="S::petricia.ruwandini.wijetunge@undp.org::84010a88-104b-4de0-b015-9c3a24b0fa2e" userProvider="AD" userName="Petricia Ruwandini Wijetunge"/>
        <t:Anchor>
          <t:Comment id="725400876"/>
        </t:Anchor>
        <t:Assign userId="S::nazrin.jhan@undp.org::74aab92d-9320-402d-b4e2-56de4a978ef7" userProvider="AD" userName="Nazrin Jhan"/>
      </t:Event>
      <t:Event id="{0999D146-BBC7-4912-96E6-73D17EFBE184}" time="2025-01-23T07:35:48.975Z">
        <t:Attribution userId="S::petricia.ruwandini.wijetunge@undp.org::84010a88-104b-4de0-b015-9c3a24b0fa2e" userProvider="AD" userName="Petricia Ruwandini Wijetunge"/>
        <t:Anchor>
          <t:Comment id="725400876"/>
        </t:Anchor>
        <t:SetTitle title="@Nazrin Jhan "/>
      </t:Event>
    </t:History>
  </t:Task>
  <t:Task id="{33892E41-9EAC-43BB-AACA-96BA25E7486C}">
    <t:Anchor>
      <t:Comment id="1827343197"/>
    </t:Anchor>
    <t:History>
      <t:Event id="{B5D52475-4BD5-4CCF-8940-61A93EDC1C93}" time="2025-01-23T07:24:05.513Z">
        <t:Attribution userId="S::petricia.ruwandini.wijetunge@undp.org::84010a88-104b-4de0-b015-9c3a24b0fa2e" userProvider="AD" userName="Petricia Ruwandini Wijetunge"/>
        <t:Anchor>
          <t:Comment id="725400173"/>
        </t:Anchor>
        <t:Create/>
      </t:Event>
      <t:Event id="{CC9D38A9-1CCA-4531-A5E6-82286BDB5328}" time="2025-01-23T07:24:05.513Z">
        <t:Attribution userId="S::petricia.ruwandini.wijetunge@undp.org::84010a88-104b-4de0-b015-9c3a24b0fa2e" userProvider="AD" userName="Petricia Ruwandini Wijetunge"/>
        <t:Anchor>
          <t:Comment id="725400173"/>
        </t:Anchor>
        <t:Assign userId="S::gaurav.madawela@undp.org::daf6e399-039d-4637-bb6c-fb8ddc76af73" userProvider="AD" userName="Gaurav Madawela"/>
      </t:Event>
      <t:Event id="{7AAC24B9-D8D9-447B-9514-D6AF75DE4B31}" time="2025-01-23T07:24:05.513Z">
        <t:Attribution userId="S::petricia.ruwandini.wijetunge@undp.org::84010a88-104b-4de0-b015-9c3a24b0fa2e" userProvider="AD" userName="Petricia Ruwandini Wijetunge"/>
        <t:Anchor>
          <t:Comment id="725400173"/>
        </t:Anchor>
        <t:SetTitle title="@Gaurav Madawela "/>
      </t:Event>
    </t:History>
  </t:Task>
  <t:Task id="{43718FD5-4D49-4FE3-BB5C-F8C1B8B08A40}">
    <t:Anchor>
      <t:Comment id="698093517"/>
    </t:Anchor>
    <t:History>
      <t:Event id="{48A8EED7-26B5-49F5-8BEB-7E472E949F3B}" time="2024-03-13T06:13:09.227Z">
        <t:Attribution userId="S::lperera@unicef.org::aea8686b-9219-4b8f-a542-4379a08142fc" userProvider="AD" userName="Lara Perera"/>
        <t:Anchor>
          <t:Comment id="698093517"/>
        </t:Anchor>
        <t:Create/>
      </t:Event>
      <t:Event id="{8109120D-701B-45D8-B36C-65F7E2F286D0}" time="2024-03-13T06:13:09.227Z">
        <t:Attribution userId="S::lperera@unicef.org::aea8686b-9219-4b8f-a542-4379a08142fc" userProvider="AD" userName="Lara Perera"/>
        <t:Anchor>
          <t:Comment id="698093517"/>
        </t:Anchor>
        <t:Assign userId="S::nyilmaz@unicef.org::2f8f7f9d-4e61-4533-819f-82e300fa5f2c" userProvider="AD" userName="Nurten Yilmaz"/>
      </t:Event>
      <t:Event id="{88D6C26B-1D28-46BD-8741-3A17C51545D4}" time="2024-03-13T06:13:09.227Z">
        <t:Attribution userId="S::lperera@unicef.org::aea8686b-9219-4b8f-a542-4379a08142fc" userProvider="AD" userName="Lara Perera"/>
        <t:Anchor>
          <t:Comment id="698093517"/>
        </t:Anchor>
        <t:SetTitle title="@Nurten Yilmaz @Hemamal Jayawardena @Shashini Kulanayake What do these assessment reports tell us? Not clear how they then link to targeted support?"/>
      </t:Event>
      <t:Event id="{3FEC38EA-3BCC-45A2-8E92-D372E8B6E164}" time="2024-03-13T08:02:56.178Z">
        <t:Attribution userId="S::nyilmaz@unicef.org::2f8f7f9d-4e61-4533-819f-82e300fa5f2c" userProvider="AD" userName="Nurten Yilmaz"/>
        <t:Anchor>
          <t:Comment id="698100104"/>
        </t:Anchor>
        <t:UnassignAll/>
      </t:Event>
      <t:Event id="{B5EBFB09-7050-46BD-A72E-43FF59CCAAF1}" time="2024-03-13T08:02:56.178Z">
        <t:Attribution userId="S::nyilmaz@unicef.org::2f8f7f9d-4e61-4533-819f-82e300fa5f2c" userProvider="AD" userName="Nurten Yilmaz"/>
        <t:Anchor>
          <t:Comment id="698100104"/>
        </t:Anchor>
        <t:Assign userId="S::skulanayake@unicef.org::96dff1e8-1d4b-42b1-8829-aedf0b5e2947" userProvider="AD" userName="Shashini Kulanayake"/>
      </t:Event>
    </t:History>
  </t:Task>
  <t:Task id="{2E8F26A1-4AC6-4C71-8272-0D4D3F7C596B}">
    <t:Anchor>
      <t:Comment id="1647266662"/>
    </t:Anchor>
    <t:History>
      <t:Event id="{8103C163-6446-4484-B280-F57FEC216352}" time="2025-01-23T07:23:50.157Z">
        <t:Attribution userId="S::petricia.ruwandini.wijetunge@undp.org::84010a88-104b-4de0-b015-9c3a24b0fa2e" userProvider="AD" userName="Petricia Ruwandini Wijetunge"/>
        <t:Anchor>
          <t:Comment id="725400158"/>
        </t:Anchor>
        <t:Create/>
      </t:Event>
      <t:Event id="{5F1EDE01-E16B-492C-94EA-3258FB05C8D9}" time="2025-01-23T07:23:50.157Z">
        <t:Attribution userId="S::petricia.ruwandini.wijetunge@undp.org::84010a88-104b-4de0-b015-9c3a24b0fa2e" userProvider="AD" userName="Petricia Ruwandini Wijetunge"/>
        <t:Anchor>
          <t:Comment id="725400158"/>
        </t:Anchor>
        <t:Assign userId="S::gaurav.madawela@undp.org::daf6e399-039d-4637-bb6c-fb8ddc76af73" userProvider="AD" userName="Gaurav Madawela"/>
      </t:Event>
      <t:Event id="{45CD72AA-0B81-4193-9BDE-C0F7A665A64D}" time="2025-01-23T07:23:50.157Z">
        <t:Attribution userId="S::petricia.ruwandini.wijetunge@undp.org::84010a88-104b-4de0-b015-9c3a24b0fa2e" userProvider="AD" userName="Petricia Ruwandini Wijetunge"/>
        <t:Anchor>
          <t:Comment id="725400158"/>
        </t:Anchor>
        <t:SetTitle title="@Gaurav Madawela "/>
      </t:Event>
    </t:History>
  </t:Task>
  <t:Task id="{17FD2E35-9584-4702-B9BF-4AB0667FD76C}">
    <t:Anchor>
      <t:Comment id="1500875184"/>
    </t:Anchor>
    <t:History>
      <t:Event id="{0E165E64-1D7D-4D77-86A7-C8B3A32DC0BA}" time="2025-02-14T05:59:24.877Z">
        <t:Attribution userId="S::sageeth.manimelwadu@undp.org::9f88b550-6aa1-4ff3-b0cd-35020c4e590e" userProvider="AD" userName="Sageeth Manimelwadu"/>
        <t:Anchor>
          <t:Comment id="1355706057"/>
        </t:Anchor>
        <t:Create/>
      </t:Event>
      <t:Event id="{D78507A8-02BC-4C55-A0CD-8907E6B41C46}" time="2025-02-14T05:59:24.877Z">
        <t:Attribution userId="S::sageeth.manimelwadu@undp.org::9f88b550-6aa1-4ff3-b0cd-35020c4e590e" userProvider="AD" userName="Sageeth Manimelwadu"/>
        <t:Anchor>
          <t:Comment id="1355706057"/>
        </t:Anchor>
        <t:Assign userId="S::ayesha.ratnayake@undp.org::d3cd1cca-f324-4180-bf4f-dac541f6f7af" userProvider="AD" userName="Ayesha Ratnayake"/>
      </t:Event>
      <t:Event id="{D55AA3CE-5E37-4C5C-A758-F0B8B7DDB401}" time="2025-02-14T05:59:24.877Z">
        <t:Attribution userId="S::sageeth.manimelwadu@undp.org::9f88b550-6aa1-4ff3-b0cd-35020c4e590e" userProvider="AD" userName="Sageeth Manimelwadu"/>
        <t:Anchor>
          <t:Comment id="1355706057"/>
        </t:Anchor>
        <t:SetTitle title="@Ayesha Ratnayake Hi Ayesha Please check this as mentioned. Thank you"/>
      </t:Event>
    </t:History>
  </t:Task>
  <t:Task id="{BFA15FFB-8FEC-427E-A557-AD0767DCFCDE}">
    <t:Anchor>
      <t:Comment id="1043758037"/>
    </t:Anchor>
    <t:History>
      <t:Event id="{B1F2B8BA-D252-433B-A3AD-CCF7DFB5FF40}" time="2025-01-23T07:46:16.263Z">
        <t:Attribution userId="S::petricia.ruwandini.wijetunge@undp.org::84010a88-104b-4de0-b015-9c3a24b0fa2e" userProvider="AD" userName="Petricia Ruwandini Wijetunge"/>
        <t:Anchor>
          <t:Comment id="725401504"/>
        </t:Anchor>
        <t:Create/>
      </t:Event>
      <t:Event id="{2F607AED-E3C1-4BFB-BB85-B97223D2AE7D}" time="2025-01-23T07:46:16.263Z">
        <t:Attribution userId="S::petricia.ruwandini.wijetunge@undp.org::84010a88-104b-4de0-b015-9c3a24b0fa2e" userProvider="AD" userName="Petricia Ruwandini Wijetunge"/>
        <t:Anchor>
          <t:Comment id="725401504"/>
        </t:Anchor>
        <t:Assign userId="S::gaurav.madawela@undp.org::daf6e399-039d-4637-bb6c-fb8ddc76af73" userProvider="AD" userName="Gaurav Madawela"/>
      </t:Event>
      <t:Event id="{03EA4CBD-EADE-4D61-9A86-1854E234824F}" time="2025-01-23T07:46:16.263Z">
        <t:Attribution userId="S::petricia.ruwandini.wijetunge@undp.org::84010a88-104b-4de0-b015-9c3a24b0fa2e" userProvider="AD" userName="Petricia Ruwandini Wijetunge"/>
        <t:Anchor>
          <t:Comment id="725401504"/>
        </t:Anchor>
        <t:SetTitle title="@Gaurav Madawela "/>
      </t:Event>
      <t:Event id="{85B60470-7861-4814-A4EC-45C9555FCB98}" time="2025-01-24T08:18:54.108Z">
        <t:Attribution userId="S::gaurav.madawela@undp.org::daf6e399-039d-4637-bb6c-fb8ddc76af73" userProvider="AD" userName="Gaurav Madawela"/>
        <t:Progress percentComplete="100"/>
      </t:Event>
    </t:History>
  </t:Task>
  <t:Task id="{1984520F-96C2-41ED-9D69-2432C4206967}">
    <t:Anchor>
      <t:Comment id="856825103"/>
    </t:Anchor>
    <t:History>
      <t:Event id="{8B6F2935-C6B7-4713-B7E5-734B373C655D}" time="2025-01-23T07:34:03.095Z">
        <t:Attribution userId="S::petricia.ruwandini.wijetunge@undp.org::84010a88-104b-4de0-b015-9c3a24b0fa2e" userProvider="AD" userName="Petricia Ruwandini Wijetunge"/>
        <t:Anchor>
          <t:Comment id="725400771"/>
        </t:Anchor>
        <t:Create/>
      </t:Event>
      <t:Event id="{58935420-C6CD-4A72-89D1-3F20453C074B}" time="2025-01-23T07:34:03.095Z">
        <t:Attribution userId="S::petricia.ruwandini.wijetunge@undp.org::84010a88-104b-4de0-b015-9c3a24b0fa2e" userProvider="AD" userName="Petricia Ruwandini Wijetunge"/>
        <t:Anchor>
          <t:Comment id="725400771"/>
        </t:Anchor>
        <t:Assign userId="S::gaurav.madawela@undp.org::daf6e399-039d-4637-bb6c-fb8ddc76af73" userProvider="AD" userName="Gaurav Madawela"/>
      </t:Event>
      <t:Event id="{385C33F3-4473-4101-A93E-AB60A5B8FF50}" time="2025-01-23T07:34:03.095Z">
        <t:Attribution userId="S::petricia.ruwandini.wijetunge@undp.org::84010a88-104b-4de0-b015-9c3a24b0fa2e" userProvider="AD" userName="Petricia Ruwandini Wijetunge"/>
        <t:Anchor>
          <t:Comment id="725400771"/>
        </t:Anchor>
        <t:SetTitle title="@Gaurav Madawela "/>
      </t:Event>
    </t:History>
  </t:Task>
  <t:Task id="{781CE3C1-DA2B-43F3-845A-E9FFF9CF2DE8}">
    <t:Anchor>
      <t:Comment id="557240960"/>
    </t:Anchor>
    <t:History>
      <t:Event id="{FD7D29DA-D365-423F-AE54-7A3E42985EAE}" time="2025-01-23T07:36:14.743Z">
        <t:Attribution userId="S::petricia.ruwandini.wijetunge@undp.org::84010a88-104b-4de0-b015-9c3a24b0fa2e" userProvider="AD" userName="Petricia Ruwandini Wijetunge"/>
        <t:Anchor>
          <t:Comment id="725400902"/>
        </t:Anchor>
        <t:Create/>
      </t:Event>
      <t:Event id="{7E230C8D-5C27-4474-B8B8-582C574B49AE}" time="2025-01-23T07:36:14.743Z">
        <t:Attribution userId="S::petricia.ruwandini.wijetunge@undp.org::84010a88-104b-4de0-b015-9c3a24b0fa2e" userProvider="AD" userName="Petricia Ruwandini Wijetunge"/>
        <t:Anchor>
          <t:Comment id="725400902"/>
        </t:Anchor>
        <t:Assign userId="S::gayami.weerasinghe@undp.org::145108c5-bbb5-4f14-abbc-83797cf3c573" userProvider="AD" userName="Gayami Weerasinghe"/>
      </t:Event>
      <t:Event id="{8260175F-D72F-4437-958A-6C6F71FE7F38}" time="2025-01-23T07:36:14.743Z">
        <t:Attribution userId="S::petricia.ruwandini.wijetunge@undp.org::84010a88-104b-4de0-b015-9c3a24b0fa2e" userProvider="AD" userName="Petricia Ruwandini Wijetunge"/>
        <t:Anchor>
          <t:Comment id="725400902"/>
        </t:Anchor>
        <t:SetTitle title="@Gayami Weerasinghe "/>
      </t:Event>
    </t:History>
  </t:Task>
  <t:Task id="{BDDFE054-EFF3-4139-A1BC-AAC46B4D3812}">
    <t:Anchor>
      <t:Comment id="1379884835"/>
    </t:Anchor>
    <t:History>
      <t:Event id="{097ACC96-A974-41F5-8D3B-43E88EFAD7DD}" time="2025-01-23T07:43:34.27Z">
        <t:Attribution userId="S::petricia.ruwandini.wijetunge@undp.org::84010a88-104b-4de0-b015-9c3a24b0fa2e" userProvider="AD" userName="Petricia Ruwandini Wijetunge"/>
        <t:Anchor>
          <t:Comment id="725401342"/>
        </t:Anchor>
        <t:Create/>
      </t:Event>
      <t:Event id="{ACE0E68B-D5A2-4444-AEAA-00D92635D060}" time="2025-01-23T07:43:34.27Z">
        <t:Attribution userId="S::petricia.ruwandini.wijetunge@undp.org::84010a88-104b-4de0-b015-9c3a24b0fa2e" userProvider="AD" userName="Petricia Ruwandini Wijetunge"/>
        <t:Anchor>
          <t:Comment id="725401342"/>
        </t:Anchor>
        <t:Assign userId="S::nazrin.jhan@undp.org::74aab92d-9320-402d-b4e2-56de4a978ef7" userProvider="AD" userName="Nazrin Jhan"/>
      </t:Event>
      <t:Event id="{2C50AD25-CF46-4A59-9D53-36B7307BA624}" time="2025-01-23T07:43:34.27Z">
        <t:Attribution userId="S::petricia.ruwandini.wijetunge@undp.org::84010a88-104b-4de0-b015-9c3a24b0fa2e" userProvider="AD" userName="Petricia Ruwandini Wijetunge"/>
        <t:Anchor>
          <t:Comment id="725401342"/>
        </t:Anchor>
        <t:SetTitle title="@Nazrin Jhan "/>
      </t:Event>
    </t:History>
  </t:Task>
  <t:Task id="{3D659CFD-0B63-47FF-B0FD-19E11B6A36E9}">
    <t:Anchor>
      <t:Comment id="166797551"/>
    </t:Anchor>
    <t:History>
      <t:Event id="{0BB566EA-64C2-4A2A-8998-11B5A89C3216}" time="2025-01-23T08:01:26.459Z">
        <t:Attribution userId="S::petricia.ruwandini.wijetunge@undp.org::84010a88-104b-4de0-b015-9c3a24b0fa2e" userProvider="AD" userName="Petricia Ruwandini Wijetunge"/>
        <t:Anchor>
          <t:Comment id="725402414"/>
        </t:Anchor>
        <t:Create/>
      </t:Event>
      <t:Event id="{74210951-09E5-42FF-A913-89C506BB3B1C}" time="2025-01-23T08:01:26.459Z">
        <t:Attribution userId="S::petricia.ruwandini.wijetunge@undp.org::84010a88-104b-4de0-b015-9c3a24b0fa2e" userProvider="AD" userName="Petricia Ruwandini Wijetunge"/>
        <t:Anchor>
          <t:Comment id="725402414"/>
        </t:Anchor>
        <t:Assign userId="S::gaurav.madawela@undp.org::daf6e399-039d-4637-bb6c-fb8ddc76af73" userProvider="AD" userName="Gaurav Madawela"/>
      </t:Event>
      <t:Event id="{42869420-F903-4047-B360-BE6B29E11DB1}" time="2025-01-23T08:01:26.459Z">
        <t:Attribution userId="S::petricia.ruwandini.wijetunge@undp.org::84010a88-104b-4de0-b015-9c3a24b0fa2e" userProvider="AD" userName="Petricia Ruwandini Wijetunge"/>
        <t:Anchor>
          <t:Comment id="725402414"/>
        </t:Anchor>
        <t:SetTitle title="@Gaurav Madawela "/>
      </t:Event>
    </t:History>
  </t:Task>
  <t:Task id="{A9A657BF-1970-4A90-828C-4EB7090A4704}">
    <t:Anchor>
      <t:Comment id="2135463990"/>
    </t:Anchor>
    <t:History>
      <t:Event id="{4CB4AD49-39ED-4398-B4CA-B51F26A02C2D}" time="2025-01-23T08:08:05.239Z">
        <t:Attribution userId="S::petricia.ruwandini.wijetunge@undp.org::84010a88-104b-4de0-b015-9c3a24b0fa2e" userProvider="AD" userName="Petricia Ruwandini Wijetunge"/>
        <t:Anchor>
          <t:Comment id="725402813"/>
        </t:Anchor>
        <t:Create/>
      </t:Event>
      <t:Event id="{825D7CF8-ABC6-4589-8383-AFA315C786D3}" time="2025-01-23T08:08:05.239Z">
        <t:Attribution userId="S::petricia.ruwandini.wijetunge@undp.org::84010a88-104b-4de0-b015-9c3a24b0fa2e" userProvider="AD" userName="Petricia Ruwandini Wijetunge"/>
        <t:Anchor>
          <t:Comment id="725402813"/>
        </t:Anchor>
        <t:Assign userId="S::gaurav.madawela@undp.org::daf6e399-039d-4637-bb6c-fb8ddc76af73" userProvider="AD" userName="Gaurav Madawela"/>
      </t:Event>
      <t:Event id="{59CCFE79-F2FE-4AF3-8946-135055B179FA}" time="2025-01-23T08:08:05.239Z">
        <t:Attribution userId="S::petricia.ruwandini.wijetunge@undp.org::84010a88-104b-4de0-b015-9c3a24b0fa2e" userProvider="AD" userName="Petricia Ruwandini Wijetunge"/>
        <t:Anchor>
          <t:Comment id="725402813"/>
        </t:Anchor>
        <t:SetTitle title="@Gaurav Madawela "/>
      </t:Event>
    </t:History>
  </t:Task>
  <t:Task id="{3C7D728D-F2E2-4F8B-AAA2-A8100DDD674E}">
    <t:Anchor>
      <t:Comment id="1249379273"/>
    </t:Anchor>
    <t:History>
      <t:Event id="{2E5C2528-B1B1-4643-9F11-5298C6450499}" time="2025-01-23T08:02:05.352Z">
        <t:Attribution userId="S::petricia.ruwandini.wijetunge@undp.org::84010a88-104b-4de0-b015-9c3a24b0fa2e" userProvider="AD" userName="Petricia Ruwandini Wijetunge"/>
        <t:Anchor>
          <t:Comment id="725402453"/>
        </t:Anchor>
        <t:Create/>
      </t:Event>
      <t:Event id="{F1DB53A2-8561-43FA-9337-B9248720ED50}" time="2025-01-23T08:02:05.352Z">
        <t:Attribution userId="S::petricia.ruwandini.wijetunge@undp.org::84010a88-104b-4de0-b015-9c3a24b0fa2e" userProvider="AD" userName="Petricia Ruwandini Wijetunge"/>
        <t:Anchor>
          <t:Comment id="725402453"/>
        </t:Anchor>
        <t:Assign userId="S::gaurav.madawela@undp.org::daf6e399-039d-4637-bb6c-fb8ddc76af73" userProvider="AD" userName="Gaurav Madawela"/>
      </t:Event>
      <t:Event id="{5A66C92C-592E-432A-874F-E082C0C7F3C4}" time="2025-01-23T08:02:05.352Z">
        <t:Attribution userId="S::petricia.ruwandini.wijetunge@undp.org::84010a88-104b-4de0-b015-9c3a24b0fa2e" userProvider="AD" userName="Petricia Ruwandini Wijetunge"/>
        <t:Anchor>
          <t:Comment id="725402453"/>
        </t:Anchor>
        <t:SetTitle title="@Gaurav Madawela "/>
      </t:Event>
    </t:History>
  </t:Task>
  <t:Task id="{AE3A871B-3E3C-49F1-9A66-943BD7EFC11E}">
    <t:Anchor>
      <t:Comment id="676565922"/>
    </t:Anchor>
    <t:History>
      <t:Event id="{23977171-4569-47A8-82A1-839EF80D2D00}" time="2025-01-23T08:04:23.309Z">
        <t:Attribution userId="S::petricia.ruwandini.wijetunge@undp.org::84010a88-104b-4de0-b015-9c3a24b0fa2e" userProvider="AD" userName="Petricia Ruwandini Wijetunge"/>
        <t:Anchor>
          <t:Comment id="725402591"/>
        </t:Anchor>
        <t:Create/>
      </t:Event>
      <t:Event id="{6A71B3CD-E722-4C28-8869-F326F9FD85ED}" time="2025-01-23T08:04:23.309Z">
        <t:Attribution userId="S::petricia.ruwandini.wijetunge@undp.org::84010a88-104b-4de0-b015-9c3a24b0fa2e" userProvider="AD" userName="Petricia Ruwandini Wijetunge"/>
        <t:Anchor>
          <t:Comment id="725402591"/>
        </t:Anchor>
        <t:Assign userId="S::harindi.palkumbura@undp.org::625e729f-24a1-44a4-ba0b-08a2d27d8d7e" userProvider="AD" userName="Harindi Palkumbura"/>
      </t:Event>
      <t:Event id="{D8D592FA-18EF-471A-8D76-DCDDCEFF1662}" time="2025-01-23T08:04:23.309Z">
        <t:Attribution userId="S::petricia.ruwandini.wijetunge@undp.org::84010a88-104b-4de0-b015-9c3a24b0fa2e" userProvider="AD" userName="Petricia Ruwandini Wijetunge"/>
        <t:Anchor>
          <t:Comment id="725402591"/>
        </t:Anchor>
        <t:SetTitle title="@Harindi Palkumbura "/>
      </t:Event>
    </t:History>
  </t:Task>
  <t:Task id="{023CC6A8-D7D4-45BD-8126-34BF7F907F1B}">
    <t:Anchor>
      <t:Comment id="1542350587"/>
    </t:Anchor>
    <t:History>
      <t:Event id="{B92AE155-78B3-4421-9762-69B0CA650A27}" time="2025-01-24T05:14:11.348Z">
        <t:Attribution userId="S::gayami.weerasinghe@undp.org::145108c5-bbb5-4f14-abbc-83797cf3c573" userProvider="AD" userName="Gayami Weerasinghe"/>
        <t:Anchor>
          <t:Comment id="653989712"/>
        </t:Anchor>
        <t:Create/>
      </t:Event>
      <t:Event id="{7F189D68-763F-4BB9-872C-1A67A7318E74}" time="2025-01-24T05:14:11.348Z">
        <t:Attribution userId="S::gayami.weerasinghe@undp.org::145108c5-bbb5-4f14-abbc-83797cf3c573" userProvider="AD" userName="Gayami Weerasinghe"/>
        <t:Anchor>
          <t:Comment id="653989712"/>
        </t:Anchor>
        <t:Assign userId="S::nazrin.jhan@undp.org::74aab92d-9320-402d-b4e2-56de4a978ef7" userProvider="AD" userName="Nazrin Jhan"/>
      </t:Event>
      <t:Event id="{1A06BA0A-28CC-4A54-902B-C22BA86CFE0B}" time="2025-01-24T05:14:11.348Z">
        <t:Attribution userId="S::gayami.weerasinghe@undp.org::145108c5-bbb5-4f14-abbc-83797cf3c573" userProvider="AD" userName="Gayami Weerasinghe"/>
        <t:Anchor>
          <t:Comment id="653989712"/>
        </t:Anchor>
        <t:SetTitle title="@Nazrin Jhan"/>
      </t:Event>
      <t:Event id="{260A704B-256F-45A9-B657-4EB29BDE1A10}" time="2025-01-24T07:46:05.564Z">
        <t:Attribution userId="S::nazrin.jhan@undp.org::74aab92d-9320-402d-b4e2-56de4a978ef7" userProvider="AD" userName="Nazrin Jhan"/>
        <t:Progress percentComplete="100"/>
      </t:Event>
    </t:History>
  </t:Task>
  <t:Task id="{AEA4542B-C640-44F1-B2D7-C1F3F164EDAD}">
    <t:Anchor>
      <t:Comment id="669938207"/>
    </t:Anchor>
    <t:History>
      <t:Event id="{1EAD148C-7AE0-4A7F-92AC-10A0153C9C9D}" time="2025-01-24T05:16:48.128Z">
        <t:Attribution userId="S::gayami.weerasinghe@undp.org::145108c5-bbb5-4f14-abbc-83797cf3c573" userProvider="AD" userName="Gayami Weerasinghe"/>
        <t:Anchor>
          <t:Comment id="1234257538"/>
        </t:Anchor>
        <t:Create/>
      </t:Event>
      <t:Event id="{F6173B3C-F9CF-42CD-8B5E-11D65F1ECA4A}" time="2025-01-24T05:16:48.128Z">
        <t:Attribution userId="S::gayami.weerasinghe@undp.org::145108c5-bbb5-4f14-abbc-83797cf3c573" userProvider="AD" userName="Gayami Weerasinghe"/>
        <t:Anchor>
          <t:Comment id="1234257538"/>
        </t:Anchor>
        <t:Assign userId="S::gaurav.madawela@undp.org::daf6e399-039d-4637-bb6c-fb8ddc76af73" userProvider="AD" userName="Gaurav Madawela"/>
      </t:Event>
      <t:Event id="{E46CC97F-43CE-422F-B94F-3273DB78108B}" time="2025-01-24T05:16:48.128Z">
        <t:Attribution userId="S::gayami.weerasinghe@undp.org::145108c5-bbb5-4f14-abbc-83797cf3c573" userProvider="AD" userName="Gayami Weerasinghe"/>
        <t:Anchor>
          <t:Comment id="1234257538"/>
        </t:Anchor>
        <t:SetTitle title="@Gaurav Madawela equipment"/>
      </t:Event>
    </t:History>
  </t:Task>
  <t:Task id="{73F470E3-2CDF-4B90-A007-A3CB05CDC0EC}">
    <t:Anchor>
      <t:Comment id="510023571"/>
    </t:Anchor>
    <t:History>
      <t:Event id="{F26DABEB-4BC5-479F-9474-4910893D9253}" time="2025-01-24T06:10:37.992Z">
        <t:Attribution userId="S::gayami.weerasinghe@undp.org::145108c5-bbb5-4f14-abbc-83797cf3c573" userProvider="AD" userName="Gayami Weerasinghe"/>
        <t:Anchor>
          <t:Comment id="987883842"/>
        </t:Anchor>
        <t:Create/>
      </t:Event>
      <t:Event id="{9379D4D9-F5C0-4796-A3CB-E17B851D57D5}" time="2025-01-24T06:10:37.992Z">
        <t:Attribution userId="S::gayami.weerasinghe@undp.org::145108c5-bbb5-4f14-abbc-83797cf3c573" userProvider="AD" userName="Gayami Weerasinghe"/>
        <t:Anchor>
          <t:Comment id="987883842"/>
        </t:Anchor>
        <t:Assign userId="S::ayesha.ratnayake@undp.org::d3cd1cca-f324-4180-bf4f-dac541f6f7af" userProvider="AD" userName="Ayesha Ratnayake"/>
      </t:Event>
      <t:Event id="{92E41C7D-D8CA-4476-ADE5-2A5E21B0D13E}" time="2025-01-24T06:10:37.992Z">
        <t:Attribution userId="S::gayami.weerasinghe@undp.org::145108c5-bbb5-4f14-abbc-83797cf3c573" userProvider="AD" userName="Gayami Weerasinghe"/>
        <t:Anchor>
          <t:Comment id="987883842"/>
        </t:Anchor>
        <t:SetTitle title="@Ayesha Ratnayake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Value>1</Value>
    </TaxCatchAll>
    <OfficeCountry xmlns="d9cf0e28-81d2-4dc7-8b10-820d80ed680d">B0434 - Sri Lanka - Colombo</OfficeCountry>
    <DocumentStatus xmlns="d9cf0e28-81d2-4dc7-8b10-820d80ed680d">Approved</DocumentStatus>
    <DocCoverageEndDate xmlns="d9cf0e28-81d2-4dc7-8b10-820d80ed680d">2024-12-31T05:00:00+00:00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JURE Project Annual Progress Report 2024</FileNameDescription>
    <ProjectNumber xmlns="d9cf0e28-81d2-4dc7-8b10-820d80ed680d">00117979</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UNDP-LKA</OperatingUnit>
    <lcf76f155ced4ddcb4097134ff3c332f xmlns="d9cf0e28-81d2-4dc7-8b10-820d80ed680d">
      <Terms xmlns="http://schemas.microsoft.com/office/infopath/2007/PartnerControls"/>
    </lcf76f155ced4ddcb4097134ff3c332f>
    <FocusArea xmlns="d9cf0e28-81d2-4dc7-8b10-820d80ed680d">Democratic Governance</FocusArea>
    <DocCoverageStartDate xmlns="d9cf0e28-81d2-4dc7-8b10-820d80ed680d">2024-01-01T05:00:00+00:00</DocCoverageStartDate>
    <FileClassificationMode xmlns="d9cf0e28-81d2-4dc7-8b10-820d80ed680d">Public</FileClassificationMode>
    <OutputNumber xmlns="d9cf0e28-81d2-4dc7-8b10-820d80ed680d">00129929</OutputNumber>
  </documentManagement>
</p:properties>
</file>

<file path=customXml/item5.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EIWkxpkiTk3oNTFzgyoraBzD5wg==">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</go:docsCustomData>
</go:gDocsCustomXmlDataStorage>
</file>

<file path=customXml/item6.xml><?xml version="1.0" encoding="utf-8"?>
<ct:contentTypeSchema xmlns:ct="http://schemas.microsoft.com/office/2006/metadata/contentType" xmlns:ma="http://schemas.microsoft.com/office/2006/metadata/properties/metaAttributes" ct:_="" ma:_="" ma:contentTypeName="UNICEF Document" ma:contentTypeID="0x0101009BA85F8052A6DA4FA3E31FF9F74C697000DBED7388EC7D4F488AB7A097A1843F75" ma:contentTypeVersion="24" ma:contentTypeDescription="Create a new document." ma:contentTypeScope="" ma:versionID="bda2a23eb24fd3f653813e28a6789db6">
  <xsd:schema xmlns:xsd="http://www.w3.org/2001/XMLSchema" xmlns:xs="http://www.w3.org/2001/XMLSchema" xmlns:p="http://schemas.microsoft.com/office/2006/metadata/properties" xmlns:ns1="http://schemas.microsoft.com/sharepoint/v3" xmlns:ns2="ca283e0b-db31-4043-a2ef-b80661bf084a" xmlns:ns3="fc1034a8-a4db-48dc-9c3d-3746af0fe2f2" xmlns:ns4="http://schemas.microsoft.com/sharepoint/v4" xmlns:ns5="642688c7-e563-4a4f-b5e7-b45e20f9cba3" targetNamespace="http://schemas.microsoft.com/office/2006/metadata/properties" ma:root="true" ma:fieldsID="d4a0d7236bb0dc203125d491a6d454bc" ns1:_="" ns2:_="" ns3:_="" ns4:_="" ns5:_="">
    <xsd:import namespace="http://schemas.microsoft.com/sharepoint/v3"/>
    <xsd:import namespace="ca283e0b-db31-4043-a2ef-b80661bf084a"/>
    <xsd:import namespace="fc1034a8-a4db-48dc-9c3d-3746af0fe2f2"/>
    <xsd:import namespace="http://schemas.microsoft.com/sharepoint/v4"/>
    <xsd:import namespace="642688c7-e563-4a4f-b5e7-b45e20f9cba3"/>
    <xsd:element name="properties">
      <xsd:complexType>
        <xsd:sequence>
          <xsd:element name="documentManagement">
            <xsd:complexType>
              <xsd:all>
                <xsd:element ref="ns2:ContentLanguage" minOccurs="0"/>
                <xsd:element ref="ns2:ContentStatus" minOccurs="0"/>
                <xsd:element ref="ns3:h6a71f3e574e4344bc34f3fc9dd20054" minOccurs="0"/>
                <xsd:element ref="ns3:_dlc_DocId" minOccurs="0"/>
                <xsd:element ref="ns3:_dlc_DocIdUrl" minOccurs="0"/>
                <xsd:element ref="ns3:ga975397408f43e4b84ec8e5a598e523" minOccurs="0"/>
                <xsd:element ref="ns3:_dlc_DocIdPersistId" minOccurs="0"/>
                <xsd:element ref="ns3:mda26ace941f4791a7314a339fee829c" minOccurs="0"/>
                <xsd:element ref="ns3:j169e817e0ee4eb8974e6fc4a2762909" minOccurs="0"/>
                <xsd:element ref="ns3:TaxCatchAll" minOccurs="0"/>
                <xsd:element ref="ns3:j048a4f9aaad4a8990a1d5e5f53cb451" minOccurs="0"/>
                <xsd:element ref="ns3:TaxCatchAllLabel" minOccurs="0"/>
                <xsd:element ref="ns3:TaxKeywordTaxHTField" minOccurs="0"/>
                <xsd:element ref="ns4:IconOverlay" minOccurs="0"/>
                <xsd:element ref="ns1:_vti_ItemDeclaredRecord" minOccurs="0"/>
                <xsd:element ref="ns1:_vti_ItemHoldRecordStatus" minOccurs="0"/>
                <xsd:element ref="ns5:MediaServiceMetadata" minOccurs="0"/>
                <xsd:element ref="ns5:MediaServiceFastMetadata" minOccurs="0"/>
                <xsd:element ref="ns5:MediaServiceAutoKeyPoints" minOccurs="0"/>
                <xsd:element ref="ns5:MediaServiceKeyPoints" minOccurs="0"/>
                <xsd:element ref="ns3:SharedWithUsers" minOccurs="0"/>
                <xsd:element ref="ns3:SharedWithDetails"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DeclaredRecord" ma:index="28" nillable="true" ma:displayName="Declared Record" ma:hidden="true" ma:internalName="_vti_ItemDeclaredRecord" ma:readOnly="true">
      <xsd:simpleType>
        <xsd:restriction base="dms:DateTime"/>
      </xsd:simpleType>
    </xsd:element>
    <xsd:element name="_vti_ItemHoldRecordStatus" ma:index="29" nillable="true" ma:displayName="Hold and Record Status" ma:decimals="0" ma:description="" ma:hidden="true" ma:indexed="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a283e0b-db31-4043-a2ef-b80661bf084a" elementFormDefault="qualified">
    <xsd:import namespace="http://schemas.microsoft.com/office/2006/documentManagement/types"/>
    <xsd:import namespace="http://schemas.microsoft.com/office/infopath/2007/PartnerControls"/>
    <xsd:element name="ContentLanguage" ma:index="3" nillable="true" ma:displayName="Content Language *" ma:default="English" ma:format="RadioButtons" ma:indexed="true" ma:internalName="ContentLanguage">
      <xsd:simpleType>
        <xsd:restriction base="dms:Choice">
          <xsd:enumeration value="English"/>
          <xsd:enumeration value="French"/>
          <xsd:enumeration value="Spanish"/>
          <xsd:enumeration value="Russian"/>
          <xsd:enumeration value="Chinese"/>
          <xsd:enumeration value="Arabic"/>
          <xsd:enumeration value="other"/>
        </xsd:restriction>
      </xsd:simpleType>
    </xsd:element>
    <xsd:element name="ContentStatus" ma:index="11" nillable="true" ma:displayName="Content Status" ma:default="­" ma:description="Optional column to indicate document status: draft, final or no status." ma:format="RadioButtons" ma:internalName="ContentStatus">
      <xsd:simpleType>
        <xsd:restriction base="dms:Choice">
          <xsd:enumeration value="­"/>
          <xsd:enumeration value="Draft"/>
          <xsd:enumeration value="Final"/>
        </xsd:restriction>
      </xsd:simpleType>
    </xsd:element>
  </xsd:schema>
  <xsd:schema xmlns:xsd="http://www.w3.org/2001/XMLSchema" xmlns:xs="http://www.w3.org/2001/XMLSchema" xmlns:dms="http://schemas.microsoft.com/office/2006/documentManagement/types" xmlns:pc="http://schemas.microsoft.com/office/infopath/2007/PartnerControls" targetNamespace="fc1034a8-a4db-48dc-9c3d-3746af0fe2f2" elementFormDefault="qualified">
    <xsd:import namespace="http://schemas.microsoft.com/office/2006/documentManagement/types"/>
    <xsd:import namespace="http://schemas.microsoft.com/office/infopath/2007/PartnerControls"/>
    <xsd:element name="h6a71f3e574e4344bc34f3fc9dd20054" ma:index="15" nillable="true" ma:taxonomy="true" ma:internalName="h6a71f3e574e4344bc34f3fc9dd20054" ma:taxonomyFieldName="Topic" ma:displayName="Topic *" ma:default="" ma:fieldId="{16a71f3e-574e-4344-bc34-f3fc9dd20054}" ma:taxonomyMulti="true" ma:sspId="73f51738-d318-4883-9d64-4f0bd0ccc55e" ma:termSetId="9561e0e6-71cf-4f3c-87c3-08a6b5d907e8" ma:anchorId="00000000-0000-0000-0000-000000000000" ma:open="false" ma:isKeyword="false">
      <xsd:complexType>
        <xsd:sequence>
          <xsd:element ref="pc:Terms" minOccurs="0" maxOccurs="1"/>
        </xsd:sequence>
      </xsd:complexType>
    </xsd:element>
    <xsd:element name="_dlc_DocId" ma:index="16" nillable="true" ma:displayName="Document ID Value" ma:description="The value of the document ID assigned to this item." ma:indexed="true" ma:internalName="_dlc_DocId" ma:readOnly="true">
      <xsd:simpleType>
        <xsd:restriction base="dms:Text"/>
      </xsd:simpleType>
    </xsd:element>
    <xsd:element name="_dlc_DocIdUrl" ma:index="1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ga975397408f43e4b84ec8e5a598e523" ma:index="18" nillable="true" ma:taxonomy="true" ma:internalName="ga975397408f43e4b84ec8e5a598e523" ma:taxonomyFieldName="OfficeDivision" ma:displayName="Office/Division *" ma:default="1033;#Sri Lanka-0780|52ad4b03-1a53-4c57-a480-fe9544da0d50" ma:fieldId="{0a975397-408f-43e4-b84e-c8e5a598e523}" ma:sspId="73f51738-d318-4883-9d64-4f0bd0ccc55e" ma:termSetId="1761a25e-44f4-4213-964a-f96c515e12cb" ma:anchorId="00000000-0000-0000-0000-000000000000" ma:open="false" ma:isKeyword="false">
      <xsd:complexType>
        <xsd:sequence>
          <xsd:element ref="pc:Terms" minOccurs="0" maxOccurs="1"/>
        </xsd:sequence>
      </xsd:complexType>
    </xsd:element>
    <xsd:element name="_dlc_DocIdPersistId" ma:index="19" nillable="true" ma:displayName="Persist ID" ma:description="Keep ID on add." ma:hidden="true" ma:internalName="_dlc_DocIdPersistId" ma:readOnly="true">
      <xsd:simpleType>
        <xsd:restriction base="dms:Boolean"/>
      </xsd:simpleType>
    </xsd:element>
    <xsd:element name="mda26ace941f4791a7314a339fee829c" ma:index="20" nillable="true" ma:taxonomy="true" ma:internalName="mda26ace941f4791a7314a339fee829c" ma:taxonomyFieldName="DocumentType" ma:displayName="Document Type *" ma:indexed="true" ma:default="" ma:fieldId="{6da26ace-941f-4791-a731-4a339fee829c}" ma:sspId="73f51738-d318-4883-9d64-4f0bd0ccc55e" ma:termSetId="f93b6877-8902-4378-8587-5ec85f36ead9" ma:anchorId="00000000-0000-0000-0000-000000000000" ma:open="false" ma:isKeyword="false">
      <xsd:complexType>
        <xsd:sequence>
          <xsd:element ref="pc:Terms" minOccurs="0" maxOccurs="1"/>
        </xsd:sequence>
      </xsd:complexType>
    </xsd:element>
    <xsd:element name="j169e817e0ee4eb8974e6fc4a2762909" ma:index="21" nillable="true" ma:taxonomy="true" ma:internalName="j169e817e0ee4eb8974e6fc4a2762909" ma:taxonomyFieldName="CriticalForLongTermRetention" ma:displayName="Critical for long-term retention?" ma:default="" ma:fieldId="{3169e817-e0ee-4eb8-974e-6fc4a2762909}" ma:sspId="73f51738-d318-4883-9d64-4f0bd0ccc55e" ma:termSetId="59f85175-3dbf-4592-9c1d-453af9da4e8b"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62890527-30f0-4816-a201-d6deedd4e714}" ma:internalName="TaxCatchAll" ma:showField="CatchAllData" ma:web="fc1034a8-a4db-48dc-9c3d-3746af0fe2f2">
      <xsd:complexType>
        <xsd:complexContent>
          <xsd:extension base="dms:MultiChoiceLookup">
            <xsd:sequence>
              <xsd:element name="Value" type="dms:Lookup" maxOccurs="unbounded" minOccurs="0" nillable="true"/>
            </xsd:sequence>
          </xsd:extension>
        </xsd:complexContent>
      </xsd:complexType>
    </xsd:element>
    <xsd:element name="j048a4f9aaad4a8990a1d5e5f53cb451" ma:index="23" nillable="true" ma:taxonomy="true" ma:internalName="j048a4f9aaad4a8990a1d5e5f53cb451" ma:taxonomyFieldName="SystemDTAC" ma:displayName="System-DT-AC" ma:default="" ma:fieldId="{3048a4f9-aaad-4a89-90a1-d5e5f53cb451}" ma:sspId="73f51738-d318-4883-9d64-4f0bd0ccc55e" ma:termSetId="1e3381f3-a35f-499a-9a3c-017e5423e02a" ma:anchorId="00000000-0000-0000-0000-000000000000" ma:open="false" ma:isKeyword="false">
      <xsd:complexType>
        <xsd:sequence>
          <xsd:element ref="pc:Terms" minOccurs="0" maxOccurs="1"/>
        </xsd:sequence>
      </xsd:complexType>
    </xsd:element>
    <xsd:element name="TaxCatchAllLabel" ma:index="24" nillable="true" ma:displayName="Taxonomy Catch All Column1" ma:hidden="true" ma:list="{62890527-30f0-4816-a201-d6deedd4e714}" ma:internalName="TaxCatchAllLabel" ma:readOnly="true" ma:showField="CatchAllDataLabel" ma:web="fc1034a8-a4db-48dc-9c3d-3746af0fe2f2">
      <xsd:complexType>
        <xsd:complexContent>
          <xsd:extension base="dms:MultiChoiceLookup">
            <xsd:sequence>
              <xsd:element name="Value" type="dms:Lookup" maxOccurs="unbounded" minOccurs="0" nillable="true"/>
            </xsd:sequence>
          </xsd:extension>
        </xsd:complexContent>
      </xsd:complexType>
    </xsd:element>
    <xsd:element name="TaxKeywordTaxHTField" ma:index="25" nillable="true" ma:taxonomy="true" ma:internalName="TaxKeywordTaxHTField" ma:taxonomyFieldName="TaxKeyword" ma:displayName="Enterprise Keywords" ma:fieldId="{23f27201-bee3-471e-b2e7-b64fd8b7ca38}" ma:taxonomyMulti="true" ma:sspId="73f51738-d318-4883-9d64-4f0bd0ccc55e" ma:termSetId="00000000-0000-0000-0000-000000000000" ma:anchorId="00000000-0000-0000-0000-000000000000" ma:open="true" ma:isKeyword="true">
      <xsd:complexType>
        <xsd:sequence>
          <xsd:element ref="pc:Terms" minOccurs="0" maxOccurs="1"/>
        </xsd:sequence>
      </xsd:complexType>
    </xsd:element>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7"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2688c7-e563-4a4f-b5e7-b45e20f9cba3" elementFormDefault="qualified">
    <xsd:import namespace="http://schemas.microsoft.com/office/2006/documentManagement/types"/>
    <xsd:import namespace="http://schemas.microsoft.com/office/infopath/2007/PartnerControls"/>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ObjectDetectorVersions" ma:index="36" nillable="true" ma:displayName="MediaServiceObjectDetectorVersions" ma:hidden="true" ma:indexed="true" ma:internalName="MediaServiceObjectDetectorVersions" ma:readOnly="true">
      <xsd:simpleType>
        <xsd:restriction base="dms:Text"/>
      </xsd:simpleType>
    </xsd:element>
    <xsd:element name="MediaServiceSearchProperties" ma:index="3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9F9846-88CA-4AFB-9FD7-C2A9598B136D}">
  <ds:schemaRefs>
    <ds:schemaRef ds:uri="http://schemas.microsoft.com/sharepoint/v3/contenttype/forms"/>
  </ds:schemaRefs>
</ds:datastoreItem>
</file>

<file path=customXml/itemProps2.xml><?xml version="1.0" encoding="utf-8"?>
<ds:datastoreItem xmlns:ds="http://schemas.openxmlformats.org/officeDocument/2006/customXml" ds:itemID="{1838D754-16C6-4AAA-8BBD-C1AAFF8C7529}">
  <ds:schemaRefs>
    <ds:schemaRef ds:uri="http://schemas.openxmlformats.org/officeDocument/2006/bibliography"/>
  </ds:schemaRefs>
</ds:datastoreItem>
</file>

<file path=customXml/itemProps3.xml><?xml version="1.0" encoding="utf-8"?>
<ds:datastoreItem xmlns:ds="http://schemas.openxmlformats.org/officeDocument/2006/customXml" ds:itemID="{D12517C3-DA51-4AC4-A992-0B4895587AD6}"/>
</file>

<file path=customXml/itemProps4.xml><?xml version="1.0" encoding="utf-8"?>
<ds:datastoreItem xmlns:ds="http://schemas.openxmlformats.org/officeDocument/2006/customXml" ds:itemID="{E89BA8B8-7A56-4C30-A0F9-A33BEE42901C}">
  <ds:schemaRefs>
    <ds:schemaRef ds:uri="http://schemas.microsoft.com/office/2006/metadata/properties"/>
    <ds:schemaRef ds:uri="http://schemas.microsoft.com/office/infopath/2007/PartnerControls"/>
    <ds:schemaRef ds:uri="fc1034a8-a4db-48dc-9c3d-3746af0fe2f2"/>
    <ds:schemaRef ds:uri="ca283e0b-db31-4043-a2ef-b80661bf084a"/>
    <ds:schemaRef ds:uri="http://schemas.microsoft.com/sharepoint/v4"/>
  </ds:schemaRefs>
</ds:datastoreItem>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6.xml><?xml version="1.0" encoding="utf-8"?>
<ds:datastoreItem xmlns:ds="http://schemas.openxmlformats.org/officeDocument/2006/customXml" ds:itemID="{8E903423-5E64-4125-8EF0-C9AE3F690E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a283e0b-db31-4043-a2ef-b80661bf084a"/>
    <ds:schemaRef ds:uri="fc1034a8-a4db-48dc-9c3d-3746af0fe2f2"/>
    <ds:schemaRef ds:uri="http://schemas.microsoft.com/sharepoint/v4"/>
    <ds:schemaRef ds:uri="642688c7-e563-4a4f-b5e7-b45e20f9cb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64</Pages>
  <Words>27419</Words>
  <Characters>156291</Characters>
  <Application>Microsoft Office Word</Application>
  <DocSecurity>0</DocSecurity>
  <Lines>1302</Lines>
  <Paragraphs>366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JURE Project Annual Progress Report 2024</dc:title>
  <dc:subject/>
  <dc:creator>Gaya Nagahawatta</dc:creator>
  <cp:keywords/>
  <cp:lastModifiedBy>Prince Kapilrajh</cp:lastModifiedBy>
  <cp:revision>15</cp:revision>
  <cp:lastPrinted>2023-12-31T11:58:00Z</cp:lastPrinted>
  <dcterms:created xsi:type="dcterms:W3CDTF">2025-04-07T03:17:00Z</dcterms:created>
  <dcterms:modified xsi:type="dcterms:W3CDTF">2025-04-07T08:33:00Z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OfficeDivision">
    <vt:lpwstr>1;#Sri Lanka-0780|52ad4b03-1a53-4c57-a480-fe9544da0d50</vt:lpwstr>
  </property>
  <property fmtid="{D5CDD505-2E9C-101B-9397-08002B2CF9AE}" pid="4" name="_dlc_DocIdItemGuid">
    <vt:lpwstr>fb805ec1-d20e-4f43-966d-65575f24aff7</vt:lpwstr>
  </property>
  <property fmtid="{D5CDD505-2E9C-101B-9397-08002B2CF9AE}" pid="5" name="TaxKeyword">
    <vt:lpwstr/>
  </property>
  <property fmtid="{D5CDD505-2E9C-101B-9397-08002B2CF9AE}" pid="6" name="SystemDTAC">
    <vt:lpwstr/>
  </property>
  <property fmtid="{D5CDD505-2E9C-101B-9397-08002B2CF9AE}" pid="7" name="Topic">
    <vt:lpwstr/>
  </property>
  <property fmtid="{D5CDD505-2E9C-101B-9397-08002B2CF9AE}" pid="8" name="CriticalForLongTermRetention">
    <vt:lpwstr/>
  </property>
  <property fmtid="{D5CDD505-2E9C-101B-9397-08002B2CF9AE}" pid="9" name="DocumentType">
    <vt:lpwstr/>
  </property>
</Properties>
</file>